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7.xml" ContentType="application/vnd.openxmlformats-officedocument.wordprocessingml.header+xml"/>
  <Override PartName="/word/footer24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0.xml" ContentType="application/vnd.openxmlformats-officedocument.wordprocessingml.header+xml"/>
  <Override PartName="/word/footer2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3.xml" ContentType="application/vnd.openxmlformats-officedocument.wordprocessingml.header+xml"/>
  <Override PartName="/word/footer3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6.xml" ContentType="application/vnd.openxmlformats-officedocument.wordprocessingml.header+xml"/>
  <Override PartName="/word/footer3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9.xml" ContentType="application/vnd.openxmlformats-officedocument.wordprocessingml.header+xml"/>
  <Override PartName="/word/footer36.xml" ContentType="application/vnd.openxmlformats-officedocument.wordprocessingml.footer+xml"/>
  <Override PartName="/word/header30.xml" ContentType="application/vnd.openxmlformats-officedocument.wordprocessingml.header+xml"/>
  <Override PartName="/word/footer37.xml" ContentType="application/vnd.openxmlformats-officedocument.wordprocessingml.footer+xml"/>
  <Override PartName="/word/header31.xml" ContentType="application/vnd.openxmlformats-officedocument.wordprocessingml.header+xml"/>
  <Override PartName="/word/footer3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4.xml" ContentType="application/vnd.openxmlformats-officedocument.wordprocessingml.header+xml"/>
  <Override PartName="/word/footer41.xml" ContentType="application/vnd.openxmlformats-officedocument.wordprocessingml.footer+xml"/>
  <Override PartName="/word/header35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jc w:val="left"/>
        <w:rPr>
          <w:sz w:val="20"/>
        </w:rPr>
      </w:pPr>
      <w:r>
        <w:rPr/>
        <w:pict>
          <v:rect style="position:absolute;margin-left:0pt;margin-top:.001001pt;width:907.087pt;height:595.275pt;mso-position-horizontal-relative:page;mso-position-vertical-relative:page;z-index:-20983808" id="docshape1" filled="true" fillcolor="#cd783f" stroked="false">
            <v:fill type="solid"/>
            <w10:wrap type="none"/>
          </v:rect>
        </w:pict>
      </w:r>
      <w:r>
        <w:rPr/>
        <w:pict>
          <v:group style="position:absolute;margin-left:419.527496pt;margin-top:472.654785pt;width:487.6pt;height:82.25pt;mso-position-horizontal-relative:page;mso-position-vertical-relative:page;z-index:15729152" id="docshapegroup2" coordorigin="8391,9453" coordsize="9752,1645">
            <v:rect style="position:absolute;left:9751;top:9823;width:8391;height:624" id="docshape3" filled="true" fillcolor="#bcbec0" stroked="false">
              <v:fill type="solid"/>
            </v:rect>
            <v:shape style="position:absolute;left:16582;top:9453;width:1047;height:1645" type="#_x0000_t75" id="docshape4" stroked="false">
              <v:imagedata r:id="rId6" o:title=""/>
            </v:shape>
            <v:line style="position:absolute" from="8391,10371" to="9751,10371" stroked="true" strokeweight="2.5pt" strokecolor="#ffffff">
              <v:stroke dashstyle="solid"/>
            </v:line>
            <v:line style="position:absolute" from="8391,10438" to="9751,10438" stroked="true" strokeweight=".835pt" strokecolor="#ffffff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038;top:10030;width:5375;height:244" type="#_x0000_t202" id="docshape5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CD783E"/>
                        <w:sz w:val="22"/>
                      </w:rPr>
                      <w:t>САНКТ-ПЕТЕРБУРГСКИЙ  </w:t>
                    </w:r>
                    <w:r>
                      <w:rPr>
                        <w:b/>
                        <w:i/>
                        <w:color w:val="CD783E"/>
                        <w:spacing w:val="43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CD783E"/>
                        <w:sz w:val="22"/>
                      </w:rPr>
                      <w:t>ГОСУДАРСТВЕННЫЙ</w:t>
                    </w:r>
                  </w:p>
                </w:txbxContent>
              </v:textbox>
              <w10:wrap type="none"/>
            </v:shape>
            <v:shape style="position:absolute;left:8830;top:10541;width:500;height:266" type="#_x0000_t202" id="docshape6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0038;top:10566;width:6247;height:244" type="#_x0000_t202" id="docshape7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АРХИТЕКТУРНО-СТРОИТЕЛЬНЫЙ</w:t>
                    </w:r>
                    <w:r>
                      <w:rPr>
                        <w:b/>
                        <w:i/>
                        <w:color w:val="FFFFFF"/>
                        <w:spacing w:val="9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УНИВЕРСИТЕТ,</w:t>
                    </w:r>
                    <w:r>
                      <w:rPr>
                        <w:b/>
                        <w:i/>
                        <w:color w:val="FFFFFF"/>
                        <w:spacing w:val="76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line="278" w:lineRule="auto" w:before="206"/>
        <w:ind w:left="9049" w:right="87" w:hanging="754"/>
        <w:jc w:val="left"/>
        <w:rPr>
          <w:b/>
          <w:sz w:val="30"/>
        </w:rPr>
      </w:pPr>
      <w:r>
        <w:rPr/>
        <w:pict>
          <v:shape style="position:absolute;margin-left:439.467896pt;margin-top:-86.99128pt;width:29.7pt;height:419.5pt;mso-position-horizontal-relative:page;mso-position-vertical-relative:paragraph;z-index:15729664" type="#_x0000_t202" id="docshape8" filled="false" stroked="false">
            <v:textbox inset="0,0,0,0" style="layout-flow:vertical">
              <w:txbxContent>
                <w:p>
                  <w:pPr>
                    <w:spacing w:line="249" w:lineRule="auto" w:before="10"/>
                    <w:ind w:left="1845" w:right="0" w:hanging="1826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ЭКОНОМИЧЕСКАЯ</w:t>
                  </w:r>
                  <w:r>
                    <w:rPr>
                      <w:b/>
                      <w:color w:val="FFFFFF"/>
                      <w:spacing w:val="18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БЕЗОПАСНОСТЬ</w:t>
                  </w:r>
                  <w:r>
                    <w:rPr>
                      <w:b/>
                      <w:color w:val="FFFFFF"/>
                      <w:spacing w:val="18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В</w:t>
                  </w:r>
                  <w:r>
                    <w:rPr>
                      <w:b/>
                      <w:color w:val="FFFFFF"/>
                      <w:spacing w:val="18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СТРОИТЕЛЬНОЙ</w:t>
                  </w:r>
                  <w:r>
                    <w:rPr>
                      <w:b/>
                      <w:color w:val="FFFFFF"/>
                      <w:spacing w:val="18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СФЕРЕ:</w:t>
                  </w:r>
                  <w:r>
                    <w:rPr>
                      <w:b/>
                      <w:color w:val="FFFFFF"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ОПЫТ,</w:t>
                  </w:r>
                  <w:r>
                    <w:rPr>
                      <w:b/>
                      <w:color w:val="FFFFFF"/>
                      <w:spacing w:val="1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ПРОБЛЕМЫ,</w:t>
                  </w:r>
                  <w:r>
                    <w:rPr>
                      <w:b/>
                      <w:color w:val="FFFFFF"/>
                      <w:spacing w:val="1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ПЕРСПЕКТИВЫ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30"/>
        </w:rPr>
        <w:t>ЭКОНОМИЧЕСКАЯ</w:t>
      </w:r>
      <w:r>
        <w:rPr>
          <w:b/>
          <w:color w:val="FFFFFF"/>
          <w:spacing w:val="1"/>
          <w:sz w:val="30"/>
        </w:rPr>
        <w:t> </w:t>
      </w:r>
      <w:r>
        <w:rPr>
          <w:b/>
          <w:color w:val="FFFFFF"/>
          <w:spacing w:val="9"/>
          <w:sz w:val="30"/>
        </w:rPr>
        <w:t>БЕЗОПАСНОСТЬ</w:t>
      </w:r>
      <w:r>
        <w:rPr>
          <w:b/>
          <w:color w:val="FFFFFF"/>
          <w:spacing w:val="-73"/>
          <w:sz w:val="30"/>
        </w:rPr>
        <w:t> </w:t>
      </w:r>
      <w:r>
        <w:rPr>
          <w:b/>
          <w:color w:val="FFFFFF"/>
          <w:sz w:val="30"/>
        </w:rPr>
        <w:t>В</w:t>
      </w:r>
      <w:r>
        <w:rPr>
          <w:b/>
          <w:color w:val="FFFFFF"/>
          <w:spacing w:val="23"/>
          <w:sz w:val="30"/>
        </w:rPr>
        <w:t> </w:t>
      </w:r>
      <w:r>
        <w:rPr>
          <w:b/>
          <w:color w:val="FFFFFF"/>
          <w:sz w:val="30"/>
        </w:rPr>
        <w:t>СТРОИТЕЛЬНОЙ</w:t>
      </w:r>
      <w:r>
        <w:rPr>
          <w:b/>
          <w:color w:val="FFFFFF"/>
          <w:spacing w:val="23"/>
          <w:sz w:val="30"/>
        </w:rPr>
        <w:t> </w:t>
      </w:r>
      <w:r>
        <w:rPr>
          <w:b/>
          <w:color w:val="FFFFFF"/>
          <w:sz w:val="30"/>
        </w:rPr>
        <w:t>СФЕРЕ:</w:t>
      </w:r>
    </w:p>
    <w:p>
      <w:pPr>
        <w:spacing w:line="344" w:lineRule="exact" w:before="0"/>
        <w:ind w:left="8324" w:right="0" w:firstLine="0"/>
        <w:jc w:val="left"/>
        <w:rPr>
          <w:b/>
          <w:sz w:val="30"/>
        </w:rPr>
      </w:pPr>
      <w:r>
        <w:rPr>
          <w:b/>
          <w:color w:val="FFFFFF"/>
          <w:sz w:val="30"/>
        </w:rPr>
        <w:t>ОПЫТ,</w:t>
      </w:r>
      <w:r>
        <w:rPr>
          <w:b/>
          <w:color w:val="FFFFFF"/>
          <w:spacing w:val="28"/>
          <w:sz w:val="30"/>
        </w:rPr>
        <w:t> </w:t>
      </w:r>
      <w:r>
        <w:rPr>
          <w:b/>
          <w:color w:val="FFFFFF"/>
          <w:sz w:val="30"/>
        </w:rPr>
        <w:t>ПРОБЛЕМЫ,</w:t>
      </w:r>
      <w:r>
        <w:rPr>
          <w:b/>
          <w:color w:val="FFFFFF"/>
          <w:spacing w:val="28"/>
          <w:sz w:val="30"/>
        </w:rPr>
        <w:t> </w:t>
      </w:r>
      <w:r>
        <w:rPr>
          <w:b/>
          <w:color w:val="FFFFFF"/>
          <w:spacing w:val="10"/>
          <w:sz w:val="30"/>
        </w:rPr>
        <w:t>ПЕРСПЕКТИВЫ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7"/>
        </w:rPr>
      </w:pPr>
    </w:p>
    <w:p>
      <w:pPr>
        <w:spacing w:line="285" w:lineRule="auto" w:before="91"/>
        <w:ind w:left="9213" w:right="1354" w:firstLine="478"/>
        <w:jc w:val="left"/>
        <w:rPr>
          <w:b/>
          <w:sz w:val="22"/>
        </w:rPr>
      </w:pPr>
      <w:r>
        <w:rPr>
          <w:b/>
          <w:color w:val="FFFFFF"/>
          <w:sz w:val="22"/>
        </w:rPr>
        <w:t>Материалы</w:t>
      </w:r>
      <w:r>
        <w:rPr>
          <w:b/>
          <w:color w:val="FFFFFF"/>
          <w:spacing w:val="8"/>
          <w:sz w:val="22"/>
        </w:rPr>
        <w:t> </w:t>
      </w:r>
      <w:r>
        <w:rPr>
          <w:b/>
          <w:color w:val="FFFFFF"/>
          <w:sz w:val="22"/>
        </w:rPr>
        <w:t>региональной</w:t>
      </w:r>
      <w:r>
        <w:rPr>
          <w:b/>
          <w:color w:val="FFFFFF"/>
          <w:spacing w:val="1"/>
          <w:sz w:val="22"/>
        </w:rPr>
        <w:t> </w:t>
      </w:r>
      <w:r>
        <w:rPr>
          <w:b/>
          <w:color w:val="FFFFFF"/>
          <w:sz w:val="22"/>
        </w:rPr>
        <w:t>научно-практической</w:t>
      </w:r>
      <w:r>
        <w:rPr>
          <w:b/>
          <w:color w:val="FFFFFF"/>
          <w:spacing w:val="24"/>
          <w:sz w:val="22"/>
        </w:rPr>
        <w:t> </w:t>
      </w:r>
      <w:r>
        <w:rPr>
          <w:b/>
          <w:color w:val="FFFFFF"/>
          <w:sz w:val="22"/>
        </w:rPr>
        <w:t>конференции</w:t>
      </w:r>
    </w:p>
    <w:p>
      <w:pPr>
        <w:spacing w:line="251" w:lineRule="exact" w:before="0"/>
        <w:ind w:left="9612" w:right="0" w:firstLine="0"/>
        <w:jc w:val="left"/>
        <w:rPr>
          <w:b/>
          <w:sz w:val="22"/>
        </w:rPr>
      </w:pPr>
      <w:r>
        <w:rPr>
          <w:b/>
          <w:color w:val="FFFFFF"/>
          <w:sz w:val="22"/>
        </w:rPr>
        <w:t>с</w:t>
      </w:r>
      <w:r>
        <w:rPr>
          <w:b/>
          <w:color w:val="FFFFFF"/>
          <w:spacing w:val="14"/>
          <w:sz w:val="22"/>
        </w:rPr>
        <w:t> </w:t>
      </w:r>
      <w:r>
        <w:rPr>
          <w:b/>
          <w:color w:val="FFFFFF"/>
          <w:sz w:val="22"/>
        </w:rPr>
        <w:t>международным</w:t>
      </w:r>
      <w:r>
        <w:rPr>
          <w:b/>
          <w:color w:val="FFFFFF"/>
          <w:spacing w:val="14"/>
          <w:sz w:val="22"/>
        </w:rPr>
        <w:t> </w:t>
      </w:r>
      <w:r>
        <w:rPr>
          <w:b/>
          <w:color w:val="FFFFFF"/>
          <w:sz w:val="22"/>
        </w:rPr>
        <w:t>участием</w:t>
      </w:r>
    </w:p>
    <w:p>
      <w:pPr>
        <w:spacing w:after="0" w:line="251" w:lineRule="exact"/>
        <w:jc w:val="left"/>
        <w:rPr>
          <w:sz w:val="22"/>
        </w:rPr>
        <w:sectPr>
          <w:footerReference w:type="even" r:id="rId5"/>
          <w:type w:val="continuous"/>
          <w:pgSz w:w="18150" w:h="11910" w:orient="landscape"/>
          <w:pgMar w:footer="0" w:header="0" w:top="1100" w:bottom="280" w:left="2620" w:right="1320"/>
          <w:pgNumType w:start="0"/>
        </w:sectPr>
      </w:pPr>
    </w:p>
    <w:p>
      <w:pPr>
        <w:pStyle w:val="BodyText"/>
        <w:spacing w:line="249" w:lineRule="auto" w:before="78"/>
        <w:ind w:left="667" w:right="706"/>
        <w:jc w:val="center"/>
      </w:pPr>
      <w:r>
        <w:rPr>
          <w:color w:val="231F20"/>
        </w:rPr>
        <w:t>Министерство</w:t>
      </w:r>
      <w:r>
        <w:rPr>
          <w:color w:val="231F20"/>
          <w:spacing w:val="-9"/>
        </w:rPr>
        <w:t> </w:t>
      </w:r>
      <w:r>
        <w:rPr>
          <w:color w:val="231F2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высшего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</w:rPr>
        <w:t>Федерации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line="249" w:lineRule="auto"/>
        <w:ind w:left="1281" w:right="1318" w:hanging="1"/>
        <w:jc w:val="center"/>
      </w:pPr>
      <w:r>
        <w:rPr>
          <w:color w:val="231F20"/>
        </w:rPr>
        <w:t>Санкт-Петербургский государственный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архитектурно-строительный</w:t>
      </w:r>
      <w:r>
        <w:rPr>
          <w:color w:val="231F20"/>
          <w:spacing w:val="2"/>
        </w:rPr>
        <w:t> </w:t>
      </w:r>
      <w:r>
        <w:rPr>
          <w:color w:val="231F20"/>
        </w:rPr>
        <w:t>университет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9"/>
        <w:ind w:left="0"/>
        <w:jc w:val="left"/>
        <w:rPr>
          <w:sz w:val="17"/>
        </w:rPr>
      </w:pPr>
    </w:p>
    <w:p>
      <w:pPr>
        <w:spacing w:line="249" w:lineRule="auto" w:before="0"/>
        <w:ind w:left="280" w:right="309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ЭКОНОМИЧЕСКАЯ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pacing w:val="9"/>
          <w:sz w:val="30"/>
        </w:rPr>
        <w:t>БЕЗОПАСНОСТЬ</w:t>
      </w:r>
      <w:r>
        <w:rPr>
          <w:b/>
          <w:color w:val="231F20"/>
          <w:spacing w:val="-73"/>
          <w:sz w:val="30"/>
        </w:rPr>
        <w:t> </w:t>
      </w:r>
      <w:r>
        <w:rPr>
          <w:b/>
          <w:color w:val="231F20"/>
          <w:sz w:val="30"/>
        </w:rPr>
        <w:t>В</w:t>
      </w:r>
      <w:r>
        <w:rPr>
          <w:b/>
          <w:color w:val="231F20"/>
          <w:spacing w:val="17"/>
          <w:sz w:val="30"/>
        </w:rPr>
        <w:t> </w:t>
      </w:r>
      <w:r>
        <w:rPr>
          <w:b/>
          <w:color w:val="231F20"/>
          <w:sz w:val="30"/>
        </w:rPr>
        <w:t>СТРОИТЕЛЬНОЙ</w:t>
      </w:r>
      <w:r>
        <w:rPr>
          <w:b/>
          <w:color w:val="231F20"/>
          <w:spacing w:val="17"/>
          <w:sz w:val="30"/>
        </w:rPr>
        <w:t> </w:t>
      </w:r>
      <w:r>
        <w:rPr>
          <w:b/>
          <w:color w:val="231F20"/>
          <w:sz w:val="30"/>
        </w:rPr>
        <w:t>СФЕРЕ:</w:t>
      </w:r>
    </w:p>
    <w:p>
      <w:pPr>
        <w:spacing w:before="3"/>
        <w:ind w:left="280" w:right="309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ОПЫТ,</w:t>
      </w:r>
      <w:r>
        <w:rPr>
          <w:b/>
          <w:color w:val="231F20"/>
          <w:spacing w:val="28"/>
          <w:sz w:val="30"/>
        </w:rPr>
        <w:t> </w:t>
      </w:r>
      <w:r>
        <w:rPr>
          <w:b/>
          <w:color w:val="231F20"/>
          <w:sz w:val="30"/>
        </w:rPr>
        <w:t>ПРОБЛЕМЫ,</w:t>
      </w:r>
      <w:r>
        <w:rPr>
          <w:b/>
          <w:color w:val="231F20"/>
          <w:spacing w:val="28"/>
          <w:sz w:val="30"/>
        </w:rPr>
        <w:t> </w:t>
      </w:r>
      <w:r>
        <w:rPr>
          <w:b/>
          <w:color w:val="231F20"/>
          <w:spacing w:val="10"/>
          <w:sz w:val="30"/>
        </w:rPr>
        <w:t>ПЕРСПЕКТИВЫ</w:t>
      </w:r>
    </w:p>
    <w:p>
      <w:pPr>
        <w:pStyle w:val="BodyText"/>
        <w:spacing w:line="254" w:lineRule="auto" w:before="252"/>
        <w:ind w:left="326" w:right="364"/>
        <w:jc w:val="center"/>
      </w:pPr>
      <w:r>
        <w:rPr>
          <w:color w:val="231F20"/>
        </w:rPr>
        <w:t>Материалы</w:t>
      </w:r>
      <w:r>
        <w:rPr>
          <w:color w:val="231F20"/>
          <w:spacing w:val="17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17"/>
        </w:rPr>
        <w:t> </w:t>
      </w:r>
      <w:r>
        <w:rPr>
          <w:color w:val="231F20"/>
        </w:rPr>
        <w:t>научно-практической</w:t>
      </w:r>
      <w:r>
        <w:rPr>
          <w:color w:val="231F20"/>
          <w:spacing w:val="19"/>
        </w:rPr>
        <w:t> </w:t>
      </w:r>
      <w:r>
        <w:rPr>
          <w:color w:val="231F20"/>
        </w:rPr>
        <w:t>конференции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2"/>
        </w:rPr>
        <w:t> </w:t>
      </w:r>
      <w:r>
        <w:rPr>
          <w:color w:val="231F20"/>
        </w:rPr>
        <w:t>участием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49" w:lineRule="auto" w:before="199"/>
        <w:ind w:left="2367" w:right="2405"/>
        <w:jc w:val="center"/>
      </w:pPr>
      <w:r>
        <w:rPr>
          <w:color w:val="231F20"/>
          <w:spacing w:val="-1"/>
        </w:rPr>
        <w:t>Санкт-Петербург</w:t>
      </w:r>
      <w:r>
        <w:rPr>
          <w:color w:val="231F20"/>
          <w:spacing w:val="-50"/>
        </w:rPr>
        <w:t> </w:t>
      </w:r>
      <w:r>
        <w:rPr>
          <w:color w:val="231F20"/>
        </w:rPr>
        <w:t>2020</w:t>
      </w:r>
    </w:p>
    <w:p>
      <w:pPr>
        <w:spacing w:after="0" w:line="249" w:lineRule="auto"/>
        <w:jc w:val="center"/>
        <w:sectPr>
          <w:pgSz w:w="8400" w:h="11910"/>
          <w:pgMar w:header="0" w:footer="0" w:top="1000" w:bottom="280" w:left="1060" w:right="10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spacing w:before="0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УДК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330.3(063)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669" w:right="706" w:firstLine="0"/>
        <w:jc w:val="center"/>
        <w:rPr>
          <w:sz w:val="18"/>
        </w:rPr>
      </w:pPr>
      <w:r>
        <w:rPr>
          <w:i/>
          <w:color w:val="231F20"/>
          <w:sz w:val="18"/>
        </w:rPr>
        <w:t>Рецензенты</w:t>
      </w:r>
      <w:r>
        <w:rPr>
          <w:color w:val="231F20"/>
          <w:sz w:val="18"/>
        </w:rPr>
        <w:t>:</w:t>
      </w:r>
    </w:p>
    <w:p>
      <w:pPr>
        <w:spacing w:before="9"/>
        <w:ind w:left="669" w:right="706" w:firstLine="0"/>
        <w:jc w:val="center"/>
        <w:rPr>
          <w:b/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С.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А.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Ершова</w:t>
      </w:r>
    </w:p>
    <w:p>
      <w:pPr>
        <w:spacing w:before="9"/>
        <w:ind w:left="669" w:right="706" w:firstLine="0"/>
        <w:jc w:val="center"/>
        <w:rPr>
          <w:sz w:val="18"/>
        </w:rPr>
      </w:pPr>
      <w:r>
        <w:rPr>
          <w:color w:val="231F20"/>
          <w:sz w:val="18"/>
        </w:rPr>
        <w:t>(Санкт-Петербургское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казенное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учреждение</w:t>
      </w:r>
    </w:p>
    <w:p>
      <w:pPr>
        <w:spacing w:line="249" w:lineRule="auto" w:before="9"/>
        <w:ind w:left="1116" w:right="1154" w:firstLine="0"/>
        <w:jc w:val="center"/>
        <w:rPr>
          <w:sz w:val="18"/>
        </w:rPr>
      </w:pPr>
      <w:r>
        <w:rPr>
          <w:color w:val="231F20"/>
          <w:sz w:val="18"/>
        </w:rPr>
        <w:t>«Научно-исследовательский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проектный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Генерального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плана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Санкт-Петербурга»;</w:t>
      </w:r>
    </w:p>
    <w:p>
      <w:pPr>
        <w:spacing w:before="2"/>
        <w:ind w:left="669" w:right="706" w:firstLine="0"/>
        <w:jc w:val="center"/>
        <w:rPr>
          <w:b/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юрид.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Н.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М.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Голованов</w:t>
      </w:r>
    </w:p>
    <w:p>
      <w:pPr>
        <w:spacing w:line="249" w:lineRule="auto" w:before="9"/>
        <w:ind w:left="669" w:right="706" w:firstLine="0"/>
        <w:jc w:val="center"/>
        <w:rPr>
          <w:sz w:val="18"/>
        </w:rPr>
      </w:pPr>
      <w:r>
        <w:rPr>
          <w:color w:val="231F20"/>
          <w:spacing w:val="-1"/>
          <w:sz w:val="18"/>
        </w:rPr>
        <w:t>(Санкт-Петербургский </w:t>
      </w:r>
      <w:r>
        <w:rPr>
          <w:color w:val="231F20"/>
          <w:sz w:val="18"/>
        </w:rPr>
        <w:t>государственный архитектурно-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строительный университет)</w:t>
      </w:r>
    </w:p>
    <w:p>
      <w:pPr>
        <w:pStyle w:val="BodyText"/>
        <w:ind w:left="0"/>
        <w:jc w:val="left"/>
        <w:rPr>
          <w:sz w:val="20"/>
        </w:rPr>
      </w:pPr>
    </w:p>
    <w:p>
      <w:pPr>
        <w:spacing w:line="254" w:lineRule="auto" w:before="0"/>
        <w:ind w:left="158" w:right="196" w:firstLine="396"/>
        <w:jc w:val="both"/>
        <w:rPr>
          <w:sz w:val="21"/>
        </w:rPr>
      </w:pPr>
      <w:r>
        <w:rPr>
          <w:b/>
          <w:color w:val="231F20"/>
          <w:sz w:val="21"/>
        </w:rPr>
        <w:t>Экономическая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безопасность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строительной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сфере: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опыт,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проблемы, перспективы </w:t>
      </w:r>
      <w:r>
        <w:rPr>
          <w:color w:val="231F20"/>
          <w:spacing w:val="-1"/>
          <w:sz w:val="21"/>
        </w:rPr>
        <w:t>: материалы </w:t>
      </w:r>
      <w:r>
        <w:rPr>
          <w:color w:val="231F20"/>
          <w:sz w:val="21"/>
        </w:rPr>
        <w:t>региональной научно-прак-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тической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конференции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международным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участием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;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СПбГАСУ.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Санкт-Петербург, 2020.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480 с.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– Текст : непосредственный.</w:t>
      </w:r>
    </w:p>
    <w:p>
      <w:pPr>
        <w:spacing w:before="207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ISBN 978-5-9227-1022-0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line="249" w:lineRule="auto" w:before="0"/>
        <w:ind w:left="158" w:right="19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сборнике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представлены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статьи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региональной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научно-прак-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тической конференции с международным участием, организованной Санкт-Пе-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тербургским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государственным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архитектурно-строительным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университетом.</w:t>
      </w:r>
    </w:p>
    <w:p>
      <w:pPr>
        <w:spacing w:line="249" w:lineRule="auto" w:before="2"/>
        <w:ind w:left="158" w:right="196" w:firstLine="396"/>
        <w:jc w:val="both"/>
        <w:rPr>
          <w:sz w:val="18"/>
        </w:rPr>
      </w:pPr>
      <w:r>
        <w:rPr>
          <w:color w:val="231F20"/>
          <w:sz w:val="18"/>
        </w:rPr>
        <w:t>Предназначен для преподавателей, студентов, практиков и всех интере-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сующихся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вопросами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безопасности.</w:t>
      </w:r>
    </w:p>
    <w:p>
      <w:pPr>
        <w:spacing w:line="432" w:lineRule="exact" w:before="40"/>
        <w:ind w:left="2230" w:right="700" w:hanging="1675"/>
        <w:jc w:val="left"/>
        <w:rPr>
          <w:sz w:val="18"/>
        </w:rPr>
      </w:pPr>
      <w:r>
        <w:rPr>
          <w:i/>
          <w:color w:val="231F20"/>
          <w:sz w:val="18"/>
        </w:rPr>
        <w:t>Печатается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решению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Научно-технического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совета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СПбГАСУ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Редакционная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коллегия</w:t>
      </w:r>
      <w:r>
        <w:rPr>
          <w:color w:val="231F20"/>
          <w:sz w:val="18"/>
        </w:rPr>
        <w:t>:</w:t>
      </w:r>
    </w:p>
    <w:p>
      <w:pPr>
        <w:spacing w:line="169" w:lineRule="exact" w:before="0"/>
        <w:ind w:left="669" w:right="706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Моденов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(СПбГАСУ);</w:t>
      </w:r>
    </w:p>
    <w:p>
      <w:pPr>
        <w:spacing w:line="249" w:lineRule="auto" w:before="9"/>
        <w:ind w:left="1116" w:right="1155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Власов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(СПбГАСУ);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Ершова</w:t>
      </w:r>
    </w:p>
    <w:p>
      <w:pPr>
        <w:spacing w:before="2"/>
        <w:ind w:left="669" w:right="706" w:firstLine="0"/>
        <w:jc w:val="center"/>
        <w:rPr>
          <w:sz w:val="18"/>
        </w:rPr>
      </w:pPr>
      <w:r>
        <w:rPr>
          <w:color w:val="231F20"/>
          <w:sz w:val="18"/>
        </w:rPr>
        <w:t>(СПб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ГКУ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«НИПЦ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Генплана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Санкт-Петербурга»)</w:t>
      </w:r>
    </w:p>
    <w:p>
      <w:pPr>
        <w:pStyle w:val="BodyText"/>
        <w:spacing w:before="5"/>
        <w:ind w:left="0"/>
        <w:jc w:val="left"/>
        <w:rPr>
          <w:sz w:val="17"/>
        </w:rPr>
      </w:pPr>
    </w:p>
    <w:p>
      <w:pPr>
        <w:spacing w:before="0"/>
        <w:ind w:left="668" w:right="706" w:firstLine="0"/>
        <w:jc w:val="center"/>
        <w:rPr>
          <w:sz w:val="18"/>
        </w:rPr>
      </w:pPr>
      <w:r>
        <w:rPr>
          <w:i/>
          <w:color w:val="231F20"/>
          <w:spacing w:val="-1"/>
          <w:sz w:val="18"/>
        </w:rPr>
        <w:t>Ответственный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редактор</w:t>
      </w:r>
      <w:r>
        <w:rPr>
          <w:color w:val="231F20"/>
          <w:sz w:val="18"/>
        </w:rPr>
        <w:t>:</w:t>
      </w:r>
    </w:p>
    <w:p>
      <w:pPr>
        <w:spacing w:before="9"/>
        <w:ind w:left="669" w:right="706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Орловская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3866"/>
      </w:tblGrid>
      <w:tr>
        <w:trPr>
          <w:trHeight w:val="631" w:hRule="atLeast"/>
        </w:trPr>
        <w:tc>
          <w:tcPr>
            <w:tcW w:w="2116" w:type="dxa"/>
          </w:tcPr>
          <w:p>
            <w:pPr>
              <w:pStyle w:val="TableParagraph"/>
              <w:spacing w:line="199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ISBN 978-5-9227-1022-0</w:t>
            </w:r>
          </w:p>
        </w:tc>
        <w:tc>
          <w:tcPr>
            <w:tcW w:w="3866" w:type="dxa"/>
          </w:tcPr>
          <w:p>
            <w:pPr>
              <w:pStyle w:val="TableParagraph"/>
              <w:spacing w:line="199" w:lineRule="exact"/>
              <w:ind w:left="201"/>
              <w:rPr>
                <w:sz w:val="18"/>
              </w:rPr>
            </w:pPr>
            <w:r>
              <w:rPr>
                <w:color w:val="231F20"/>
                <w:sz w:val="18"/>
              </w:rPr>
              <w:t>©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статей,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2020</w:t>
            </w:r>
          </w:p>
          <w:p>
            <w:pPr>
              <w:pStyle w:val="TableParagraph"/>
              <w:spacing w:line="210" w:lineRule="atLeast"/>
              <w:ind w:left="201" w:right="47"/>
              <w:rPr>
                <w:sz w:val="18"/>
              </w:rPr>
            </w:pPr>
            <w:r>
              <w:rPr>
                <w:color w:val="231F20"/>
                <w:sz w:val="18"/>
              </w:rPr>
              <w:t>© Санкт-Петербургский государственный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архитектурно-строительный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2020</w:t>
            </w:r>
          </w:p>
        </w:tc>
      </w:tr>
    </w:tbl>
    <w:p>
      <w:pPr>
        <w:spacing w:after="0" w:line="210" w:lineRule="atLeast"/>
        <w:rPr>
          <w:sz w:val="18"/>
        </w:rPr>
        <w:sectPr>
          <w:pgSz w:w="8400" w:h="11910"/>
          <w:pgMar w:header="0" w:footer="0" w:top="1100" w:bottom="280" w:left="1060" w:right="10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spacing w:before="0"/>
        <w:ind w:left="677" w:right="706"/>
      </w:pPr>
      <w:bookmarkStart w:name="_TOC_250004" w:id="1"/>
      <w:bookmarkEnd w:id="1"/>
      <w:r>
        <w:rPr>
          <w:color w:val="231F20"/>
        </w:rPr>
        <w:t>ПРЕДИСЛОВИЕ</w:t>
      </w:r>
    </w:p>
    <w:p>
      <w:pPr>
        <w:pStyle w:val="BodyText"/>
        <w:spacing w:before="8"/>
        <w:ind w:left="0"/>
        <w:jc w:val="left"/>
        <w:rPr>
          <w:b/>
          <w:sz w:val="25"/>
        </w:rPr>
      </w:pPr>
    </w:p>
    <w:p>
      <w:pPr>
        <w:pStyle w:val="BodyText"/>
        <w:spacing w:line="259" w:lineRule="auto"/>
        <w:ind w:right="196" w:firstLine="396"/>
      </w:pPr>
      <w:r>
        <w:rPr>
          <w:b/>
          <w:color w:val="231F20"/>
          <w:spacing w:val="-2"/>
        </w:rPr>
        <w:t>Цель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региональной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научно-практической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конференции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меж-</w:t>
      </w:r>
      <w:r>
        <w:rPr>
          <w:color w:val="231F20"/>
          <w:spacing w:val="-50"/>
        </w:rPr>
        <w:t> </w:t>
      </w:r>
      <w:r>
        <w:rPr>
          <w:color w:val="231F20"/>
        </w:rPr>
        <w:t>дународным участием «Экономическая безопасность в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ной сфере: опыт, проблемы, перспективы» – 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 безопасности бизнеса в новых условиях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</w:p>
    <w:p>
      <w:pPr>
        <w:pStyle w:val="Heading4"/>
        <w:spacing w:line="238" w:lineRule="exact" w:before="0"/>
        <w:ind w:left="555"/>
        <w:rPr>
          <w:b w:val="0"/>
        </w:rPr>
      </w:pPr>
      <w:r>
        <w:rPr>
          <w:color w:val="231F20"/>
        </w:rPr>
        <w:t>Задачи</w:t>
      </w:r>
      <w:r>
        <w:rPr>
          <w:color w:val="231F20"/>
          <w:spacing w:val="12"/>
        </w:rPr>
        <w:t> </w:t>
      </w:r>
      <w:r>
        <w:rPr>
          <w:color w:val="231F20"/>
        </w:rPr>
        <w:t>конференции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9" w:lineRule="auto" w:before="19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проанализировать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нормативно-правовую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базу,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связанную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вопросами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экономической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информационной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свете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цифровой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экономики;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9" w:lineRule="auto" w:before="0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обсудить вопросы защиты экономических интересов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паний от внутренних и внешних угроз, а также информационных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атак;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59" w:lineRule="auto" w:before="0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изучить и проанализировать опыт работы российских и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рубежных специалистов в области искусственного интеллекта,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цифровой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безопасности;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9" w:lineRule="auto" w:before="0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рассмотреть проблемы, связанные с новой концепцией се-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тевого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внедрения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инновационных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технологий;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9" w:lineRule="auto" w:before="0" w:after="0"/>
        <w:ind w:left="158" w:right="193" w:firstLine="396"/>
        <w:jc w:val="right"/>
        <w:rPr>
          <w:sz w:val="21"/>
        </w:rPr>
      </w:pPr>
      <w:r>
        <w:rPr>
          <w:color w:val="231F20"/>
          <w:sz w:val="21"/>
        </w:rPr>
        <w:t>разработать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новые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направления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подходу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рисков.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Конференция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посвящена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актуальным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проблемам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экономиче-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ской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странах;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охватывает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многочисленные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вопросы,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возникающие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формирования,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становления,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развития,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укрепления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безопасности,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процессу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адаптации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современной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научно-технической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сфере</w:t>
      </w:r>
    </w:p>
    <w:p>
      <w:pPr>
        <w:pStyle w:val="BodyText"/>
        <w:spacing w:line="237" w:lineRule="exact"/>
      </w:pP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прогрессивному</w:t>
      </w:r>
      <w:r>
        <w:rPr>
          <w:color w:val="231F20"/>
          <w:spacing w:val="16"/>
        </w:rPr>
        <w:t> </w:t>
      </w:r>
      <w:r>
        <w:rPr>
          <w:color w:val="231F20"/>
        </w:rPr>
        <w:t>социально-экономическому</w:t>
      </w:r>
      <w:r>
        <w:rPr>
          <w:color w:val="231F20"/>
          <w:spacing w:val="16"/>
        </w:rPr>
        <w:t> </w:t>
      </w:r>
      <w:r>
        <w:rPr>
          <w:color w:val="231F20"/>
        </w:rPr>
        <w:t>развитию.</w:t>
      </w:r>
    </w:p>
    <w:p>
      <w:pPr>
        <w:pStyle w:val="BodyText"/>
        <w:spacing w:line="259" w:lineRule="auto" w:before="10"/>
        <w:ind w:right="196" w:firstLine="396"/>
      </w:pPr>
      <w:r>
        <w:rPr>
          <w:color w:val="231F20"/>
        </w:rPr>
        <w:t>В рамках конференции участники представили свои исследо-</w:t>
      </w:r>
      <w:r>
        <w:rPr>
          <w:color w:val="231F20"/>
          <w:spacing w:val="-50"/>
        </w:rPr>
        <w:t> </w:t>
      </w:r>
      <w:r>
        <w:rPr>
          <w:color w:val="231F20"/>
        </w:rPr>
        <w:t>вания, найти платформу для сотрудничества с коллегами, занима-</w:t>
      </w:r>
      <w:r>
        <w:rPr>
          <w:color w:val="231F20"/>
          <w:spacing w:val="-50"/>
        </w:rPr>
        <w:t> </w:t>
      </w:r>
      <w:r>
        <w:rPr>
          <w:color w:val="231F20"/>
        </w:rPr>
        <w:t>ющимися вопросами экономической безопасности, укрепить про-</w:t>
      </w:r>
      <w:r>
        <w:rPr>
          <w:color w:val="231F20"/>
          <w:spacing w:val="-50"/>
        </w:rPr>
        <w:t> </w:t>
      </w:r>
      <w:r>
        <w:rPr>
          <w:color w:val="231F20"/>
        </w:rPr>
        <w:t>фессиональные связи.</w:t>
      </w:r>
    </w:p>
    <w:p>
      <w:pPr>
        <w:pStyle w:val="BodyText"/>
        <w:spacing w:line="259" w:lineRule="auto"/>
        <w:ind w:right="196" w:firstLine="396"/>
      </w:pPr>
      <w:r>
        <w:rPr>
          <w:color w:val="231F20"/>
        </w:rPr>
        <w:t>К работе конференции были приглашены ученые, преподава-</w:t>
      </w:r>
      <w:r>
        <w:rPr>
          <w:color w:val="231F20"/>
          <w:spacing w:val="-50"/>
        </w:rPr>
        <w:t> </w:t>
      </w:r>
      <w:r>
        <w:rPr>
          <w:color w:val="231F20"/>
        </w:rPr>
        <w:t>тели и специалисты в области экономической безопасности, аспи-</w:t>
      </w:r>
      <w:r>
        <w:rPr>
          <w:color w:val="231F20"/>
          <w:spacing w:val="-50"/>
        </w:rPr>
        <w:t> </w:t>
      </w:r>
      <w:r>
        <w:rPr>
          <w:color w:val="231F20"/>
        </w:rPr>
        <w:t>ранты,</w:t>
      </w:r>
      <w:r>
        <w:rPr>
          <w:color w:val="231F20"/>
          <w:spacing w:val="-6"/>
        </w:rPr>
        <w:t> </w:t>
      </w:r>
      <w:r>
        <w:rPr>
          <w:color w:val="231F20"/>
        </w:rPr>
        <w:t>СПбГАСУ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</w:rPr>
        <w:t>вузов</w:t>
      </w:r>
      <w:r>
        <w:rPr>
          <w:color w:val="231F20"/>
          <w:spacing w:val="-6"/>
        </w:rPr>
        <w:t> </w:t>
      </w:r>
      <w:r>
        <w:rPr>
          <w:color w:val="231F20"/>
        </w:rPr>
        <w:t>России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6"/>
        </w:rPr>
        <w:t> </w:t>
      </w:r>
      <w:r>
        <w:rPr>
          <w:color w:val="231F20"/>
        </w:rPr>
        <w:t>стран.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</w:p>
    <w:p>
      <w:pPr>
        <w:spacing w:after="0" w:line="259" w:lineRule="auto"/>
        <w:sectPr>
          <w:footerReference w:type="default" r:id="rId7"/>
          <w:footerReference w:type="even" r:id="rId8"/>
          <w:pgSz w:w="8400" w:h="11910"/>
          <w:pgMar w:footer="1149" w:header="0" w:top="1100" w:bottom="1340" w:left="1060" w:right="1020"/>
        </w:sectPr>
      </w:pPr>
    </w:p>
    <w:p>
      <w:pPr>
        <w:spacing w:before="65"/>
        <w:ind w:left="158" w:right="0" w:firstLine="0"/>
        <w:jc w:val="left"/>
        <w:rPr>
          <w:i/>
          <w:sz w:val="18"/>
        </w:rPr>
      </w:pPr>
      <w:r>
        <w:rPr/>
        <w:pict>
          <v:shape style="position:absolute;margin-left:60.944901pt;margin-top:16.033218pt;width:297.650pt;height:.1pt;mso-position-horizontal-relative:page;mso-position-vertical-relative:paragraph;z-index:-15727104;mso-wrap-distance-left:0;mso-wrap-distance-right:0" id="docshape11" coordorigin="1219,321" coordsize="5953,0" path="m1219,321l7172,32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z w:val="18"/>
        </w:rPr>
        <w:t>Экономическая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безопасность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строительной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сфере…</w:t>
      </w: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pStyle w:val="BodyText"/>
        <w:spacing w:line="259" w:lineRule="auto" w:before="94"/>
        <w:ind w:right="195"/>
      </w:pPr>
      <w:r>
        <w:rPr>
          <w:color w:val="231F20"/>
          <w:w w:val="105"/>
        </w:rPr>
        <w:t>магистрантов и студентов предусмотрена молодёжная секция,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благодаря чему молодые участники конференции смогли развить</w:t>
      </w:r>
      <w:r>
        <w:rPr>
          <w:color w:val="231F20"/>
          <w:spacing w:val="1"/>
        </w:rPr>
        <w:t> </w:t>
      </w:r>
      <w:r>
        <w:rPr>
          <w:color w:val="231F20"/>
        </w:rPr>
        <w:t>и улучшить коммуникативные навыки, а также получить ценный</w:t>
      </w:r>
      <w:r>
        <w:rPr>
          <w:color w:val="231F20"/>
          <w:spacing w:val="1"/>
        </w:rPr>
        <w:t> </w:t>
      </w:r>
      <w:r>
        <w:rPr>
          <w:color w:val="231F20"/>
        </w:rPr>
        <w:t>опыт участия в научных конференциях и опыт подготовки науч-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докладов.</w:t>
      </w:r>
    </w:p>
    <w:p>
      <w:pPr>
        <w:pStyle w:val="BodyText"/>
        <w:spacing w:line="259" w:lineRule="auto"/>
        <w:ind w:right="197" w:firstLine="396"/>
      </w:pPr>
      <w:r>
        <w:rPr>
          <w:color w:val="231F20"/>
        </w:rPr>
        <w:t>По результатам конференции планируется издание сборник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статей.</w:t>
      </w:r>
    </w:p>
    <w:p>
      <w:pPr>
        <w:pStyle w:val="BodyText"/>
        <w:spacing w:line="259" w:lineRule="auto"/>
        <w:ind w:right="194" w:firstLine="396"/>
      </w:pPr>
      <w:r>
        <w:rPr>
          <w:color w:val="231F20"/>
          <w:w w:val="105"/>
        </w:rPr>
        <w:t>Обеспечение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отече-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ственных предприятий в условиях роста экономических престу-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плений является непростой и противоречивой задачей, так 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учитывать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новые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формы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методы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совершения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номических преступлений. Поэтому тематика конференции, по-</w:t>
      </w:r>
      <w:r>
        <w:rPr>
          <w:color w:val="231F20"/>
          <w:spacing w:val="1"/>
        </w:rPr>
        <w:t> </w:t>
      </w:r>
      <w:r>
        <w:rPr>
          <w:color w:val="231F20"/>
        </w:rPr>
        <w:t>священной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</w:rPr>
        <w:t>теории</w:t>
      </w:r>
      <w:r>
        <w:rPr>
          <w:color w:val="231F20"/>
          <w:spacing w:val="-10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наказаний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зиций обеспечения экономической безопасности, является весьма</w:t>
      </w:r>
      <w:r>
        <w:rPr>
          <w:color w:val="231F20"/>
          <w:spacing w:val="-50"/>
        </w:rPr>
        <w:t> </w:t>
      </w:r>
      <w:r>
        <w:rPr>
          <w:color w:val="231F20"/>
        </w:rPr>
        <w:t>своевременной. В материалах конференции представлены труды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авторов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различным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направлениям,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изучены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бенности экономических преступлений, рассмотрены теоретиче-</w:t>
      </w:r>
      <w:r>
        <w:rPr>
          <w:color w:val="231F20"/>
          <w:spacing w:val="1"/>
        </w:rPr>
        <w:t> </w:t>
      </w:r>
      <w:r>
        <w:rPr>
          <w:color w:val="231F20"/>
        </w:rPr>
        <w:t>ские основы экономической безопасности, цифровизации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мических процессов, судебно-экспертной деятельности, вопросы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налогообложения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нормативно-правового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регулирования,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це-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лом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влияющих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существующий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пасности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страны.</w:t>
      </w:r>
    </w:p>
    <w:p>
      <w:pPr>
        <w:pStyle w:val="BodyText"/>
        <w:spacing w:line="259" w:lineRule="auto"/>
        <w:ind w:right="194" w:firstLine="396"/>
      </w:pPr>
      <w:r>
        <w:rPr>
          <w:color w:val="231F20"/>
        </w:rPr>
        <w:t>Авторами</w:t>
      </w:r>
      <w:r>
        <w:rPr>
          <w:color w:val="231F20"/>
          <w:spacing w:val="-9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-8"/>
        </w:rPr>
        <w:t> </w:t>
      </w:r>
      <w:r>
        <w:rPr>
          <w:color w:val="231F20"/>
        </w:rPr>
        <w:t>проблемные</w:t>
      </w:r>
      <w:r>
        <w:rPr>
          <w:color w:val="231F20"/>
          <w:spacing w:val="-8"/>
        </w:rPr>
        <w:t> </w:t>
      </w:r>
      <w:r>
        <w:rPr>
          <w:color w:val="231F20"/>
        </w:rPr>
        <w:t>вопро-</w:t>
      </w:r>
      <w:r>
        <w:rPr>
          <w:color w:val="231F20"/>
          <w:spacing w:val="-50"/>
        </w:rPr>
        <w:t> </w:t>
      </w:r>
      <w:r>
        <w:rPr>
          <w:color w:val="231F20"/>
        </w:rPr>
        <w:t>сы соотношения и разграничения преступлений в сфере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деятельности и иных преступлений в сфере экономики по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 объекта и предмета преступления, теоретико-методо-</w:t>
      </w:r>
      <w:r>
        <w:rPr>
          <w:color w:val="231F20"/>
          <w:spacing w:val="1"/>
        </w:rPr>
        <w:t> </w:t>
      </w:r>
      <w:r>
        <w:rPr>
          <w:color w:val="231F20"/>
        </w:rPr>
        <w:t>логические основы развития экономических и институциональ-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ных мер ограничения, проведен глубокий анализ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материалов, которые могут быть полезны для специалистов, инте-</w:t>
      </w:r>
      <w:r>
        <w:rPr>
          <w:color w:val="231F20"/>
          <w:spacing w:val="-51"/>
        </w:rPr>
        <w:t> </w:t>
      </w:r>
      <w:r>
        <w:rPr>
          <w:color w:val="231F20"/>
        </w:rPr>
        <w:t>ресующихся</w:t>
      </w:r>
      <w:r>
        <w:rPr>
          <w:color w:val="231F20"/>
          <w:spacing w:val="4"/>
        </w:rPr>
        <w:t> </w:t>
      </w:r>
      <w:r>
        <w:rPr>
          <w:color w:val="231F20"/>
        </w:rPr>
        <w:t>вопросами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9" w:lineRule="auto"/>
        <w:ind w:right="196" w:firstLine="396"/>
      </w:pPr>
      <w:r>
        <w:rPr>
          <w:color w:val="231F2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</w:rPr>
        <w:t>затронутая</w:t>
      </w:r>
      <w:r>
        <w:rPr>
          <w:color w:val="231F20"/>
          <w:spacing w:val="-6"/>
        </w:rPr>
        <w:t> </w:t>
      </w:r>
      <w:r>
        <w:rPr>
          <w:color w:val="231F20"/>
        </w:rPr>
        <w:t>проблема,</w:t>
      </w:r>
      <w:r>
        <w:rPr>
          <w:color w:val="231F20"/>
          <w:spacing w:val="-5"/>
        </w:rPr>
        <w:t> </w:t>
      </w:r>
      <w:r>
        <w:rPr>
          <w:color w:val="231F20"/>
        </w:rPr>
        <w:t>отраженная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научных</w:t>
      </w:r>
      <w:r>
        <w:rPr>
          <w:color w:val="231F20"/>
          <w:spacing w:val="-5"/>
        </w:rPr>
        <w:t> </w:t>
      </w:r>
      <w:r>
        <w:rPr>
          <w:color w:val="231F20"/>
        </w:rPr>
        <w:t>исследо-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авторов,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отличается</w:t>
      </w:r>
      <w:r>
        <w:rPr>
          <w:color w:val="231F20"/>
          <w:spacing w:val="-12"/>
        </w:rPr>
        <w:t> </w:t>
      </w:r>
      <w:r>
        <w:rPr>
          <w:color w:val="231F20"/>
        </w:rPr>
        <w:t>полнотой</w:t>
      </w:r>
      <w:r>
        <w:rPr>
          <w:color w:val="231F20"/>
          <w:spacing w:val="-12"/>
        </w:rPr>
        <w:t> </w:t>
      </w:r>
      <w:r>
        <w:rPr>
          <w:color w:val="231F20"/>
        </w:rPr>
        <w:t>изложения</w:t>
      </w:r>
      <w:r>
        <w:rPr>
          <w:color w:val="231F20"/>
          <w:spacing w:val="-12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чис-</w:t>
      </w:r>
      <w:r>
        <w:rPr>
          <w:color w:val="231F20"/>
          <w:spacing w:val="-50"/>
        </w:rPr>
        <w:t> </w:t>
      </w:r>
      <w:r>
        <w:rPr>
          <w:color w:val="231F20"/>
        </w:rPr>
        <w:t>лу</w:t>
      </w:r>
      <w:r>
        <w:rPr>
          <w:color w:val="231F20"/>
          <w:spacing w:val="8"/>
        </w:rPr>
        <w:t> </w:t>
      </w:r>
      <w:r>
        <w:rPr>
          <w:color w:val="231F20"/>
        </w:rPr>
        <w:t>достоинств</w:t>
      </w:r>
      <w:r>
        <w:rPr>
          <w:color w:val="231F20"/>
          <w:spacing w:val="8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отнести</w:t>
      </w:r>
      <w:r>
        <w:rPr>
          <w:color w:val="231F20"/>
          <w:spacing w:val="9"/>
        </w:rPr>
        <w:t> </w:t>
      </w:r>
      <w:r>
        <w:rPr>
          <w:color w:val="231F20"/>
        </w:rPr>
        <w:t>попытку</w:t>
      </w:r>
      <w:r>
        <w:rPr>
          <w:color w:val="231F20"/>
          <w:spacing w:val="8"/>
        </w:rPr>
        <w:t> </w:t>
      </w:r>
      <w:r>
        <w:rPr>
          <w:color w:val="231F20"/>
        </w:rPr>
        <w:t>авторов</w:t>
      </w:r>
      <w:r>
        <w:rPr>
          <w:color w:val="231F20"/>
          <w:spacing w:val="9"/>
        </w:rPr>
        <w:t> </w:t>
      </w:r>
      <w:r>
        <w:rPr>
          <w:color w:val="231F20"/>
        </w:rPr>
        <w:t>выявить</w:t>
      </w:r>
      <w:r>
        <w:rPr>
          <w:color w:val="231F20"/>
          <w:spacing w:val="8"/>
        </w:rPr>
        <w:t> </w:t>
      </w:r>
      <w:r>
        <w:rPr>
          <w:color w:val="231F20"/>
        </w:rPr>
        <w:t>факторы</w:t>
      </w:r>
    </w:p>
    <w:p>
      <w:pPr>
        <w:spacing w:after="0" w:line="259" w:lineRule="auto"/>
        <w:sectPr>
          <w:pgSz w:w="8400" w:h="11910"/>
          <w:pgMar w:header="0" w:footer="1149" w:top="1020" w:bottom="1340" w:left="1060" w:right="1020"/>
        </w:sectPr>
      </w:pPr>
    </w:p>
    <w:p>
      <w:pPr>
        <w:spacing w:before="65"/>
        <w:ind w:left="78" w:right="196" w:firstLine="0"/>
        <w:jc w:val="right"/>
        <w:rPr>
          <w:i/>
          <w:sz w:val="18"/>
        </w:rPr>
      </w:pPr>
      <w:r>
        <w:rPr/>
        <w:pict>
          <v:shape style="position:absolute;margin-left:60.944901pt;margin-top:16.033218pt;width:297.650pt;height:.1pt;mso-position-horizontal-relative:page;mso-position-vertical-relative:paragraph;z-index:-15726592;mso-wrap-distance-left:0;mso-wrap-distance-right:0" id="docshape12" coordorigin="1219,321" coordsize="5953,0" path="m1219,321l7172,321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3.582703pt;margin-top:527.846497pt;width:5pt;height:11.1pt;mso-position-horizontal-relative:page;mso-position-vertical-relative:page;z-index:-20981248" type="#_x0000_t202" id="docshape13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61.445pt;margin-top:516.122986pt;width:357.583pt;height:78.653pt;mso-position-horizontal-relative:page;mso-position-vertical-relative:page;z-index:15731712" id="docshape14" filled="true" fillcolor="#ffffff" stroked="false">
            <v:fill type="solid"/>
            <w10:wrap type="none"/>
          </v:rect>
        </w:pict>
      </w:r>
      <w:r>
        <w:rPr>
          <w:i/>
          <w:color w:val="231F20"/>
          <w:sz w:val="18"/>
        </w:rPr>
        <w:t>Предисловие</w:t>
      </w: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pStyle w:val="BodyText"/>
        <w:spacing w:line="256" w:lineRule="auto" w:before="94"/>
        <w:ind w:right="195"/>
      </w:pPr>
      <w:r>
        <w:rPr>
          <w:color w:val="231F20"/>
        </w:rPr>
        <w:t>и условия формирования современного уровня 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преступлений, как основу для государственного 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уровня экономической безопасности в целях стабилизации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экономических процессов, управление существующим</w:t>
      </w:r>
      <w:r>
        <w:rPr>
          <w:color w:val="231F20"/>
          <w:spacing w:val="1"/>
        </w:rPr>
        <w:t> </w:t>
      </w:r>
      <w:r>
        <w:rPr>
          <w:color w:val="231F20"/>
        </w:rPr>
        <w:t>уровнем теневой экономики, что выгодно отличает представлен-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существующей</w:t>
      </w:r>
      <w:r>
        <w:rPr>
          <w:color w:val="231F20"/>
          <w:spacing w:val="3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эту</w:t>
      </w:r>
      <w:r>
        <w:rPr>
          <w:color w:val="231F20"/>
          <w:spacing w:val="3"/>
        </w:rPr>
        <w:t> </w:t>
      </w:r>
      <w:r>
        <w:rPr>
          <w:color w:val="231F20"/>
        </w:rPr>
        <w:t>тему.</w:t>
      </w:r>
    </w:p>
    <w:p>
      <w:pPr>
        <w:spacing w:after="0" w:line="256" w:lineRule="auto"/>
        <w:sectPr>
          <w:footerReference w:type="default" r:id="rId9"/>
          <w:pgSz w:w="8400" w:h="11910"/>
          <w:pgMar w:footer="0" w:header="0" w:top="1020" w:bottom="0" w:left="1060" w:right="10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pStyle w:val="BodyText"/>
        <w:spacing w:line="40" w:lineRule="exact"/>
        <w:ind w:left="148"/>
        <w:jc w:val="left"/>
        <w:rPr>
          <w:sz w:val="4"/>
        </w:rPr>
      </w:pPr>
      <w:r>
        <w:rPr>
          <w:position w:val="0"/>
          <w:sz w:val="4"/>
        </w:rPr>
        <w:pict>
          <v:group style="width:297.650pt;height:2pt;mso-position-horizontal-relative:char;mso-position-vertical-relative:line" id="docshapegroup17" coordorigin="0,0" coordsize="5953,40">
            <v:line style="position:absolute" from="0,10" to="5953,10" stroked="true" strokeweight="1pt" strokecolor="#231f20">
              <v:stroke dashstyle="solid"/>
            </v:line>
            <v:line style="position:absolute" from="0,37" to="5953,37" stroked="true" strokeweight=".334pt" strokecolor="#231f2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Heading1"/>
        <w:ind w:left="668" w:right="706"/>
      </w:pPr>
      <w:bookmarkStart w:name="_TOC_250003" w:id="2"/>
      <w:r>
        <w:rPr>
          <w:color w:val="231F20"/>
        </w:rPr>
        <w:t>СЕКЦИЯ</w:t>
      </w:r>
      <w:r>
        <w:rPr>
          <w:color w:val="231F20"/>
          <w:spacing w:val="29"/>
        </w:rPr>
        <w:t> </w:t>
      </w:r>
      <w:bookmarkEnd w:id="2"/>
      <w:r>
        <w:rPr>
          <w:color w:val="231F20"/>
        </w:rPr>
        <w:t>I</w:t>
      </w:r>
    </w:p>
    <w:p>
      <w:pPr>
        <w:pStyle w:val="BodyText"/>
        <w:spacing w:before="6"/>
        <w:ind w:left="0"/>
        <w:jc w:val="left"/>
        <w:rPr>
          <w:rFonts w:ascii="Arial"/>
          <w:b/>
          <w:sz w:val="1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7"/>
        <w:gridCol w:w="2898"/>
      </w:tblGrid>
      <w:tr>
        <w:trPr>
          <w:trHeight w:val="2794" w:hRule="atLeast"/>
        </w:trPr>
        <w:tc>
          <w:tcPr>
            <w:tcW w:w="3157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341.213.5: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339.97</w:t>
            </w:r>
          </w:p>
          <w:p>
            <w:pPr>
              <w:pStyle w:val="TableParagraph"/>
              <w:spacing w:line="249" w:lineRule="auto" w:before="9"/>
              <w:ind w:left="50" w:right="1112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Берик </w:t>
            </w:r>
            <w:r>
              <w:rPr>
                <w:i/>
                <w:color w:val="231F20"/>
                <w:w w:val="95"/>
                <w:sz w:val="18"/>
              </w:rPr>
              <w:t>Куралбаевич Азанов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президент</w:t>
            </w:r>
          </w:p>
          <w:p>
            <w:pPr>
              <w:pStyle w:val="TableParagraph"/>
              <w:spacing w:line="249" w:lineRule="auto" w:before="1"/>
              <w:ind w:left="50" w:right="59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Евразийского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института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правовых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исследований и экономического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развития,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председатель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ПЮК</w:t>
            </w:r>
          </w:p>
          <w:p>
            <w:pPr>
              <w:pStyle w:val="TableParagraph"/>
              <w:spacing w:line="249" w:lineRule="auto" w:before="2"/>
              <w:ind w:left="50" w:right="54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«Палата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уполномоченных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юристов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Республики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Казахстан»,</w:t>
            </w:r>
          </w:p>
          <w:p>
            <w:pPr>
              <w:pStyle w:val="TableParagraph"/>
              <w:spacing w:line="249" w:lineRule="auto" w:before="2"/>
              <w:ind w:left="50" w:right="68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докторант-исследователь по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Международной программе PhD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(Республика Казахстан,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Мангистауская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область,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Актау)</w:t>
            </w:r>
          </w:p>
          <w:p>
            <w:pPr>
              <w:pStyle w:val="TableParagraph"/>
              <w:spacing w:line="190" w:lineRule="exact" w:before="3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">
              <w:r>
                <w:rPr>
                  <w:i/>
                  <w:color w:val="231F20"/>
                  <w:w w:val="95"/>
                  <w:sz w:val="18"/>
                </w:rPr>
                <w:t>eurasian_union@mail.ru</w:t>
              </w:r>
            </w:hyperlink>
          </w:p>
        </w:tc>
        <w:tc>
          <w:tcPr>
            <w:tcW w:w="289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Berik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Kuralbayevich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Azanov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027" w:right="49" w:firstLine="69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president of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Eurasian Institute of Legal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Research and Economic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Development,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Chairman</w:t>
            </w:r>
          </w:p>
          <w:p>
            <w:pPr>
              <w:pStyle w:val="TableParagraph"/>
              <w:spacing w:line="249" w:lineRule="auto" w:before="3"/>
              <w:ind w:left="1217" w:right="49" w:hanging="46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 the “Chamber of authorized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lawyers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Republic</w:t>
            </w:r>
          </w:p>
          <w:p>
            <w:pPr>
              <w:pStyle w:val="TableParagraph"/>
              <w:spacing w:line="249" w:lineRule="auto" w:before="1"/>
              <w:ind w:left="998" w:right="50" w:firstLine="74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Kazakhstan”,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Doctoral researcher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(Republic of Kazakhstan,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Mangystau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Region,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Aktau)</w:t>
            </w:r>
          </w:p>
          <w:p>
            <w:pPr>
              <w:pStyle w:val="TableParagraph"/>
              <w:spacing w:line="187" w:lineRule="exact" w:before="3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">
              <w:r>
                <w:rPr>
                  <w:i/>
                  <w:color w:val="231F20"/>
                  <w:w w:val="95"/>
                  <w:sz w:val="18"/>
                </w:rPr>
                <w:t>eurasian_union@mail.ru</w:t>
              </w:r>
            </w:hyperlink>
          </w:p>
        </w:tc>
      </w:tr>
    </w:tbl>
    <w:p>
      <w:pPr>
        <w:pStyle w:val="Heading2"/>
        <w:spacing w:line="249" w:lineRule="auto" w:before="172"/>
        <w:ind w:left="323" w:right="353" w:firstLine="189"/>
        <w:jc w:val="left"/>
      </w:pPr>
      <w:r>
        <w:rPr>
          <w:color w:val="231F20"/>
        </w:rPr>
        <w:t>ОБЪЕДИНЕНИЕ</w:t>
      </w:r>
      <w:r>
        <w:rPr>
          <w:color w:val="231F20"/>
          <w:spacing w:val="76"/>
        </w:rPr>
        <w:t> </w:t>
      </w:r>
      <w:r>
        <w:rPr>
          <w:color w:val="231F20"/>
        </w:rPr>
        <w:t>ДЕНЕЖНЫХ</w:t>
      </w:r>
      <w:r>
        <w:rPr>
          <w:color w:val="231F20"/>
          <w:spacing w:val="77"/>
        </w:rPr>
        <w:t> </w:t>
      </w:r>
      <w:r>
        <w:rPr>
          <w:color w:val="231F20"/>
        </w:rPr>
        <w:t>СИСТЕМ</w:t>
      </w:r>
      <w:r>
        <w:rPr>
          <w:color w:val="231F20"/>
          <w:spacing w:val="76"/>
        </w:rPr>
        <w:t> </w:t>
      </w:r>
      <w:r>
        <w:rPr>
          <w:color w:val="231F20"/>
        </w:rPr>
        <w:t>РФ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РК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ВАЛЮТНАЯ</w:t>
      </w:r>
      <w:r>
        <w:rPr>
          <w:color w:val="231F20"/>
          <w:spacing w:val="24"/>
        </w:rPr>
        <w:t> </w:t>
      </w:r>
      <w:r>
        <w:rPr>
          <w:color w:val="231F20"/>
        </w:rPr>
        <w:t>ИНТЕГРАЦИЯ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РАМКАХ</w:t>
      </w:r>
    </w:p>
    <w:p>
      <w:pPr>
        <w:spacing w:line="249" w:lineRule="auto" w:before="2"/>
        <w:ind w:left="1141" w:right="931" w:hanging="216"/>
        <w:jc w:val="left"/>
        <w:rPr>
          <w:b/>
          <w:sz w:val="24"/>
        </w:rPr>
      </w:pPr>
      <w:r>
        <w:rPr>
          <w:b/>
          <w:color w:val="231F20"/>
          <w:sz w:val="24"/>
        </w:rPr>
        <w:t>ЕАЭС: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УПУЩЕННАЯ</w:t>
      </w:r>
      <w:r>
        <w:rPr>
          <w:b/>
          <w:color w:val="231F20"/>
          <w:spacing w:val="61"/>
          <w:sz w:val="24"/>
        </w:rPr>
        <w:t> </w:t>
      </w:r>
      <w:r>
        <w:rPr>
          <w:b/>
          <w:color w:val="231F20"/>
          <w:sz w:val="24"/>
        </w:rPr>
        <w:t>РЕАЛЬНОСТЬ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18"/>
          <w:sz w:val="24"/>
        </w:rPr>
        <w:t> </w:t>
      </w:r>
      <w:r>
        <w:rPr>
          <w:b/>
          <w:color w:val="231F20"/>
          <w:sz w:val="24"/>
        </w:rPr>
        <w:t>ПЕРСПЕКТИВЫ</w:t>
      </w:r>
      <w:r>
        <w:rPr>
          <w:b/>
          <w:color w:val="231F20"/>
          <w:spacing w:val="14"/>
          <w:sz w:val="24"/>
        </w:rPr>
        <w:t> </w:t>
      </w:r>
      <w:r>
        <w:rPr>
          <w:b/>
          <w:color w:val="231F20"/>
          <w:sz w:val="24"/>
        </w:rPr>
        <w:t>(1993–2020</w:t>
      </w:r>
      <w:r>
        <w:rPr>
          <w:b/>
          <w:color w:val="231F20"/>
          <w:spacing w:val="14"/>
          <w:sz w:val="24"/>
        </w:rPr>
        <w:t> </w:t>
      </w:r>
      <w:r>
        <w:rPr>
          <w:b/>
          <w:color w:val="231F20"/>
          <w:sz w:val="24"/>
        </w:rPr>
        <w:t>ГГ.)</w:t>
      </w:r>
    </w:p>
    <w:p>
      <w:pPr>
        <w:pStyle w:val="Heading3"/>
        <w:spacing w:line="249" w:lineRule="auto" w:before="228"/>
        <w:ind w:left="342" w:right="367" w:hanging="6"/>
      </w:pPr>
      <w:r>
        <w:rPr>
          <w:color w:val="231F20"/>
        </w:rPr>
        <w:t>UNION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MONETARY SYSTEMS</w:t>
      </w:r>
      <w:r>
        <w:rPr>
          <w:color w:val="231F20"/>
          <w:spacing w:val="60"/>
        </w:rPr>
        <w:t> </w:t>
      </w:r>
      <w:r>
        <w:rPr>
          <w:color w:val="231F20"/>
        </w:rPr>
        <w:t>OF THE</w:t>
      </w:r>
      <w:r>
        <w:rPr>
          <w:color w:val="231F20"/>
          <w:spacing w:val="60"/>
        </w:rPr>
        <w:t> </w:t>
      </w:r>
      <w:r>
        <w:rPr>
          <w:color w:val="231F20"/>
        </w:rPr>
        <w:t>RF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RK AND</w:t>
      </w:r>
      <w:r>
        <w:rPr>
          <w:color w:val="231F20"/>
          <w:spacing w:val="1"/>
        </w:rPr>
        <w:t> </w:t>
      </w:r>
      <w:r>
        <w:rPr>
          <w:color w:val="231F20"/>
        </w:rPr>
        <w:t>CURRENCY INTEGRATION</w:t>
      </w:r>
      <w:r>
        <w:rPr>
          <w:color w:val="231F20"/>
          <w:spacing w:val="1"/>
        </w:rPr>
        <w:t> </w:t>
      </w:r>
      <w:r>
        <w:rPr>
          <w:color w:val="231F20"/>
        </w:rPr>
        <w:t>WITHIN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FRAMEWORK</w:t>
      </w:r>
      <w:r>
        <w:rPr>
          <w:color w:val="231F20"/>
          <w:spacing w:val="41"/>
        </w:rPr>
        <w:t> </w:t>
      </w:r>
      <w:r>
        <w:rPr>
          <w:color w:val="231F20"/>
        </w:rPr>
        <w:t>OF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EAEU:</w:t>
      </w:r>
      <w:r>
        <w:rPr>
          <w:color w:val="231F20"/>
          <w:spacing w:val="35"/>
        </w:rPr>
        <w:t> </w:t>
      </w:r>
      <w:r>
        <w:rPr>
          <w:color w:val="231F20"/>
        </w:rPr>
        <w:t>LOST</w:t>
      </w:r>
      <w:r>
        <w:rPr>
          <w:color w:val="231F20"/>
          <w:spacing w:val="-57"/>
        </w:rPr>
        <w:t> </w:t>
      </w:r>
      <w:r>
        <w:rPr>
          <w:color w:val="231F20"/>
        </w:rPr>
        <w:t>REALITY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PERSPECTIVES</w:t>
      </w:r>
      <w:r>
        <w:rPr>
          <w:color w:val="231F20"/>
          <w:spacing w:val="15"/>
        </w:rPr>
        <w:t> </w:t>
      </w:r>
      <w:r>
        <w:rPr>
          <w:color w:val="231F20"/>
        </w:rPr>
        <w:t>(1993–2020)</w:t>
      </w:r>
    </w:p>
    <w:p>
      <w:pPr>
        <w:spacing w:line="254" w:lineRule="auto" w:before="222"/>
        <w:ind w:left="158" w:right="193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научной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работе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автор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анализирует,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соглашения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договоры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Россией и Казахстаном, которые были заключены после распада Союза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ССР.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Особый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упор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делается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Соглашении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взаимных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обязательствах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 использованием рубля в качестве средства обращения на территории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Сторон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Соглашении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Центральными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банками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РФ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межбан-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ковских расчетах в связи с введением Казахстаном, национальной валю-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«Тенге»,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объединения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денежных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систем.</w:t>
      </w:r>
    </w:p>
    <w:p>
      <w:pPr>
        <w:spacing w:line="254" w:lineRule="auto" w:before="3"/>
        <w:ind w:left="158" w:right="19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Правовой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разбор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положений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данных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Соглашений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позволил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научному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работнику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Азанову,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прийти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выводу,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что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рассматриваемые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формули-</w:t>
      </w:r>
    </w:p>
    <w:p>
      <w:pPr>
        <w:spacing w:after="0" w:line="254" w:lineRule="auto"/>
        <w:jc w:val="both"/>
        <w:rPr>
          <w:sz w:val="19"/>
        </w:rPr>
        <w:sectPr>
          <w:footerReference w:type="even" r:id="rId10"/>
          <w:footerReference w:type="default" r:id="rId11"/>
          <w:pgSz w:w="8400" w:h="11910"/>
          <w:pgMar w:footer="1149" w:header="0" w:top="1100" w:bottom="1340" w:left="1060" w:right="1020"/>
          <w:pgNumType w:start="6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99" w:firstLine="0"/>
        <w:jc w:val="both"/>
        <w:rPr>
          <w:sz w:val="19"/>
        </w:rPr>
      </w:pPr>
      <w:r>
        <w:rPr>
          <w:color w:val="231F20"/>
          <w:sz w:val="19"/>
        </w:rPr>
        <w:t>ровки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указывают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Валютный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союз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двумя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странами,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Союзное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государство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Договорную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Федерацию.</w:t>
      </w:r>
    </w:p>
    <w:p>
      <w:pPr>
        <w:spacing w:line="249" w:lineRule="auto" w:before="2"/>
        <w:ind w:left="158" w:right="194" w:firstLine="396"/>
        <w:jc w:val="both"/>
        <w:rPr>
          <w:sz w:val="19"/>
        </w:rPr>
      </w:pPr>
      <w:r>
        <w:rPr>
          <w:color w:val="231F20"/>
          <w:sz w:val="19"/>
        </w:rPr>
        <w:t>Кроме того, исследователь обращается к Договору о ЕАЭС, где вы-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являет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ряд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положительных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предпосылок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Валютной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интеграции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мым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переходом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Единой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евразийской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валюте.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Рекомендуется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переход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Валютному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союзу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качестве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логического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юза.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Приводятся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мнения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экспертов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государственных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служащих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руково-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дящего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состава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глав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государств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учредителей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ЕАЭС,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вопросу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введения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общей денежной единицы Союза. Квалифицируется внутри и внешнепо-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литическая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ситуация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РК,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даёт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основания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полагать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готовности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Казахстана к глубокой интеграции с Российской Федерацией на равно-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правных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основах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вхождения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состав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Федерации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качестве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субъекта.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Ретроспективный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анализ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самостоятельного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вне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СССР,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показал что Казахстан и РФ де – факто состоят в Союзном государстве/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Договорной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Федерации,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которое,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однако,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еще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оформлено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юридически.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Подвергается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обсуждению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правовая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конструкция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Евразийского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союза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определением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организационно-правовой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формы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объединения.</w:t>
      </w:r>
    </w:p>
    <w:p>
      <w:pPr>
        <w:spacing w:line="249" w:lineRule="auto" w:before="12"/>
        <w:ind w:left="158" w:right="194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1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Общая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Российско-Казахская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денежная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система,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Рублевая зона нового типа., Валютная и политическая интеграция РФ и РК,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Федеративные концепций, «Казахско-Российская Федерация», «Российско-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Казахское федеративное соглашение». Двухсторонняя Федерация, Договор-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ная федерация, Назарбаев и Российский мир, Путин и развитие Союза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ЕАЭС, Союзное государство, Евразийский экономический союз, ЕАЭС,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СССР,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Субъекты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Федерации,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Федеративное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Экономический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союз,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Единая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Валюта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ЕАЭС,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Союзная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государственность,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Евразийское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юзное государство, Финансово-экономическая интеграция, Перспективы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Валютной интеграции в условиях Союза ЕАЭС, Единый наднациональ-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ный центральный банк, Евразийский Союзный банк, Внешние инфляци-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онные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воздействия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Союзную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валютную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зону,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Наднациональная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расчет-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единица, Евразийская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валюта, Алтын,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ЕврАз.</w:t>
      </w:r>
    </w:p>
    <w:p>
      <w:pPr>
        <w:pStyle w:val="BodyText"/>
        <w:spacing w:before="2"/>
        <w:ind w:left="0"/>
        <w:jc w:val="left"/>
        <w:rPr>
          <w:sz w:val="23"/>
        </w:rPr>
      </w:pPr>
    </w:p>
    <w:p>
      <w:pPr>
        <w:spacing w:line="249" w:lineRule="auto" w:before="0"/>
        <w:ind w:left="158" w:right="195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work,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analyzes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agreements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treaties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tween Russia and Kazakhstan that were concluded after the collapse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Soviet Union. Particular emphasis is placed on the Agreement on mutual obli-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gations using the ruble as a means of circulation on the territory of the Parties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the Agreement between the Central Banks of the Russian Federation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Republic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Kazakhstan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interbank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settlements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connection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troduction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Kazakhstan,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currency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«Tenge»,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period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before</w:t>
      </w:r>
    </w:p>
    <w:p>
      <w:pPr>
        <w:spacing w:after="0" w:line="249" w:lineRule="auto"/>
        <w:jc w:val="both"/>
        <w:rPr>
          <w:sz w:val="19"/>
        </w:rPr>
        <w:sectPr>
          <w:headerReference w:type="default" r:id="rId13"/>
          <w:headerReference w:type="even" r:id="rId14"/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54" w:lineRule="auto" w:before="92"/>
        <w:ind w:left="158" w:right="192" w:firstLine="0"/>
        <w:jc w:val="both"/>
        <w:rPr>
          <w:sz w:val="19"/>
        </w:rPr>
      </w:pPr>
      <w:r>
        <w:rPr>
          <w:color w:val="231F20"/>
          <w:sz w:val="19"/>
        </w:rPr>
        <w:t>the merger of monetary systems. The legal analysis of the provisions of these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Agreements allowed the scientist B. K. Azanov to come to the conclusion 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formulations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question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indicate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Monetary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two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countries,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but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also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Union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State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or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Treaty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Federation.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addition,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6"/>
          <w:sz w:val="19"/>
        </w:rPr>
        <w:t> </w:t>
      </w:r>
      <w:r>
        <w:rPr>
          <w:color w:val="231F20"/>
          <w:w w:val="95"/>
          <w:sz w:val="19"/>
        </w:rPr>
        <w:t>researcher turns to the Treaty on the EAEU, where he identifies a number of pos-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itive prerequisites for currency integration with a direct transition to the single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Eurasian currency. The transition to the Monetary Union as a logical develop-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Union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recommended.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opinions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experts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civ-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servants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senior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staff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heads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founders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EAEU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issue of introducing a common monetary unit of the Union are given.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situation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Republic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Kazakhstan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qualifying,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gives reason to believe that Kazakhstan is ready for deep integration with the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Russian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Federation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an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equal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footing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without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entering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Federation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sub-</w:t>
      </w:r>
      <w:r>
        <w:rPr>
          <w:color w:val="231F20"/>
          <w:sz w:val="19"/>
        </w:rPr>
        <w:t> ject. A retrospective analysis of the independent development of the Republic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Kazakhstan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outside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USSR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showed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Kazakhstan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Federation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facto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/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Treaty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Federation,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which,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however,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has not yet been legally formalized. The legal structure of the Eurasian Union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 definition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the legal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form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association is discussed.</w:t>
      </w:r>
    </w:p>
    <w:p>
      <w:pPr>
        <w:spacing w:line="254" w:lineRule="auto" w:before="8"/>
        <w:ind w:left="158" w:right="191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General Russian-Kazakh monetary system., Ruble zone of a new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type., Currency and political integration of the Russian Federation and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Republic of Kazakhstan., Federated concepts., “Kazakh-Russian Federation.”,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“Russian-Kazakh federal agreement.”, Bilateral Federation., Treaty Federation.,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Nazarbayev and the Russian world., Putin and the development of the EAEU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Union.,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State.,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Eurasian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Union.,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EAEU.,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USSR.,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Subjects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the Federation., Federal State., Economic Union., Single Currency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EAEU., Union Statehood. , Eurasian Union State., Ф financial and 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integration.,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Prospects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currency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integration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EAEU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Union.,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Single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pranational central bank., Eurasian Union bank., External inflationary effects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 the Union currency zone., Supranational unit of account., Eurasian curren-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cy.,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Altyn.,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YevrAz.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91" w:firstLine="396"/>
      </w:pPr>
      <w:r>
        <w:rPr>
          <w:color w:val="231F20"/>
        </w:rPr>
        <w:t>С юридическим исчезновением Союза ССР на политической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карте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мира,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одиннадцать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субъектов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Советской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ка-</w:t>
      </w:r>
      <w:r>
        <w:rPr>
          <w:color w:val="231F20"/>
          <w:spacing w:val="-51"/>
        </w:rPr>
        <w:t> </w:t>
      </w:r>
      <w:r>
        <w:rPr>
          <w:color w:val="231F20"/>
        </w:rPr>
        <w:t>честве республик, обладающих внешним суверенитетом и офор-</w:t>
      </w:r>
      <w:r>
        <w:rPr>
          <w:color w:val="231F20"/>
          <w:spacing w:val="1"/>
        </w:rPr>
        <w:t> </w:t>
      </w:r>
      <w:r>
        <w:rPr>
          <w:color w:val="231F20"/>
        </w:rPr>
        <w:t>мивших</w:t>
      </w:r>
      <w:r>
        <w:rPr>
          <w:color w:val="231F20"/>
          <w:spacing w:val="76"/>
        </w:rPr>
        <w:t> </w:t>
      </w:r>
      <w:r>
        <w:rPr>
          <w:color w:val="231F20"/>
        </w:rPr>
        <w:t>свою</w:t>
      </w:r>
      <w:r>
        <w:rPr>
          <w:color w:val="231F20"/>
          <w:spacing w:val="77"/>
        </w:rPr>
        <w:t> </w:t>
      </w:r>
      <w:r>
        <w:rPr>
          <w:color w:val="231F20"/>
        </w:rPr>
        <w:t>государственную</w:t>
      </w:r>
      <w:r>
        <w:rPr>
          <w:color w:val="231F20"/>
          <w:spacing w:val="77"/>
        </w:rPr>
        <w:t> </w:t>
      </w:r>
      <w:r>
        <w:rPr>
          <w:color w:val="231F20"/>
        </w:rPr>
        <w:t>независимость,</w:t>
      </w:r>
      <w:r>
        <w:rPr>
          <w:color w:val="231F20"/>
          <w:spacing w:val="77"/>
        </w:rPr>
        <w:t> </w:t>
      </w:r>
      <w:r>
        <w:rPr>
          <w:color w:val="231F20"/>
        </w:rPr>
        <w:t>объединились</w:t>
      </w:r>
      <w:r>
        <w:rPr>
          <w:color w:val="231F20"/>
          <w:spacing w:val="1"/>
        </w:rPr>
        <w:t> </w:t>
      </w:r>
      <w:r>
        <w:rPr>
          <w:color w:val="231F20"/>
        </w:rPr>
        <w:t>в Содружество Независимых Государств (далее, СНГ). Однако,</w:t>
      </w:r>
      <w:r>
        <w:rPr>
          <w:color w:val="231F20"/>
          <w:spacing w:val="1"/>
        </w:rPr>
        <w:t> </w:t>
      </w:r>
      <w:r>
        <w:rPr>
          <w:color w:val="231F20"/>
        </w:rPr>
        <w:t>СНГ</w:t>
      </w:r>
      <w:r>
        <w:rPr>
          <w:color w:val="231F20"/>
          <w:spacing w:val="36"/>
        </w:rPr>
        <w:t> </w:t>
      </w:r>
      <w:r>
        <w:rPr>
          <w:color w:val="231F20"/>
        </w:rPr>
        <w:t>как</w:t>
      </w:r>
      <w:r>
        <w:rPr>
          <w:color w:val="231F20"/>
          <w:spacing w:val="36"/>
        </w:rPr>
        <w:t> </w:t>
      </w:r>
      <w:r>
        <w:rPr>
          <w:color w:val="231F20"/>
        </w:rPr>
        <w:t>классическая</w:t>
      </w:r>
      <w:r>
        <w:rPr>
          <w:color w:val="231F20"/>
          <w:spacing w:val="36"/>
        </w:rPr>
        <w:t> </w:t>
      </w:r>
      <w:r>
        <w:rPr>
          <w:color w:val="231F20"/>
        </w:rPr>
        <w:t>международная</w:t>
      </w:r>
      <w:r>
        <w:rPr>
          <w:color w:val="231F20"/>
          <w:spacing w:val="36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37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являлась</w:t>
      </w:r>
    </w:p>
    <w:p>
      <w:pPr>
        <w:spacing w:after="0" w:line="254" w:lineRule="auto"/>
        <w:sectPr>
          <w:footerReference w:type="even" r:id="rId15"/>
          <w:footerReference w:type="default" r:id="rId16"/>
          <w:pgSz w:w="8400" w:h="11910"/>
          <w:pgMar w:footer="1149" w:header="1098" w:top="1340" w:bottom="1340" w:left="1060" w:right="1020"/>
          <w:pgNumType w:start="8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4"/>
      </w:pPr>
      <w:r>
        <w:rPr>
          <w:color w:val="231F20"/>
        </w:rPr>
        <w:t>ни договорной федерацией, ни наднациональным учреждением.</w:t>
      </w:r>
      <w:r>
        <w:rPr>
          <w:color w:val="231F20"/>
          <w:spacing w:val="1"/>
        </w:rPr>
        <w:t> </w:t>
      </w:r>
      <w:r>
        <w:rPr>
          <w:color w:val="231F20"/>
        </w:rPr>
        <w:t>Тогда отдельные члены высшего российского руководства, были</w:t>
      </w:r>
      <w:r>
        <w:rPr>
          <w:color w:val="231F20"/>
          <w:spacing w:val="1"/>
        </w:rPr>
        <w:t> </w:t>
      </w:r>
      <w:r>
        <w:rPr>
          <w:color w:val="231F20"/>
        </w:rPr>
        <w:t>довольны и формальному устному согласию республик закрепив-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суверенитеты,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подписать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12"/>
        </w:rPr>
        <w:t> </w:t>
      </w:r>
      <w:r>
        <w:rPr>
          <w:color w:val="231F20"/>
        </w:rPr>
        <w:t>Соглашения,</w:t>
      </w:r>
      <w:r>
        <w:rPr>
          <w:color w:val="231F20"/>
          <w:spacing w:val="-50"/>
        </w:rPr>
        <w:t> </w:t>
      </w:r>
      <w:r>
        <w:rPr>
          <w:color w:val="231F20"/>
        </w:rPr>
        <w:t>которые хоть как-то могли обеспечить сохранность разрушенного</w:t>
      </w:r>
      <w:r>
        <w:rPr>
          <w:color w:val="231F20"/>
          <w:spacing w:val="-50"/>
        </w:rPr>
        <w:t> </w:t>
      </w:r>
      <w:r>
        <w:rPr>
          <w:color w:val="231F20"/>
        </w:rPr>
        <w:t>единого политического и экономического пространства. При этом</w:t>
      </w:r>
      <w:r>
        <w:rPr>
          <w:color w:val="231F20"/>
          <w:spacing w:val="-50"/>
        </w:rPr>
        <w:t> </w:t>
      </w:r>
      <w:r>
        <w:rPr>
          <w:color w:val="231F20"/>
        </w:rPr>
        <w:t>высшие должностные лица, уже независимых государств, не упу-</w:t>
      </w:r>
      <w:r>
        <w:rPr>
          <w:color w:val="231F20"/>
          <w:spacing w:val="1"/>
        </w:rPr>
        <w:t> </w:t>
      </w:r>
      <w:r>
        <w:rPr>
          <w:color w:val="231F20"/>
        </w:rPr>
        <w:t>скали момента высказаться в лицо России, об освобождении от</w:t>
      </w:r>
      <w:r>
        <w:rPr>
          <w:color w:val="231F20"/>
          <w:spacing w:val="1"/>
        </w:rPr>
        <w:t> </w:t>
      </w:r>
      <w:r>
        <w:rPr>
          <w:color w:val="231F20"/>
        </w:rPr>
        <w:t>цепных</w:t>
      </w:r>
      <w:r>
        <w:rPr>
          <w:color w:val="231F20"/>
          <w:spacing w:val="-7"/>
        </w:rPr>
        <w:t> </w:t>
      </w:r>
      <w:r>
        <w:rPr>
          <w:color w:val="231F20"/>
        </w:rPr>
        <w:t>оков</w:t>
      </w:r>
      <w:r>
        <w:rPr>
          <w:color w:val="231F20"/>
          <w:spacing w:val="-6"/>
        </w:rPr>
        <w:t> </w:t>
      </w:r>
      <w:r>
        <w:rPr>
          <w:color w:val="231F20"/>
        </w:rPr>
        <w:t>сначала</w:t>
      </w:r>
      <w:r>
        <w:rPr>
          <w:color w:val="231F20"/>
          <w:spacing w:val="-7"/>
        </w:rPr>
        <w:t> </w:t>
      </w:r>
      <w:r>
        <w:rPr>
          <w:color w:val="231F20"/>
        </w:rPr>
        <w:t>«Российской</w:t>
      </w:r>
      <w:r>
        <w:rPr>
          <w:color w:val="231F20"/>
          <w:spacing w:val="-6"/>
        </w:rPr>
        <w:t> </w:t>
      </w:r>
      <w:r>
        <w:rPr>
          <w:color w:val="231F20"/>
        </w:rPr>
        <w:t>империи»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затем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«Советской</w:t>
      </w:r>
      <w:r>
        <w:rPr>
          <w:color w:val="231F20"/>
          <w:spacing w:val="-50"/>
        </w:rPr>
        <w:t> </w:t>
      </w:r>
      <w:r>
        <w:rPr>
          <w:color w:val="231F20"/>
        </w:rPr>
        <w:t>империи», обвиняя прямо в ущемлении прав и интересов по язы-</w:t>
      </w:r>
      <w:r>
        <w:rPr>
          <w:color w:val="231F20"/>
          <w:spacing w:val="1"/>
        </w:rPr>
        <w:t> </w:t>
      </w:r>
      <w:r>
        <w:rPr>
          <w:color w:val="231F20"/>
        </w:rPr>
        <w:t>ковому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-7"/>
        </w:rPr>
        <w:t> </w:t>
      </w:r>
      <w:r>
        <w:rPr>
          <w:color w:val="231F20"/>
        </w:rPr>
        <w:t>признакам</w:t>
      </w:r>
      <w:r>
        <w:rPr>
          <w:color w:val="231F20"/>
          <w:spacing w:val="-6"/>
        </w:rPr>
        <w:t> </w:t>
      </w:r>
      <w:r>
        <w:rPr>
          <w:color w:val="231F20"/>
        </w:rPr>
        <w:t>титульных</w:t>
      </w:r>
      <w:r>
        <w:rPr>
          <w:color w:val="231F20"/>
          <w:spacing w:val="-6"/>
        </w:rPr>
        <w:t> </w:t>
      </w:r>
      <w:r>
        <w:rPr>
          <w:color w:val="231F20"/>
        </w:rPr>
        <w:t>народов</w:t>
      </w:r>
      <w:r>
        <w:rPr>
          <w:color w:val="231F20"/>
          <w:spacing w:val="-7"/>
        </w:rPr>
        <w:t> </w:t>
      </w:r>
      <w:r>
        <w:rPr>
          <w:color w:val="231F20"/>
        </w:rPr>
        <w:t>республик</w:t>
      </w:r>
      <w:r>
        <w:rPr>
          <w:color w:val="231F20"/>
          <w:spacing w:val="-50"/>
        </w:rPr>
        <w:t> </w:t>
      </w:r>
      <w:r>
        <w:rPr>
          <w:color w:val="231F20"/>
        </w:rPr>
        <w:t>СССР. Между тем никто из «обвинителей» даже не пытался за-</w:t>
      </w:r>
      <w:r>
        <w:rPr>
          <w:color w:val="231F20"/>
          <w:spacing w:val="1"/>
        </w:rPr>
        <w:t> </w:t>
      </w:r>
      <w:r>
        <w:rPr>
          <w:color w:val="231F20"/>
        </w:rPr>
        <w:t>думаться, что СССР не был национальным государством русско-</w:t>
      </w:r>
      <w:r>
        <w:rPr>
          <w:color w:val="231F20"/>
          <w:spacing w:val="1"/>
        </w:rPr>
        <w:t> </w:t>
      </w:r>
      <w:r>
        <w:rPr>
          <w:color w:val="231F20"/>
        </w:rPr>
        <w:t>го народа, чтобы допускать такого рода высказывания. СССР это</w:t>
      </w:r>
      <w:r>
        <w:rPr>
          <w:color w:val="231F20"/>
          <w:spacing w:val="1"/>
        </w:rPr>
        <w:t> </w:t>
      </w:r>
      <w:r>
        <w:rPr>
          <w:color w:val="231F20"/>
        </w:rPr>
        <w:t>сконструированное из отдельных национальных территорий мно-</w:t>
      </w:r>
      <w:r>
        <w:rPr>
          <w:color w:val="231F20"/>
          <w:spacing w:val="1"/>
        </w:rPr>
        <w:t> </w:t>
      </w:r>
      <w:r>
        <w:rPr>
          <w:color w:val="231F20"/>
        </w:rPr>
        <w:t>гонациональное федеративное государство, где было принято со-</w:t>
      </w:r>
      <w:r>
        <w:rPr>
          <w:color w:val="231F20"/>
          <w:spacing w:val="1"/>
        </w:rPr>
        <w:t> </w:t>
      </w:r>
      <w:r>
        <w:rPr>
          <w:color w:val="231F20"/>
        </w:rPr>
        <w:t>гласованное</w:t>
      </w:r>
      <w:r>
        <w:rPr>
          <w:color w:val="231F20"/>
          <w:spacing w:val="-13"/>
        </w:rPr>
        <w:t> </w:t>
      </w:r>
      <w:r>
        <w:rPr>
          <w:color w:val="231F20"/>
        </w:rPr>
        <w:t>решение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государственном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-50"/>
        </w:rPr>
        <w:t> </w:t>
      </w:r>
      <w:r>
        <w:rPr>
          <w:color w:val="231F20"/>
        </w:rPr>
        <w:t>и делопроизводстве, русский язык. Союзный «центр» давал пра-</w:t>
      </w:r>
      <w:r>
        <w:rPr>
          <w:color w:val="231F20"/>
          <w:spacing w:val="1"/>
        </w:rPr>
        <w:t> </w:t>
      </w:r>
      <w:r>
        <w:rPr>
          <w:color w:val="231F20"/>
        </w:rPr>
        <w:t>во титульным народам возможность развивать свои националь-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-7"/>
        </w:rPr>
        <w:t> </w:t>
      </w:r>
      <w:r>
        <w:rPr>
          <w:color w:val="231F20"/>
        </w:rPr>
        <w:t>языки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культуру.</w:t>
      </w:r>
      <w:r>
        <w:rPr>
          <w:color w:val="231F20"/>
          <w:spacing w:val="-5"/>
        </w:rPr>
        <w:t> </w:t>
      </w:r>
      <w:r>
        <w:rPr>
          <w:color w:val="231F20"/>
        </w:rPr>
        <w:t>Однако,</w:t>
      </w:r>
      <w:r>
        <w:rPr>
          <w:color w:val="231F20"/>
          <w:spacing w:val="-6"/>
        </w:rPr>
        <w:t> </w:t>
      </w: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правом</w:t>
      </w:r>
      <w:r>
        <w:rPr>
          <w:color w:val="231F20"/>
          <w:spacing w:val="-6"/>
        </w:rPr>
        <w:t> </w:t>
      </w:r>
      <w:r>
        <w:rPr>
          <w:color w:val="231F20"/>
        </w:rPr>
        <w:t>пользовались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все.</w:t>
      </w:r>
    </w:p>
    <w:p>
      <w:pPr>
        <w:pStyle w:val="BodyText"/>
        <w:spacing w:line="254" w:lineRule="auto" w:before="17"/>
        <w:ind w:right="196"/>
      </w:pPr>
      <w:r>
        <w:rPr>
          <w:color w:val="231F20"/>
        </w:rPr>
        <w:t>«Советской Москвы» уже нет, а проблемы с национальной и язы-</w:t>
      </w:r>
      <w:r>
        <w:rPr>
          <w:color w:val="231F20"/>
          <w:spacing w:val="1"/>
        </w:rPr>
        <w:t> </w:t>
      </w:r>
      <w:r>
        <w:rPr>
          <w:color w:val="231F20"/>
        </w:rPr>
        <w:t>ковой политикой у отдельных государств восстановивших поли-</w:t>
      </w:r>
      <w:r>
        <w:rPr>
          <w:color w:val="231F20"/>
          <w:spacing w:val="1"/>
        </w:rPr>
        <w:t> </w:t>
      </w:r>
      <w:r>
        <w:rPr>
          <w:color w:val="231F20"/>
        </w:rPr>
        <w:t>тический суверенитет остались, и причины они должны, прежде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</w:rPr>
        <w:t>искать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самих</w:t>
      </w:r>
      <w:r>
        <w:rPr>
          <w:color w:val="231F20"/>
          <w:spacing w:val="2"/>
        </w:rPr>
        <w:t> </w:t>
      </w:r>
      <w:r>
        <w:rPr>
          <w:color w:val="231F20"/>
        </w:rPr>
        <w:t>себя.</w:t>
      </w:r>
    </w:p>
    <w:p>
      <w:pPr>
        <w:pStyle w:val="BodyText"/>
        <w:spacing w:line="254" w:lineRule="auto" w:before="3"/>
        <w:ind w:right="194" w:firstLine="396"/>
      </w:pPr>
      <w:r>
        <w:rPr>
          <w:color w:val="231F20"/>
          <w:w w:val="105"/>
        </w:rPr>
        <w:t>Пожалуй, кроме республик – Казахстан и Беларусь никто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 бывших Союзных республик СССР, после восстановления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внешнего суверенитета не был заинтересован в реальной инте-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грации с Российской Федерацией, также ранее Союзной респу-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1"/>
          <w:w w:val="105"/>
        </w:rPr>
        <w:t>бликой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РСФСР.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Отличилась,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особым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тёплым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преданным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ношением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России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Российскому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миру,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Казахская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Республика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во главе с руководителем «независимого» Казахского государства</w:t>
      </w:r>
      <w:r>
        <w:rPr>
          <w:color w:val="231F20"/>
          <w:spacing w:val="-50"/>
        </w:rPr>
        <w:t> </w:t>
      </w:r>
      <w:r>
        <w:rPr>
          <w:color w:val="231F20"/>
        </w:rPr>
        <w:t>Н. А. Назарбаевым. Не получив должность Председателя кабине-</w:t>
      </w:r>
      <w:r>
        <w:rPr>
          <w:color w:val="231F20"/>
          <w:spacing w:val="1"/>
        </w:rPr>
        <w:t> </w:t>
      </w:r>
      <w:r>
        <w:rPr>
          <w:color w:val="231F20"/>
        </w:rPr>
        <w:t>та министров СССР, и поставленный перед фактом исчезновения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Советского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Союза,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Назарбаев,</w:t>
      </w:r>
      <w:r>
        <w:rPr>
          <w:color w:val="231F20"/>
          <w:spacing w:val="-12"/>
        </w:rPr>
        <w:t> </w:t>
      </w:r>
      <w:r>
        <w:rPr>
          <w:color w:val="231F20"/>
        </w:rPr>
        <w:t>отчаянно</w:t>
      </w:r>
      <w:r>
        <w:rPr>
          <w:color w:val="231F20"/>
          <w:spacing w:val="-12"/>
        </w:rPr>
        <w:t> </w:t>
      </w:r>
      <w:r>
        <w:rPr>
          <w:color w:val="231F20"/>
        </w:rPr>
        <w:t>ищет</w:t>
      </w:r>
      <w:r>
        <w:rPr>
          <w:color w:val="231F20"/>
          <w:spacing w:val="-12"/>
        </w:rPr>
        <w:t> </w:t>
      </w:r>
      <w:r>
        <w:rPr>
          <w:color w:val="231F20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</w:rPr>
        <w:t>соприкос-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новения с новым руководством «суверенного» Российского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6"/>
        </w:rPr>
        <w:t> </w:t>
      </w:r>
      <w:r>
        <w:rPr>
          <w:color w:val="231F20"/>
        </w:rPr>
        <w:t>Б.</w:t>
      </w:r>
      <w:r>
        <w:rPr>
          <w:color w:val="231F20"/>
          <w:spacing w:val="-7"/>
        </w:rPr>
        <w:t> </w:t>
      </w:r>
      <w:r>
        <w:rPr>
          <w:color w:val="231F20"/>
        </w:rPr>
        <w:t>Н.</w:t>
      </w:r>
      <w:r>
        <w:rPr>
          <w:color w:val="231F20"/>
          <w:spacing w:val="-6"/>
        </w:rPr>
        <w:t> </w:t>
      </w:r>
      <w:r>
        <w:rPr>
          <w:color w:val="231F20"/>
        </w:rPr>
        <w:t>Ельцину,</w:t>
      </w:r>
      <w:r>
        <w:rPr>
          <w:color w:val="231F20"/>
          <w:spacing w:val="-7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</w:rPr>
        <w:t>формулы</w:t>
      </w:r>
      <w:r>
        <w:rPr>
          <w:color w:val="231F20"/>
          <w:spacing w:val="-7"/>
        </w:rPr>
        <w:t> </w:t>
      </w:r>
      <w:r>
        <w:rPr>
          <w:color w:val="231F20"/>
        </w:rPr>
        <w:t>Союзной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государственности,</w:t>
      </w:r>
      <w:r>
        <w:rPr>
          <w:color w:val="231F20"/>
          <w:spacing w:val="1"/>
        </w:rPr>
        <w:t> </w:t>
      </w:r>
      <w:r>
        <w:rPr>
          <w:color w:val="231F20"/>
        </w:rPr>
        <w:t>над-государственности,</w:t>
      </w:r>
      <w:r>
        <w:rPr>
          <w:color w:val="231F20"/>
          <w:spacing w:val="52"/>
        </w:rPr>
        <w:t> </w:t>
      </w:r>
      <w:r>
        <w:rPr>
          <w:color w:val="231F20"/>
        </w:rPr>
        <w:t>речь</w:t>
      </w:r>
      <w:r>
        <w:rPr>
          <w:color w:val="231F20"/>
          <w:spacing w:val="53"/>
        </w:rPr>
        <w:t> </w:t>
      </w:r>
      <w:r>
        <w:rPr>
          <w:color w:val="231F20"/>
        </w:rPr>
        <w:t>шла</w:t>
      </w:r>
      <w:r>
        <w:rPr>
          <w:color w:val="231F20"/>
          <w:spacing w:val="52"/>
        </w:rPr>
        <w:t> </w:t>
      </w:r>
      <w:r>
        <w:rPr>
          <w:color w:val="231F20"/>
        </w:rPr>
        <w:t>не только</w:t>
      </w:r>
      <w:r>
        <w:rPr>
          <w:color w:val="231F20"/>
          <w:spacing w:val="-50"/>
        </w:rPr>
        <w:t> </w:t>
      </w:r>
      <w:r>
        <w:rPr>
          <w:color w:val="231F20"/>
        </w:rPr>
        <w:t>о Политическом союзе между РФ и Казахстаном, но и немного ни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двухсторонней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Российско-Казахской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уверял</w:t>
      </w:r>
      <w:r>
        <w:rPr>
          <w:color w:val="231F20"/>
          <w:spacing w:val="-50"/>
        </w:rPr>
        <w:t> </w:t>
      </w:r>
      <w:r>
        <w:rPr>
          <w:color w:val="231F20"/>
        </w:rPr>
        <w:t>Б. Н. Ельцина, об обеспечении прав и защите интересов русских</w:t>
      </w:r>
      <w:r>
        <w:rPr>
          <w:color w:val="231F20"/>
          <w:spacing w:val="1"/>
        </w:rPr>
        <w:t> </w:t>
      </w:r>
      <w:r>
        <w:rPr>
          <w:color w:val="231F20"/>
        </w:rPr>
        <w:t>граждан Казахстана, обязался выдать им казахское гражданство,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они</w:t>
      </w:r>
      <w:r>
        <w:rPr>
          <w:color w:val="231F20"/>
          <w:spacing w:val="25"/>
        </w:rPr>
        <w:t> </w:t>
      </w:r>
      <w:r>
        <w:rPr>
          <w:color w:val="231F20"/>
        </w:rPr>
        <w:t>будут</w:t>
      </w:r>
      <w:r>
        <w:rPr>
          <w:color w:val="231F20"/>
          <w:spacing w:val="25"/>
        </w:rPr>
        <w:t> </w:t>
      </w:r>
      <w:r>
        <w:rPr>
          <w:color w:val="231F20"/>
        </w:rPr>
        <w:t>ощущать</w:t>
      </w:r>
      <w:r>
        <w:rPr>
          <w:color w:val="231F20"/>
          <w:spacing w:val="25"/>
        </w:rPr>
        <w:t> </w:t>
      </w:r>
      <w:r>
        <w:rPr>
          <w:color w:val="231F20"/>
        </w:rPr>
        <w:t>себя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жить</w:t>
      </w:r>
      <w:r>
        <w:rPr>
          <w:color w:val="231F20"/>
          <w:spacing w:val="25"/>
        </w:rPr>
        <w:t> </w:t>
      </w:r>
      <w:r>
        <w:rPr>
          <w:color w:val="231F20"/>
        </w:rPr>
        <w:t>как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исторической</w:t>
      </w:r>
      <w:r>
        <w:rPr>
          <w:color w:val="231F20"/>
          <w:spacing w:val="25"/>
        </w:rPr>
        <w:t> </w:t>
      </w:r>
      <w:r>
        <w:rPr>
          <w:color w:val="231F20"/>
        </w:rPr>
        <w:t>роди-</w:t>
      </w:r>
      <w:r>
        <w:rPr>
          <w:color w:val="231F20"/>
          <w:spacing w:val="-51"/>
        </w:rPr>
        <w:t> </w:t>
      </w:r>
      <w:r>
        <w:rPr>
          <w:color w:val="231F20"/>
        </w:rPr>
        <w:t>не. Одновременно, дал понять интеллигенции и казахским людям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Республики, что Казахское национальное государство, будет раз-</w:t>
      </w:r>
      <w:r>
        <w:rPr>
          <w:color w:val="231F20"/>
          <w:spacing w:val="1"/>
        </w:rPr>
        <w:t> </w:t>
      </w:r>
      <w:r>
        <w:rPr>
          <w:color w:val="231F20"/>
        </w:rPr>
        <w:t>виваться на новых основах, не в ущерб русских и русскому языку.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выступлениях</w:t>
      </w:r>
      <w:r>
        <w:rPr>
          <w:color w:val="231F20"/>
          <w:spacing w:val="-12"/>
        </w:rPr>
        <w:t> </w:t>
      </w:r>
      <w:r>
        <w:rPr>
          <w:color w:val="231F20"/>
        </w:rPr>
        <w:t>часто,</w:t>
      </w:r>
      <w:r>
        <w:rPr>
          <w:color w:val="231F20"/>
          <w:spacing w:val="-12"/>
        </w:rPr>
        <w:t> </w:t>
      </w:r>
      <w:r>
        <w:rPr>
          <w:color w:val="231F20"/>
        </w:rPr>
        <w:t>отмечал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русском</w:t>
      </w:r>
      <w:r>
        <w:rPr>
          <w:color w:val="231F20"/>
          <w:spacing w:val="-12"/>
        </w:rPr>
        <w:t> </w:t>
      </w:r>
      <w:r>
        <w:rPr>
          <w:color w:val="231F20"/>
        </w:rPr>
        <w:t>языке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прав</w:t>
      </w:r>
      <w:r>
        <w:rPr>
          <w:color w:val="231F20"/>
          <w:spacing w:val="-13"/>
        </w:rPr>
        <w:t> </w:t>
      </w:r>
      <w:r>
        <w:rPr>
          <w:color w:val="231F20"/>
        </w:rPr>
        <w:t>этнических</w:t>
      </w:r>
      <w:r>
        <w:rPr>
          <w:color w:val="231F20"/>
          <w:spacing w:val="-50"/>
        </w:rPr>
        <w:t> </w:t>
      </w:r>
      <w:r>
        <w:rPr>
          <w:color w:val="231F20"/>
        </w:rPr>
        <w:t>россиян проживающих в РК. Дал ряд поручений органам государ-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корню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пресекать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любые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проявления</w:t>
      </w:r>
      <w:r>
        <w:rPr>
          <w:color w:val="231F20"/>
          <w:spacing w:val="-12"/>
        </w:rPr>
        <w:t> </w:t>
      </w:r>
      <w:r>
        <w:rPr>
          <w:color w:val="231F20"/>
        </w:rPr>
        <w:t>бы-</w:t>
      </w:r>
      <w:r>
        <w:rPr>
          <w:color w:val="231F20"/>
          <w:spacing w:val="-50"/>
        </w:rPr>
        <w:t> </w:t>
      </w:r>
      <w:r>
        <w:rPr>
          <w:color w:val="231F20"/>
        </w:rPr>
        <w:t>тового и махрового национализма. Запретил лицам казахской на-</w:t>
      </w:r>
      <w:r>
        <w:rPr>
          <w:color w:val="231F20"/>
          <w:spacing w:val="1"/>
        </w:rPr>
        <w:t> </w:t>
      </w:r>
      <w:r>
        <w:rPr>
          <w:color w:val="231F20"/>
        </w:rPr>
        <w:t>циональности, вступать в споры с диаспорами Казахстана, даже</w:t>
      </w:r>
      <w:r>
        <w:rPr>
          <w:color w:val="231F20"/>
          <w:spacing w:val="1"/>
        </w:rPr>
        <w:t> </w:t>
      </w:r>
      <w:r>
        <w:rPr>
          <w:color w:val="231F20"/>
        </w:rPr>
        <w:t>если инициаторами скандала были эти диаспоры. В этом вопросе</w:t>
      </w:r>
      <w:r>
        <w:rPr>
          <w:color w:val="231F20"/>
          <w:spacing w:val="1"/>
        </w:rPr>
        <w:t> </w:t>
      </w:r>
      <w:r>
        <w:rPr>
          <w:color w:val="231F20"/>
        </w:rPr>
        <w:t>он лично контролировал местные исполнительные органы, в свою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очередь муниципальные органы распространяли его политику </w:t>
      </w:r>
      <w:r>
        <w:rPr>
          <w:color w:val="231F20"/>
          <w:spacing w:val="-2"/>
        </w:rPr>
        <w:t>мест-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населению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городов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собрания,</w:t>
      </w:r>
      <w:r>
        <w:rPr>
          <w:color w:val="231F20"/>
          <w:spacing w:val="-50"/>
        </w:rPr>
        <w:t> </w:t>
      </w:r>
      <w:r>
        <w:rPr>
          <w:color w:val="231F20"/>
        </w:rPr>
        <w:t>совещания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заседания.</w:t>
      </w:r>
      <w:r>
        <w:rPr>
          <w:color w:val="231F20"/>
          <w:spacing w:val="-8"/>
        </w:rPr>
        <w:t> </w:t>
      </w:r>
      <w:r>
        <w:rPr>
          <w:color w:val="231F20"/>
        </w:rPr>
        <w:t>Тот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самый</w:t>
      </w:r>
      <w:r>
        <w:rPr>
          <w:color w:val="231F20"/>
          <w:spacing w:val="-8"/>
        </w:rPr>
        <w:t> </w:t>
      </w:r>
      <w:r>
        <w:rPr>
          <w:color w:val="231F20"/>
        </w:rPr>
        <w:t>Н.</w:t>
      </w:r>
      <w:r>
        <w:rPr>
          <w:color w:val="231F20"/>
          <w:spacing w:val="-7"/>
        </w:rPr>
        <w:t> </w:t>
      </w:r>
      <w:r>
        <w:rPr>
          <w:color w:val="231F20"/>
        </w:rPr>
        <w:t>А.</w:t>
      </w:r>
      <w:r>
        <w:rPr>
          <w:color w:val="231F20"/>
          <w:spacing w:val="-8"/>
        </w:rPr>
        <w:t> </w:t>
      </w:r>
      <w:r>
        <w:rPr>
          <w:color w:val="231F20"/>
        </w:rPr>
        <w:t>Назарбаев,</w:t>
      </w:r>
      <w:r>
        <w:rPr>
          <w:color w:val="231F20"/>
          <w:spacing w:val="-8"/>
        </w:rPr>
        <w:t> </w:t>
      </w:r>
      <w:r>
        <w:rPr>
          <w:color w:val="231F20"/>
        </w:rPr>
        <w:t>накинув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мантию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«глубокого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интегратора»,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21</w:t>
      </w:r>
      <w:r>
        <w:rPr>
          <w:color w:val="231F20"/>
          <w:spacing w:val="-12"/>
        </w:rPr>
        <w:t> </w:t>
      </w:r>
      <w:r>
        <w:rPr>
          <w:color w:val="231F20"/>
        </w:rPr>
        <w:t>декабря</w:t>
      </w:r>
      <w:r>
        <w:rPr>
          <w:color w:val="231F20"/>
          <w:spacing w:val="-11"/>
        </w:rPr>
        <w:t> </w:t>
      </w:r>
      <w:r>
        <w:rPr>
          <w:color w:val="231F20"/>
        </w:rPr>
        <w:t>1991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назна-</w:t>
      </w:r>
      <w:r>
        <w:rPr>
          <w:color w:val="231F20"/>
          <w:spacing w:val="-50"/>
        </w:rPr>
        <w:t> </w:t>
      </w:r>
      <w:r>
        <w:rPr>
          <w:color w:val="231F20"/>
        </w:rPr>
        <w:t>чил заседание бывших субъектов Советской Федерации в Алма-</w:t>
      </w:r>
      <w:r>
        <w:rPr>
          <w:color w:val="231F20"/>
          <w:spacing w:val="1"/>
        </w:rPr>
        <w:t> </w:t>
      </w:r>
      <w:r>
        <w:rPr>
          <w:color w:val="231F20"/>
        </w:rPr>
        <w:t>Ате, тогда же Президенты уже «независимых» республик, подпи-</w:t>
      </w:r>
      <w:r>
        <w:rPr>
          <w:color w:val="231F20"/>
          <w:spacing w:val="1"/>
        </w:rPr>
        <w:t> </w:t>
      </w:r>
      <w:r>
        <w:rPr>
          <w:color w:val="231F20"/>
        </w:rPr>
        <w:t>сали декларацию о целях и принципах СНГ, его основах. Иначе,</w:t>
      </w:r>
      <w:r>
        <w:rPr>
          <w:color w:val="231F20"/>
          <w:spacing w:val="1"/>
        </w:rPr>
        <w:t> </w:t>
      </w:r>
      <w:r>
        <w:rPr>
          <w:color w:val="231F20"/>
        </w:rPr>
        <w:t>Договор об образовании СНГ, действовал бы в рамках трех быв-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СССР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Белоруссии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Украины.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Вискулях</w:t>
      </w:r>
      <w:r>
        <w:rPr>
          <w:color w:val="231F20"/>
          <w:spacing w:val="-50"/>
        </w:rPr>
        <w:t> </w:t>
      </w:r>
      <w:r>
        <w:rPr>
          <w:color w:val="231F20"/>
        </w:rPr>
        <w:t>был политический сговор по ликвидации Советского Союза [1].</w:t>
      </w:r>
      <w:r>
        <w:rPr>
          <w:color w:val="231F20"/>
          <w:spacing w:val="1"/>
        </w:rPr>
        <w:t> </w:t>
      </w:r>
      <w:r>
        <w:rPr>
          <w:color w:val="231F20"/>
        </w:rPr>
        <w:t>Немного ранее 8 декабря 1991 года, Н. А. Назарбаев был в списке</w:t>
      </w:r>
      <w:r>
        <w:rPr>
          <w:color w:val="231F20"/>
          <w:spacing w:val="-50"/>
        </w:rPr>
        <w:t> </w:t>
      </w:r>
      <w:r>
        <w:rPr>
          <w:color w:val="231F20"/>
        </w:rPr>
        <w:t>приглашенных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правительственную</w:t>
      </w:r>
      <w:r>
        <w:rPr>
          <w:color w:val="231F20"/>
          <w:spacing w:val="1"/>
        </w:rPr>
        <w:t> </w:t>
      </w:r>
      <w:r>
        <w:rPr>
          <w:color w:val="231F20"/>
        </w:rPr>
        <w:t>резиденцию</w:t>
      </w:r>
      <w:r>
        <w:rPr>
          <w:color w:val="231F20"/>
          <w:spacing w:val="1"/>
        </w:rPr>
        <w:t> </w:t>
      </w:r>
      <w:r>
        <w:rPr>
          <w:color w:val="231F20"/>
        </w:rPr>
        <w:t>Белорусской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Республики, где руководитель РСФСР Б. Н. Ельцин, представи-</w:t>
      </w:r>
      <w:r>
        <w:rPr>
          <w:color w:val="231F20"/>
          <w:spacing w:val="1"/>
        </w:rPr>
        <w:t> </w:t>
      </w:r>
      <w:r>
        <w:rPr>
          <w:color w:val="231F20"/>
        </w:rPr>
        <w:t>тели Беларуси (С. Ю. Шушкевич) и Украины (Л. М. Кравчук) об-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суждали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будущее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Союзного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СССР.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воспоминаний</w:t>
      </w:r>
      <w:r>
        <w:rPr>
          <w:color w:val="231F20"/>
          <w:spacing w:val="-51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6"/>
        </w:rPr>
        <w:t> </w:t>
      </w:r>
      <w:r>
        <w:rPr>
          <w:color w:val="231F20"/>
        </w:rPr>
        <w:t>секретаря</w:t>
      </w:r>
      <w:r>
        <w:rPr>
          <w:color w:val="231F20"/>
          <w:spacing w:val="6"/>
        </w:rPr>
        <w:t> </w:t>
      </w:r>
      <w:r>
        <w:rPr>
          <w:color w:val="231F20"/>
        </w:rPr>
        <w:t>РСФСР</w:t>
      </w:r>
      <w:r>
        <w:rPr>
          <w:color w:val="231F20"/>
          <w:spacing w:val="7"/>
        </w:rPr>
        <w:t> </w:t>
      </w:r>
      <w:r>
        <w:rPr>
          <w:color w:val="231F20"/>
        </w:rPr>
        <w:t>Г.</w:t>
      </w:r>
      <w:r>
        <w:rPr>
          <w:color w:val="231F20"/>
          <w:spacing w:val="6"/>
        </w:rPr>
        <w:t> </w:t>
      </w:r>
      <w:r>
        <w:rPr>
          <w:color w:val="231F20"/>
        </w:rPr>
        <w:t>Бурбулиса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политическо-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5" w:firstLine="0"/>
        <w:jc w:val="both"/>
        <w:rPr>
          <w:sz w:val="21"/>
        </w:rPr>
      </w:pPr>
      <w:r>
        <w:rPr>
          <w:color w:val="231F20"/>
          <w:sz w:val="21"/>
        </w:rPr>
        <w:t>го деятеля В. Фокина (в программе «В гостях у Д. Гордона»), сле-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дует, что </w:t>
      </w:r>
      <w:r>
        <w:rPr>
          <w:i/>
          <w:color w:val="231F20"/>
          <w:sz w:val="21"/>
        </w:rPr>
        <w:t>«Н. Назарбаев как руководитель крупной республики 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участник всех «Союзных процессов», был приглашен после нача-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ла обсуждения вопросов, </w:t>
      </w:r>
      <w:r>
        <w:rPr>
          <w:color w:val="231F20"/>
          <w:sz w:val="21"/>
        </w:rPr>
        <w:t>упоминают его добрым словом и с ува-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жением, однако при этом они всё же отмечают, что Фокин лично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набрал,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казахского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руководителя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оповестил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ситуации,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тог-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 как вспоминает В. Фокин, Нурсултан Абишевич, сказал </w:t>
      </w:r>
      <w:r>
        <w:rPr>
          <w:i/>
          <w:color w:val="231F20"/>
          <w:sz w:val="21"/>
        </w:rPr>
        <w:t>«ско-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ро буду, заказываю самолет, без меня не подписывайте»</w:t>
      </w:r>
      <w:r>
        <w:rPr>
          <w:color w:val="231F20"/>
          <w:sz w:val="21"/>
        </w:rPr>
        <w:t>, однако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ожидая его несколько часов так и подписали документы не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ждавшись его. А после собравшиеся, переговорив с помощником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М. С. Горбачева, узнали, что Казах Назарбаев, обсуждал за закры-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той дверью с Главой Советского государства, ситуацию «со звон-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ком» из Белорусской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ССР.</w:t>
      </w:r>
    </w:p>
    <w:p>
      <w:pPr>
        <w:pStyle w:val="BodyText"/>
        <w:spacing w:line="254" w:lineRule="auto" w:before="11"/>
        <w:ind w:right="196" w:firstLine="396"/>
      </w:pPr>
      <w:r>
        <w:rPr>
          <w:b/>
          <w:color w:val="231F20"/>
          <w:w w:val="95"/>
        </w:rPr>
        <w:t>Исходя</w:t>
      </w:r>
      <w:r>
        <w:rPr>
          <w:b/>
          <w:color w:val="231F20"/>
          <w:spacing w:val="-8"/>
          <w:w w:val="95"/>
        </w:rPr>
        <w:t> </w:t>
      </w:r>
      <w:r>
        <w:rPr>
          <w:b/>
          <w:color w:val="231F20"/>
          <w:w w:val="95"/>
        </w:rPr>
        <w:t>из</w:t>
      </w:r>
      <w:r>
        <w:rPr>
          <w:b/>
          <w:color w:val="231F20"/>
          <w:spacing w:val="-7"/>
          <w:w w:val="95"/>
        </w:rPr>
        <w:t> </w:t>
      </w:r>
      <w:r>
        <w:rPr>
          <w:b/>
          <w:color w:val="231F20"/>
          <w:w w:val="95"/>
        </w:rPr>
        <w:t>вышеизложенного,</w:t>
      </w:r>
      <w:r>
        <w:rPr>
          <w:b/>
          <w:color w:val="231F20"/>
          <w:spacing w:val="-8"/>
          <w:w w:val="95"/>
        </w:rPr>
        <w:t> </w:t>
      </w:r>
      <w:r>
        <w:rPr>
          <w:b/>
          <w:color w:val="231F20"/>
          <w:w w:val="95"/>
        </w:rPr>
        <w:t>следует,</w:t>
      </w:r>
      <w:r>
        <w:rPr>
          <w:b/>
          <w:color w:val="231F20"/>
          <w:spacing w:val="-7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Назар-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баев протолкнул Декларацию о целях и принципах СНГ к всеоб-</w:t>
      </w:r>
      <w:r>
        <w:rPr>
          <w:color w:val="231F20"/>
          <w:spacing w:val="1"/>
        </w:rPr>
        <w:t> </w:t>
      </w:r>
      <w:r>
        <w:rPr>
          <w:color w:val="231F20"/>
        </w:rPr>
        <w:t>щему подписанию. Однако, после этих событий Казахский пре-</w:t>
      </w:r>
      <w:r>
        <w:rPr>
          <w:color w:val="231F20"/>
          <w:spacing w:val="1"/>
        </w:rPr>
        <w:t> </w:t>
      </w:r>
      <w:r>
        <w:rPr>
          <w:color w:val="231F20"/>
        </w:rPr>
        <w:t>зидент (1990 по 2019 гг.) Н. А. Назарбаев, продолжал активное</w:t>
      </w:r>
      <w:r>
        <w:rPr>
          <w:color w:val="231F20"/>
          <w:spacing w:val="1"/>
        </w:rPr>
        <w:t> </w:t>
      </w:r>
      <w:r>
        <w:rPr>
          <w:color w:val="231F20"/>
        </w:rPr>
        <w:t>политическое телодвижение по восстановлению Союзного про-</w:t>
      </w:r>
      <w:r>
        <w:rPr>
          <w:color w:val="231F20"/>
          <w:spacing w:val="1"/>
        </w:rPr>
        <w:t> </w:t>
      </w:r>
      <w:r>
        <w:rPr>
          <w:color w:val="231F20"/>
        </w:rPr>
        <w:t>странства и никак не собирался «уходить от России», все другие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-9"/>
        </w:rPr>
        <w:t> </w:t>
      </w:r>
      <w:r>
        <w:rPr>
          <w:color w:val="231F20"/>
        </w:rPr>
        <w:t>руководства</w:t>
      </w:r>
      <w:r>
        <w:rPr>
          <w:color w:val="231F20"/>
          <w:spacing w:val="-10"/>
        </w:rPr>
        <w:t> </w:t>
      </w:r>
      <w:r>
        <w:rPr>
          <w:color w:val="231F20"/>
        </w:rPr>
        <w:t>Казахстана,</w:t>
      </w:r>
      <w:r>
        <w:rPr>
          <w:color w:val="231F20"/>
          <w:spacing w:val="-9"/>
        </w:rPr>
        <w:t> </w:t>
      </w:r>
      <w:r>
        <w:rPr>
          <w:color w:val="231F20"/>
        </w:rPr>
        <w:t>начали</w:t>
      </w:r>
      <w:r>
        <w:rPr>
          <w:color w:val="231F20"/>
          <w:spacing w:val="-10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ить свои «сильные» национальные государства, «сильные» – в по-</w:t>
      </w:r>
      <w:r>
        <w:rPr>
          <w:color w:val="231F20"/>
          <w:spacing w:val="-50"/>
        </w:rPr>
        <w:t> </w:t>
      </w:r>
      <w:r>
        <w:rPr>
          <w:color w:val="231F20"/>
        </w:rPr>
        <w:t>литическом</w:t>
      </w:r>
      <w:r>
        <w:rPr>
          <w:color w:val="231F20"/>
          <w:spacing w:val="1"/>
        </w:rPr>
        <w:t> </w:t>
      </w:r>
      <w:r>
        <w:rPr>
          <w:color w:val="231F20"/>
        </w:rPr>
        <w:t>плане.</w:t>
      </w:r>
    </w:p>
    <w:p>
      <w:pPr>
        <w:pStyle w:val="Heading4"/>
        <w:numPr>
          <w:ilvl w:val="0"/>
          <w:numId w:val="2"/>
        </w:numPr>
        <w:tabs>
          <w:tab w:pos="772" w:val="left" w:leader="none"/>
        </w:tabs>
        <w:spacing w:line="254" w:lineRule="auto" w:before="8" w:after="0"/>
        <w:ind w:left="158" w:right="198" w:firstLine="396"/>
        <w:jc w:val="both"/>
      </w:pPr>
      <w:r>
        <w:rPr>
          <w:color w:val="231F20"/>
        </w:rPr>
        <w:t>Предпосылки к объединению денежных систем России</w:t>
      </w:r>
      <w:r>
        <w:rPr>
          <w:color w:val="231F20"/>
          <w:spacing w:val="1"/>
        </w:rPr>
        <w:t> </w:t>
      </w:r>
      <w:r>
        <w:rPr>
          <w:color w:val="231F20"/>
        </w:rPr>
        <w:t>и Казахстана.</w:t>
      </w:r>
    </w:p>
    <w:p>
      <w:pPr>
        <w:pStyle w:val="BodyText"/>
        <w:spacing w:line="254" w:lineRule="auto" w:before="1"/>
        <w:ind w:right="195" w:firstLine="396"/>
      </w:pPr>
      <w:r>
        <w:rPr>
          <w:color w:val="231F20"/>
          <w:spacing w:val="-3"/>
        </w:rPr>
        <w:t>Попытки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строительству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Союзного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государства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Федерацией</w:t>
      </w:r>
      <w:r>
        <w:rPr>
          <w:color w:val="231F20"/>
          <w:spacing w:val="-5"/>
        </w:rPr>
        <w:t> </w:t>
      </w:r>
      <w:r>
        <w:rPr>
          <w:color w:val="231F20"/>
        </w:rPr>
        <w:t>Н.</w:t>
      </w:r>
      <w:r>
        <w:rPr>
          <w:color w:val="231F20"/>
          <w:spacing w:val="-4"/>
        </w:rPr>
        <w:t> </w:t>
      </w:r>
      <w:r>
        <w:rPr>
          <w:color w:val="231F20"/>
        </w:rPr>
        <w:t>А.</w:t>
      </w:r>
      <w:r>
        <w:rPr>
          <w:color w:val="231F20"/>
          <w:spacing w:val="-4"/>
        </w:rPr>
        <w:t> </w:t>
      </w:r>
      <w:r>
        <w:rPr>
          <w:color w:val="231F20"/>
        </w:rPr>
        <w:t>Назарбаев</w:t>
      </w:r>
      <w:r>
        <w:rPr>
          <w:color w:val="231F20"/>
          <w:spacing w:val="-4"/>
        </w:rPr>
        <w:t> </w:t>
      </w:r>
      <w:r>
        <w:rPr>
          <w:color w:val="231F20"/>
        </w:rPr>
        <w:t>начал</w:t>
      </w:r>
      <w:r>
        <w:rPr>
          <w:color w:val="231F20"/>
          <w:spacing w:val="-4"/>
        </w:rPr>
        <w:t> </w:t>
      </w:r>
      <w:r>
        <w:rPr>
          <w:color w:val="231F20"/>
        </w:rPr>
        <w:t>уже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31</w:t>
      </w:r>
      <w:r>
        <w:rPr>
          <w:color w:val="231F20"/>
          <w:spacing w:val="-4"/>
        </w:rPr>
        <w:t> </w:t>
      </w:r>
      <w:r>
        <w:rPr>
          <w:color w:val="231F20"/>
        </w:rPr>
        <w:t>декабря</w:t>
      </w:r>
      <w:r>
        <w:rPr>
          <w:color w:val="231F20"/>
          <w:spacing w:val="-4"/>
        </w:rPr>
        <w:t> </w:t>
      </w:r>
      <w:r>
        <w:rPr>
          <w:color w:val="231F20"/>
        </w:rPr>
        <w:t>1991</w:t>
      </w:r>
      <w:r>
        <w:rPr>
          <w:color w:val="231F20"/>
          <w:spacing w:val="-4"/>
        </w:rPr>
        <w:t> </w:t>
      </w:r>
      <w:r>
        <w:rPr>
          <w:color w:val="231F20"/>
        </w:rPr>
        <w:t>года.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50"/>
        </w:rPr>
        <w:t> </w:t>
      </w:r>
      <w:r>
        <w:rPr>
          <w:color w:val="231F20"/>
        </w:rPr>
        <w:t>добровольно, а то и «с любовью», пошёл на Соглашения пред-</w:t>
      </w:r>
      <w:r>
        <w:rPr>
          <w:color w:val="231F20"/>
          <w:spacing w:val="1"/>
        </w:rPr>
        <w:t> </w:t>
      </w:r>
      <w:r>
        <w:rPr>
          <w:color w:val="231F20"/>
        </w:rPr>
        <w:t>полагающие: Совместную и согласованную внешнюю политику,</w:t>
      </w:r>
      <w:r>
        <w:rPr>
          <w:color w:val="231F20"/>
          <w:spacing w:val="1"/>
        </w:rPr>
        <w:t> </w:t>
      </w:r>
      <w:r>
        <w:rPr>
          <w:color w:val="231F20"/>
        </w:rPr>
        <w:t>единое оборонное и экономическое пространство и еще больше,</w:t>
      </w:r>
      <w:r>
        <w:rPr>
          <w:color w:val="231F20"/>
          <w:spacing w:val="1"/>
        </w:rPr>
        <w:t> </w:t>
      </w:r>
      <w:r>
        <w:rPr>
          <w:color w:val="231F20"/>
        </w:rPr>
        <w:t>признавал российский рубль как внутреннюю и внешнюю валю-</w:t>
      </w:r>
      <w:r>
        <w:rPr>
          <w:color w:val="231F20"/>
          <w:spacing w:val="1"/>
        </w:rPr>
        <w:t> </w:t>
      </w:r>
      <w:r>
        <w:rPr>
          <w:color w:val="231F20"/>
        </w:rPr>
        <w:t>ту Казахской Республики. Прямым темпом вышел на объедине-</w:t>
      </w:r>
      <w:r>
        <w:rPr>
          <w:color w:val="231F20"/>
          <w:spacing w:val="1"/>
        </w:rPr>
        <w:t> </w:t>
      </w:r>
      <w:r>
        <w:rPr>
          <w:color w:val="231F20"/>
        </w:rPr>
        <w:t>ние денежной системы своего государства с финансовой систе-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3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1"/>
        </w:rPr>
        <w:t> </w:t>
      </w:r>
      <w:r>
        <w:rPr>
          <w:color w:val="231F20"/>
        </w:rPr>
        <w:t>Федерации.</w:t>
      </w:r>
      <w:r>
        <w:rPr>
          <w:color w:val="231F20"/>
          <w:spacing w:val="31"/>
        </w:rPr>
        <w:t> </w:t>
      </w:r>
      <w:r>
        <w:rPr>
          <w:color w:val="231F20"/>
        </w:rPr>
        <w:t>Так</w:t>
      </w:r>
      <w:r>
        <w:rPr>
          <w:color w:val="231F20"/>
          <w:spacing w:val="31"/>
        </w:rPr>
        <w:t> </w:t>
      </w:r>
      <w:r>
        <w:rPr>
          <w:color w:val="231F20"/>
        </w:rPr>
        <w:t>23.09.1993</w:t>
      </w:r>
      <w:r>
        <w:rPr>
          <w:color w:val="231F20"/>
          <w:spacing w:val="31"/>
        </w:rPr>
        <w:t> </w:t>
      </w:r>
      <w:r>
        <w:rPr>
          <w:color w:val="231F20"/>
        </w:rPr>
        <w:t>года</w:t>
      </w:r>
      <w:r>
        <w:rPr>
          <w:color w:val="231F20"/>
          <w:spacing w:val="30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Центральные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банки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Казахстана,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подписали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«Соглашение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4" w:firstLine="0"/>
        <w:jc w:val="both"/>
        <w:rPr>
          <w:sz w:val="21"/>
        </w:rPr>
      </w:pPr>
      <w:r>
        <w:rPr>
          <w:color w:val="231F20"/>
          <w:sz w:val="21"/>
        </w:rPr>
        <w:t>об объединении денежной системы Республики Казахстан с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нежной системой Российской Федерации», </w:t>
      </w:r>
      <w:r>
        <w:rPr>
          <w:b/>
          <w:color w:val="231F20"/>
          <w:sz w:val="21"/>
        </w:rPr>
        <w:t>тогда же Стороны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заявили, </w:t>
      </w:r>
      <w:r>
        <w:rPr>
          <w:i/>
          <w:color w:val="231F20"/>
          <w:sz w:val="21"/>
        </w:rPr>
        <w:t>о «высокой степени кооперации и взаимозависимости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национальных экономик», </w:t>
      </w:r>
      <w:r>
        <w:rPr>
          <w:b/>
          <w:color w:val="231F20"/>
          <w:sz w:val="21"/>
        </w:rPr>
        <w:t>понимая важность </w:t>
      </w:r>
      <w:r>
        <w:rPr>
          <w:i/>
          <w:color w:val="231F20"/>
          <w:sz w:val="21"/>
        </w:rPr>
        <w:t>«сохранения и раз-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вития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общего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экономического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пространства,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основанного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сво-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бодном перемещении товаров, услуг, капиталов и рабочей силы,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основываясь на Соглашении и практических мерах по созданию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рублевой зоны нового типа, согласились что эмиссия денежной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2"/>
          <w:sz w:val="21"/>
        </w:rPr>
        <w:t>массы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регулируется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Банком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России»</w:t>
      </w:r>
      <w:r>
        <w:rPr>
          <w:color w:val="231F20"/>
          <w:spacing w:val="-1"/>
          <w:sz w:val="21"/>
        </w:rPr>
        <w:t>,</w:t>
      </w:r>
      <w:r>
        <w:rPr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с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обеспечением</w:t>
      </w:r>
      <w:r>
        <w:rPr>
          <w:b/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«</w:t>
      </w:r>
      <w:r>
        <w:rPr>
          <w:i/>
          <w:color w:val="231F20"/>
          <w:spacing w:val="-1"/>
          <w:sz w:val="21"/>
        </w:rPr>
        <w:t>беспрепят-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ственного перевода безналичных денежных средств между бан-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ками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государств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участников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системы,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единственным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законным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платежным средством выступает рубль, эмитируемый Банком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России,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применяется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единый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курс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рубля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по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отношению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валютам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третьих стран, для поддержания, которого создается совмест-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ный фонд из золото – валютных резервов и иных высоколиквид-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ных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банковских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активов»</w:t>
      </w:r>
      <w:r>
        <w:rPr>
          <w:color w:val="231F20"/>
          <w:sz w:val="21"/>
        </w:rPr>
        <w:t>.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Соглашении,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фиксировалось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 необходимости ускорения объединения валютных систем,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обеспечения экономической интеграции, принятие законодатель-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но-нормативных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актов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унификации</w:t>
      </w:r>
      <w:r>
        <w:rPr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«регулированию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экономи-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ки, бюджетной, торговой политики, а также единство управле-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ния денежно – кредитной и таможенной системами». </w:t>
      </w:r>
      <w:r>
        <w:rPr>
          <w:color w:val="231F20"/>
          <w:sz w:val="21"/>
        </w:rPr>
        <w:t>Стороны,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взяли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обязательства,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установить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единые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требования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росту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объемов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денежной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массы,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нормы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резервных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требований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государственным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банкам.</w:t>
      </w:r>
    </w:p>
    <w:p>
      <w:pPr>
        <w:pStyle w:val="Heading4"/>
        <w:spacing w:before="20"/>
        <w:ind w:left="555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Соглашении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положения,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уходящие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пределы</w:t>
      </w:r>
    </w:p>
    <w:p>
      <w:pPr>
        <w:spacing w:line="254" w:lineRule="auto" w:before="16"/>
        <w:ind w:left="158" w:right="196" w:firstLine="0"/>
        <w:jc w:val="both"/>
        <w:rPr>
          <w:sz w:val="21"/>
        </w:rPr>
      </w:pPr>
      <w:r>
        <w:rPr>
          <w:b/>
          <w:color w:val="231F20"/>
          <w:w w:val="105"/>
          <w:sz w:val="21"/>
        </w:rPr>
        <w:t>«Экономического союза», среди них прослеживаются чёт-</w:t>
      </w:r>
      <w:r>
        <w:rPr>
          <w:b/>
          <w:color w:val="231F20"/>
          <w:spacing w:val="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кие </w:t>
      </w:r>
      <w:r>
        <w:rPr>
          <w:b/>
          <w:color w:val="231F20"/>
          <w:w w:val="105"/>
          <w:sz w:val="21"/>
          <w:u w:val="thick" w:color="231F20"/>
        </w:rPr>
        <w:t>«Федеративные» концепций</w:t>
      </w:r>
      <w:r>
        <w:rPr>
          <w:color w:val="231F20"/>
          <w:w w:val="105"/>
          <w:sz w:val="21"/>
        </w:rPr>
        <w:t>, например в области бюд-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жетной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налоговой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политики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Стороны,</w:t>
      </w:r>
      <w:r>
        <w:rPr>
          <w:color w:val="231F20"/>
          <w:spacing w:val="-11"/>
          <w:w w:val="105"/>
          <w:sz w:val="21"/>
        </w:rPr>
        <w:t> </w:t>
      </w:r>
      <w:r>
        <w:rPr>
          <w:b/>
          <w:color w:val="231F20"/>
          <w:w w:val="105"/>
          <w:sz w:val="21"/>
          <w:u w:val="thick" w:color="231F20"/>
        </w:rPr>
        <w:t>согласовали</w:t>
      </w:r>
      <w:r>
        <w:rPr>
          <w:b/>
          <w:color w:val="231F20"/>
          <w:spacing w:val="-1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введение</w:t>
      </w:r>
      <w:r>
        <w:rPr>
          <w:b/>
          <w:color w:val="231F20"/>
          <w:spacing w:val="-53"/>
          <w:w w:val="105"/>
          <w:sz w:val="21"/>
        </w:rPr>
        <w:t> </w:t>
      </w:r>
      <w:r>
        <w:rPr>
          <w:b/>
          <w:color w:val="231F20"/>
          <w:spacing w:val="-2"/>
          <w:w w:val="105"/>
          <w:sz w:val="21"/>
        </w:rPr>
        <w:t>единых</w:t>
      </w:r>
      <w:r>
        <w:rPr>
          <w:b/>
          <w:color w:val="231F20"/>
          <w:spacing w:val="-11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принципов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налогообложения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(прибыли),</w:t>
      </w:r>
      <w:r>
        <w:rPr>
          <w:color w:val="231F20"/>
          <w:spacing w:val="-12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  <w:u w:val="thick" w:color="231F20"/>
        </w:rPr>
        <w:t>установили</w:t>
      </w:r>
      <w:r>
        <w:rPr>
          <w:b/>
          <w:color w:val="231F20"/>
          <w:spacing w:val="-5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единые</w:t>
      </w:r>
      <w:r>
        <w:rPr>
          <w:b/>
          <w:color w:val="231F20"/>
          <w:spacing w:val="-10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ставки</w:t>
      </w:r>
      <w:r>
        <w:rPr>
          <w:b/>
          <w:color w:val="231F20"/>
          <w:spacing w:val="-8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налога</w:t>
      </w:r>
      <w:r>
        <w:rPr>
          <w:b/>
          <w:color w:val="231F20"/>
          <w:spacing w:val="-8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на</w:t>
      </w:r>
      <w:r>
        <w:rPr>
          <w:b/>
          <w:color w:val="231F20"/>
          <w:spacing w:val="-9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добавленную</w:t>
      </w:r>
      <w:r>
        <w:rPr>
          <w:b/>
          <w:color w:val="231F20"/>
          <w:spacing w:val="-8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стоимость</w:t>
      </w:r>
      <w:r>
        <w:rPr>
          <w:color w:val="231F20"/>
          <w:w w:val="105"/>
          <w:sz w:val="21"/>
        </w:rPr>
        <w:t>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вание единых стандартов и правил бухгалтерского учета пред-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приятий,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установили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единые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подходы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формированию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состава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затрат, единых методов калькулирования себестоимости продук-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ции,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работ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услуг.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9"/>
        <w:ind w:left="0"/>
        <w:jc w:val="left"/>
        <w:rPr>
          <w:sz w:val="11"/>
        </w:rPr>
      </w:pPr>
    </w:p>
    <w:p>
      <w:pPr>
        <w:spacing w:line="254" w:lineRule="auto" w:before="94"/>
        <w:ind w:left="158" w:right="196" w:firstLine="396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В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восьмой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статье,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Соглашения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также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закладываются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осно-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3"/>
          <w:sz w:val="21"/>
        </w:rPr>
        <w:t>вы двухсторонней «Российско-Казахской </w:t>
      </w:r>
      <w:r>
        <w:rPr>
          <w:b/>
          <w:color w:val="231F20"/>
          <w:spacing w:val="-2"/>
          <w:sz w:val="21"/>
        </w:rPr>
        <w:t>Федерации», статья 8:</w:t>
      </w:r>
      <w:r>
        <w:rPr>
          <w:b/>
          <w:color w:val="231F20"/>
          <w:spacing w:val="-50"/>
          <w:sz w:val="21"/>
        </w:rPr>
        <w:t> </w:t>
      </w:r>
      <w:r>
        <w:rPr>
          <w:color w:val="231F20"/>
          <w:sz w:val="21"/>
          <w:u w:val="single" w:color="231F20"/>
        </w:rPr>
        <w:t>В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области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политики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цен,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заработной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платы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и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социальной</w:t>
      </w:r>
      <w:r>
        <w:rPr>
          <w:color w:val="231F20"/>
          <w:spacing w:val="2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защи-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  <w:u w:val="single" w:color="231F20"/>
        </w:rPr>
        <w:t>ты населения проводятся следующие меры: согласование методов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  <w:u w:val="single" w:color="231F20"/>
        </w:rPr>
        <w:t>регулирования цен; применение согласованных правил регулиро-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вания доходов населения; установление единых правил форми-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рования и использования пенсионных и иных фондов социаль-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ной защиты</w:t>
      </w:r>
      <w:r>
        <w:rPr>
          <w:color w:val="231F20"/>
          <w:spacing w:val="1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населения.</w:t>
      </w:r>
    </w:p>
    <w:p>
      <w:pPr>
        <w:spacing w:line="254" w:lineRule="auto" w:before="7"/>
        <w:ind w:left="158" w:right="194" w:firstLine="396"/>
        <w:jc w:val="both"/>
        <w:rPr>
          <w:b/>
          <w:sz w:val="21"/>
        </w:rPr>
      </w:pPr>
      <w:r>
        <w:rPr>
          <w:color w:val="231F20"/>
          <w:sz w:val="21"/>
        </w:rPr>
        <w:t>Вместе с тем, необходимо обозначить, что тогда был непро-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период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отрицательно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сказывались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двухсторонние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отношения, республики Союза, получившие полную независи-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мость, ну никак не стремились каким либо тесным союзниче-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ским отношениям с РФ. Отношения стран СНГ к России, было 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ким же чуждым как к странам дальнего зарубежья, как к Польше,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Италии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Аргентине.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Ранее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совместное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существование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Едином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Федеративном государстве-СССР не бралось в счёт, а Казахстан они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считали</w:t>
      </w:r>
      <w:r>
        <w:rPr>
          <w:i/>
          <w:color w:val="231F20"/>
          <w:spacing w:val="-2"/>
          <w:sz w:val="21"/>
        </w:rPr>
        <w:t>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«главным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московским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«адвокатом»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«российским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сател-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литом»</w:t>
      </w:r>
      <w:r>
        <w:rPr>
          <w:color w:val="231F20"/>
          <w:spacing w:val="-1"/>
          <w:sz w:val="21"/>
        </w:rPr>
        <w:t>.</w:t>
      </w:r>
      <w:r>
        <w:rPr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В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таких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тяжелейших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условиях,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Российская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Федерация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и Республика Казахстан, выражаясь фигурально, пытались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строить двухстороннюю Федерацию, то есть Союзную госу-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дарственность</w:t>
      </w:r>
      <w:r>
        <w:rPr>
          <w:color w:val="231F20"/>
          <w:sz w:val="21"/>
        </w:rPr>
        <w:t>. </w:t>
      </w:r>
      <w:r>
        <w:rPr>
          <w:b/>
          <w:color w:val="231F20"/>
          <w:sz w:val="21"/>
        </w:rPr>
        <w:t>Но в тоже время, не согласованность действий</w:t>
      </w:r>
      <w:r>
        <w:rPr>
          <w:b/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 взаимоотношениях привел к распаду единой рублевой зоны.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Введение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новых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казначейских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билетов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гос.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банка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РФ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июле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1993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г.</w:t>
      </w:r>
      <w:r>
        <w:rPr>
          <w:color w:val="231F20"/>
          <w:sz w:val="21"/>
        </w:rPr>
        <w:t> </w:t>
      </w:r>
      <w:r>
        <w:rPr>
          <w:b/>
          <w:color w:val="231F20"/>
          <w:sz w:val="21"/>
        </w:rPr>
        <w:t>привело к распаду единой рублевой зоны</w:t>
      </w:r>
      <w:r>
        <w:rPr>
          <w:color w:val="231F20"/>
          <w:sz w:val="21"/>
        </w:rPr>
        <w:t>. </w:t>
      </w:r>
      <w:r>
        <w:rPr>
          <w:b/>
          <w:color w:val="231F20"/>
          <w:sz w:val="21"/>
        </w:rPr>
        <w:t>При таких обстоя-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тельствах</w:t>
      </w:r>
      <w:r>
        <w:rPr>
          <w:b/>
          <w:color w:val="231F20"/>
          <w:spacing w:val="39"/>
          <w:sz w:val="21"/>
        </w:rPr>
        <w:t> </w:t>
      </w:r>
      <w:r>
        <w:rPr>
          <w:b/>
          <w:color w:val="231F20"/>
          <w:sz w:val="21"/>
        </w:rPr>
        <w:t>отчаявшись,</w:t>
      </w:r>
      <w:r>
        <w:rPr>
          <w:b/>
          <w:color w:val="231F20"/>
          <w:spacing w:val="41"/>
          <w:sz w:val="21"/>
        </w:rPr>
        <w:t> </w:t>
      </w:r>
      <w:r>
        <w:rPr>
          <w:b/>
          <w:color w:val="231F20"/>
          <w:sz w:val="21"/>
        </w:rPr>
        <w:t>но</w:t>
      </w:r>
      <w:r>
        <w:rPr>
          <w:b/>
          <w:color w:val="231F20"/>
          <w:spacing w:val="39"/>
          <w:sz w:val="21"/>
        </w:rPr>
        <w:t> </w:t>
      </w:r>
      <w:r>
        <w:rPr>
          <w:b/>
          <w:color w:val="231F20"/>
          <w:sz w:val="21"/>
        </w:rPr>
        <w:t>не</w:t>
      </w:r>
      <w:r>
        <w:rPr>
          <w:b/>
          <w:color w:val="231F20"/>
          <w:spacing w:val="40"/>
          <w:sz w:val="21"/>
        </w:rPr>
        <w:t> </w:t>
      </w:r>
      <w:r>
        <w:rPr>
          <w:b/>
          <w:color w:val="231F20"/>
          <w:sz w:val="21"/>
        </w:rPr>
        <w:t>теряя</w:t>
      </w:r>
      <w:r>
        <w:rPr>
          <w:b/>
          <w:color w:val="231F20"/>
          <w:spacing w:val="39"/>
          <w:sz w:val="21"/>
        </w:rPr>
        <w:t> </w:t>
      </w:r>
      <w:r>
        <w:rPr>
          <w:b/>
          <w:color w:val="231F20"/>
          <w:sz w:val="21"/>
        </w:rPr>
        <w:t>надежды</w:t>
      </w:r>
      <w:r>
        <w:rPr>
          <w:b/>
          <w:color w:val="231F20"/>
          <w:spacing w:val="40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39"/>
          <w:sz w:val="21"/>
        </w:rPr>
        <w:t> </w:t>
      </w:r>
      <w:r>
        <w:rPr>
          <w:b/>
          <w:color w:val="231F20"/>
          <w:sz w:val="21"/>
        </w:rPr>
        <w:t>совместное</w:t>
      </w:r>
    </w:p>
    <w:p>
      <w:pPr>
        <w:spacing w:line="254" w:lineRule="auto" w:before="14"/>
        <w:ind w:left="158" w:right="195" w:firstLine="0"/>
        <w:jc w:val="both"/>
        <w:rPr>
          <w:sz w:val="21"/>
        </w:rPr>
      </w:pPr>
      <w:r>
        <w:rPr>
          <w:b/>
          <w:color w:val="231F20"/>
          <w:sz w:val="21"/>
        </w:rPr>
        <w:t>«Союзное государство» с Россией, Казахская Республика под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управлением Н. А. Назарбаева, была вынуждена ввести соб-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ственную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национальную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валюту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«Тенге».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Стоит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заметить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что,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эти события по разному интерпретируются на официальном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уровне,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вплоть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до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того,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когда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утверждается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что</w:t>
      </w:r>
      <w:r>
        <w:rPr>
          <w:color w:val="231F20"/>
          <w:sz w:val="21"/>
        </w:rPr>
        <w:t>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Н.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Назарбаев,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2"/>
          <w:sz w:val="21"/>
        </w:rPr>
        <w:t>казахскую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валюту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ввёл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порядке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совершенной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секретности</w:t>
      </w:r>
      <w:r>
        <w:rPr>
          <w:color w:val="231F20"/>
          <w:spacing w:val="-1"/>
          <w:sz w:val="21"/>
        </w:rPr>
        <w:t>»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одна-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1"/>
          <w:sz w:val="21"/>
        </w:rPr>
        <w:t>ко,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ситуация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реалии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показывают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картину,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Азанов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К.,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хочет напомнить, что в том же 1993 году, Казахстан и Россия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ключили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Соглашение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взаимных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обязательствах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требованиях,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11"/>
        </w:rPr>
        <w:t> </w:t>
      </w:r>
      <w:r>
        <w:rPr>
          <w:color w:val="231F20"/>
        </w:rPr>
        <w:t>рубля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</w:rPr>
        <w:t>обращения</w:t>
      </w:r>
      <w:r>
        <w:rPr>
          <w:color w:val="231F20"/>
          <w:spacing w:val="-50"/>
        </w:rPr>
        <w:t> </w:t>
      </w:r>
      <w:r>
        <w:rPr>
          <w:color w:val="231F20"/>
        </w:rPr>
        <w:t>на территории Республики Казахстан 15.05.1993 и «Соглашение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между Центральным банком России и Национальным банком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Республики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Казахстан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межбанковских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расчетах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вве-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дением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Республикой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Казахстан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национальной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валюты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од до объединения денежных систем» (Заключено в г. Москве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18.11.1993)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spacing w:line="254" w:lineRule="auto" w:before="6"/>
        <w:ind w:left="158" w:right="196" w:firstLine="396"/>
        <w:jc w:val="both"/>
        <w:rPr>
          <w:b/>
          <w:sz w:val="21"/>
        </w:rPr>
      </w:pPr>
      <w:r>
        <w:rPr>
          <w:color w:val="231F20"/>
          <w:sz w:val="21"/>
        </w:rPr>
        <w:t>Также необходимо отметить, что из уст самого Нурсултана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Назарбаева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прозвучало,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Председатель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государственного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нацио-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банка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приглашен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нему,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была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постав-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задача: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подготовить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ввести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собственную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казахскую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валюту,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что затем </w:t>
      </w:r>
      <w:r>
        <w:rPr>
          <w:i/>
          <w:color w:val="231F20"/>
          <w:w w:val="95"/>
          <w:sz w:val="21"/>
        </w:rPr>
        <w:t>«в начале 1992 года был издан секретный указ о подготов-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ке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национальной</w:t>
      </w:r>
      <w:r>
        <w:rPr>
          <w:i/>
          <w:color w:val="231F20"/>
          <w:spacing w:val="5"/>
          <w:sz w:val="21"/>
        </w:rPr>
        <w:t> </w:t>
      </w:r>
      <w:r>
        <w:rPr>
          <w:i/>
          <w:color w:val="231F20"/>
          <w:sz w:val="21"/>
        </w:rPr>
        <w:t>валюты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5"/>
          <w:sz w:val="21"/>
        </w:rPr>
        <w:t> </w:t>
      </w:r>
      <w:r>
        <w:rPr>
          <w:i/>
          <w:color w:val="231F20"/>
          <w:sz w:val="21"/>
        </w:rPr>
        <w:t>тенге».</w:t>
      </w:r>
      <w:r>
        <w:rPr>
          <w:color w:val="231F20"/>
          <w:sz w:val="21"/>
        </w:rPr>
        <w:t>[3]</w:t>
      </w:r>
      <w:r>
        <w:rPr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Ну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какой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же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может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быть,</w:t>
      </w:r>
    </w:p>
    <w:p>
      <w:pPr>
        <w:pStyle w:val="Heading4"/>
        <w:spacing w:line="254" w:lineRule="auto"/>
        <w:ind w:right="195"/>
      </w:pPr>
      <w:r>
        <w:rPr>
          <w:color w:val="231F20"/>
        </w:rPr>
        <w:t>«секретный» указ, если в том же 1992 году Н. А. Назарбаев, по</w:t>
      </w:r>
      <w:r>
        <w:rPr>
          <w:color w:val="231F20"/>
          <w:spacing w:val="-50"/>
        </w:rPr>
        <w:t> </w:t>
      </w:r>
      <w:r>
        <w:rPr>
          <w:color w:val="231F20"/>
        </w:rPr>
        <w:t>своей инициативе пошел на валютную и политическую инте-</w:t>
      </w:r>
      <w:r>
        <w:rPr>
          <w:color w:val="231F20"/>
          <w:spacing w:val="1"/>
        </w:rPr>
        <w:t> </w:t>
      </w:r>
      <w:r>
        <w:rPr>
          <w:color w:val="231F20"/>
        </w:rPr>
        <w:t>грацию c РФ, поставив свою подпись под Соглашением пред-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полагающее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рубловую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зону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вытекающую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общей</w:t>
      </w:r>
      <w:r>
        <w:rPr>
          <w:color w:val="231F20"/>
          <w:spacing w:val="-10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захско-российской</w:t>
      </w:r>
      <w:r>
        <w:rPr>
          <w:color w:val="231F20"/>
          <w:spacing w:val="2"/>
        </w:rPr>
        <w:t> </w:t>
      </w:r>
      <w:r>
        <w:rPr>
          <w:color w:val="231F20"/>
        </w:rPr>
        <w:t>денежной</w:t>
      </w:r>
      <w:r>
        <w:rPr>
          <w:color w:val="231F20"/>
          <w:spacing w:val="2"/>
        </w:rPr>
        <w:t> </w:t>
      </w:r>
      <w:r>
        <w:rPr>
          <w:color w:val="231F20"/>
        </w:rPr>
        <w:t>системы.</w:t>
      </w:r>
    </w:p>
    <w:p>
      <w:pPr>
        <w:spacing w:line="254" w:lineRule="auto" w:before="4"/>
        <w:ind w:left="158" w:right="193" w:firstLine="396"/>
        <w:jc w:val="both"/>
        <w:rPr>
          <w:sz w:val="21"/>
        </w:rPr>
      </w:pPr>
      <w:r>
        <w:rPr>
          <w:b/>
          <w:color w:val="231F20"/>
          <w:sz w:val="21"/>
        </w:rPr>
        <w:t>Вот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как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вспоминает,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обстоятельства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тех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времен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вице-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премьер (1991–1993) 1993–1995 г. Председатель национально-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банка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Республики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Д.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Сембаев:</w:t>
      </w:r>
      <w:r>
        <w:rPr>
          <w:b/>
          <w:color w:val="231F20"/>
          <w:spacing w:val="-12"/>
          <w:sz w:val="21"/>
        </w:rPr>
        <w:t> </w:t>
      </w: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Президентами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было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подписа-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соглашение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том,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если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одно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из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государств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будет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вводить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свою валюту, то обязывается известить за три месяца до введе-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w w:val="95"/>
          <w:sz w:val="21"/>
        </w:rPr>
        <w:t>ния. Тем не менее, в июле 1993 года Российской Федерация, нарушив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соглашение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ввела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национальную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валюту,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сообщив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это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Казахстану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2"/>
          <w:sz w:val="21"/>
        </w:rPr>
        <w:t>за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три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дня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до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введения.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Поступило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предложение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России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создании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рублевой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зоны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нового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типа,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основанной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на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российском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рубле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(банк-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ноты образца 1993 года). Прошел очередной раунд встреч и пе-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реговоров, были выдвинуты новые условия и требования. В итоге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Н. А. Назарбаев и Б. Н. Ельцин подписали соглашение о выделении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Казахстану банкнот нового образца для параллельного хождения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со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старыми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советскими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банкнотами.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Однако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российское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руковод-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ство,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выполнило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своих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обещаний,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новые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российские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рубли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так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прибыли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Республику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Казахстан»</w:t>
      </w:r>
      <w:r>
        <w:rPr>
          <w:i/>
          <w:color w:val="231F20"/>
          <w:spacing w:val="2"/>
          <w:sz w:val="21"/>
        </w:rPr>
        <w:t> </w:t>
      </w:r>
      <w:r>
        <w:rPr>
          <w:color w:val="231F20"/>
          <w:sz w:val="21"/>
        </w:rPr>
        <w:t>[4].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0" w:firstLine="396"/>
        <w:jc w:val="both"/>
        <w:rPr>
          <w:sz w:val="21"/>
        </w:rPr>
      </w:pPr>
      <w:r>
        <w:rPr>
          <w:color w:val="231F20"/>
          <w:sz w:val="21"/>
        </w:rPr>
        <w:t>Решительно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выступал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против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интеграции,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Председатель парламентского комитета С. Такежанов, который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полагал, что «</w:t>
      </w:r>
      <w:r>
        <w:rPr>
          <w:i/>
          <w:color w:val="231F20"/>
          <w:sz w:val="21"/>
        </w:rPr>
        <w:t>после подписания Соглашения об объединении 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лютных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систем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то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можно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будет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говорить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полной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утрате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госу-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дарственного суверенитета Казахстана»</w:t>
      </w:r>
      <w:r>
        <w:rPr>
          <w:color w:val="231F20"/>
          <w:sz w:val="21"/>
        </w:rPr>
        <w:t>. Выдвигались аргумен-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ты что, Казахстан будет вынужден принять условия Банка России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области денежно-кредитной политики и финансово-бюджетного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функционала,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невозможность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проведения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собственной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программы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приватизации из-за того, что при единой валюте </w:t>
      </w:r>
      <w:r>
        <w:rPr>
          <w:i/>
          <w:color w:val="231F20"/>
          <w:sz w:val="21"/>
        </w:rPr>
        <w:t>«любой через по-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3"/>
          <w:sz w:val="21"/>
        </w:rPr>
        <w:t>средника сможет оказаться приобретателем </w:t>
      </w:r>
      <w:r>
        <w:rPr>
          <w:i/>
          <w:color w:val="231F20"/>
          <w:spacing w:val="-2"/>
          <w:sz w:val="21"/>
        </w:rPr>
        <w:t>казахской собствен-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ности за валюту России» </w:t>
      </w:r>
      <w:r>
        <w:rPr>
          <w:color w:val="231F20"/>
          <w:sz w:val="21"/>
        </w:rPr>
        <w:t>и целый ряд других пунктов.</w:t>
      </w:r>
    </w:p>
    <w:p>
      <w:pPr>
        <w:spacing w:line="254" w:lineRule="auto" w:before="9"/>
        <w:ind w:left="158" w:right="192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В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свою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очередь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Н.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Назарбаев,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ответил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критикам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своей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стратеги-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2"/>
          <w:sz w:val="21"/>
        </w:rPr>
        <w:t>ческой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политики,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Казахская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Республика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подписала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Соглашение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валютной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интеграции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Россией,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«ради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полной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суверенности,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необходимо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пойти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уступки».</w:t>
      </w:r>
      <w:r>
        <w:rPr>
          <w:i/>
          <w:color w:val="231F20"/>
          <w:spacing w:val="8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утверждалось,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ошибочно-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аргументов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людей,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видящих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ущемление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казахской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неза-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висимости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заблуждением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делать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упор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введение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национальной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валюты,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нужно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будет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подчиниться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Международному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валютно-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фонду,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страна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попадет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еще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большую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зависимость.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2"/>
          <w:sz w:val="21"/>
        </w:rPr>
        <w:t>Далее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цитата,</w:t>
      </w:r>
      <w:r>
        <w:rPr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«Для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введения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удержания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на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жизнеспособном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уров-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своей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валюты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Казахстану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необходим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запас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3,5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млрд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долл.,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40–50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т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золота.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Да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дефицит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бюджета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должен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превышать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3–5%.</w:t>
      </w:r>
      <w:r>
        <w:rPr>
          <w:i/>
          <w:color w:val="231F20"/>
          <w:spacing w:val="39"/>
          <w:sz w:val="21"/>
        </w:rPr>
        <w:t> </w:t>
      </w:r>
      <w:r>
        <w:rPr>
          <w:i/>
          <w:color w:val="231F20"/>
          <w:sz w:val="21"/>
        </w:rPr>
        <w:t>Значит,</w:t>
      </w:r>
      <w:r>
        <w:rPr>
          <w:i/>
          <w:color w:val="231F20"/>
          <w:spacing w:val="39"/>
          <w:sz w:val="21"/>
        </w:rPr>
        <w:t> </w:t>
      </w:r>
      <w:r>
        <w:rPr>
          <w:i/>
          <w:color w:val="231F20"/>
          <w:sz w:val="21"/>
        </w:rPr>
        <w:t>придется</w:t>
      </w:r>
      <w:r>
        <w:rPr>
          <w:i/>
          <w:color w:val="231F20"/>
          <w:spacing w:val="39"/>
          <w:sz w:val="21"/>
        </w:rPr>
        <w:t> </w:t>
      </w:r>
      <w:r>
        <w:rPr>
          <w:i/>
          <w:color w:val="231F20"/>
          <w:sz w:val="21"/>
        </w:rPr>
        <w:t>отказываться</w:t>
      </w:r>
      <w:r>
        <w:rPr>
          <w:i/>
          <w:color w:val="231F20"/>
          <w:spacing w:val="39"/>
          <w:sz w:val="21"/>
        </w:rPr>
        <w:t> </w:t>
      </w:r>
      <w:r>
        <w:rPr>
          <w:i/>
          <w:color w:val="231F20"/>
          <w:sz w:val="21"/>
        </w:rPr>
        <w:t>от</w:t>
      </w:r>
      <w:r>
        <w:rPr>
          <w:i/>
          <w:color w:val="231F20"/>
          <w:spacing w:val="40"/>
          <w:sz w:val="21"/>
        </w:rPr>
        <w:t> </w:t>
      </w:r>
      <w:r>
        <w:rPr>
          <w:i/>
          <w:color w:val="231F20"/>
          <w:sz w:val="21"/>
        </w:rPr>
        <w:t>многих</w:t>
      </w:r>
      <w:r>
        <w:rPr>
          <w:i/>
          <w:color w:val="231F20"/>
          <w:spacing w:val="39"/>
          <w:sz w:val="21"/>
        </w:rPr>
        <w:t> </w:t>
      </w:r>
      <w:r>
        <w:rPr>
          <w:i/>
          <w:color w:val="231F20"/>
          <w:sz w:val="21"/>
        </w:rPr>
        <w:t>социальных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программ, что неизбежно вызовет напряженность в обществе».</w:t>
      </w:r>
      <w:r>
        <w:rPr>
          <w:i/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Позицию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Назарбаева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поддержал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казахском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парламенте,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председатель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правительства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Казахстана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Терещенко.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крепления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доводов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Назарбаева,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премьер-министр</w:t>
      </w:r>
      <w:r>
        <w:rPr>
          <w:color w:val="231F20"/>
          <w:spacing w:val="68"/>
          <w:sz w:val="21"/>
        </w:rPr>
        <w:t> </w:t>
      </w:r>
      <w:r>
        <w:rPr>
          <w:color w:val="231F20"/>
          <w:sz w:val="21"/>
        </w:rPr>
        <w:t>отметил,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введение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национальной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валюты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каким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образом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решит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социально-экономические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трудности,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однако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обострить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инфляцию,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подорвать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доверие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народа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новой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валюте,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привести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падению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производства,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остановке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предприятий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свертыванию</w:t>
      </w:r>
    </w:p>
    <w:p>
      <w:pPr>
        <w:pStyle w:val="BodyText"/>
        <w:spacing w:before="17"/>
        <w:jc w:val="left"/>
      </w:pPr>
      <w:r>
        <w:rPr>
          <w:color w:val="231F20"/>
        </w:rPr>
        <w:t>социальных</w:t>
      </w:r>
      <w:r>
        <w:rPr>
          <w:color w:val="231F20"/>
          <w:spacing w:val="11"/>
        </w:rPr>
        <w:t> </w:t>
      </w:r>
      <w:r>
        <w:rPr>
          <w:color w:val="231F20"/>
        </w:rPr>
        <w:t>программ.</w:t>
      </w:r>
    </w:p>
    <w:p>
      <w:pPr>
        <w:pStyle w:val="Heading4"/>
        <w:spacing w:line="254" w:lineRule="auto" w:before="15"/>
        <w:ind w:right="196" w:firstLine="396"/>
      </w:pPr>
      <w:r>
        <w:rPr>
          <w:color w:val="231F20"/>
          <w:w w:val="95"/>
        </w:rPr>
        <w:t>Строящий с Россией «Союзное государство» Н. А. Назарбаев,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указанном 1993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году, выступает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опять-таки 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обращением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spacing w:line="254" w:lineRule="auto" w:before="95"/>
        <w:ind w:left="158" w:right="196" w:firstLine="0"/>
        <w:jc w:val="both"/>
        <w:rPr>
          <w:sz w:val="21"/>
        </w:rPr>
      </w:pPr>
      <w:r>
        <w:rPr>
          <w:b/>
          <w:color w:val="231F20"/>
          <w:sz w:val="21"/>
        </w:rPr>
        <w:t>роду Казахстана, со следующими заявлениями: </w:t>
      </w:r>
      <w:r>
        <w:rPr>
          <w:i/>
          <w:color w:val="231F20"/>
          <w:sz w:val="21"/>
        </w:rPr>
        <w:t>«Это дань ува-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w w:val="95"/>
          <w:sz w:val="21"/>
        </w:rPr>
        <w:t>жения тем, кто сохранил Казахстан от нашествия, сохранил един-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pacing w:val="-2"/>
          <w:sz w:val="21"/>
        </w:rPr>
        <w:t>ство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нашего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государства»,</w:t>
      </w:r>
      <w:r>
        <w:rPr>
          <w:i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«</w:t>
      </w:r>
      <w:r>
        <w:rPr>
          <w:i/>
          <w:color w:val="231F20"/>
          <w:spacing w:val="-2"/>
          <w:sz w:val="21"/>
        </w:rPr>
        <w:t>Такие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события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происходят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1"/>
          <w:sz w:val="21"/>
        </w:rPr>
        <w:t>истории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страны только один раз. Все мы должны проникнуться понима-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2"/>
          <w:sz w:val="21"/>
        </w:rPr>
        <w:t>нием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необходимости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чрезвычайности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обстоятельств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1"/>
          <w:sz w:val="21"/>
        </w:rPr>
        <w:t>мотивов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введения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своей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нацвалюты.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Для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нас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она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имеет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беспрецедентное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только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экономическое,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но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политическое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значение»</w:t>
      </w:r>
      <w:r>
        <w:rPr>
          <w:i/>
          <w:color w:val="231F20"/>
          <w:spacing w:val="-4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Heading4"/>
        <w:spacing w:line="254" w:lineRule="auto"/>
        <w:ind w:right="195" w:firstLine="396"/>
      </w:pPr>
      <w:r>
        <w:rPr>
          <w:color w:val="231F20"/>
        </w:rPr>
        <w:t>Во всяком случае, данные слова остались внутри Казах-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стана.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внешней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среде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Назарбаев,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продолжал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строить</w:t>
      </w:r>
    </w:p>
    <w:p>
      <w:pPr>
        <w:spacing w:line="254" w:lineRule="auto" w:before="2"/>
        <w:ind w:left="158" w:right="193" w:firstLine="0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«Договорную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Федерацию»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с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Россией.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К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слову,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Н.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Назарбаев,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об-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2"/>
          <w:sz w:val="21"/>
        </w:rPr>
        <w:t>ладает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необычным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даром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сильного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разнофакторного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политика,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который мог убедить и «российского союзника» и «тюркскую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родню» – Турцию и «заокеанских глав», но лишь только по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его действиям можно определить его исконные намерения.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Как бы он ни проводил свою, так называемую «многовектор-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ную политику», своё искренне-душевное отношение и уваже-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ние он проявлял и посвятил РФ, Российскому миру и народу.</w:t>
      </w:r>
      <w:r>
        <w:rPr>
          <w:b/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Определил, за русским языком конституционный статус, где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захские правоведы умудрились ловко сформулировать, что «</w:t>
      </w:r>
      <w:r>
        <w:rPr>
          <w:i/>
          <w:color w:val="231F20"/>
          <w:sz w:val="21"/>
          <w:u w:val="single" w:color="231F20"/>
        </w:rPr>
        <w:t>в го-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сударственных организациях и органах местного самоуправле-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ния наравне с государственным казахским языком, официально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употребляется русский язык».</w:t>
      </w:r>
      <w:r>
        <w:rPr>
          <w:i/>
          <w:color w:val="231F20"/>
          <w:sz w:val="21"/>
        </w:rPr>
        <w:t> </w:t>
      </w:r>
      <w:r>
        <w:rPr>
          <w:color w:val="231F20"/>
          <w:sz w:val="21"/>
        </w:rPr>
        <w:t>Данное положение было перене-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сено и в Закон о языках. Вместе с тем, отдельный статус как «вто-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рого государственного», за русским прописан не был. Но это 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мешало Казахстану, использовать русский язык, в качестве госу-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дарственного, который и применяется в политической и эконо-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мической сферах РК, на русском языке разрабатываются проек-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законов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правовых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актов.</w:t>
      </w:r>
    </w:p>
    <w:p>
      <w:pPr>
        <w:pStyle w:val="BodyText"/>
        <w:spacing w:line="254" w:lineRule="auto" w:before="16"/>
        <w:ind w:right="194" w:firstLine="396"/>
      </w:pPr>
      <w:r>
        <w:rPr>
          <w:color w:val="231F20"/>
        </w:rPr>
        <w:t>Тем самым Н. А. Назарбаев зафиксировал права этнических</w:t>
      </w:r>
      <w:r>
        <w:rPr>
          <w:color w:val="231F20"/>
          <w:spacing w:val="1"/>
        </w:rPr>
        <w:t> </w:t>
      </w:r>
      <w:r>
        <w:rPr>
          <w:color w:val="231F20"/>
        </w:rPr>
        <w:t>россиян,</w:t>
      </w:r>
      <w:r>
        <w:rPr>
          <w:color w:val="231F20"/>
          <w:spacing w:val="-7"/>
        </w:rPr>
        <w:t> </w:t>
      </w:r>
      <w:r>
        <w:rPr>
          <w:color w:val="231F20"/>
        </w:rPr>
        <w:t>проживающих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Казахстане.01.03.1995</w:t>
      </w:r>
      <w:r>
        <w:rPr>
          <w:color w:val="231F20"/>
          <w:spacing w:val="-6"/>
        </w:rPr>
        <w:t> </w:t>
      </w:r>
      <w:r>
        <w:rPr>
          <w:color w:val="231F20"/>
        </w:rPr>
        <w:t>г.,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защиты</w:t>
      </w:r>
      <w:r>
        <w:rPr>
          <w:color w:val="231F20"/>
          <w:spacing w:val="-7"/>
        </w:rPr>
        <w:t> </w:t>
      </w:r>
      <w:r>
        <w:rPr>
          <w:color w:val="231F20"/>
        </w:rPr>
        <w:t>го-</w:t>
      </w:r>
      <w:r>
        <w:rPr>
          <w:color w:val="231F20"/>
          <w:spacing w:val="-50"/>
        </w:rPr>
        <w:t> </w:t>
      </w:r>
      <w:r>
        <w:rPr>
          <w:color w:val="231F20"/>
        </w:rPr>
        <w:t>сударственных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7"/>
        </w:rPr>
        <w:t> </w:t>
      </w:r>
      <w:r>
        <w:rPr>
          <w:color w:val="231F20"/>
        </w:rPr>
        <w:t>прав</w:t>
      </w:r>
      <w:r>
        <w:rPr>
          <w:color w:val="231F20"/>
          <w:spacing w:val="-6"/>
        </w:rPr>
        <w:t> </w:t>
      </w:r>
      <w:r>
        <w:rPr>
          <w:color w:val="231F20"/>
        </w:rPr>
        <w:t>русских</w:t>
      </w:r>
      <w:r>
        <w:rPr>
          <w:color w:val="231F20"/>
          <w:spacing w:val="-6"/>
        </w:rPr>
        <w:t> </w:t>
      </w:r>
      <w:r>
        <w:rPr>
          <w:color w:val="231F20"/>
        </w:rPr>
        <w:t>Казахстана</w:t>
      </w:r>
      <w:r>
        <w:rPr>
          <w:color w:val="231F20"/>
          <w:spacing w:val="-7"/>
        </w:rPr>
        <w:t> </w:t>
      </w:r>
      <w:r>
        <w:rPr>
          <w:color w:val="231F20"/>
        </w:rPr>
        <w:t>(поскольку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самым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многочисленным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народом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казахов,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ские),был создан консультативно-совещательный </w:t>
      </w:r>
      <w:r>
        <w:rPr>
          <w:color w:val="231F20"/>
          <w:spacing w:val="-1"/>
        </w:rPr>
        <w:t>орган Ассамблея</w:t>
      </w:r>
      <w:r>
        <w:rPr>
          <w:color w:val="231F20"/>
          <w:spacing w:val="-50"/>
        </w:rPr>
        <w:t> </w:t>
      </w:r>
      <w:r>
        <w:rPr>
          <w:color w:val="231F20"/>
        </w:rPr>
        <w:t>народа</w:t>
      </w:r>
      <w:r>
        <w:rPr>
          <w:color w:val="231F20"/>
          <w:spacing w:val="1"/>
        </w:rPr>
        <w:t> </w:t>
      </w:r>
      <w:r>
        <w:rPr>
          <w:color w:val="231F20"/>
        </w:rPr>
        <w:t>Казахстана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Президенте,</w:t>
      </w:r>
      <w:r>
        <w:rPr>
          <w:color w:val="231F20"/>
          <w:spacing w:val="2"/>
        </w:rPr>
        <w:t> </w:t>
      </w:r>
      <w:r>
        <w:rPr>
          <w:color w:val="231F20"/>
        </w:rPr>
        <w:t>задачей</w:t>
      </w:r>
      <w:r>
        <w:rPr>
          <w:color w:val="231F20"/>
          <w:spacing w:val="2"/>
        </w:rPr>
        <w:t> </w:t>
      </w:r>
      <w:r>
        <w:rPr>
          <w:color w:val="231F20"/>
        </w:rPr>
        <w:t>заявлено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4"/>
      </w:pPr>
      <w:r>
        <w:rPr>
          <w:color w:val="231F20"/>
          <w:spacing w:val="-1"/>
        </w:rPr>
        <w:t>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разработке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литики,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инициативе</w:t>
      </w:r>
      <w:r>
        <w:rPr>
          <w:color w:val="231F20"/>
          <w:spacing w:val="-5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-6"/>
        </w:rPr>
        <w:t> </w:t>
      </w:r>
      <w:r>
        <w:rPr>
          <w:color w:val="231F20"/>
        </w:rPr>
        <w:t>Н.</w:t>
      </w:r>
      <w:r>
        <w:rPr>
          <w:color w:val="231F20"/>
          <w:spacing w:val="-6"/>
        </w:rPr>
        <w:t> </w:t>
      </w:r>
      <w:r>
        <w:rPr>
          <w:color w:val="231F20"/>
        </w:rPr>
        <w:t>Назарбаева.</w:t>
      </w:r>
      <w:r>
        <w:rPr>
          <w:color w:val="231F20"/>
          <w:spacing w:val="-5"/>
        </w:rPr>
        <w:t> </w:t>
      </w:r>
      <w:r>
        <w:rPr>
          <w:color w:val="231F20"/>
        </w:rPr>
        <w:t>Примечательны</w:t>
      </w:r>
      <w:r>
        <w:rPr>
          <w:color w:val="231F20"/>
          <w:spacing w:val="-50"/>
        </w:rPr>
        <w:t> </w:t>
      </w:r>
      <w:r>
        <w:rPr>
          <w:color w:val="231F20"/>
        </w:rPr>
        <w:t>цели и задачи: равенство прав и свобод граждан республики, не-</w:t>
      </w:r>
      <w:r>
        <w:rPr>
          <w:color w:val="231F20"/>
          <w:spacing w:val="1"/>
        </w:rPr>
        <w:t> </w:t>
      </w:r>
      <w:r>
        <w:rPr>
          <w:color w:val="231F20"/>
        </w:rPr>
        <w:t>зависимо от расы, национальности, языка, отношения к религии.,</w:t>
      </w:r>
      <w:r>
        <w:rPr>
          <w:color w:val="231F20"/>
          <w:spacing w:val="1"/>
        </w:rPr>
        <w:t> </w:t>
      </w:r>
      <w:r>
        <w:rPr>
          <w:color w:val="231F20"/>
        </w:rPr>
        <w:t>всестороннее развитие национальных культур, языков и тради-</w:t>
      </w:r>
      <w:r>
        <w:rPr>
          <w:color w:val="231F20"/>
          <w:spacing w:val="1"/>
        </w:rPr>
        <w:t> </w:t>
      </w:r>
      <w:r>
        <w:rPr>
          <w:color w:val="231F20"/>
        </w:rPr>
        <w:t>ций</w:t>
      </w:r>
      <w:r>
        <w:rPr>
          <w:color w:val="231F20"/>
          <w:spacing w:val="65"/>
        </w:rPr>
        <w:t> </w:t>
      </w:r>
      <w:r>
        <w:rPr>
          <w:color w:val="231F20"/>
        </w:rPr>
        <w:t>народов</w:t>
      </w:r>
      <w:r>
        <w:rPr>
          <w:color w:val="231F20"/>
          <w:spacing w:val="65"/>
        </w:rPr>
        <w:t> </w:t>
      </w:r>
      <w:r>
        <w:rPr>
          <w:color w:val="231F20"/>
        </w:rPr>
        <w:t>Казахстана.,</w:t>
      </w:r>
      <w:r>
        <w:rPr>
          <w:color w:val="231F20"/>
          <w:spacing w:val="65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66"/>
        </w:rPr>
        <w:t> </w:t>
      </w:r>
      <w:r>
        <w:rPr>
          <w:color w:val="231F20"/>
        </w:rPr>
        <w:t>интеграционных</w:t>
      </w:r>
      <w:r>
        <w:rPr>
          <w:color w:val="231F20"/>
          <w:spacing w:val="65"/>
        </w:rPr>
        <w:t> </w:t>
      </w:r>
      <w:r>
        <w:rPr>
          <w:color w:val="231F20"/>
        </w:rPr>
        <w:t>связей</w:t>
      </w:r>
      <w:r>
        <w:rPr>
          <w:color w:val="231F20"/>
          <w:spacing w:val="1"/>
        </w:rPr>
        <w:t> </w:t>
      </w:r>
      <w:r>
        <w:rPr>
          <w:color w:val="231F20"/>
        </w:rPr>
        <w:t>с международными организациями., формирование казахстанской</w:t>
      </w:r>
      <w:r>
        <w:rPr>
          <w:color w:val="231F20"/>
          <w:spacing w:val="-50"/>
        </w:rPr>
        <w:t> </w:t>
      </w:r>
      <w:r>
        <w:rPr>
          <w:color w:val="231F20"/>
        </w:rPr>
        <w:t>идентичности путём консолидации этносов Казахстана., форми-</w:t>
      </w:r>
      <w:r>
        <w:rPr>
          <w:color w:val="231F20"/>
          <w:spacing w:val="1"/>
        </w:rPr>
        <w:t> </w:t>
      </w:r>
      <w:r>
        <w:rPr>
          <w:color w:val="231F20"/>
        </w:rPr>
        <w:t>рование и распространение идей духовного единства, укрепле-</w:t>
      </w:r>
      <w:r>
        <w:rPr>
          <w:color w:val="231F20"/>
          <w:spacing w:val="1"/>
        </w:rPr>
        <w:t> </w:t>
      </w:r>
      <w:r>
        <w:rPr>
          <w:color w:val="231F20"/>
        </w:rPr>
        <w:t>ние и сохранение дружбы народов и межнационального согласия.</w:t>
      </w:r>
      <w:r>
        <w:rPr>
          <w:color w:val="231F20"/>
          <w:spacing w:val="-50"/>
        </w:rPr>
        <w:t> </w:t>
      </w:r>
      <w:r>
        <w:rPr>
          <w:color w:val="231F20"/>
        </w:rPr>
        <w:t>Но в тоже время, малочисленным диаспорам дан статус «народов,</w:t>
      </w:r>
      <w:r>
        <w:rPr>
          <w:color w:val="231F20"/>
          <w:spacing w:val="-50"/>
        </w:rPr>
        <w:t> </w:t>
      </w:r>
      <w:r>
        <w:rPr>
          <w:color w:val="231F20"/>
        </w:rPr>
        <w:t>Республики Казахстан». Членам ассамблеи, являющихся по наци-</w:t>
      </w:r>
      <w:r>
        <w:rPr>
          <w:color w:val="231F20"/>
          <w:spacing w:val="-50"/>
        </w:rPr>
        <w:t> </w:t>
      </w:r>
      <w:r>
        <w:rPr>
          <w:color w:val="231F20"/>
        </w:rPr>
        <w:t>ональности русскими, были даны места в Казахском Парламенте,</w:t>
      </w:r>
      <w:r>
        <w:rPr>
          <w:color w:val="231F20"/>
          <w:spacing w:val="1"/>
        </w:rPr>
        <w:t> </w:t>
      </w:r>
      <w:r>
        <w:rPr>
          <w:color w:val="231F20"/>
        </w:rPr>
        <w:t>остальные направлены в Парламент по партийным спискам от</w:t>
      </w:r>
      <w:r>
        <w:rPr>
          <w:color w:val="231F20"/>
          <w:spacing w:val="1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1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1"/>
        </w:rPr>
        <w:t> </w:t>
      </w:r>
      <w:r>
        <w:rPr>
          <w:color w:val="231F20"/>
        </w:rPr>
        <w:t>Партий.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52"/>
        </w:rPr>
        <w:t> </w:t>
      </w:r>
      <w:r>
        <w:rPr>
          <w:color w:val="231F20"/>
        </w:rPr>
        <w:t>городах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областях</w:t>
      </w:r>
      <w:r>
        <w:rPr>
          <w:color w:val="231F20"/>
          <w:spacing w:val="-50"/>
        </w:rPr>
        <w:t> </w:t>
      </w:r>
      <w:r>
        <w:rPr>
          <w:color w:val="231F20"/>
        </w:rPr>
        <w:t>РК действуют «Русские, Казачьи и Славянские» этнокультурные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объединения и Центры которые финансируется от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казны. Деятельность которых направлена на развитие русско-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</w:rPr>
        <w:t>языка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культуры,</w:t>
      </w:r>
      <w:r>
        <w:rPr>
          <w:color w:val="231F20"/>
          <w:spacing w:val="-11"/>
        </w:rPr>
        <w:t> </w:t>
      </w:r>
      <w:r>
        <w:rPr>
          <w:color w:val="231F20"/>
        </w:rPr>
        <w:t>расширения</w:t>
      </w:r>
      <w:r>
        <w:rPr>
          <w:color w:val="231F20"/>
          <w:spacing w:val="-10"/>
        </w:rPr>
        <w:t> </w:t>
      </w:r>
      <w:r>
        <w:rPr>
          <w:color w:val="231F20"/>
        </w:rPr>
        <w:t>сферы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но-политической жизни Казахстана. Школам с русским языком</w:t>
      </w:r>
      <w:r>
        <w:rPr>
          <w:color w:val="231F20"/>
          <w:spacing w:val="1"/>
        </w:rPr>
        <w:t> </w:t>
      </w:r>
      <w:r>
        <w:rPr>
          <w:color w:val="231F20"/>
        </w:rPr>
        <w:t>обучения и театрам дан статус государственных.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8"/>
        </w:rPr>
        <w:t> </w:t>
      </w:r>
      <w:r>
        <w:rPr>
          <w:color w:val="231F20"/>
        </w:rPr>
        <w:t>А.</w:t>
      </w:r>
      <w:r>
        <w:rPr>
          <w:color w:val="231F20"/>
          <w:spacing w:val="19"/>
        </w:rPr>
        <w:t> </w:t>
      </w:r>
      <w:r>
        <w:rPr>
          <w:color w:val="231F20"/>
        </w:rPr>
        <w:t>Назарбаев</w:t>
      </w:r>
      <w:r>
        <w:rPr>
          <w:color w:val="231F20"/>
          <w:spacing w:val="22"/>
        </w:rPr>
        <w:t> </w:t>
      </w:r>
      <w:r>
        <w:rPr>
          <w:color w:val="231F20"/>
        </w:rPr>
        <w:t>комплексно</w:t>
      </w:r>
      <w:r>
        <w:rPr>
          <w:color w:val="231F20"/>
          <w:spacing w:val="22"/>
        </w:rPr>
        <w:t> </w:t>
      </w:r>
      <w:r>
        <w:rPr>
          <w:color w:val="231F20"/>
        </w:rPr>
        <w:t>защитил</w:t>
      </w:r>
      <w:r>
        <w:rPr>
          <w:color w:val="231F20"/>
          <w:spacing w:val="21"/>
        </w:rPr>
        <w:t> </w:t>
      </w:r>
      <w:r>
        <w:rPr>
          <w:color w:val="231F20"/>
        </w:rPr>
        <w:t>права</w:t>
      </w:r>
      <w:r>
        <w:rPr>
          <w:color w:val="231F20"/>
          <w:spacing w:val="22"/>
        </w:rPr>
        <w:t> </w:t>
      </w:r>
      <w:r>
        <w:rPr>
          <w:color w:val="231F20"/>
        </w:rPr>
        <w:t>этнических</w:t>
      </w:r>
      <w:r>
        <w:rPr>
          <w:color w:val="231F20"/>
          <w:spacing w:val="21"/>
        </w:rPr>
        <w:t> </w:t>
      </w:r>
      <w:r>
        <w:rPr>
          <w:color w:val="231F20"/>
        </w:rPr>
        <w:t>россиян</w:t>
      </w:r>
      <w:r>
        <w:rPr>
          <w:color w:val="231F20"/>
          <w:spacing w:val="1"/>
        </w:rPr>
        <w:t> </w:t>
      </w:r>
      <w:r>
        <w:rPr>
          <w:color w:val="231F20"/>
        </w:rPr>
        <w:t>и русскоязычных граждан. В этой связи общественно-политиче-</w:t>
      </w:r>
      <w:r>
        <w:rPr>
          <w:color w:val="231F20"/>
          <w:spacing w:val="1"/>
        </w:rPr>
        <w:t> </w:t>
      </w:r>
      <w:r>
        <w:rPr>
          <w:color w:val="231F20"/>
        </w:rPr>
        <w:t>ская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социально-правовая</w:t>
      </w:r>
      <w:r>
        <w:rPr>
          <w:color w:val="231F20"/>
          <w:spacing w:val="-10"/>
        </w:rPr>
        <w:t> </w:t>
      </w:r>
      <w:r>
        <w:rPr>
          <w:color w:val="231F20"/>
        </w:rPr>
        <w:t>жизнь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Казахстане</w:t>
      </w:r>
      <w:r>
        <w:rPr>
          <w:color w:val="231F20"/>
          <w:spacing w:val="-10"/>
        </w:rPr>
        <w:t> </w:t>
      </w:r>
      <w:r>
        <w:rPr>
          <w:color w:val="231F20"/>
        </w:rPr>
        <w:t>ничем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отличает-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Российской.</w:t>
      </w:r>
      <w:r>
        <w:rPr>
          <w:color w:val="231F20"/>
          <w:spacing w:val="-8"/>
        </w:rPr>
        <w:t> </w:t>
      </w:r>
      <w:r>
        <w:rPr>
          <w:color w:val="231F20"/>
        </w:rPr>
        <w:t>Озвученные</w:t>
      </w:r>
      <w:r>
        <w:rPr>
          <w:color w:val="231F20"/>
          <w:spacing w:val="-7"/>
        </w:rPr>
        <w:t> </w:t>
      </w:r>
      <w:r>
        <w:rPr>
          <w:color w:val="231F20"/>
        </w:rPr>
        <w:t>обстоятельства,</w:t>
      </w:r>
      <w:r>
        <w:rPr>
          <w:color w:val="231F20"/>
          <w:spacing w:val="-7"/>
        </w:rPr>
        <w:t> </w:t>
      </w:r>
      <w:r>
        <w:rPr>
          <w:color w:val="231F20"/>
        </w:rPr>
        <w:t>подтверждают</w:t>
      </w:r>
      <w:r>
        <w:rPr>
          <w:color w:val="231F20"/>
          <w:spacing w:val="-8"/>
        </w:rPr>
        <w:t> </w:t>
      </w:r>
      <w:r>
        <w:rPr>
          <w:color w:val="231F20"/>
        </w:rPr>
        <w:t>дав-</w:t>
      </w:r>
      <w:r>
        <w:rPr>
          <w:color w:val="231F20"/>
          <w:spacing w:val="-50"/>
        </w:rPr>
        <w:t> </w:t>
      </w:r>
      <w:r>
        <w:rPr>
          <w:color w:val="231F20"/>
        </w:rPr>
        <w:t>нюю готовность руководства Казахстана к Политическому союзу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Федерацией.</w:t>
      </w:r>
      <w:r>
        <w:rPr>
          <w:color w:val="231F20"/>
          <w:spacing w:val="-11"/>
        </w:rPr>
        <w:t> </w:t>
      </w:r>
      <w:r>
        <w:rPr>
          <w:color w:val="231F20"/>
        </w:rPr>
        <w:t>Н.</w:t>
      </w:r>
      <w:r>
        <w:rPr>
          <w:color w:val="231F20"/>
          <w:spacing w:val="-13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Назарбаевым,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пост</w:t>
      </w:r>
      <w:r>
        <w:rPr>
          <w:color w:val="231F20"/>
          <w:spacing w:val="-11"/>
        </w:rPr>
        <w:t> </w:t>
      </w:r>
      <w:r>
        <w:rPr>
          <w:color w:val="231F20"/>
        </w:rPr>
        <w:t>президента,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предложен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выпускник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МГИМО</w:t>
      </w:r>
      <w:r>
        <w:rPr>
          <w:color w:val="231F20"/>
          <w:spacing w:val="-11"/>
        </w:rPr>
        <w:t> </w:t>
      </w:r>
      <w:r>
        <w:rPr>
          <w:color w:val="231F20"/>
        </w:rPr>
        <w:t>крупный</w:t>
      </w:r>
      <w:r>
        <w:rPr>
          <w:color w:val="231F20"/>
          <w:spacing w:val="-12"/>
        </w:rPr>
        <w:t> </w:t>
      </w:r>
      <w:r>
        <w:rPr>
          <w:color w:val="231F20"/>
        </w:rPr>
        <w:t>казахский</w:t>
      </w:r>
      <w:r>
        <w:rPr>
          <w:color w:val="231F20"/>
          <w:spacing w:val="-11"/>
        </w:rPr>
        <w:t> </w:t>
      </w:r>
      <w:r>
        <w:rPr>
          <w:color w:val="231F20"/>
        </w:rPr>
        <w:t>политиче-</w:t>
      </w:r>
      <w:r>
        <w:rPr>
          <w:color w:val="231F20"/>
          <w:spacing w:val="-50"/>
        </w:rPr>
        <w:t> </w:t>
      </w:r>
      <w:r>
        <w:rPr>
          <w:color w:val="231F20"/>
        </w:rPr>
        <w:t>ский деятель К. К. Токаев, ранее занимавший должности: предсе-</w:t>
      </w:r>
      <w:r>
        <w:rPr>
          <w:color w:val="231F20"/>
          <w:spacing w:val="1"/>
        </w:rPr>
        <w:t> </w:t>
      </w:r>
      <w:r>
        <w:rPr>
          <w:color w:val="231F20"/>
        </w:rPr>
        <w:t>дателя Сената парламента РК, генерального директора отделения</w:t>
      </w:r>
      <w:r>
        <w:rPr>
          <w:color w:val="231F20"/>
          <w:spacing w:val="1"/>
        </w:rPr>
        <w:t> </w:t>
      </w:r>
      <w:r>
        <w:rPr>
          <w:color w:val="231F20"/>
        </w:rPr>
        <w:t>ООН в Женеве, премьер-министра и министра иностранных дел</w:t>
      </w:r>
      <w:r>
        <w:rPr>
          <w:color w:val="231F20"/>
          <w:spacing w:val="1"/>
        </w:rPr>
        <w:t> </w:t>
      </w:r>
      <w:r>
        <w:rPr>
          <w:color w:val="231F20"/>
        </w:rPr>
        <w:t>РК, который набрал большинство голосов на выборах и стал дей-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ствующим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Главой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РК.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Нурсултан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Назарбаев,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поводу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долго</w:t>
      </w:r>
      <w:r>
        <w:rPr>
          <w:color w:val="231F20"/>
          <w:spacing w:val="-50"/>
        </w:rPr>
        <w:t> </w:t>
      </w:r>
      <w:r>
        <w:rPr>
          <w:color w:val="231F20"/>
        </w:rPr>
        <w:t>консультировался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российским</w:t>
      </w:r>
      <w:r>
        <w:rPr>
          <w:color w:val="231F20"/>
          <w:spacing w:val="24"/>
        </w:rPr>
        <w:t> </w:t>
      </w:r>
      <w:r>
        <w:rPr>
          <w:color w:val="231F20"/>
        </w:rPr>
        <w:t>лидером</w:t>
      </w:r>
      <w:r>
        <w:rPr>
          <w:color w:val="231F20"/>
          <w:spacing w:val="23"/>
        </w:rPr>
        <w:t> </w:t>
      </w:r>
      <w:r>
        <w:rPr>
          <w:color w:val="231F20"/>
        </w:rPr>
        <w:t>Владимиром</w:t>
      </w:r>
      <w:r>
        <w:rPr>
          <w:color w:val="231F20"/>
          <w:spacing w:val="24"/>
        </w:rPr>
        <w:t> </w:t>
      </w:r>
      <w:r>
        <w:rPr>
          <w:color w:val="231F20"/>
        </w:rPr>
        <w:t>Путиным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согласовывал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кандидатуру.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Отсюда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следует,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Токаеву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верена</w:t>
      </w:r>
      <w:r>
        <w:rPr>
          <w:color w:val="231F20"/>
          <w:spacing w:val="2"/>
        </w:rPr>
        <w:t> </w:t>
      </w:r>
      <w:r>
        <w:rPr>
          <w:color w:val="231F20"/>
        </w:rPr>
        <w:t>судьба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будущее</w:t>
      </w:r>
      <w:r>
        <w:rPr>
          <w:color w:val="231F20"/>
          <w:spacing w:val="3"/>
        </w:rPr>
        <w:t> </w:t>
      </w:r>
      <w:r>
        <w:rPr>
          <w:color w:val="231F20"/>
        </w:rPr>
        <w:t>Казахско-Российских</w:t>
      </w:r>
      <w:r>
        <w:rPr>
          <w:color w:val="231F20"/>
          <w:spacing w:val="3"/>
        </w:rPr>
        <w:t> </w:t>
      </w:r>
      <w:r>
        <w:rPr>
          <w:color w:val="231F20"/>
        </w:rPr>
        <w:t>отношений.</w:t>
      </w:r>
    </w:p>
    <w:p>
      <w:pPr>
        <w:spacing w:line="254" w:lineRule="auto" w:before="2"/>
        <w:ind w:left="158" w:right="193" w:firstLine="396"/>
        <w:jc w:val="both"/>
        <w:rPr>
          <w:sz w:val="21"/>
        </w:rPr>
      </w:pPr>
      <w:r>
        <w:rPr>
          <w:b/>
          <w:color w:val="231F20"/>
          <w:sz w:val="21"/>
          <w:u w:val="thick" w:color="231F20"/>
        </w:rPr>
        <w:t>Возвращаясь к вопросу финансово-экономической инте-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грации РФ и РК Председатель Верховного Совета Казахской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w w:val="95"/>
          <w:sz w:val="21"/>
          <w:u w:val="thick" w:color="231F20"/>
        </w:rPr>
        <w:t>Республики</w:t>
      </w:r>
      <w:r>
        <w:rPr>
          <w:b/>
          <w:color w:val="231F20"/>
          <w:w w:val="95"/>
          <w:sz w:val="21"/>
        </w:rPr>
        <w:t> </w:t>
      </w:r>
      <w:r>
        <w:rPr>
          <w:color w:val="231F20"/>
          <w:w w:val="95"/>
          <w:sz w:val="21"/>
        </w:rPr>
        <w:t>(16.10.1991– декабрь 1993 гг.) </w:t>
      </w:r>
      <w:r>
        <w:rPr>
          <w:b/>
          <w:color w:val="231F20"/>
          <w:w w:val="95"/>
          <w:sz w:val="21"/>
        </w:rPr>
        <w:t>того периода С. Абдиль-</w:t>
      </w:r>
      <w:r>
        <w:rPr>
          <w:b/>
          <w:color w:val="231F20"/>
          <w:spacing w:val="-47"/>
          <w:w w:val="95"/>
          <w:sz w:val="21"/>
        </w:rPr>
        <w:t> </w:t>
      </w:r>
      <w:r>
        <w:rPr>
          <w:b/>
          <w:color w:val="231F20"/>
          <w:sz w:val="21"/>
        </w:rPr>
        <w:t>дин, утверждает что, «</w:t>
      </w:r>
      <w:r>
        <w:rPr>
          <w:b/>
          <w:i/>
          <w:color w:val="231F20"/>
          <w:sz w:val="21"/>
        </w:rPr>
        <w:t>какие либо сведения о секретности вве-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дения казахской валюты не соответствуют действительно-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сти. Тогда подготовка к казахской денежной единице, входила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pacing w:val="-1"/>
          <w:sz w:val="21"/>
        </w:rPr>
        <w:t>в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полномочия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Верховного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Совета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Республики</w:t>
      </w:r>
      <w:r>
        <w:rPr>
          <w:color w:val="231F20"/>
          <w:spacing w:val="-1"/>
          <w:sz w:val="21"/>
        </w:rPr>
        <w:t>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Руководителя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цен-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трального банка и всех профильных министров, тогда утверждал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Казахский парламент</w:t>
      </w:r>
      <w:r>
        <w:rPr>
          <w:b/>
          <w:color w:val="231F20"/>
          <w:sz w:val="21"/>
        </w:rPr>
        <w:t>. </w:t>
      </w:r>
      <w:r>
        <w:rPr>
          <w:color w:val="231F20"/>
          <w:sz w:val="21"/>
        </w:rPr>
        <w:t>Подготовке к введению собственных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нег Верховный Совет, занимался самостоятельно, никого не 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вя в известность. Работа шла открыто. Информация о работе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подготовке собственной валюты, рассматривалась в президиуме,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сообщение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распространено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Казахстана.</w:t>
      </w:r>
      <w:r>
        <w:rPr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Далее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цитата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С.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Абдильдин:</w:t>
      </w:r>
      <w:r>
        <w:rPr>
          <w:b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«Позднее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мы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доложили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президенту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об этом. </w:t>
      </w:r>
      <w:r>
        <w:rPr>
          <w:b/>
          <w:i/>
          <w:color w:val="231F20"/>
          <w:sz w:val="21"/>
        </w:rPr>
        <w:t>Я до сих пор помню, какой была реакция Нурсултана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Назарбаева. «Ойбай, что мы будем делать, если Ельцин узна-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ет об этом?!» </w:t>
      </w:r>
      <w:r>
        <w:rPr>
          <w:i/>
          <w:color w:val="231F20"/>
          <w:sz w:val="21"/>
        </w:rPr>
        <w:t>– сказал он. Дело в том, что тогда он начал пере-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говоры с Б. Ельциным «о сохранении рублевой зоны». Между тем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мы были отдельным государством и полагали, что у нас должна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быть своя валюта, и, ни от кого не скрывая, работали над этим.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2"/>
          <w:sz w:val="21"/>
        </w:rPr>
        <w:t>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был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хорошо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знаком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с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председателем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Центрального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банка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России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того периода Виктором Геращенко. Он выделял запрашиваемые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Казахстаном деньги. Он как-то пошутил: «Серик Абдилдаевич,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когда у вас свои деньги будут?» Я ответил, что мы «работаем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над этим» </w:t>
      </w:r>
      <w:r>
        <w:rPr>
          <w:color w:val="231F20"/>
          <w:sz w:val="21"/>
        </w:rPr>
        <w:t>[6].</w:t>
      </w:r>
    </w:p>
    <w:p>
      <w:pPr>
        <w:spacing w:line="254" w:lineRule="auto" w:before="21"/>
        <w:ind w:left="158" w:right="195" w:firstLine="396"/>
        <w:jc w:val="both"/>
        <w:rPr>
          <w:sz w:val="21"/>
        </w:rPr>
      </w:pPr>
      <w:r>
        <w:rPr>
          <w:b/>
          <w:color w:val="231F20"/>
          <w:w w:val="95"/>
          <w:sz w:val="21"/>
        </w:rPr>
        <w:t>Впрочем, и в самой Российской Федерации, были противни-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ки Единой валютной системы. </w:t>
      </w:r>
      <w:r>
        <w:rPr>
          <w:color w:val="231F20"/>
          <w:w w:val="95"/>
          <w:sz w:val="21"/>
        </w:rPr>
        <w:t>Министр финансов РФ Б. Федорова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отметил, что </w:t>
      </w:r>
      <w:r>
        <w:rPr>
          <w:i/>
          <w:color w:val="231F20"/>
          <w:sz w:val="21"/>
        </w:rPr>
        <w:t>«требуется переводный период для создания рубле-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вой зоны нового типа». </w:t>
      </w:r>
      <w:r>
        <w:rPr>
          <w:color w:val="231F20"/>
          <w:sz w:val="21"/>
        </w:rPr>
        <w:t>Российский вице-премьер А. Шохин, 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ворил о неких этапах согласования экономической и финансовой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политики, о гармонизации законодательства и т. д. В Российском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публичном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пространстве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обсуждалось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утверждалось,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объеди-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нение</w:t>
      </w:r>
      <w:r>
        <w:rPr>
          <w:color w:val="231F20"/>
          <w:spacing w:val="-13"/>
        </w:rPr>
        <w:t> </w:t>
      </w:r>
      <w:r>
        <w:rPr>
          <w:color w:val="231F20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</w:rPr>
        <w:t>систем,</w:t>
      </w:r>
      <w:r>
        <w:rPr>
          <w:color w:val="231F20"/>
          <w:spacing w:val="-13"/>
        </w:rPr>
        <w:t> </w:t>
      </w:r>
      <w:r>
        <w:rPr>
          <w:color w:val="231F20"/>
        </w:rPr>
        <w:t>обмен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Казахстане</w:t>
      </w:r>
      <w:r>
        <w:rPr>
          <w:color w:val="231F20"/>
          <w:spacing w:val="-13"/>
        </w:rPr>
        <w:t> </w:t>
      </w:r>
      <w:r>
        <w:rPr>
          <w:color w:val="231F20"/>
        </w:rPr>
        <w:t>рублей</w:t>
      </w:r>
      <w:r>
        <w:rPr>
          <w:color w:val="231F20"/>
          <w:spacing w:val="-12"/>
        </w:rPr>
        <w:t> </w:t>
      </w:r>
      <w:r>
        <w:rPr>
          <w:color w:val="231F20"/>
        </w:rPr>
        <w:t>образца</w:t>
      </w:r>
      <w:r>
        <w:rPr>
          <w:color w:val="231F20"/>
          <w:spacing w:val="-12"/>
        </w:rPr>
        <w:t> </w:t>
      </w:r>
      <w:r>
        <w:rPr>
          <w:color w:val="231F20"/>
        </w:rPr>
        <w:t>1961–</w:t>
      </w:r>
      <w:r>
        <w:rPr>
          <w:color w:val="231F20"/>
          <w:spacing w:val="-51"/>
        </w:rPr>
        <w:t> </w:t>
      </w:r>
      <w:r>
        <w:rPr>
          <w:color w:val="231F20"/>
        </w:rPr>
        <w:t>1992</w:t>
      </w:r>
      <w:r>
        <w:rPr>
          <w:color w:val="231F20"/>
          <w:spacing w:val="-7"/>
        </w:rPr>
        <w:t> </w:t>
      </w:r>
      <w:r>
        <w:rPr>
          <w:color w:val="231F20"/>
        </w:rPr>
        <w:t>гг.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новые,</w:t>
      </w:r>
      <w:r>
        <w:rPr>
          <w:color w:val="231F20"/>
          <w:spacing w:val="-7"/>
        </w:rPr>
        <w:t> </w:t>
      </w:r>
      <w:r>
        <w:rPr>
          <w:color w:val="231F20"/>
        </w:rPr>
        <w:t>приведет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7"/>
        </w:rPr>
        <w:t> </w:t>
      </w:r>
      <w:r>
        <w:rPr>
          <w:color w:val="231F20"/>
        </w:rPr>
        <w:t>инфляции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Российском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государстве,</w:t>
      </w:r>
      <w:r>
        <w:rPr>
          <w:color w:val="231F20"/>
          <w:spacing w:val="1"/>
        </w:rPr>
        <w:t> </w:t>
      </w:r>
      <w:r>
        <w:rPr>
          <w:color w:val="231F20"/>
        </w:rPr>
        <w:t>отрицательно</w:t>
      </w:r>
      <w:r>
        <w:rPr>
          <w:color w:val="231F20"/>
          <w:spacing w:val="1"/>
        </w:rPr>
        <w:t> </w:t>
      </w:r>
      <w:r>
        <w:rPr>
          <w:color w:val="231F20"/>
        </w:rPr>
        <w:t>скажется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1"/>
        </w:rPr>
        <w:t> </w:t>
      </w:r>
      <w:r>
        <w:rPr>
          <w:color w:val="231F20"/>
        </w:rPr>
        <w:t>реформах.</w:t>
      </w:r>
      <w:r>
        <w:rPr>
          <w:color w:val="231F20"/>
          <w:spacing w:val="1"/>
        </w:rPr>
        <w:t> </w:t>
      </w:r>
      <w:r>
        <w:rPr>
          <w:color w:val="231F20"/>
        </w:rPr>
        <w:t>Предполагался прирост инфляции более – 5% [</w:t>
      </w:r>
      <w:r>
        <w:rPr>
          <w:b/>
          <w:color w:val="231F20"/>
        </w:rPr>
        <w:t>7</w:t>
      </w:r>
      <w:r>
        <w:rPr>
          <w:color w:val="231F20"/>
        </w:rPr>
        <w:t>].Выдвигались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 со стороны РФ, о зачете предоставляемой рублевой</w:t>
      </w:r>
      <w:r>
        <w:rPr>
          <w:color w:val="231F20"/>
          <w:spacing w:val="1"/>
        </w:rPr>
        <w:t> </w:t>
      </w:r>
      <w:r>
        <w:rPr>
          <w:color w:val="231F20"/>
        </w:rPr>
        <w:t>массы образца 1993 г. в виде долгового кредита и затем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 долга с выделением залога в золотом эквиваленте под</w:t>
      </w:r>
      <w:r>
        <w:rPr>
          <w:color w:val="231F20"/>
          <w:spacing w:val="1"/>
        </w:rPr>
        <w:t> </w:t>
      </w:r>
      <w:r>
        <w:rPr>
          <w:color w:val="231F20"/>
        </w:rPr>
        <w:t>половину вытекающей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суммы.</w:t>
      </w:r>
    </w:p>
    <w:p>
      <w:pPr>
        <w:spacing w:line="254" w:lineRule="auto" w:before="7"/>
        <w:ind w:left="158" w:right="195" w:firstLine="396"/>
        <w:jc w:val="both"/>
        <w:rPr>
          <w:sz w:val="21"/>
        </w:rPr>
      </w:pPr>
      <w:r>
        <w:rPr>
          <w:b/>
          <w:color w:val="231F20"/>
          <w:spacing w:val="-1"/>
          <w:sz w:val="21"/>
        </w:rPr>
        <w:t>Необходимо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обратить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внимание,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что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если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тогда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заработало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бы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«российско-казахское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федеративное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соглашение»,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то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этом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случае, Документ </w:t>
      </w:r>
      <w:r>
        <w:rPr>
          <w:color w:val="231F20"/>
          <w:sz w:val="21"/>
        </w:rPr>
        <w:t>мог бы улучшить экспортные поставки, взаим-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ный доступ к казахской и российской нефти и цветным металлам,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бесперебойное движение капиталов, услуг и трудовых ресурсов.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Прямой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доступ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России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экибастузскому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карагандинскому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углям.</w:t>
      </w:r>
    </w:p>
    <w:p>
      <w:pPr>
        <w:pStyle w:val="Heading4"/>
        <w:ind w:left="555"/>
      </w:pPr>
      <w:r>
        <w:rPr>
          <w:color w:val="231F20"/>
        </w:rPr>
        <w:t>Кроме</w:t>
      </w:r>
      <w:r>
        <w:rPr>
          <w:color w:val="231F20"/>
          <w:spacing w:val="3"/>
        </w:rPr>
        <w:t> </w:t>
      </w:r>
      <w:r>
        <w:rPr>
          <w:color w:val="231F20"/>
        </w:rPr>
        <w:t>всего</w:t>
      </w:r>
      <w:r>
        <w:rPr>
          <w:color w:val="231F20"/>
          <w:spacing w:val="5"/>
        </w:rPr>
        <w:t> </w:t>
      </w:r>
      <w:r>
        <w:rPr>
          <w:color w:val="231F20"/>
        </w:rPr>
        <w:t>прочего: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</w:tabs>
        <w:spacing w:line="254" w:lineRule="auto" w:before="15" w:after="0"/>
        <w:ind w:left="158" w:right="19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Был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возможен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переход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прямым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расчетам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между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хозяй-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ствующими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субъектами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РФ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РК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через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согласованную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систему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расчетов.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</w:tabs>
        <w:spacing w:line="254" w:lineRule="auto" w:before="3" w:after="0"/>
        <w:ind w:left="158" w:right="19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Признание кредитной эмиссии Национальных банков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Сторон, и перевод остатков средств на счетах хозяйствующих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субъектов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безналичных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казахских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рублях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остатки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уже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без-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наличных рублях России. Была реальная перспектива совершить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указанный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перевод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курсу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один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одному.</w:t>
      </w:r>
    </w:p>
    <w:p>
      <w:pPr>
        <w:pStyle w:val="ListParagraph"/>
        <w:numPr>
          <w:ilvl w:val="0"/>
          <w:numId w:val="3"/>
        </w:numPr>
        <w:tabs>
          <w:tab w:pos="812" w:val="left" w:leader="none"/>
        </w:tabs>
        <w:spacing w:line="254" w:lineRule="auto" w:before="4" w:after="0"/>
        <w:ind w:left="158" w:right="198" w:firstLine="396"/>
        <w:jc w:val="both"/>
        <w:rPr>
          <w:sz w:val="21"/>
        </w:rPr>
      </w:pPr>
      <w:r>
        <w:rPr>
          <w:color w:val="231F20"/>
          <w:sz w:val="21"/>
        </w:rPr>
        <w:t>Изъятие из обращения билетов Госбанка Советского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юза и Центрального банка Российской Федерации образца 1961–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1992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гг.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введение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обращение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единых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знаков.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</w:tabs>
        <w:spacing w:line="254" w:lineRule="auto" w:before="2" w:after="0"/>
        <w:ind w:left="158" w:right="192" w:firstLine="396"/>
        <w:jc w:val="both"/>
        <w:rPr>
          <w:sz w:val="21"/>
        </w:rPr>
      </w:pPr>
      <w:r>
        <w:rPr>
          <w:color w:val="231F20"/>
          <w:sz w:val="21"/>
        </w:rPr>
        <w:t>Учреждение единого валютно-финансового рынка со сво-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бодным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доступом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него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резидентов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Российской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Федерации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Республики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Казахстан.</w:t>
      </w:r>
    </w:p>
    <w:p>
      <w:pPr>
        <w:pStyle w:val="Heading4"/>
        <w:spacing w:line="254" w:lineRule="auto" w:before="3"/>
        <w:ind w:right="195" w:firstLine="396"/>
      </w:pPr>
      <w:r>
        <w:rPr>
          <w:color w:val="231F20"/>
          <w:w w:val="105"/>
        </w:rPr>
        <w:t>Отрицательные моменты, предполагающие сложности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восстановлении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Казахской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разрушения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Союза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ССР.</w:t>
      </w:r>
    </w:p>
    <w:p>
      <w:pPr>
        <w:pStyle w:val="BodyText"/>
        <w:spacing w:line="254" w:lineRule="auto" w:before="2"/>
        <w:ind w:right="196" w:firstLine="396"/>
      </w:pPr>
      <w:r>
        <w:rPr>
          <w:color w:val="231F20"/>
          <w:spacing w:val="-4"/>
        </w:rPr>
        <w:t>Сложности выхода российской и казахской </w:t>
      </w:r>
      <w:r>
        <w:rPr>
          <w:color w:val="231F20"/>
          <w:spacing w:val="-3"/>
        </w:rPr>
        <w:t>продукции на миро-</w:t>
      </w:r>
      <w:r>
        <w:rPr>
          <w:color w:val="231F20"/>
          <w:spacing w:val="-50"/>
        </w:rPr>
        <w:t> </w:t>
      </w:r>
      <w:r>
        <w:rPr>
          <w:color w:val="231F20"/>
        </w:rPr>
        <w:t>вой</w:t>
      </w:r>
      <w:r>
        <w:rPr>
          <w:color w:val="231F20"/>
          <w:spacing w:val="-5"/>
        </w:rPr>
        <w:t> </w:t>
      </w:r>
      <w:r>
        <w:rPr>
          <w:color w:val="231F20"/>
        </w:rPr>
        <w:t>рынки,</w:t>
      </w:r>
      <w:r>
        <w:rPr>
          <w:color w:val="231F20"/>
          <w:spacing w:val="-4"/>
        </w:rPr>
        <w:t> </w:t>
      </w:r>
      <w:r>
        <w:rPr>
          <w:color w:val="231F20"/>
        </w:rPr>
        <w:t>возможные</w:t>
      </w:r>
      <w:r>
        <w:rPr>
          <w:color w:val="231F20"/>
          <w:spacing w:val="-4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промышленно</w:t>
      </w:r>
      <w:r>
        <w:rPr>
          <w:color w:val="231F20"/>
          <w:spacing w:val="-4"/>
        </w:rPr>
        <w:t> </w:t>
      </w:r>
      <w:r>
        <w:rPr>
          <w:color w:val="231F20"/>
        </w:rPr>
        <w:t>развитых</w:t>
      </w:r>
      <w:r>
        <w:rPr>
          <w:color w:val="231F20"/>
          <w:spacing w:val="-4"/>
        </w:rPr>
        <w:t> </w:t>
      </w:r>
      <w:r>
        <w:rPr>
          <w:color w:val="231F20"/>
        </w:rPr>
        <w:t>стран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экспортной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продукции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введения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различных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тарифных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рифных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ограничений.</w:t>
      </w:r>
    </w:p>
    <w:p>
      <w:pPr>
        <w:pStyle w:val="Heading4"/>
        <w:spacing w:line="254" w:lineRule="auto" w:before="2"/>
        <w:ind w:right="194" w:firstLine="396"/>
      </w:pPr>
      <w:r>
        <w:rPr>
          <w:color w:val="231F20"/>
        </w:rPr>
        <w:t>По причине не согласованности и непонятных взаимных</w:t>
      </w:r>
      <w:r>
        <w:rPr>
          <w:color w:val="231F20"/>
          <w:spacing w:val="1"/>
        </w:rPr>
        <w:t> </w:t>
      </w:r>
      <w:r>
        <w:rPr>
          <w:color w:val="231F20"/>
        </w:rPr>
        <w:t>упрёков, а также по ряду сопутствующих причин и 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 между Российской Державой и Казахским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ством, объединение денежных систем не состоялось. Говоря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иначе,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объединение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полная</w:t>
      </w:r>
      <w:r>
        <w:rPr>
          <w:color w:val="231F20"/>
          <w:spacing w:val="-11"/>
        </w:rPr>
        <w:t> </w:t>
      </w:r>
      <w:r>
        <w:rPr>
          <w:color w:val="231F20"/>
        </w:rPr>
        <w:t>Валютная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теграция,</w:t>
      </w:r>
      <w:r>
        <w:rPr>
          <w:color w:val="231F20"/>
          <w:spacing w:val="-10"/>
        </w:rPr>
        <w:t> </w:t>
      </w:r>
      <w:r>
        <w:rPr>
          <w:color w:val="231F20"/>
        </w:rPr>
        <w:t>полный</w:t>
      </w:r>
      <w:r>
        <w:rPr>
          <w:color w:val="231F20"/>
          <w:spacing w:val="-10"/>
        </w:rPr>
        <w:t> </w:t>
      </w:r>
      <w:r>
        <w:rPr>
          <w:color w:val="231F20"/>
        </w:rPr>
        <w:t>Валютный</w:t>
      </w:r>
      <w:r>
        <w:rPr>
          <w:color w:val="231F20"/>
          <w:spacing w:val="-10"/>
        </w:rPr>
        <w:t> </w:t>
      </w:r>
      <w:r>
        <w:rPr>
          <w:color w:val="231F20"/>
        </w:rPr>
        <w:t>союз,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дальше</w:t>
      </w:r>
      <w:r>
        <w:rPr>
          <w:color w:val="231F20"/>
          <w:spacing w:val="-10"/>
        </w:rPr>
        <w:t> </w:t>
      </w:r>
      <w:r>
        <w:rPr>
          <w:color w:val="231F20"/>
        </w:rPr>
        <w:t>обе</w:t>
      </w:r>
      <w:r>
        <w:rPr>
          <w:color w:val="231F20"/>
          <w:spacing w:val="-10"/>
        </w:rPr>
        <w:t> </w:t>
      </w:r>
      <w:r>
        <w:rPr>
          <w:color w:val="231F20"/>
        </w:rPr>
        <w:t>страны,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шаге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Договорной</w:t>
      </w:r>
      <w:r>
        <w:rPr>
          <w:color w:val="231F20"/>
          <w:spacing w:val="-10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10"/>
        </w:rPr>
        <w:t> </w:t>
      </w:r>
      <w:r>
        <w:rPr>
          <w:color w:val="231F20"/>
        </w:rPr>
        <w:t>которая</w:t>
      </w:r>
      <w:r>
        <w:rPr>
          <w:color w:val="231F20"/>
          <w:spacing w:val="-10"/>
        </w:rPr>
        <w:t> </w:t>
      </w:r>
      <w:r>
        <w:rPr>
          <w:color w:val="231F20"/>
        </w:rPr>
        <w:t>уходит</w:t>
      </w:r>
      <w:r>
        <w:rPr>
          <w:color w:val="231F20"/>
          <w:spacing w:val="-11"/>
        </w:rPr>
        <w:t> </w:t>
      </w:r>
      <w:r>
        <w:rPr>
          <w:color w:val="231F20"/>
        </w:rPr>
        <w:t>вглубь</w:t>
      </w:r>
      <w:r>
        <w:rPr>
          <w:color w:val="231F20"/>
          <w:spacing w:val="-10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</w:rPr>
        <w:t>ше чем просто конфедеративные отношения. Была упущена</w:t>
      </w:r>
      <w:r>
        <w:rPr>
          <w:color w:val="231F20"/>
          <w:spacing w:val="1"/>
        </w:rPr>
        <w:t> </w:t>
      </w:r>
      <w:r>
        <w:rPr>
          <w:color w:val="231F20"/>
          <w:u w:val="thick" w:color="231F20"/>
        </w:rPr>
        <w:t>возможность</w:t>
      </w:r>
      <w:r>
        <w:rPr>
          <w:color w:val="231F20"/>
        </w:rPr>
        <w:t> сохранить и создать единое рублевое простран-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u w:val="thick" w:color="231F20"/>
        </w:rPr>
        <w:t>, которая</w:t>
      </w:r>
      <w:r>
        <w:rPr>
          <w:color w:val="231F20"/>
        </w:rPr>
        <w:t> могла бы уберечь от внешних инфляционных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воздействий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шоков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Союзную</w:t>
      </w:r>
      <w:r>
        <w:rPr>
          <w:color w:val="231F20"/>
          <w:spacing w:val="-12"/>
        </w:rPr>
        <w:t> </w:t>
      </w:r>
      <w:r>
        <w:rPr>
          <w:color w:val="231F20"/>
        </w:rPr>
        <w:t>валютную</w:t>
      </w:r>
      <w:r>
        <w:rPr>
          <w:color w:val="231F20"/>
          <w:spacing w:val="-12"/>
        </w:rPr>
        <w:t> </w:t>
      </w:r>
      <w:r>
        <w:rPr>
          <w:color w:val="231F20"/>
        </w:rPr>
        <w:t>зону.</w:t>
      </w:r>
    </w:p>
    <w:p>
      <w:pPr>
        <w:pStyle w:val="ListParagraph"/>
        <w:numPr>
          <w:ilvl w:val="0"/>
          <w:numId w:val="2"/>
        </w:numPr>
        <w:tabs>
          <w:tab w:pos="771" w:val="left" w:leader="none"/>
        </w:tabs>
        <w:spacing w:line="254" w:lineRule="auto" w:before="9" w:after="0"/>
        <w:ind w:left="158" w:right="197" w:firstLine="396"/>
        <w:jc w:val="both"/>
        <w:rPr>
          <w:b/>
          <w:sz w:val="21"/>
        </w:rPr>
      </w:pPr>
      <w:r>
        <w:rPr>
          <w:b/>
          <w:color w:val="231F20"/>
          <w:sz w:val="21"/>
        </w:rPr>
        <w:t>Перспективы Валютной интеграции в условиях Союза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ЕАЭС.</w:t>
      </w:r>
    </w:p>
    <w:p>
      <w:pPr>
        <w:pStyle w:val="BodyText"/>
        <w:spacing w:line="254" w:lineRule="auto" w:before="2"/>
        <w:ind w:right="192" w:firstLine="396"/>
      </w:pP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известно,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29.05.2014</w:t>
      </w:r>
      <w:r>
        <w:rPr>
          <w:color w:val="231F20"/>
          <w:spacing w:val="-11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Россией,</w:t>
      </w:r>
      <w:r>
        <w:rPr>
          <w:color w:val="231F20"/>
          <w:spacing w:val="-11"/>
        </w:rPr>
        <w:t> </w:t>
      </w:r>
      <w:r>
        <w:rPr>
          <w:color w:val="231F20"/>
        </w:rPr>
        <w:t>Казахстаном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Беларусью</w:t>
      </w:r>
      <w:r>
        <w:rPr>
          <w:color w:val="231F20"/>
          <w:spacing w:val="-50"/>
        </w:rPr>
        <w:t> </w:t>
      </w:r>
      <w:r>
        <w:rPr>
          <w:color w:val="231F20"/>
        </w:rPr>
        <w:t>учреждено, полноценное интеграционное объединение</w:t>
      </w:r>
      <w:r>
        <w:rPr>
          <w:color w:val="231F20"/>
          <w:spacing w:val="1"/>
        </w:rPr>
        <w:t> </w:t>
      </w:r>
      <w:r>
        <w:rPr>
          <w:color w:val="231F20"/>
        </w:rPr>
        <w:t>– Евра-</w:t>
      </w:r>
      <w:r>
        <w:rPr>
          <w:color w:val="231F20"/>
          <w:spacing w:val="1"/>
        </w:rPr>
        <w:t> </w:t>
      </w:r>
      <w:r>
        <w:rPr>
          <w:color w:val="231F20"/>
        </w:rPr>
        <w:t>зийский экономический союз (далее, Союз, ЕАЭС). ЕАЭС, стал</w:t>
      </w:r>
      <w:r>
        <w:rPr>
          <w:color w:val="231F20"/>
          <w:spacing w:val="1"/>
        </w:rPr>
        <w:t> </w:t>
      </w:r>
      <w:r>
        <w:rPr>
          <w:color w:val="231F20"/>
        </w:rPr>
        <w:t>логическим продолжением Евразийского экономического сооб-</w:t>
      </w:r>
      <w:r>
        <w:rPr>
          <w:color w:val="231F20"/>
          <w:spacing w:val="1"/>
        </w:rPr>
        <w:t> </w:t>
      </w:r>
      <w:r>
        <w:rPr>
          <w:color w:val="231F20"/>
        </w:rPr>
        <w:t>щества, Таможенного союза (ТС) и Единого экономического про-</w:t>
      </w:r>
      <w:r>
        <w:rPr>
          <w:color w:val="231F20"/>
          <w:spacing w:val="-50"/>
        </w:rPr>
        <w:t> </w:t>
      </w:r>
      <w:r>
        <w:rPr>
          <w:color w:val="231F20"/>
        </w:rPr>
        <w:t>странства</w:t>
      </w:r>
      <w:r>
        <w:rPr>
          <w:color w:val="231F20"/>
          <w:spacing w:val="39"/>
        </w:rPr>
        <w:t> </w:t>
      </w:r>
      <w:r>
        <w:rPr>
          <w:color w:val="231F20"/>
        </w:rPr>
        <w:t>(ЕЭП).</w:t>
      </w:r>
      <w:r>
        <w:rPr>
          <w:color w:val="231F20"/>
          <w:spacing w:val="39"/>
        </w:rPr>
        <w:t> </w:t>
      </w:r>
      <w:r>
        <w:rPr>
          <w:color w:val="231F20"/>
        </w:rPr>
        <w:t>С</w:t>
      </w:r>
      <w:r>
        <w:rPr>
          <w:color w:val="231F20"/>
          <w:spacing w:val="39"/>
        </w:rPr>
        <w:t> </w:t>
      </w:r>
      <w:r>
        <w:rPr>
          <w:color w:val="231F20"/>
        </w:rPr>
        <w:t>01</w:t>
      </w:r>
      <w:r>
        <w:rPr>
          <w:color w:val="231F20"/>
          <w:spacing w:val="39"/>
        </w:rPr>
        <w:t> </w:t>
      </w:r>
      <w:r>
        <w:rPr>
          <w:color w:val="231F20"/>
        </w:rPr>
        <w:t>января</w:t>
      </w:r>
      <w:r>
        <w:rPr>
          <w:color w:val="231F20"/>
          <w:spacing w:val="40"/>
        </w:rPr>
        <w:t> </w:t>
      </w:r>
      <w:r>
        <w:rPr>
          <w:color w:val="231F20"/>
        </w:rPr>
        <w:t>2015</w:t>
      </w:r>
      <w:r>
        <w:rPr>
          <w:color w:val="231F20"/>
          <w:spacing w:val="39"/>
        </w:rPr>
        <w:t> </w:t>
      </w:r>
      <w:r>
        <w:rPr>
          <w:color w:val="231F20"/>
        </w:rPr>
        <w:t>года,</w:t>
      </w:r>
      <w:r>
        <w:rPr>
          <w:color w:val="231F20"/>
          <w:spacing w:val="39"/>
        </w:rPr>
        <w:t> </w:t>
      </w:r>
      <w:r>
        <w:rPr>
          <w:color w:val="231F20"/>
        </w:rPr>
        <w:t>Союз</w:t>
      </w:r>
      <w:r>
        <w:rPr>
          <w:color w:val="231F20"/>
          <w:spacing w:val="39"/>
        </w:rPr>
        <w:t> </w:t>
      </w:r>
      <w:r>
        <w:rPr>
          <w:color w:val="231F20"/>
        </w:rPr>
        <w:t>был</w:t>
      </w:r>
      <w:r>
        <w:rPr>
          <w:color w:val="231F20"/>
          <w:spacing w:val="40"/>
        </w:rPr>
        <w:t> </w:t>
      </w:r>
      <w:r>
        <w:rPr>
          <w:color w:val="231F20"/>
        </w:rPr>
        <w:t>официаль-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запущен.</w:t>
      </w:r>
      <w:r>
        <w:rPr>
          <w:color w:val="231F20"/>
          <w:spacing w:val="1"/>
        </w:rPr>
        <w:t> </w:t>
      </w:r>
      <w:r>
        <w:rPr>
          <w:color w:val="231F20"/>
        </w:rPr>
        <w:t>Впоследствии</w:t>
      </w:r>
      <w:r>
        <w:rPr>
          <w:color w:val="231F20"/>
          <w:spacing w:val="1"/>
        </w:rPr>
        <w:t> </w:t>
      </w:r>
      <w:r>
        <w:rPr>
          <w:color w:val="231F20"/>
        </w:rPr>
        <w:t>членами</w:t>
      </w:r>
      <w:r>
        <w:rPr>
          <w:color w:val="231F20"/>
          <w:spacing w:val="1"/>
        </w:rPr>
        <w:t> </w:t>
      </w:r>
      <w:r>
        <w:rPr>
          <w:color w:val="231F20"/>
        </w:rPr>
        <w:t>ЕАЭС,</w:t>
      </w:r>
      <w:r>
        <w:rPr>
          <w:color w:val="231F20"/>
          <w:spacing w:val="1"/>
        </w:rPr>
        <w:t> </w:t>
      </w:r>
      <w:r>
        <w:rPr>
          <w:color w:val="231F20"/>
        </w:rPr>
        <w:t>стали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Республики:</w:t>
      </w:r>
      <w:r>
        <w:rPr>
          <w:color w:val="231F20"/>
          <w:spacing w:val="1"/>
        </w:rPr>
        <w:t> </w:t>
      </w:r>
      <w:r>
        <w:rPr>
          <w:color w:val="231F20"/>
        </w:rPr>
        <w:t>Армения и Кыргызстан. В ходе комплексного правового исследо-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-13"/>
        </w:rPr>
        <w:t> </w:t>
      </w:r>
      <w:r>
        <w:rPr>
          <w:color w:val="231F20"/>
        </w:rPr>
        <w:t>Договора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ЕАЭС,</w:t>
      </w:r>
      <w:r>
        <w:rPr>
          <w:color w:val="231F20"/>
          <w:spacing w:val="-12"/>
        </w:rPr>
        <w:t> </w:t>
      </w:r>
      <w:r>
        <w:rPr>
          <w:color w:val="231F20"/>
        </w:rPr>
        <w:t>Б.</w:t>
      </w:r>
      <w:r>
        <w:rPr>
          <w:color w:val="231F20"/>
          <w:spacing w:val="-13"/>
        </w:rPr>
        <w:t> </w:t>
      </w:r>
      <w:r>
        <w:rPr>
          <w:color w:val="231F20"/>
        </w:rPr>
        <w:t>К.</w:t>
      </w:r>
      <w:r>
        <w:rPr>
          <w:color w:val="231F20"/>
          <w:spacing w:val="-12"/>
        </w:rPr>
        <w:t> </w:t>
      </w:r>
      <w:r>
        <w:rPr>
          <w:color w:val="231F20"/>
        </w:rPr>
        <w:t>Азановым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определена</w:t>
      </w:r>
      <w:r>
        <w:rPr>
          <w:color w:val="231F20"/>
          <w:spacing w:val="-12"/>
        </w:rPr>
        <w:t> </w:t>
      </w:r>
      <w:r>
        <w:rPr>
          <w:color w:val="231F20"/>
        </w:rPr>
        <w:t>правовая</w:t>
      </w:r>
      <w:r>
        <w:rPr>
          <w:color w:val="231F20"/>
          <w:spacing w:val="-13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струкция объединения, выявлена Конфедеративность Союза, а по</w:t>
      </w:r>
      <w:r>
        <w:rPr>
          <w:color w:val="231F20"/>
          <w:spacing w:val="1"/>
        </w:rPr>
        <w:t> </w:t>
      </w:r>
      <w:r>
        <w:rPr>
          <w:color w:val="231F20"/>
        </w:rPr>
        <w:t>ряду положений и основы Федеративного Союзного государства.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 были апробированы на серьезных площадках России,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Казахстана(отчасти)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Беларуси,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включены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Парламентский</w:t>
      </w:r>
      <w:r>
        <w:rPr>
          <w:color w:val="231F20"/>
          <w:spacing w:val="1"/>
        </w:rPr>
        <w:t> </w:t>
      </w:r>
      <w:r>
        <w:rPr>
          <w:color w:val="231F20"/>
        </w:rPr>
        <w:t>бюллетень Федерального собрания, рабочие программы по 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готовке магистров и аспирантов таких учебных заведений как</w:t>
      </w:r>
      <w:r>
        <w:rPr>
          <w:color w:val="231F20"/>
          <w:spacing w:val="1"/>
        </w:rPr>
        <w:t> </w:t>
      </w:r>
      <w:r>
        <w:rPr>
          <w:color w:val="231F20"/>
        </w:rPr>
        <w:t>МГИМО, Саратовская юридическая академия и др, рекомендова-</w:t>
      </w:r>
      <w:r>
        <w:rPr>
          <w:color w:val="231F20"/>
          <w:spacing w:val="1"/>
        </w:rPr>
        <w:t> </w:t>
      </w:r>
      <w:r>
        <w:rPr>
          <w:color w:val="231F20"/>
        </w:rPr>
        <w:t>ны и применены федеральном порталом «Юридическая Россия»,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юридической</w:t>
      </w:r>
      <w:r>
        <w:rPr>
          <w:color w:val="231F20"/>
          <w:spacing w:val="-10"/>
        </w:rPr>
        <w:t> </w:t>
      </w:r>
      <w:r>
        <w:rPr>
          <w:color w:val="231F20"/>
        </w:rPr>
        <w:t>научной</w:t>
      </w:r>
      <w:r>
        <w:rPr>
          <w:color w:val="231F20"/>
          <w:spacing w:val="-9"/>
        </w:rPr>
        <w:t> </w:t>
      </w:r>
      <w:r>
        <w:rPr>
          <w:color w:val="231F20"/>
        </w:rPr>
        <w:t>библиотекой</w:t>
      </w:r>
      <w:r>
        <w:rPr>
          <w:color w:val="231F20"/>
          <w:spacing w:val="-9"/>
        </w:rPr>
        <w:t> </w:t>
      </w:r>
      <w:r>
        <w:rPr>
          <w:color w:val="231F20"/>
        </w:rPr>
        <w:t>издательства</w:t>
      </w:r>
      <w:r>
        <w:rPr>
          <w:color w:val="231F20"/>
          <w:spacing w:val="-9"/>
        </w:rPr>
        <w:t> </w:t>
      </w:r>
      <w:r>
        <w:rPr>
          <w:color w:val="231F20"/>
        </w:rPr>
        <w:t>«Спарк»,</w:t>
      </w:r>
      <w:r>
        <w:rPr>
          <w:color w:val="231F20"/>
          <w:spacing w:val="-9"/>
        </w:rPr>
        <w:t> </w:t>
      </w:r>
      <w:r>
        <w:rPr>
          <w:color w:val="231F20"/>
        </w:rPr>
        <w:t>инфор-</w:t>
      </w:r>
      <w:r>
        <w:rPr>
          <w:color w:val="231F20"/>
          <w:spacing w:val="-50"/>
        </w:rPr>
        <w:t> </w:t>
      </w:r>
      <w:r>
        <w:rPr>
          <w:color w:val="231F20"/>
        </w:rPr>
        <w:t>мационно-правовым</w:t>
      </w:r>
      <w:r>
        <w:rPr>
          <w:color w:val="231F20"/>
          <w:spacing w:val="1"/>
        </w:rPr>
        <w:t> </w:t>
      </w:r>
      <w:r>
        <w:rPr>
          <w:color w:val="231F20"/>
        </w:rPr>
        <w:t>порталом</w:t>
      </w:r>
      <w:r>
        <w:rPr>
          <w:color w:val="231F20"/>
          <w:spacing w:val="2"/>
        </w:rPr>
        <w:t> </w:t>
      </w:r>
      <w:r>
        <w:rPr>
          <w:color w:val="231F20"/>
        </w:rPr>
        <w:t>«Гарант</w:t>
      </w:r>
      <w:r>
        <w:rPr>
          <w:color w:val="231F20"/>
          <w:spacing w:val="2"/>
        </w:rPr>
        <w:t> </w:t>
      </w:r>
      <w:r>
        <w:rPr>
          <w:color w:val="231F20"/>
        </w:rPr>
        <w:t>РУ».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Еще в 2014 году, когда наши государства только приступили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 фактической реализации Союзного строительства, российско-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казахским правоведом-исследователем Азановым Б.К, был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ведён детальный разбор предпосылок и возможностей создания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Валютного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союза.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Тогда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внесены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рекомендаций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обоснова-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ны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механизмы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функционирования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Евразийской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валютной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интегра-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ции, высказано о положительных эффектах, в том числе об устра-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нении рисков с обменными курсами. </w:t>
      </w:r>
      <w:r>
        <w:rPr>
          <w:b/>
          <w:color w:val="231F20"/>
          <w:sz w:val="21"/>
        </w:rPr>
        <w:t>Федералист Азанов Б. К,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озвучил свою точку зрения что: «</w:t>
      </w:r>
      <w:r>
        <w:rPr>
          <w:i/>
          <w:color w:val="231F20"/>
          <w:sz w:val="21"/>
        </w:rPr>
        <w:t>Единая валюта призвана обе-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спечить ЕАЭС «валютный вес», соответствующий его экономи-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ческому могуществу. Завершение создания экономического и 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лютного союза и введение единой валюты ЕАЭС, является одним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из наиболее значимых событий на рубеже веков, не только на по-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стсоветском пространстве, но и в мировой экономике, которое,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несомненно, окажет серьезное влияние как на евразийскую, так 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на международную экономику в целом»</w:t>
      </w:r>
      <w:r>
        <w:rPr>
          <w:color w:val="231F20"/>
          <w:sz w:val="21"/>
        </w:rPr>
        <w:t>. Переход к валютному со-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юзу и к единой наднациональной валюте, стал возможным после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завершения строительства ТС и ЕЭП, характеризующегося сво-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бодным перемещением товаров, услуг, финансов, капиталов, тру-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довых ресурсов и факторов производства, а также высоким 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нем координации экономической политики. При этом «валютный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союз», неотделим от союза «экономического», как взаимодопол-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няющая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неотъемлемая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часть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единого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процесса».</w:t>
      </w:r>
    </w:p>
    <w:p>
      <w:pPr>
        <w:pStyle w:val="BodyText"/>
        <w:spacing w:line="254" w:lineRule="auto" w:before="19"/>
        <w:ind w:right="195" w:firstLine="396"/>
      </w:pPr>
      <w:r>
        <w:rPr>
          <w:color w:val="231F20"/>
        </w:rPr>
        <w:t>Было сказано, что появлением валюты Союза, в мировой эко-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номике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фактически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сложится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крупнейшая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валютная</w:t>
      </w:r>
      <w:r>
        <w:rPr>
          <w:color w:val="231F20"/>
          <w:spacing w:val="-12"/>
        </w:rPr>
        <w:t> </w:t>
      </w:r>
      <w:r>
        <w:rPr>
          <w:color w:val="231F20"/>
        </w:rPr>
        <w:t>зона,</w:t>
      </w:r>
      <w:r>
        <w:rPr>
          <w:color w:val="231F20"/>
          <w:spacing w:val="-50"/>
        </w:rPr>
        <w:t> </w:t>
      </w:r>
      <w:r>
        <w:rPr>
          <w:color w:val="231F20"/>
        </w:rPr>
        <w:t>которая распространит свое влияние за пределами Союза ЕАЭС.</w:t>
      </w:r>
      <w:r>
        <w:rPr>
          <w:color w:val="231F20"/>
          <w:spacing w:val="1"/>
        </w:rPr>
        <w:t> </w:t>
      </w:r>
      <w:r>
        <w:rPr>
          <w:color w:val="231F20"/>
        </w:rPr>
        <w:t>Впервые, может, за последние десятилетия на мировых валютных</w:t>
      </w:r>
      <w:r>
        <w:rPr>
          <w:color w:val="231F20"/>
          <w:spacing w:val="-50"/>
        </w:rPr>
        <w:t> </w:t>
      </w:r>
      <w:r>
        <w:rPr>
          <w:color w:val="231F20"/>
        </w:rPr>
        <w:t>и финансовых рынках появится реальная альтернатива американ-</w:t>
      </w:r>
      <w:r>
        <w:rPr>
          <w:color w:val="231F20"/>
          <w:spacing w:val="1"/>
        </w:rPr>
        <w:t> </w:t>
      </w:r>
      <w:r>
        <w:rPr>
          <w:color w:val="231F20"/>
        </w:rPr>
        <w:t>скому доллару и европейской валюте. Безусловно, новая союзная</w:t>
      </w:r>
      <w:r>
        <w:rPr>
          <w:color w:val="231F20"/>
          <w:spacing w:val="1"/>
        </w:rPr>
        <w:t> </w:t>
      </w:r>
      <w:r>
        <w:rPr>
          <w:color w:val="231F20"/>
        </w:rPr>
        <w:t>валюта, будет способствовать и укреплению положения евразий-</w:t>
      </w:r>
      <w:r>
        <w:rPr>
          <w:color w:val="231F20"/>
          <w:spacing w:val="1"/>
        </w:rPr>
        <w:t> </w:t>
      </w:r>
      <w:r>
        <w:rPr>
          <w:color w:val="231F20"/>
        </w:rPr>
        <w:t>ского пространства как крупнейшего центра мирового хозяйства.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 валютного союза, представляет собой уникальный</w:t>
      </w:r>
      <w:r>
        <w:rPr>
          <w:color w:val="231F20"/>
          <w:spacing w:val="-50"/>
        </w:rPr>
        <w:t> </w:t>
      </w:r>
      <w:r>
        <w:rPr>
          <w:color w:val="231F20"/>
        </w:rPr>
        <w:t>эксперимент, несмотря на то, что это не первый в общей истории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хождения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единой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денежной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единицы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рубля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5" w:firstLine="0"/>
        <w:jc w:val="both"/>
        <w:rPr>
          <w:i/>
          <w:sz w:val="21"/>
        </w:rPr>
      </w:pPr>
      <w:r>
        <w:rPr>
          <w:color w:val="231F20"/>
          <w:sz w:val="21"/>
        </w:rPr>
        <w:t>СССР. Советский рубль, регулируемый государственным банком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Союза ССР, был введен в обращение в 1923 г. и просуществовал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 26 декабря 1991 г. 07 августа 1993 г. в России была проведена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конфискационная денежная реформа, в ходе которой из денежно-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обращения были изъяты казначейские билеты Госбанка СССР.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период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1992–1993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гг.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бывшие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субъекты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СССР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ввели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собственные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валюты, некоторые с параллельным хождением рубля. Единая 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люта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верхушка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процесса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экономической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интеграции.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Процесс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валютной интеграции начинается с согласования денежно-кре-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дитной и смежной финансовой политики. </w:t>
      </w:r>
      <w:r>
        <w:rPr>
          <w:b/>
          <w:color w:val="231F20"/>
          <w:sz w:val="21"/>
        </w:rPr>
        <w:t>Азановым Б. К., было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подчеркнуто</w:t>
      </w:r>
      <w:r>
        <w:rPr>
          <w:b/>
          <w:i/>
          <w:color w:val="231F20"/>
          <w:sz w:val="21"/>
        </w:rPr>
        <w:t>, </w:t>
      </w:r>
      <w:r>
        <w:rPr>
          <w:color w:val="231F20"/>
          <w:sz w:val="21"/>
        </w:rPr>
        <w:t>что, введение денежной единицы Союза, является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pacing w:val="-1"/>
          <w:sz w:val="21"/>
        </w:rPr>
        <w:t>актуальной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pacing w:val="-1"/>
          <w:sz w:val="21"/>
        </w:rPr>
        <w:t>задачей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сегодняшнего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дня.</w:t>
      </w:r>
      <w:r>
        <w:rPr>
          <w:i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Им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было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доложено</w:t>
      </w:r>
      <w:r>
        <w:rPr>
          <w:color w:val="231F20"/>
          <w:spacing w:val="-1"/>
          <w:sz w:val="21"/>
        </w:rPr>
        <w:t>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ос-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нованием для введения Союзной валюты, являются действующие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 тот момент «Соглашения входящих в пакет договорно-право-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вой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базы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Единого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экономического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пространства: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13" w:after="0"/>
        <w:ind w:left="810" w:right="0" w:hanging="256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согласованной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макроэкономической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политике;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согласованных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принципах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валютной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политики;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создании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условий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финансовых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рынках».</w:t>
      </w:r>
    </w:p>
    <w:p>
      <w:pPr>
        <w:spacing w:line="254" w:lineRule="auto" w:before="16"/>
        <w:ind w:left="158" w:right="194" w:firstLine="396"/>
        <w:jc w:val="both"/>
        <w:rPr>
          <w:i/>
          <w:sz w:val="21"/>
        </w:rPr>
      </w:pPr>
      <w:r>
        <w:rPr>
          <w:color w:val="231F20"/>
          <w:sz w:val="21"/>
        </w:rPr>
        <w:t>Азановым Б. К., повествовалось, что имея значительный объ-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ем взаимных торговых отношений и инвестиционный потенциал,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страны Союза могут рассчитывать на появление наднациональ-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валюты. Он произнес, что это позволит государствам Союза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ЕАЭС: </w:t>
      </w:r>
      <w:r>
        <w:rPr>
          <w:i/>
          <w:color w:val="231F20"/>
          <w:sz w:val="21"/>
        </w:rPr>
        <w:t>спокойно перейти к единой наднациональной расчетной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единице, которое в свою очередь позволит отойти от долларо-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вой зависимости при взаимной торговли. Вместе с тем стоит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отметить, что реальное объединение национальных валютных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систем государств-членов данной организации тормозится на-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личием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у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каждой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из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стран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своих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экономических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интересов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бояз-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нью потери национального суверенитета, что затрудняет фор-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1"/>
          <w:sz w:val="21"/>
        </w:rPr>
        <w:t>мирование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единой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валютной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политики.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Наднациональная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валюта,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должна исключить возможность валютных спекуляций, в част-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ности игры на разнице курсов национальных валют между собой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 по отношению к валютам других стран. Введение валюты не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должно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стать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препятствием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для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проведения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каждой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z w:val="21"/>
        </w:rPr>
        <w:t>страной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spacing w:line="254" w:lineRule="auto" w:before="95"/>
        <w:ind w:left="158" w:right="196" w:firstLine="0"/>
        <w:jc w:val="both"/>
        <w:rPr>
          <w:sz w:val="21"/>
        </w:rPr>
      </w:pPr>
      <w:r>
        <w:rPr>
          <w:i/>
          <w:color w:val="231F20"/>
          <w:sz w:val="21"/>
        </w:rPr>
        <w:t>самостоятельной денежно-кредитной политики исходя из инте-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ресов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решения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собственных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проблем»</w:t>
      </w:r>
      <w:r>
        <w:rPr>
          <w:color w:val="231F20"/>
          <w:sz w:val="21"/>
        </w:rPr>
        <w:t>.</w:t>
      </w:r>
    </w:p>
    <w:p>
      <w:pPr>
        <w:pStyle w:val="BodyText"/>
        <w:spacing w:line="254" w:lineRule="auto" w:before="1"/>
        <w:ind w:right="195" w:firstLine="396"/>
      </w:pPr>
      <w:r>
        <w:rPr>
          <w:color w:val="231F20"/>
        </w:rPr>
        <w:t>Б. К. Азановым, говорилось о нецелесообразности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 «корзины валют государств» поскольку тогда самостоя-</w:t>
      </w:r>
      <w:r>
        <w:rPr>
          <w:color w:val="231F20"/>
          <w:spacing w:val="1"/>
        </w:rPr>
        <w:t> </w:t>
      </w:r>
      <w:r>
        <w:rPr>
          <w:color w:val="231F20"/>
        </w:rPr>
        <w:t>тельная</w:t>
      </w:r>
      <w:r>
        <w:rPr>
          <w:color w:val="231F20"/>
          <w:spacing w:val="-9"/>
        </w:rPr>
        <w:t> </w:t>
      </w:r>
      <w:r>
        <w:rPr>
          <w:color w:val="231F20"/>
        </w:rPr>
        <w:t>денежно-кредитная</w:t>
      </w:r>
      <w:r>
        <w:rPr>
          <w:color w:val="231F20"/>
          <w:spacing w:val="-9"/>
        </w:rPr>
        <w:t> </w:t>
      </w:r>
      <w:r>
        <w:rPr>
          <w:color w:val="231F20"/>
        </w:rPr>
        <w:t>политика</w:t>
      </w:r>
      <w:r>
        <w:rPr>
          <w:color w:val="231F20"/>
          <w:spacing w:val="-8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предельно</w:t>
      </w:r>
      <w:r>
        <w:rPr>
          <w:color w:val="231F20"/>
          <w:spacing w:val="-9"/>
        </w:rPr>
        <w:t> </w:t>
      </w:r>
      <w:r>
        <w:rPr>
          <w:color w:val="231F20"/>
        </w:rPr>
        <w:t>ограничена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условиями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функционирования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</w:rPr>
        <w:t>валюты».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ложена приемлемая альтернатива, которая предполагает примене-</w:t>
      </w:r>
      <w:r>
        <w:rPr>
          <w:color w:val="231F20"/>
          <w:spacing w:val="-50"/>
        </w:rPr>
        <w:t> </w:t>
      </w:r>
      <w:r>
        <w:rPr>
          <w:color w:val="231F20"/>
        </w:rPr>
        <w:t>ние «фиксированной корзины» услуг и товаров, из этого вытекает</w:t>
      </w:r>
      <w:r>
        <w:rPr>
          <w:color w:val="231F20"/>
          <w:spacing w:val="-50"/>
        </w:rPr>
        <w:t> </w:t>
      </w:r>
      <w:r>
        <w:rPr>
          <w:color w:val="231F20"/>
        </w:rPr>
        <w:t>что, общая денежная единица будет иметь одинаковую покупа-</w:t>
      </w:r>
      <w:r>
        <w:rPr>
          <w:color w:val="231F20"/>
          <w:spacing w:val="1"/>
        </w:rPr>
        <w:t> </w:t>
      </w:r>
      <w:r>
        <w:rPr>
          <w:color w:val="231F20"/>
        </w:rPr>
        <w:t>тельную способность в государствах–членах Союза. Учреждение,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Евразийского валютного пространства, </w:t>
      </w:r>
      <w:r>
        <w:rPr>
          <w:color w:val="231F20"/>
          <w:spacing w:val="-1"/>
        </w:rPr>
        <w:t>способствует инвестициям,</w:t>
      </w:r>
      <w:r>
        <w:rPr>
          <w:color w:val="231F20"/>
          <w:spacing w:val="-50"/>
        </w:rPr>
        <w:t> </w:t>
      </w:r>
      <w:r>
        <w:rPr>
          <w:color w:val="231F20"/>
        </w:rPr>
        <w:t>свободное от рисков, связанных с обменным курсом. 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общая экономика Союза, сильно зависит от внутристрановых экс-</w:t>
      </w:r>
      <w:r>
        <w:rPr>
          <w:color w:val="231F20"/>
          <w:spacing w:val="-50"/>
        </w:rPr>
        <w:t> </w:t>
      </w:r>
      <w:r>
        <w:rPr>
          <w:color w:val="231F20"/>
        </w:rPr>
        <w:t>портных операций, достоинства такого эффекта сложно утаить,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ведь всё это приведёт: </w:t>
      </w:r>
      <w:r>
        <w:rPr>
          <w:color w:val="231F20"/>
        </w:rPr>
        <w:t>К доступности финансовых продуктов по</w:t>
      </w:r>
      <w:r>
        <w:rPr>
          <w:color w:val="231F20"/>
          <w:spacing w:val="1"/>
        </w:rPr>
        <w:t> </w:t>
      </w:r>
      <w:r>
        <w:rPr>
          <w:color w:val="231F20"/>
        </w:rPr>
        <w:t>всей территории Евразийского объединения. Будут ликвидирова-</w:t>
      </w:r>
      <w:r>
        <w:rPr>
          <w:color w:val="231F20"/>
          <w:spacing w:val="1"/>
        </w:rPr>
        <w:t> </w:t>
      </w:r>
      <w:r>
        <w:rPr>
          <w:color w:val="231F20"/>
        </w:rPr>
        <w:t>ны издержки, связанные с обслуживанием национального долга,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ЕАЭС.</w:t>
      </w:r>
    </w:p>
    <w:p>
      <w:pPr>
        <w:spacing w:line="254" w:lineRule="auto" w:before="14"/>
        <w:ind w:left="158" w:right="196" w:firstLine="396"/>
        <w:jc w:val="both"/>
        <w:rPr>
          <w:sz w:val="21"/>
        </w:rPr>
      </w:pPr>
      <w:r>
        <w:rPr>
          <w:i/>
          <w:color w:val="231F20"/>
          <w:sz w:val="21"/>
        </w:rPr>
        <w:t>«Отсутствие единой денежной единицы удерживает союз-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ные финансовые структуры, а также бизнес от более тесного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сближения экономик трех государств, препятствуя новым воз-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можностям. </w:t>
      </w:r>
      <w:r>
        <w:rPr>
          <w:b/>
          <w:color w:val="231F20"/>
          <w:sz w:val="21"/>
        </w:rPr>
        <w:t>Тогда автор Б. К. Азанов посчитал, </w:t>
      </w:r>
      <w:r>
        <w:rPr>
          <w:i/>
          <w:color w:val="231F20"/>
          <w:sz w:val="21"/>
        </w:rPr>
        <w:t>что при чет-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1"/>
          <w:sz w:val="21"/>
        </w:rPr>
        <w:t>ком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pacing w:val="-1"/>
          <w:sz w:val="21"/>
        </w:rPr>
        <w:t>механизме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совершенствования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этих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процедур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можно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вводить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3"/>
          <w:sz w:val="21"/>
        </w:rPr>
        <w:t>в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3"/>
          <w:sz w:val="21"/>
        </w:rPr>
        <w:t>обращение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3"/>
          <w:sz w:val="21"/>
        </w:rPr>
        <w:t>денежную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единицу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2"/>
          <w:sz w:val="21"/>
        </w:rPr>
        <w:t>в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2"/>
          <w:sz w:val="21"/>
        </w:rPr>
        <w:t>ближайшие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5–7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2"/>
          <w:sz w:val="21"/>
        </w:rPr>
        <w:t>лет,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2"/>
          <w:sz w:val="21"/>
        </w:rPr>
        <w:t>затягивание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здесь грозит нарушением функционирования механизма интегра-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ционных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процессов.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Сейчас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сформирована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единая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экономическая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валютная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политика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рамках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ТС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ЕЭП.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Особенность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этой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идеи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состоит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в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том,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что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группа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политически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валютно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суверенных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го-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сударств, бывших республик Советского Союза, добровольно мо-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гут передать часть своего суверенитета, включая национальные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валюты,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делегировав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полномочия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по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проведению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кредитно-денеж-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ной и валютной политики, единому наднациональному централь-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ному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банку,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но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при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этом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сохраняя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политическую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независимость</w:t>
      </w:r>
      <w:r>
        <w:rPr>
          <w:color w:val="231F20"/>
          <w:sz w:val="21"/>
        </w:rPr>
        <w:t>».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Тогда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Автором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Б.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К.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Азановым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впервые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предложены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обозна-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6" w:firstLine="0"/>
        <w:jc w:val="both"/>
        <w:rPr>
          <w:b/>
          <w:sz w:val="21"/>
        </w:rPr>
      </w:pPr>
      <w:r>
        <w:rPr>
          <w:color w:val="231F20"/>
          <w:sz w:val="21"/>
        </w:rPr>
        <w:t>чены термины «союзное пространство», «союзная экономика».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Было дано авторское определение терминам [8]. </w:t>
      </w:r>
      <w:r>
        <w:rPr>
          <w:b/>
          <w:color w:val="231F20"/>
          <w:sz w:val="21"/>
        </w:rPr>
        <w:t>Изложенная те-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матика,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до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сих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пор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остаётся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чрезвычайно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актуальной.</w:t>
      </w:r>
    </w:p>
    <w:p>
      <w:pPr>
        <w:pStyle w:val="Heading4"/>
        <w:numPr>
          <w:ilvl w:val="0"/>
          <w:numId w:val="2"/>
        </w:numPr>
        <w:tabs>
          <w:tab w:pos="768" w:val="left" w:leader="none"/>
        </w:tabs>
        <w:spacing w:line="254" w:lineRule="auto" w:before="3" w:after="0"/>
        <w:ind w:left="158" w:right="196" w:firstLine="396"/>
        <w:jc w:val="both"/>
      </w:pPr>
      <w:r>
        <w:rPr>
          <w:color w:val="231F20"/>
        </w:rPr>
        <w:t>Анализ позиции действующих должностных лиц о пер-</w:t>
      </w:r>
      <w:r>
        <w:rPr>
          <w:color w:val="231F20"/>
          <w:spacing w:val="1"/>
        </w:rPr>
        <w:t> </w:t>
      </w:r>
      <w:r>
        <w:rPr>
          <w:color w:val="231F20"/>
        </w:rPr>
        <w:t>спективах</w:t>
      </w:r>
      <w:r>
        <w:rPr>
          <w:color w:val="231F20"/>
          <w:spacing w:val="2"/>
        </w:rPr>
        <w:t> </w:t>
      </w:r>
      <w:r>
        <w:rPr>
          <w:color w:val="231F20"/>
        </w:rPr>
        <w:t>Валютной</w:t>
      </w:r>
      <w:r>
        <w:rPr>
          <w:color w:val="231F20"/>
          <w:spacing w:val="1"/>
        </w:rPr>
        <w:t> </w:t>
      </w:r>
      <w:r>
        <w:rPr>
          <w:color w:val="231F20"/>
        </w:rPr>
        <w:t>интеграции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ЕАЭС.</w:t>
      </w:r>
    </w:p>
    <w:p>
      <w:pPr>
        <w:spacing w:line="254" w:lineRule="auto" w:before="1"/>
        <w:ind w:left="158" w:right="194" w:firstLine="396"/>
        <w:jc w:val="both"/>
        <w:rPr>
          <w:sz w:val="21"/>
        </w:rPr>
      </w:pPr>
      <w:r>
        <w:rPr>
          <w:b/>
          <w:color w:val="231F20"/>
          <w:sz w:val="21"/>
        </w:rPr>
        <w:t>В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июне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2019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года,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сразу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два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заместителя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председателя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Нацбанка РК М. Абылкасымова и О. Смоляков опровергли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1"/>
          <w:sz w:val="21"/>
        </w:rPr>
        <w:t>данные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об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общей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валюте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Евразийского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объединения.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М.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Абыл-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касымова</w:t>
      </w:r>
      <w:r>
        <w:rPr>
          <w:color w:val="231F20"/>
          <w:sz w:val="21"/>
        </w:rPr>
        <w:t>: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Официально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от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Нацбанка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могу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заявить,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никогда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2"/>
          <w:sz w:val="21"/>
        </w:rPr>
        <w:t>вопрос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2"/>
          <w:sz w:val="21"/>
        </w:rPr>
        <w:t>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введении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единой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валюты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не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рассматривался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совершенно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стоит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повестке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дня.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Каждая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страна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рамках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ЕАЭС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имеет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2"/>
          <w:sz w:val="21"/>
        </w:rPr>
        <w:t>свою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национальную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валюту,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свою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независимость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денежно-кредит-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ной политики». </w:t>
      </w:r>
      <w:r>
        <w:rPr>
          <w:b/>
          <w:color w:val="231F20"/>
          <w:sz w:val="21"/>
        </w:rPr>
        <w:t>И соответственно О. Смоляков </w:t>
      </w:r>
      <w:r>
        <w:rPr>
          <w:i/>
          <w:color w:val="231F20"/>
          <w:sz w:val="21"/>
        </w:rPr>
        <w:t>«Сегодня в об-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ращении находятся мелкие монеты на 46 млрд тенге. У нас аб-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солютно нормальный параметр по обращению монет на рынке,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никаких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проблем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обеспеченностью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ими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нет.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Кроме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того,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мы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вы-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пустили дополнительно целый ряд монет на латинице. Оба ти-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ража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старый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кириллице,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новый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латинице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являют-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ся законными платежными средствами. Никаких изъятий монет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старого обращения нет. Касательно вопросов, связанных с 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лютой “алтын”. Хотим четко обозначить: этот вопрос не рас-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сматривался и на повестке не стоит. Если вы посмотрите доку-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менты, определяющие создание ЕАЭС, там также этот вопрос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 обозначен» </w:t>
      </w:r>
      <w:r>
        <w:rPr>
          <w:color w:val="231F20"/>
          <w:sz w:val="21"/>
        </w:rPr>
        <w:t>[9].</w:t>
      </w:r>
    </w:p>
    <w:p>
      <w:pPr>
        <w:spacing w:line="254" w:lineRule="auto" w:before="16"/>
        <w:ind w:left="158" w:right="196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В сентябре 2019 года, в своем пресс-релизе Национальный банк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РК, буквально исключил формирование какой-либо денежно-ва-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лютной интеграции и «поставил крест» на Евразийский Союзный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банк: «</w:t>
      </w:r>
      <w:r>
        <w:rPr>
          <w:i/>
          <w:color w:val="231F20"/>
          <w:sz w:val="21"/>
        </w:rPr>
        <w:t>Формирование валютного союза и введение единой валю-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ты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предусматривается.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Также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предусмотрено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рассма-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тривается создание единого центрального банка с передачей ему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функций наднационального регулирования для проведения единой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денежно-кредитной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политики»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[10].</w:t>
      </w:r>
    </w:p>
    <w:p>
      <w:pPr>
        <w:pStyle w:val="BodyText"/>
        <w:spacing w:line="254" w:lineRule="auto" w:before="7"/>
        <w:ind w:right="196" w:firstLine="396"/>
      </w:pPr>
      <w:r>
        <w:rPr>
          <w:color w:val="231F20"/>
          <w:spacing w:val="-1"/>
        </w:rPr>
        <w:t>Следом,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ноябре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Национальный</w:t>
      </w:r>
      <w:r>
        <w:rPr>
          <w:color w:val="231F20"/>
          <w:spacing w:val="-11"/>
        </w:rPr>
        <w:t> </w:t>
      </w:r>
      <w:r>
        <w:rPr>
          <w:color w:val="231F20"/>
        </w:rPr>
        <w:t>банк</w:t>
      </w:r>
      <w:r>
        <w:rPr>
          <w:color w:val="231F20"/>
          <w:spacing w:val="-12"/>
        </w:rPr>
        <w:t> </w:t>
      </w:r>
      <w:r>
        <w:rPr>
          <w:color w:val="231F20"/>
        </w:rPr>
        <w:t>РК,</w:t>
      </w:r>
      <w:r>
        <w:rPr>
          <w:color w:val="231F20"/>
          <w:spacing w:val="-11"/>
        </w:rPr>
        <w:t> </w:t>
      </w:r>
      <w:r>
        <w:rPr>
          <w:color w:val="231F20"/>
        </w:rPr>
        <w:t>вновь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сказался</w:t>
      </w:r>
      <w:r>
        <w:rPr>
          <w:color w:val="231F20"/>
          <w:spacing w:val="17"/>
        </w:rPr>
        <w:t> </w:t>
      </w:r>
      <w:r>
        <w:rPr>
          <w:color w:val="231F20"/>
        </w:rPr>
        <w:t>отрицательно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</w:rPr>
        <w:t>введении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обращение</w:t>
      </w:r>
      <w:r>
        <w:rPr>
          <w:color w:val="231F20"/>
          <w:spacing w:val="17"/>
        </w:rPr>
        <w:t> </w:t>
      </w:r>
      <w:r>
        <w:rPr>
          <w:color w:val="231F20"/>
        </w:rPr>
        <w:t>Единой</w:t>
      </w:r>
      <w:r>
        <w:rPr>
          <w:color w:val="231F20"/>
          <w:spacing w:val="18"/>
        </w:rPr>
        <w:t> </w:t>
      </w:r>
      <w:r>
        <w:rPr>
          <w:color w:val="231F20"/>
        </w:rPr>
        <w:t>евразий-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6" w:firstLine="0"/>
        <w:jc w:val="both"/>
        <w:rPr>
          <w:sz w:val="21"/>
        </w:rPr>
      </w:pPr>
      <w:r>
        <w:rPr>
          <w:color w:val="231F20"/>
          <w:spacing w:val="-1"/>
          <w:sz w:val="21"/>
        </w:rPr>
        <w:t>ской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валюты,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однако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теперь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лице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Председателя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Центробанка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РК,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Е.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Досаева,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который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кулуарах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нижней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палаты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казахского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пар-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ламента проговорил, что «</w:t>
      </w:r>
      <w:r>
        <w:rPr>
          <w:i/>
          <w:color w:val="231F20"/>
          <w:sz w:val="21"/>
        </w:rPr>
        <w:t>В договоре прямо прописано: идея была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создания экономического союза, но не предполагает создание 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лютного союза. Поэтому, я понимаю, этот вопрос муссируется,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специально в разных формах подается и мне, и в разных форма-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тах. Я говорю: создание единого валютного союза и единой 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люты в соглашении не предусмотрено ,Национальный банк как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регулятор совместно с Агентством по регулированию и разви-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тию финансового рынка имеет «абсолютно полные полномочия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для проведения денежно-кредитной политики, обеспечения фи-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нансовой стабильности, принятия необходимых антикризисных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мер и т. д. Весь финансовый суверенитет сохраняется за каж-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дым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участником ЕАЭС»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[11].</w:t>
      </w:r>
    </w:p>
    <w:p>
      <w:pPr>
        <w:pStyle w:val="BodyText"/>
        <w:spacing w:line="254" w:lineRule="auto" w:before="12"/>
        <w:ind w:right="194" w:firstLine="396"/>
      </w:pPr>
      <w:r>
        <w:rPr>
          <w:color w:val="231F20"/>
        </w:rPr>
        <w:t>Такие резкие нелесные высказывания появились, на фоне со-</w:t>
      </w:r>
      <w:r>
        <w:rPr>
          <w:color w:val="231F20"/>
          <w:spacing w:val="1"/>
        </w:rPr>
        <w:t> </w:t>
      </w:r>
      <w:r>
        <w:rPr>
          <w:color w:val="231F20"/>
        </w:rPr>
        <w:t>общения в социальных сетях и мессенджерах, где две казахские</w:t>
      </w:r>
      <w:r>
        <w:rPr>
          <w:color w:val="231F20"/>
          <w:spacing w:val="1"/>
        </w:rPr>
        <w:t> </w:t>
      </w:r>
      <w:r>
        <w:rPr>
          <w:color w:val="231F20"/>
        </w:rPr>
        <w:t>женщины делились информацией о девальвации государственной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валюты РК «Тенге» и введении единой валюты «Алтын» в союз-</w:t>
      </w:r>
      <w:r>
        <w:rPr>
          <w:color w:val="231F20"/>
          <w:spacing w:val="1"/>
        </w:rPr>
        <w:t> </w:t>
      </w:r>
      <w:r>
        <w:rPr>
          <w:color w:val="231F20"/>
        </w:rPr>
        <w:t>ном пространстве ЕАЭС. Однако после этого появилось и деза-</w:t>
      </w:r>
      <w:r>
        <w:rPr>
          <w:color w:val="231F20"/>
          <w:spacing w:val="1"/>
        </w:rPr>
        <w:t> </w:t>
      </w:r>
      <w:r>
        <w:rPr>
          <w:color w:val="231F20"/>
        </w:rPr>
        <w:t>вуирование в лице министра финансов РК А. Смаилова который</w:t>
      </w:r>
      <w:r>
        <w:rPr>
          <w:color w:val="231F20"/>
          <w:spacing w:val="1"/>
        </w:rPr>
        <w:t> </w:t>
      </w:r>
      <w:r>
        <w:rPr>
          <w:color w:val="231F20"/>
        </w:rPr>
        <w:t>кроме всего прочего, заявил, что РК сохранит свою националь-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ную валюту</w:t>
      </w:r>
      <w:r>
        <w:rPr>
          <w:color w:val="231F20"/>
          <w:spacing w:val="1"/>
        </w:rPr>
        <w:t> </w:t>
      </w:r>
      <w:r>
        <w:rPr>
          <w:color w:val="231F20"/>
        </w:rPr>
        <w:t>[12].</w:t>
      </w:r>
    </w:p>
    <w:p>
      <w:pPr>
        <w:pStyle w:val="BodyText"/>
        <w:spacing w:line="254" w:lineRule="auto" w:before="7"/>
        <w:ind w:right="191" w:firstLine="396"/>
      </w:pPr>
      <w:r>
        <w:rPr>
          <w:color w:val="231F20"/>
        </w:rPr>
        <w:t>Ранее и в 2015 году Национальный банк РК, отрицал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мацию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ведении</w:t>
      </w:r>
      <w:r>
        <w:rPr>
          <w:color w:val="231F20"/>
          <w:spacing w:val="-12"/>
        </w:rPr>
        <w:t> </w:t>
      </w:r>
      <w:r>
        <w:rPr>
          <w:color w:val="231F20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созданию</w:t>
      </w:r>
      <w:r>
        <w:rPr>
          <w:color w:val="231F20"/>
          <w:spacing w:val="-11"/>
        </w:rPr>
        <w:t> </w:t>
      </w:r>
      <w:r>
        <w:rPr>
          <w:color w:val="231F20"/>
        </w:rPr>
        <w:t>общей</w:t>
      </w:r>
      <w:r>
        <w:rPr>
          <w:color w:val="231F20"/>
          <w:spacing w:val="-12"/>
        </w:rPr>
        <w:t> </w:t>
      </w:r>
      <w:r>
        <w:rPr>
          <w:color w:val="231F20"/>
        </w:rPr>
        <w:t>валюты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Евразийском</w:t>
      </w:r>
      <w:r>
        <w:rPr>
          <w:color w:val="231F20"/>
          <w:spacing w:val="-50"/>
        </w:rPr>
        <w:t> </w:t>
      </w:r>
      <w:r>
        <w:rPr>
          <w:color w:val="231F20"/>
        </w:rPr>
        <w:t>союзе.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частности</w:t>
      </w:r>
      <w:r>
        <w:rPr>
          <w:color w:val="231F20"/>
          <w:spacing w:val="-12"/>
        </w:rPr>
        <w:t> </w:t>
      </w:r>
      <w:r>
        <w:rPr>
          <w:color w:val="231F20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</w:rPr>
        <w:t>отмечается,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запуска</w:t>
      </w:r>
      <w:r>
        <w:rPr>
          <w:color w:val="231F20"/>
          <w:spacing w:val="-11"/>
        </w:rPr>
        <w:t> </w:t>
      </w:r>
      <w:r>
        <w:rPr>
          <w:color w:val="231F20"/>
        </w:rPr>
        <w:t>валютного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странства члены объединения должны проводить «согласованную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денежно-кредитную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политику»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аналогично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опыту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ЕС.</w:t>
      </w:r>
      <w:r>
        <w:rPr>
          <w:color w:val="231F20"/>
          <w:spacing w:val="-12"/>
        </w:rPr>
        <w:t> </w:t>
      </w:r>
      <w:r>
        <w:rPr>
          <w:color w:val="231F20"/>
        </w:rPr>
        <w:t>Имеющиеся</w:t>
      </w:r>
      <w:r>
        <w:rPr>
          <w:color w:val="231F20"/>
          <w:spacing w:val="-50"/>
        </w:rPr>
        <w:t> </w:t>
      </w:r>
      <w:r>
        <w:rPr>
          <w:color w:val="231F20"/>
        </w:rPr>
        <w:t>различия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-7"/>
        </w:rPr>
        <w:t> </w:t>
      </w:r>
      <w:r>
        <w:rPr>
          <w:color w:val="231F20"/>
        </w:rPr>
        <w:t>Союза,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размеру</w:t>
      </w:r>
      <w:r>
        <w:rPr>
          <w:color w:val="231F20"/>
          <w:spacing w:val="-7"/>
        </w:rPr>
        <w:t> </w:t>
      </w:r>
      <w:r>
        <w:rPr>
          <w:color w:val="231F20"/>
        </w:rPr>
        <w:t>народного</w:t>
      </w:r>
      <w:r>
        <w:rPr>
          <w:color w:val="231F20"/>
          <w:spacing w:val="-7"/>
        </w:rPr>
        <w:t> </w:t>
      </w:r>
      <w:r>
        <w:rPr>
          <w:color w:val="231F20"/>
        </w:rPr>
        <w:t>хозяйства,</w:t>
      </w:r>
      <w:r>
        <w:rPr>
          <w:color w:val="231F20"/>
          <w:spacing w:val="-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водимой</w:t>
      </w:r>
      <w:r>
        <w:rPr>
          <w:color w:val="231F20"/>
          <w:spacing w:val="1"/>
        </w:rPr>
        <w:t> </w:t>
      </w:r>
      <w:r>
        <w:rPr>
          <w:color w:val="231F20"/>
        </w:rPr>
        <w:t>денежно-кредитной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налогово-бюджетной</w:t>
      </w:r>
      <w:r>
        <w:rPr>
          <w:color w:val="231F20"/>
          <w:spacing w:val="1"/>
        </w:rPr>
        <w:t> </w:t>
      </w:r>
      <w:r>
        <w:rPr>
          <w:color w:val="231F20"/>
        </w:rPr>
        <w:t>политике,</w:t>
      </w:r>
      <w:r>
        <w:rPr>
          <w:color w:val="231F20"/>
          <w:spacing w:val="1"/>
        </w:rPr>
        <w:t> </w:t>
      </w:r>
      <w:r>
        <w:rPr>
          <w:color w:val="231F20"/>
        </w:rPr>
        <w:t>сдерживают</w:t>
      </w:r>
      <w:r>
        <w:rPr>
          <w:color w:val="231F20"/>
          <w:spacing w:val="6"/>
        </w:rPr>
        <w:t> </w:t>
      </w:r>
      <w:r>
        <w:rPr>
          <w:color w:val="231F20"/>
        </w:rPr>
        <w:t>процесс</w:t>
      </w:r>
      <w:r>
        <w:rPr>
          <w:color w:val="231F20"/>
          <w:spacing w:val="7"/>
        </w:rPr>
        <w:t> </w:t>
      </w:r>
      <w:r>
        <w:rPr>
          <w:color w:val="231F20"/>
        </w:rPr>
        <w:t>введения</w:t>
      </w:r>
      <w:r>
        <w:rPr>
          <w:color w:val="231F20"/>
          <w:spacing w:val="7"/>
        </w:rPr>
        <w:t> </w:t>
      </w:r>
      <w:r>
        <w:rPr>
          <w:color w:val="231F20"/>
        </w:rPr>
        <w:t>Союзной</w:t>
      </w:r>
      <w:r>
        <w:rPr>
          <w:color w:val="231F20"/>
          <w:spacing w:val="7"/>
        </w:rPr>
        <w:t> </w:t>
      </w:r>
      <w:r>
        <w:rPr>
          <w:color w:val="231F20"/>
        </w:rPr>
        <w:t>валюты.</w:t>
      </w:r>
      <w:r>
        <w:rPr>
          <w:color w:val="231F20"/>
          <w:spacing w:val="7"/>
        </w:rPr>
        <w:t> </w:t>
      </w:r>
      <w:r>
        <w:rPr>
          <w:color w:val="231F20"/>
        </w:rPr>
        <w:t>Подчеркнул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</w:p>
    <w:p>
      <w:pPr>
        <w:spacing w:line="254" w:lineRule="auto" w:before="6"/>
        <w:ind w:left="158" w:right="195" w:firstLine="0"/>
        <w:jc w:val="both"/>
        <w:rPr>
          <w:sz w:val="21"/>
        </w:rPr>
      </w:pPr>
      <w:r>
        <w:rPr>
          <w:i/>
          <w:color w:val="231F20"/>
          <w:sz w:val="21"/>
        </w:rPr>
        <w:t>«В рамках ЕАЭС вопрос введения единой валюты не обсуждался»</w:t>
      </w:r>
      <w:r>
        <w:rPr>
          <w:i/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[13].Параллельно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Л.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Слуцкий,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должности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Председателя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Комитета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Госдумы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делам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СНГ,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евразийской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интеграции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связям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сооте-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чественниками,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упомянул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проводимой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работе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созданию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едино-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валютного</w:t>
      </w:r>
      <w:r>
        <w:rPr>
          <w:color w:val="231F20"/>
          <w:spacing w:val="-4"/>
        </w:rPr>
        <w:t> </w:t>
      </w:r>
      <w:r>
        <w:rPr>
          <w:color w:val="231F20"/>
        </w:rPr>
        <w:t>рынка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предположил,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денежная</w:t>
      </w:r>
      <w:r>
        <w:rPr>
          <w:color w:val="231F20"/>
          <w:spacing w:val="-5"/>
        </w:rPr>
        <w:t> </w:t>
      </w:r>
      <w:r>
        <w:rPr>
          <w:color w:val="231F20"/>
        </w:rPr>
        <w:t>единица</w:t>
      </w:r>
      <w:r>
        <w:rPr>
          <w:color w:val="231F20"/>
          <w:spacing w:val="-4"/>
        </w:rPr>
        <w:t> </w:t>
      </w:r>
      <w:r>
        <w:rPr>
          <w:color w:val="231F20"/>
        </w:rPr>
        <w:t>Союза</w:t>
      </w:r>
      <w:r>
        <w:rPr>
          <w:color w:val="231F20"/>
          <w:spacing w:val="-50"/>
        </w:rPr>
        <w:t> </w:t>
      </w:r>
      <w:r>
        <w:rPr>
          <w:color w:val="231F20"/>
        </w:rPr>
        <w:t>будет называться «Евраз». Однако, позже пресс-секретарь перво-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27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27"/>
        </w:rPr>
        <w:t> </w:t>
      </w:r>
      <w:r>
        <w:rPr>
          <w:color w:val="231F20"/>
        </w:rPr>
        <w:t>РК,</w:t>
      </w:r>
      <w:r>
        <w:rPr>
          <w:color w:val="231F20"/>
          <w:spacing w:val="28"/>
        </w:rPr>
        <w:t> </w:t>
      </w:r>
      <w:r>
        <w:rPr>
          <w:color w:val="231F20"/>
        </w:rPr>
        <w:t>Н.</w:t>
      </w:r>
      <w:r>
        <w:rPr>
          <w:color w:val="231F20"/>
          <w:spacing w:val="26"/>
        </w:rPr>
        <w:t> </w:t>
      </w:r>
      <w:r>
        <w:rPr>
          <w:color w:val="231F20"/>
        </w:rPr>
        <w:t>А.</w:t>
      </w:r>
      <w:r>
        <w:rPr>
          <w:color w:val="231F20"/>
          <w:spacing w:val="26"/>
        </w:rPr>
        <w:t> </w:t>
      </w:r>
      <w:r>
        <w:rPr>
          <w:color w:val="231F20"/>
        </w:rPr>
        <w:t>Назарбаева,</w:t>
      </w:r>
      <w:r>
        <w:rPr>
          <w:color w:val="231F20"/>
          <w:spacing w:val="26"/>
        </w:rPr>
        <w:t> </w:t>
      </w:r>
      <w:r>
        <w:rPr>
          <w:color w:val="231F20"/>
        </w:rPr>
        <w:t>Д.</w:t>
      </w:r>
      <w:r>
        <w:rPr>
          <w:color w:val="231F20"/>
          <w:spacing w:val="26"/>
        </w:rPr>
        <w:t> </w:t>
      </w:r>
      <w:r>
        <w:rPr>
          <w:color w:val="231F20"/>
        </w:rPr>
        <w:t>Абаев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просьбу</w:t>
      </w:r>
      <w:r>
        <w:rPr>
          <w:color w:val="231F20"/>
          <w:spacing w:val="27"/>
        </w:rPr>
        <w:t> </w:t>
      </w:r>
      <w:r>
        <w:rPr>
          <w:color w:val="231F20"/>
        </w:rPr>
        <w:t>МИА</w:t>
      </w:r>
    </w:p>
    <w:p>
      <w:pPr>
        <w:pStyle w:val="BodyText"/>
        <w:spacing w:line="254" w:lineRule="auto" w:before="3"/>
        <w:ind w:right="196"/>
      </w:pPr>
      <w:r>
        <w:rPr>
          <w:color w:val="231F20"/>
        </w:rPr>
        <w:t>«Казинформ» прокомментировать слова Л. Слуцкого, изрёк, что</w:t>
      </w:r>
      <w:r>
        <w:rPr>
          <w:color w:val="231F20"/>
          <w:spacing w:val="1"/>
        </w:rPr>
        <w:t> </w:t>
      </w:r>
      <w:r>
        <w:rPr>
          <w:color w:val="231F20"/>
        </w:rPr>
        <w:t>вопрос создания единой валюты ЕАЭС, на повестке дня не сто-</w:t>
      </w:r>
      <w:r>
        <w:rPr>
          <w:color w:val="231F20"/>
          <w:spacing w:val="1"/>
        </w:rPr>
        <w:t> </w:t>
      </w:r>
      <w:r>
        <w:rPr>
          <w:color w:val="231F20"/>
        </w:rPr>
        <w:t>ит. И не обсуждался ни на одном из уровней интеграционного со-</w:t>
      </w:r>
      <w:r>
        <w:rPr>
          <w:color w:val="231F20"/>
          <w:spacing w:val="-50"/>
        </w:rPr>
        <w:t> </w:t>
      </w:r>
      <w:r>
        <w:rPr>
          <w:color w:val="231F20"/>
        </w:rPr>
        <w:t>юза. (Д. Абаев с 2019 г, Министр информации и общественного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-5"/>
        </w:rPr>
        <w:t> </w:t>
      </w:r>
      <w:r>
        <w:rPr>
          <w:color w:val="231F20"/>
        </w:rPr>
        <w:t>РК)</w:t>
      </w:r>
      <w:r>
        <w:rPr>
          <w:color w:val="231F20"/>
          <w:spacing w:val="-5"/>
        </w:rPr>
        <w:t> </w:t>
      </w:r>
      <w:r>
        <w:rPr>
          <w:color w:val="231F20"/>
        </w:rPr>
        <w:t>[14].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мнению</w:t>
      </w:r>
      <w:r>
        <w:rPr>
          <w:color w:val="231F20"/>
          <w:spacing w:val="-5"/>
        </w:rPr>
        <w:t> </w:t>
      </w:r>
      <w:r>
        <w:rPr>
          <w:color w:val="231F20"/>
        </w:rPr>
        <w:t>казахского</w:t>
      </w:r>
      <w:r>
        <w:rPr>
          <w:color w:val="231F20"/>
          <w:spacing w:val="-4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-5"/>
        </w:rPr>
        <w:t> </w:t>
      </w:r>
      <w:r>
        <w:rPr>
          <w:color w:val="231F20"/>
        </w:rPr>
        <w:t>Арупова</w:t>
      </w:r>
      <w:r>
        <w:rPr>
          <w:color w:val="231F20"/>
          <w:spacing w:val="-5"/>
        </w:rPr>
        <w:t> </w:t>
      </w:r>
      <w:r>
        <w:rPr>
          <w:color w:val="231F20"/>
        </w:rPr>
        <w:t>А.</w:t>
      </w:r>
    </w:p>
    <w:p>
      <w:pPr>
        <w:spacing w:line="254" w:lineRule="auto" w:before="4"/>
        <w:ind w:left="158" w:right="194" w:firstLine="0"/>
        <w:jc w:val="both"/>
        <w:rPr>
          <w:sz w:val="21"/>
        </w:rPr>
      </w:pPr>
      <w:r>
        <w:rPr>
          <w:i/>
          <w:color w:val="231F20"/>
          <w:sz w:val="21"/>
        </w:rPr>
        <w:t>«РФ подвержена серии санкций, мы будем автоматически эти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санкции на себя принимать, </w:t>
      </w:r>
      <w:r>
        <w:rPr>
          <w:color w:val="231F20"/>
          <w:sz w:val="21"/>
        </w:rPr>
        <w:t>и пояснил что </w:t>
      </w:r>
      <w:r>
        <w:rPr>
          <w:i/>
          <w:color w:val="231F20"/>
          <w:sz w:val="21"/>
        </w:rPr>
        <w:t>«Национальная валю-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та – это суверенная экономическая политика, это собственная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налоговая политика, пенсионная система. В этих условиях общей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единой валюты в ближайшее время быть не может». </w:t>
      </w:r>
      <w:r>
        <w:rPr>
          <w:color w:val="231F20"/>
          <w:sz w:val="21"/>
        </w:rPr>
        <w:t>Отличился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дублированием ранее высказанных мнений и другой заместитель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председателя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Национального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(Центрального)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банка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Казахстана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Е. Биртанов который в декабре 2019 сказал, цитата </w:t>
      </w:r>
      <w:r>
        <w:rPr>
          <w:i/>
          <w:color w:val="231F20"/>
          <w:w w:val="95"/>
          <w:sz w:val="21"/>
        </w:rPr>
        <w:t>:«Проект Закона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Республики Казахстан «О ратификации Соглашения о гармони-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зации законодательства государств-членов Евразийского эконо-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мического союза в сфере финансового рынка» не предусматрива-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ет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введение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единой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валюты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или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создание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валютного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союза</w:t>
      </w:r>
      <w:r>
        <w:rPr>
          <w:i/>
          <w:color w:val="231F20"/>
          <w:spacing w:val="6"/>
          <w:sz w:val="21"/>
        </w:rPr>
        <w:t> </w:t>
      </w:r>
      <w:r>
        <w:rPr>
          <w:color w:val="231F20"/>
          <w:sz w:val="21"/>
        </w:rPr>
        <w:t>[15].</w:t>
      </w:r>
    </w:p>
    <w:p>
      <w:pPr>
        <w:spacing w:line="254" w:lineRule="auto" w:before="10"/>
        <w:ind w:left="158" w:right="193" w:firstLine="396"/>
        <w:jc w:val="both"/>
        <w:rPr>
          <w:sz w:val="21"/>
        </w:rPr>
      </w:pPr>
      <w:r>
        <w:rPr>
          <w:b/>
          <w:color w:val="231F20"/>
          <w:sz w:val="21"/>
        </w:rPr>
        <w:t>Между тем упускается из внимания, что к 2025 году в со-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ответствии с положениями Союзного договора, должен зара-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ботать единый финансовый регулятор Евразийского союза.</w:t>
      </w:r>
      <w:r>
        <w:rPr>
          <w:b/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тех, кто особо не разбирается в правовых квалификациях,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Финансовый регулятор-это ни что иное как национальный (цен-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тральный) банк не только интеграционной организации но и суве-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ренного независимого государства. Российский государственный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деятель, занимавшая на тот момент пост Министра по интегра-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макроэкономике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Евразийской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комиссии,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Валовая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отмети-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что:</w:t>
      </w:r>
      <w:r>
        <w:rPr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«ЕАЭС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нужны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расчетные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единицы,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единая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валюта»</w:t>
      </w:r>
      <w:r>
        <w:rPr>
          <w:color w:val="231F20"/>
          <w:sz w:val="21"/>
        </w:rPr>
        <w:t>,</w:t>
      </w:r>
    </w:p>
    <w:p>
      <w:pPr>
        <w:spacing w:line="254" w:lineRule="auto" w:before="8"/>
        <w:ind w:left="158" w:right="194" w:firstLine="0"/>
        <w:jc w:val="both"/>
        <w:rPr>
          <w:sz w:val="21"/>
        </w:rPr>
      </w:pP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Речь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введении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валюты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территории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союза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по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примеру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ЕС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не идет, однако перед Евразийским сообществом встают другие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вызовы</w:t>
      </w:r>
      <w:r>
        <w:rPr>
          <w:color w:val="231F20"/>
          <w:sz w:val="21"/>
        </w:rPr>
        <w:t>».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упомянула,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российский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Минфин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говорил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нужности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усиления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валютно-финансового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ма-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spacing w:line="254" w:lineRule="auto" w:before="94"/>
        <w:ind w:left="158" w:right="195" w:firstLine="0"/>
        <w:jc w:val="both"/>
        <w:rPr>
          <w:i/>
          <w:sz w:val="21"/>
        </w:rPr>
      </w:pPr>
      <w:r>
        <w:rPr>
          <w:color w:val="231F20"/>
          <w:sz w:val="21"/>
        </w:rPr>
        <w:t>кроэкономической сфере [16]. В том же 2015 году, Федеральное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издание «Известия», сообщило что: «</w:t>
      </w:r>
      <w:r>
        <w:rPr>
          <w:i/>
          <w:color w:val="231F20"/>
          <w:sz w:val="21"/>
        </w:rPr>
        <w:t>Центральный банк РФ от-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ложил проработку вопроса по введению единой валюты на тер-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ритории ЕАЭС». </w:t>
      </w:r>
      <w:r>
        <w:rPr>
          <w:color w:val="231F20"/>
          <w:sz w:val="21"/>
        </w:rPr>
        <w:t>Представитель Российского Госбанка дал соот-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ветствующее пояснение что для рассмотрения вопроса о единой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валюте,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потребуется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полное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завершение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экономического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союза,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условиях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ЕАЭС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согласованными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позициями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национальных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бан-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ков стран ЕАЭС, и единые денежно-кредитная, налоговая полити-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согласованный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валютный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курс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[17].Автор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Ю.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Кофнер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уверен,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что введение наднациональной валюты может привести к кризи-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су, также он полагает, что сближение экономических показателей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 Союза, идёт медленно и введение общей валюты без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конвергенции данных по инфляции, дефицит национального бюд-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внешнего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долга,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способствовать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появлению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эконо-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мических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финансовых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кризисов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[18].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Зам.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директора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ЕАБР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М. Демиденко, отметил о важности организации работы общего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финансового рынка, добавив, что это принесёт больше выгоды,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чем разговоры о введении валюты ЕАЭС. </w:t>
      </w:r>
      <w:r>
        <w:rPr>
          <w:i/>
          <w:color w:val="231F20"/>
          <w:sz w:val="21"/>
        </w:rPr>
        <w:t>«Всё-таки наши эконо-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мики ещё не настолько адаптированы друг к другу, чтобы гово-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рить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сейчас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благоприятном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моменте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для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введения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единой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валю-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ты»</w:t>
      </w:r>
      <w:r>
        <w:rPr>
          <w:i/>
          <w:color w:val="231F20"/>
          <w:spacing w:val="-5"/>
          <w:sz w:val="21"/>
        </w:rPr>
        <w:t> </w:t>
      </w:r>
      <w:r>
        <w:rPr>
          <w:color w:val="231F20"/>
          <w:sz w:val="21"/>
        </w:rPr>
        <w:t>[19].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схожей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тональностью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выступил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Министр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торговли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интеграции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Султанов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резко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сказавший,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пространстве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ЕАЭС вообще не планируется введение евразийской валюты [20].</w:t>
      </w:r>
      <w:r>
        <w:rPr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Другой русскоязычный казахский политолог, Д. Сатпаев пря-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мо высказался об идеи единой евразийской валюты: «</w:t>
      </w:r>
      <w:r>
        <w:rPr>
          <w:b/>
          <w:i/>
          <w:color w:val="231F20"/>
          <w:sz w:val="21"/>
        </w:rPr>
        <w:t>Можно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сколько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угодно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разглагольствовать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о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единой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или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наднациональ-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ной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валюте,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об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общей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электронной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валюте,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но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отсутствие</w:t>
      </w:r>
      <w:r>
        <w:rPr>
          <w:b/>
          <w:i/>
          <w:color w:val="231F20"/>
          <w:spacing w:val="-9"/>
          <w:sz w:val="21"/>
        </w:rPr>
        <w:t> </w:t>
      </w:r>
      <w:r>
        <w:rPr>
          <w:b/>
          <w:i/>
          <w:color w:val="231F20"/>
          <w:sz w:val="21"/>
        </w:rPr>
        <w:t>до-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верия</w:t>
      </w:r>
      <w:r>
        <w:rPr>
          <w:b/>
          <w:i/>
          <w:color w:val="231F20"/>
          <w:spacing w:val="14"/>
          <w:sz w:val="21"/>
        </w:rPr>
        <w:t> </w:t>
      </w:r>
      <w:r>
        <w:rPr>
          <w:b/>
          <w:i/>
          <w:color w:val="231F20"/>
          <w:sz w:val="21"/>
        </w:rPr>
        <w:t>между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игроками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превращает</w:t>
      </w:r>
      <w:r>
        <w:rPr>
          <w:b/>
          <w:i/>
          <w:color w:val="231F20"/>
          <w:spacing w:val="14"/>
          <w:sz w:val="21"/>
        </w:rPr>
        <w:t> </w:t>
      </w:r>
      <w:r>
        <w:rPr>
          <w:b/>
          <w:i/>
          <w:color w:val="231F20"/>
          <w:sz w:val="21"/>
        </w:rPr>
        <w:t>все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эти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пустые</w:t>
      </w:r>
      <w:r>
        <w:rPr>
          <w:b/>
          <w:i/>
          <w:color w:val="231F20"/>
          <w:spacing w:val="14"/>
          <w:sz w:val="21"/>
        </w:rPr>
        <w:t> </w:t>
      </w:r>
      <w:r>
        <w:rPr>
          <w:b/>
          <w:i/>
          <w:color w:val="231F20"/>
          <w:sz w:val="21"/>
        </w:rPr>
        <w:t>разговоры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в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информационный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шум.</w:t>
      </w:r>
      <w:r>
        <w:rPr>
          <w:b/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основная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проблема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России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том,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она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такой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важный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актив,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как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доверие,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уже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потеряла.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Ведь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своим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поведением,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своей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внешней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политикой</w:t>
      </w:r>
      <w:r>
        <w:rPr>
          <w:i/>
          <w:color w:val="231F20"/>
          <w:spacing w:val="-7"/>
          <w:sz w:val="21"/>
        </w:rPr>
        <w:t> </w:t>
      </w:r>
      <w:r>
        <w:rPr>
          <w:b/>
          <w:i/>
          <w:color w:val="231F20"/>
          <w:sz w:val="21"/>
        </w:rPr>
        <w:t>Кремль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явно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указывает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на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то, что ни о каких равноправных отношениях – даже со свои-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ми партнёрами по ЕАЭС – речи быть не может. Для Москвы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мы уже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её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сателлиты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поэтому,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как ты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правильно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заметил,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вся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spacing w:line="254" w:lineRule="auto" w:before="95"/>
        <w:ind w:left="158" w:right="196" w:firstLine="0"/>
        <w:jc w:val="both"/>
        <w:rPr>
          <w:sz w:val="21"/>
        </w:rPr>
      </w:pPr>
      <w:r>
        <w:rPr>
          <w:i/>
          <w:color w:val="231F20"/>
          <w:sz w:val="21"/>
        </w:rPr>
        <w:t>эта околополитическая российская тусовка стала часто совать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свой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нос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во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внутренние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дела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Казахстана.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даже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когда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речь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идёт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таком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финансовом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инструменте,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как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единая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валюта,</w:t>
      </w:r>
      <w:r>
        <w:rPr>
          <w:i/>
          <w:color w:val="231F20"/>
          <w:spacing w:val="19"/>
          <w:sz w:val="21"/>
        </w:rPr>
        <w:t> </w:t>
      </w:r>
      <w:r>
        <w:rPr>
          <w:b/>
          <w:i/>
          <w:color w:val="231F20"/>
          <w:sz w:val="21"/>
        </w:rPr>
        <w:t>я</w:t>
      </w:r>
      <w:r>
        <w:rPr>
          <w:b/>
          <w:i/>
          <w:color w:val="231F20"/>
          <w:spacing w:val="17"/>
          <w:sz w:val="21"/>
        </w:rPr>
        <w:t> </w:t>
      </w:r>
      <w:r>
        <w:rPr>
          <w:b/>
          <w:i/>
          <w:color w:val="231F20"/>
          <w:sz w:val="21"/>
        </w:rPr>
        <w:t>вижу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в этой идее только торчащие политические «уши», а не эко-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номическую целесообразность</w:t>
      </w:r>
      <w:r>
        <w:rPr>
          <w:i/>
          <w:color w:val="231F20"/>
          <w:sz w:val="21"/>
        </w:rPr>
        <w:t>. Мы сами себя загнали в ловушку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ЕАЭС, из которой сложнее будет выбраться, чем войти. А по-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явление единой валюты будет означать конец нашей финансово-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экономической независимости, а вслед за тем и потерю полити-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ческого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суверенитета»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[21].</w:t>
      </w:r>
    </w:p>
    <w:p>
      <w:pPr>
        <w:pStyle w:val="Heading4"/>
        <w:spacing w:before="7"/>
        <w:ind w:left="555"/>
      </w:pPr>
      <w:r>
        <w:rPr>
          <w:color w:val="231F20"/>
        </w:rPr>
        <w:t>Заключение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Выводы.</w:t>
      </w:r>
    </w:p>
    <w:p>
      <w:pPr>
        <w:spacing w:line="254" w:lineRule="auto" w:before="15"/>
        <w:ind w:left="158" w:right="195" w:firstLine="396"/>
        <w:jc w:val="both"/>
        <w:rPr>
          <w:sz w:val="21"/>
        </w:rPr>
      </w:pPr>
      <w:r>
        <w:rPr>
          <w:b/>
          <w:color w:val="231F20"/>
          <w:sz w:val="21"/>
        </w:rPr>
        <w:t>Тем временем, никто из вышеназванных лиц</w:t>
      </w:r>
      <w:r>
        <w:rPr>
          <w:color w:val="231F20"/>
          <w:sz w:val="21"/>
        </w:rPr>
        <w:t>, не понима-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хочет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понимать,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разделе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XIV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Договора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ЕАЭС,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в соответствии со ст. 64 основываются принципы поэтапной гар-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монизации и сближения подходов к формированию валютной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литики в объеме соответствующим сложившимся макроэкономи-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ческим потребностям интеграционного сотрудничества. Также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статье,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говорится,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создании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необходимых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правовых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на национальном и межгосударственном уровнях для развития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процессов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валютной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сфере,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основе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координации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согласо-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ванной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валютной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политики.</w:t>
      </w:r>
      <w:r>
        <w:rPr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В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этой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связи</w:t>
      </w:r>
      <w:r>
        <w:rPr>
          <w:b/>
          <w:color w:val="231F20"/>
          <w:spacing w:val="-14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Б.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К.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Азанов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вынуж-</w:t>
      </w:r>
      <w:r>
        <w:rPr>
          <w:b/>
          <w:color w:val="231F20"/>
          <w:spacing w:val="-53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ден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отметить,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что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spacing w:val="-1"/>
          <w:w w:val="105"/>
          <w:sz w:val="21"/>
        </w:rPr>
        <w:t>утверждение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отдельных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государственных</w:t>
      </w:r>
      <w:r>
        <w:rPr>
          <w:b/>
          <w:color w:val="231F20"/>
          <w:spacing w:val="-5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служащих занимающих высшие должностные посты мож-</w:t>
      </w:r>
      <w:r>
        <w:rPr>
          <w:b/>
          <w:color w:val="231F20"/>
          <w:spacing w:val="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но расценивать как отмену или умаление общепризнанно-</w:t>
      </w:r>
      <w:r>
        <w:rPr>
          <w:b/>
          <w:color w:val="231F20"/>
          <w:spacing w:val="1"/>
          <w:w w:val="105"/>
          <w:sz w:val="21"/>
        </w:rPr>
        <w:t> </w:t>
      </w:r>
      <w:r>
        <w:rPr>
          <w:b/>
          <w:color w:val="231F20"/>
          <w:sz w:val="21"/>
        </w:rPr>
        <w:t>го Евразийского интеграционного права, кроме того ими до-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пускаются множественное толкование абсолютных понятий.</w:t>
      </w:r>
      <w:r>
        <w:rPr>
          <w:b/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Самым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удивительным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является,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факт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того,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чиновники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захскими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фамилиями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сильно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«борющихся»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называемый</w:t>
      </w:r>
    </w:p>
    <w:p>
      <w:pPr>
        <w:pStyle w:val="BodyText"/>
        <w:spacing w:line="254" w:lineRule="auto" w:before="14"/>
        <w:ind w:right="196"/>
      </w:pPr>
      <w:r>
        <w:rPr>
          <w:color w:val="231F20"/>
        </w:rPr>
        <w:t>«экономический суверенитет», и выступающих против тесной по-</w:t>
      </w:r>
      <w:r>
        <w:rPr>
          <w:color w:val="231F20"/>
          <w:spacing w:val="-50"/>
        </w:rPr>
        <w:t> </w:t>
      </w:r>
      <w:r>
        <w:rPr>
          <w:color w:val="231F20"/>
        </w:rPr>
        <w:t>литической интеграции с Российской Федерацией, все свои засе-</w:t>
      </w:r>
      <w:r>
        <w:rPr>
          <w:color w:val="231F20"/>
          <w:spacing w:val="1"/>
        </w:rPr>
        <w:t> </w:t>
      </w:r>
      <w:r>
        <w:rPr>
          <w:color w:val="231F20"/>
        </w:rPr>
        <w:t>дания проводят на русском языке, на вопросы журналистов задан-</w:t>
      </w:r>
      <w:r>
        <w:rPr>
          <w:color w:val="231F20"/>
          <w:spacing w:val="-51"/>
        </w:rPr>
        <w:t> </w:t>
      </w:r>
      <w:r>
        <w:rPr>
          <w:color w:val="231F20"/>
          <w:spacing w:val="-1"/>
          <w:w w:val="105"/>
        </w:rPr>
        <w:t>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государственном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языке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Республики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казахском,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отвечают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русском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языке,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кроме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своими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действиями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показательно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игнорируют казахский язык, который является для них не только</w:t>
      </w:r>
      <w:r>
        <w:rPr>
          <w:color w:val="231F20"/>
          <w:spacing w:val="1"/>
        </w:rPr>
        <w:t> </w:t>
      </w:r>
      <w:r>
        <w:rPr>
          <w:color w:val="231F20"/>
        </w:rPr>
        <w:t>родным</w:t>
      </w:r>
      <w:r>
        <w:rPr>
          <w:color w:val="231F20"/>
          <w:spacing w:val="7"/>
        </w:rPr>
        <w:t> </w:t>
      </w:r>
      <w:r>
        <w:rPr>
          <w:color w:val="231F20"/>
        </w:rPr>
        <w:t>языком,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государственным</w:t>
      </w:r>
      <w:r>
        <w:rPr>
          <w:color w:val="231F20"/>
          <w:spacing w:val="8"/>
        </w:rPr>
        <w:t> </w:t>
      </w:r>
      <w:r>
        <w:rPr>
          <w:color w:val="231F20"/>
        </w:rPr>
        <w:t>языком</w:t>
      </w:r>
      <w:r>
        <w:rPr>
          <w:color w:val="231F20"/>
          <w:spacing w:val="7"/>
        </w:rPr>
        <w:t> </w:t>
      </w:r>
      <w:r>
        <w:rPr>
          <w:color w:val="231F20"/>
        </w:rPr>
        <w:t>РК.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вы-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2"/>
      </w:pPr>
      <w:r>
        <w:rPr>
          <w:color w:val="231F20"/>
        </w:rPr>
        <w:t>ступают против валютного союза с Россией. Здесь абсолютно нет,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какой-либо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логики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здравого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смысла.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Факт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широкого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офици-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ального использования в РК, русского языка как «единственного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государственного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языка»,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говорит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существенном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полити-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ческом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союзе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РФ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хотя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юридически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оформленного,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практически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действующего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1992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года,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свидетельству-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ет ряд межгосударственных российско-казахских Соглашении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Договоров.</w:t>
      </w:r>
    </w:p>
    <w:p>
      <w:pPr>
        <w:pStyle w:val="BodyText"/>
        <w:spacing w:line="254" w:lineRule="auto" w:before="7"/>
        <w:ind w:right="196" w:firstLine="396"/>
      </w:pPr>
      <w:r>
        <w:rPr>
          <w:b/>
          <w:color w:val="231F20"/>
          <w:spacing w:val="-2"/>
        </w:rPr>
        <w:t>На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всякий</w:t>
      </w:r>
      <w:r>
        <w:rPr>
          <w:b/>
          <w:color w:val="231F20"/>
          <w:spacing w:val="-9"/>
        </w:rPr>
        <w:t> </w:t>
      </w:r>
      <w:r>
        <w:rPr>
          <w:b/>
          <w:color w:val="231F20"/>
          <w:spacing w:val="-2"/>
        </w:rPr>
        <w:t>случай</w:t>
      </w:r>
      <w:r>
        <w:rPr>
          <w:b/>
          <w:color w:val="231F20"/>
          <w:spacing w:val="-9"/>
        </w:rPr>
        <w:t> </w:t>
      </w:r>
      <w:r>
        <w:rPr>
          <w:b/>
          <w:color w:val="231F20"/>
          <w:spacing w:val="-2"/>
        </w:rPr>
        <w:t>напомню,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выше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указанное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Соглашение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гармонизации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государственными</w:t>
      </w:r>
      <w:r>
        <w:rPr>
          <w:color w:val="231F20"/>
          <w:spacing w:val="-11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-50"/>
        </w:rPr>
        <w:t> </w:t>
      </w:r>
      <w:r>
        <w:rPr>
          <w:color w:val="231F20"/>
        </w:rPr>
        <w:t>Союза</w:t>
      </w:r>
      <w:r>
        <w:rPr>
          <w:color w:val="231F20"/>
          <w:spacing w:val="17"/>
        </w:rPr>
        <w:t> </w:t>
      </w:r>
      <w:r>
        <w:rPr>
          <w:color w:val="231F20"/>
        </w:rPr>
        <w:t>ЕАЭС,</w:t>
      </w:r>
      <w:r>
        <w:rPr>
          <w:color w:val="231F20"/>
          <w:spacing w:val="17"/>
        </w:rPr>
        <w:t> </w:t>
      </w:r>
      <w:r>
        <w:rPr>
          <w:color w:val="231F20"/>
        </w:rPr>
        <w:t>было</w:t>
      </w:r>
      <w:r>
        <w:rPr>
          <w:color w:val="231F20"/>
          <w:spacing w:val="17"/>
        </w:rPr>
        <w:t> </w:t>
      </w:r>
      <w:r>
        <w:rPr>
          <w:color w:val="231F20"/>
        </w:rPr>
        <w:t>сформировано</w:t>
      </w:r>
      <w:r>
        <w:rPr>
          <w:color w:val="231F20"/>
          <w:spacing w:val="17"/>
        </w:rPr>
        <w:t> </w:t>
      </w:r>
      <w:r>
        <w:rPr>
          <w:color w:val="231F20"/>
        </w:rPr>
        <w:t>согласно,</w:t>
      </w:r>
      <w:r>
        <w:rPr>
          <w:color w:val="231F20"/>
          <w:spacing w:val="17"/>
        </w:rPr>
        <w:t> </w:t>
      </w:r>
      <w:r>
        <w:rPr>
          <w:color w:val="231F20"/>
        </w:rPr>
        <w:t>статьи</w:t>
      </w:r>
      <w:r>
        <w:rPr>
          <w:color w:val="231F20"/>
          <w:spacing w:val="18"/>
        </w:rPr>
        <w:t> </w:t>
      </w:r>
      <w:r>
        <w:rPr>
          <w:color w:val="231F20"/>
        </w:rPr>
        <w:t>70</w:t>
      </w:r>
      <w:r>
        <w:rPr>
          <w:color w:val="231F20"/>
          <w:spacing w:val="17"/>
        </w:rPr>
        <w:t> </w:t>
      </w:r>
      <w:r>
        <w:rPr>
          <w:color w:val="231F20"/>
        </w:rPr>
        <w:t>Договора</w:t>
      </w:r>
      <w:r>
        <w:rPr>
          <w:color w:val="231F20"/>
          <w:spacing w:val="-50"/>
        </w:rPr>
        <w:t> </w:t>
      </w:r>
      <w:r>
        <w:rPr>
          <w:color w:val="231F20"/>
        </w:rPr>
        <w:t>о ЕАЭС от 29.05 2014 года, который предполагает учреждение</w:t>
      </w:r>
      <w:r>
        <w:rPr>
          <w:color w:val="231F20"/>
          <w:spacing w:val="1"/>
        </w:rPr>
        <w:t> </w:t>
      </w:r>
      <w:r>
        <w:rPr>
          <w:color w:val="231F20"/>
        </w:rPr>
        <w:t>единого</w:t>
      </w:r>
      <w:r>
        <w:rPr>
          <w:color w:val="231F20"/>
          <w:spacing w:val="32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33"/>
        </w:rPr>
        <w:t> </w:t>
      </w:r>
      <w:r>
        <w:rPr>
          <w:color w:val="231F20"/>
        </w:rPr>
        <w:t>рынка</w:t>
      </w:r>
      <w:r>
        <w:rPr>
          <w:color w:val="231F20"/>
          <w:spacing w:val="33"/>
        </w:rPr>
        <w:t> </w:t>
      </w:r>
      <w:r>
        <w:rPr>
          <w:color w:val="231F20"/>
        </w:rPr>
        <w:t>Союза,</w:t>
      </w:r>
      <w:r>
        <w:rPr>
          <w:color w:val="231F20"/>
          <w:spacing w:val="33"/>
        </w:rPr>
        <w:t> </w:t>
      </w:r>
      <w:r>
        <w:rPr>
          <w:color w:val="231F20"/>
        </w:rPr>
        <w:t>разработку</w:t>
      </w:r>
      <w:r>
        <w:rPr>
          <w:color w:val="231F20"/>
          <w:spacing w:val="33"/>
        </w:rPr>
        <w:t> </w:t>
      </w:r>
      <w:r>
        <w:rPr>
          <w:color w:val="231F20"/>
        </w:rPr>
        <w:t>интеграционно-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 соглашения и осуществление гармонизации финансового за-</w:t>
      </w:r>
      <w:r>
        <w:rPr>
          <w:color w:val="231F20"/>
          <w:spacing w:val="1"/>
        </w:rPr>
        <w:t> </w:t>
      </w:r>
      <w:r>
        <w:rPr>
          <w:color w:val="231F20"/>
        </w:rPr>
        <w:t>конодательства членов ЕАЭС. Единый евразийский финансовый</w:t>
      </w:r>
      <w:r>
        <w:rPr>
          <w:color w:val="231F20"/>
          <w:spacing w:val="1"/>
        </w:rPr>
        <w:t> </w:t>
      </w:r>
      <w:r>
        <w:rPr>
          <w:color w:val="231F20"/>
        </w:rPr>
        <w:t>рынок направлен на взаимное признание разрешительных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ментов</w:t>
      </w:r>
      <w:r>
        <w:rPr>
          <w:color w:val="231F20"/>
          <w:spacing w:val="13"/>
        </w:rPr>
        <w:t> </w:t>
      </w:r>
      <w:r>
        <w:rPr>
          <w:color w:val="231F20"/>
        </w:rPr>
        <w:t>банковского,</w:t>
      </w:r>
      <w:r>
        <w:rPr>
          <w:color w:val="231F20"/>
          <w:spacing w:val="13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13"/>
        </w:rPr>
        <w:t> </w:t>
      </w:r>
      <w:r>
        <w:rPr>
          <w:color w:val="231F20"/>
        </w:rPr>
        <w:t>сектора</w:t>
      </w:r>
      <w:r>
        <w:rPr>
          <w:color w:val="231F20"/>
          <w:spacing w:val="12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2"/>
        </w:rPr>
        <w:t> </w:t>
      </w:r>
      <w:r>
        <w:rPr>
          <w:color w:val="231F20"/>
        </w:rPr>
        <w:t>услуг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</w:p>
    <w:p>
      <w:pPr>
        <w:pStyle w:val="BodyText"/>
        <w:spacing w:line="254" w:lineRule="auto" w:before="7"/>
        <w:ind w:right="196"/>
      </w:pPr>
      <w:r>
        <w:rPr>
          <w:color w:val="231F20"/>
        </w:rPr>
        <w:t>«ценным» бумагам равноправного доступа на национальные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нансовые рынки суверенных государств ЕАЭС, общее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ствование</w:t>
      </w:r>
      <w:r>
        <w:rPr>
          <w:color w:val="231F20"/>
          <w:spacing w:val="24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надгосударственного</w:t>
      </w:r>
      <w:r>
        <w:rPr>
          <w:color w:val="231F20"/>
          <w:spacing w:val="26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 осуществления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надзора.</w:t>
      </w:r>
    </w:p>
    <w:p>
      <w:pPr>
        <w:pStyle w:val="BodyText"/>
        <w:spacing w:line="254" w:lineRule="auto" w:before="4"/>
        <w:ind w:right="196" w:firstLine="396"/>
      </w:pPr>
      <w:r>
        <w:rPr>
          <w:color w:val="231F20"/>
          <w:w w:val="105"/>
        </w:rPr>
        <w:t>Соглашение предполагает абсолютных 7 пунктов для уни-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фикации:</w:t>
      </w:r>
    </w:p>
    <w:p>
      <w:pPr>
        <w:pStyle w:val="BodyText"/>
        <w:spacing w:line="254" w:lineRule="auto" w:before="1"/>
        <w:ind w:right="196" w:firstLine="396"/>
      </w:pPr>
      <w:r>
        <w:rPr>
          <w:color w:val="231F20"/>
        </w:rPr>
        <w:t>А. Единые требования к участникам национальных валютно-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 рынков при создании и функционирования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ности;</w:t>
      </w:r>
    </w:p>
    <w:p>
      <w:pPr>
        <w:pStyle w:val="BodyText"/>
        <w:spacing w:line="254" w:lineRule="auto" w:before="3"/>
        <w:ind w:right="194" w:firstLine="396"/>
      </w:pPr>
      <w:r>
        <w:rPr>
          <w:color w:val="231F20"/>
        </w:rPr>
        <w:t>Б. Единое регулирование финансовых рисков в 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стандартами</w:t>
      </w:r>
      <w:r>
        <w:rPr>
          <w:color w:val="231F20"/>
          <w:spacing w:val="3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3"/>
        </w:rPr>
        <w:t> </w:t>
      </w:r>
      <w:r>
        <w:rPr>
          <w:color w:val="231F20"/>
        </w:rPr>
        <w:t>сообщества;</w:t>
      </w:r>
    </w:p>
    <w:p>
      <w:pPr>
        <w:pStyle w:val="BodyText"/>
        <w:spacing w:line="254" w:lineRule="auto" w:before="2"/>
        <w:ind w:right="196" w:firstLine="396"/>
      </w:pPr>
      <w:r>
        <w:rPr>
          <w:color w:val="231F20"/>
        </w:rPr>
        <w:t>В. Надзорные требования и порядок осуществления контро-</w:t>
      </w:r>
      <w:r>
        <w:rPr>
          <w:color w:val="231F20"/>
          <w:spacing w:val="1"/>
        </w:rPr>
        <w:t> </w:t>
      </w:r>
      <w:r>
        <w:rPr>
          <w:color w:val="231F20"/>
        </w:rPr>
        <w:t>ля за</w:t>
      </w:r>
      <w:r>
        <w:rPr>
          <w:color w:val="231F20"/>
          <w:spacing w:val="2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2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2"/>
        </w:rPr>
        <w:t> </w:t>
      </w:r>
      <w:r>
        <w:rPr>
          <w:color w:val="231F20"/>
        </w:rPr>
        <w:t>рынка;</w:t>
      </w:r>
    </w:p>
    <w:p>
      <w:pPr>
        <w:pStyle w:val="BodyText"/>
        <w:spacing w:line="254" w:lineRule="auto" w:before="1"/>
        <w:ind w:right="196" w:firstLine="396"/>
      </w:pPr>
      <w:r>
        <w:rPr>
          <w:color w:val="231F20"/>
        </w:rPr>
        <w:t>Г. Прямые условия для взаимного признания лицензий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дарств;</w:t>
      </w:r>
    </w:p>
    <w:p>
      <w:pPr>
        <w:pStyle w:val="BodyText"/>
        <w:spacing w:line="254" w:lineRule="auto" w:before="2"/>
        <w:ind w:right="198" w:firstLine="396"/>
      </w:pPr>
      <w:r>
        <w:rPr>
          <w:color w:val="231F20"/>
        </w:rPr>
        <w:t>Д. Единые позиций по требованию к раскрытию информации</w:t>
      </w:r>
      <w:r>
        <w:rPr>
          <w:color w:val="231F20"/>
          <w:spacing w:val="-50"/>
        </w:rPr>
        <w:t> </w:t>
      </w:r>
      <w:r>
        <w:rPr>
          <w:color w:val="231F20"/>
        </w:rPr>
        <w:t>в валютно-финансовой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сферы;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 w:firstLine="396"/>
      </w:pPr>
      <w:r>
        <w:rPr>
          <w:color w:val="231F20"/>
        </w:rPr>
        <w:t>Ж. Приобретение долей в уставном капитале участников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нансового рынка национальными инвесторами которые являются</w:t>
      </w:r>
      <w:r>
        <w:rPr>
          <w:color w:val="231F20"/>
          <w:spacing w:val="1"/>
        </w:rPr>
        <w:t> </w:t>
      </w:r>
      <w:r>
        <w:rPr>
          <w:color w:val="231F20"/>
        </w:rPr>
        <w:t>граждане государств</w:t>
      </w:r>
      <w:r>
        <w:rPr>
          <w:color w:val="231F20"/>
          <w:spacing w:val="1"/>
        </w:rPr>
        <w:t> </w:t>
      </w:r>
      <w:r>
        <w:rPr>
          <w:color w:val="231F20"/>
        </w:rPr>
        <w:t>Союза;</w:t>
      </w:r>
    </w:p>
    <w:p>
      <w:pPr>
        <w:pStyle w:val="BodyText"/>
        <w:spacing w:line="254" w:lineRule="auto" w:before="3"/>
        <w:ind w:right="196" w:firstLine="396"/>
      </w:pPr>
      <w:r>
        <w:rPr>
          <w:color w:val="231F20"/>
        </w:rPr>
        <w:t>З. Общие требования по защите прав и интересов потребите-</w:t>
      </w:r>
      <w:r>
        <w:rPr>
          <w:color w:val="231F20"/>
          <w:spacing w:val="1"/>
        </w:rPr>
        <w:t> </w:t>
      </w:r>
      <w:r>
        <w:rPr>
          <w:color w:val="231F20"/>
        </w:rPr>
        <w:t>лей банковско-финансовых</w:t>
      </w:r>
      <w:r>
        <w:rPr>
          <w:color w:val="231F20"/>
          <w:spacing w:val="1"/>
        </w:rPr>
        <w:t> </w:t>
      </w:r>
      <w:r>
        <w:rPr>
          <w:color w:val="231F20"/>
        </w:rPr>
        <w:t>услуг.</w:t>
      </w:r>
    </w:p>
    <w:p>
      <w:pPr>
        <w:pStyle w:val="BodyText"/>
        <w:spacing w:line="254" w:lineRule="auto" w:before="1"/>
        <w:ind w:right="195" w:firstLine="396"/>
      </w:pPr>
      <w:r>
        <w:rPr>
          <w:color w:val="231F20"/>
        </w:rPr>
        <w:t>Мы не можем скрыть своего недоумения, ведь никто из этих</w:t>
      </w:r>
      <w:r>
        <w:rPr>
          <w:color w:val="231F20"/>
          <w:spacing w:val="1"/>
        </w:rPr>
        <w:t> </w:t>
      </w:r>
      <w:r>
        <w:rPr>
          <w:color w:val="231F20"/>
        </w:rPr>
        <w:t>лиц в период заложения «Евразийских Конфедеративных основ»</w:t>
      </w:r>
      <w:r>
        <w:rPr>
          <w:color w:val="231F20"/>
          <w:spacing w:val="1"/>
        </w:rPr>
        <w:t> </w:t>
      </w:r>
      <w:r>
        <w:rPr>
          <w:color w:val="231F20"/>
        </w:rPr>
        <w:t>никак не проявил своё не согласие с обстоятельствами. А сейчас</w:t>
      </w:r>
      <w:r>
        <w:rPr>
          <w:color w:val="231F20"/>
          <w:spacing w:val="1"/>
        </w:rPr>
        <w:t> </w:t>
      </w:r>
      <w:r>
        <w:rPr>
          <w:color w:val="231F20"/>
        </w:rPr>
        <w:t>не понятно зачем, безустанно повторяют о защите то «экономиче-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ского»,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«политического»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суверенитетов.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Комплексный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правовой</w:t>
      </w:r>
      <w:r>
        <w:rPr>
          <w:color w:val="231F20"/>
          <w:spacing w:val="-50"/>
        </w:rPr>
        <w:t> </w:t>
      </w:r>
      <w:r>
        <w:rPr>
          <w:color w:val="231F20"/>
        </w:rPr>
        <w:t>анализ Договора о ЕАЭС позволил государствоведу Азанову Б. К,</w:t>
      </w:r>
      <w:r>
        <w:rPr>
          <w:color w:val="231F20"/>
          <w:spacing w:val="-50"/>
        </w:rPr>
        <w:t> </w:t>
      </w:r>
      <w:r>
        <w:rPr>
          <w:color w:val="231F20"/>
        </w:rPr>
        <w:t>заметить элементы не только конфедеративного объединения, 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признаки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«Союзного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государства»,</w:t>
      </w:r>
      <w:r>
        <w:rPr>
          <w:color w:val="231F20"/>
          <w:spacing w:val="-10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действует</w:t>
      </w:r>
      <w:r>
        <w:rPr>
          <w:color w:val="231F20"/>
          <w:spacing w:val="-11"/>
        </w:rPr>
        <w:t> </w:t>
      </w:r>
      <w:r>
        <w:rPr>
          <w:color w:val="231F20"/>
        </w:rPr>
        <w:t>единая</w:t>
      </w:r>
      <w:r>
        <w:rPr>
          <w:color w:val="231F20"/>
          <w:spacing w:val="-10"/>
        </w:rPr>
        <w:t> </w:t>
      </w:r>
      <w:r>
        <w:rPr>
          <w:color w:val="231F20"/>
        </w:rPr>
        <w:t>тамо-</w:t>
      </w:r>
      <w:r>
        <w:rPr>
          <w:color w:val="231F20"/>
          <w:spacing w:val="-50"/>
        </w:rPr>
        <w:t> </w:t>
      </w:r>
      <w:r>
        <w:rPr>
          <w:color w:val="231F20"/>
        </w:rPr>
        <w:t>женная территория, единое экономическое пространство, единая</w:t>
      </w:r>
      <w:r>
        <w:rPr>
          <w:color w:val="231F20"/>
          <w:spacing w:val="1"/>
        </w:rPr>
        <w:t> </w:t>
      </w:r>
      <w:r>
        <w:rPr>
          <w:color w:val="231F20"/>
        </w:rPr>
        <w:t>макроэкономическая</w:t>
      </w:r>
      <w:r>
        <w:rPr>
          <w:color w:val="231F20"/>
          <w:spacing w:val="29"/>
        </w:rPr>
        <w:t> </w:t>
      </w:r>
      <w:r>
        <w:rPr>
          <w:color w:val="231F20"/>
        </w:rPr>
        <w:t>политика,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самое</w:t>
      </w:r>
      <w:r>
        <w:rPr>
          <w:color w:val="231F20"/>
          <w:spacing w:val="29"/>
        </w:rPr>
        <w:t> </w:t>
      </w:r>
      <w:r>
        <w:rPr>
          <w:color w:val="231F20"/>
        </w:rPr>
        <w:t>главное</w:t>
      </w:r>
      <w:r>
        <w:rPr>
          <w:color w:val="231F20"/>
          <w:spacing w:val="30"/>
        </w:rPr>
        <w:t> </w:t>
      </w:r>
      <w:r>
        <w:rPr>
          <w:color w:val="231F20"/>
        </w:rPr>
        <w:t>здесь</w:t>
      </w:r>
      <w:r>
        <w:rPr>
          <w:color w:val="231F20"/>
          <w:spacing w:val="29"/>
        </w:rPr>
        <w:t> </w:t>
      </w:r>
      <w:r>
        <w:rPr>
          <w:color w:val="231F20"/>
        </w:rPr>
        <w:t>речь</w:t>
      </w:r>
      <w:r>
        <w:rPr>
          <w:color w:val="231F20"/>
          <w:spacing w:val="30"/>
        </w:rPr>
        <w:t> </w:t>
      </w:r>
      <w:r>
        <w:rPr>
          <w:color w:val="231F20"/>
        </w:rPr>
        <w:t>идёт</w:t>
      </w:r>
      <w:r>
        <w:rPr>
          <w:color w:val="231F20"/>
          <w:spacing w:val="-50"/>
        </w:rPr>
        <w:t> </w:t>
      </w:r>
      <w:r>
        <w:rPr>
          <w:color w:val="231F20"/>
        </w:rPr>
        <w:t>о закрепленной международной правосубъектности Евразийского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8"/>
        </w:rPr>
        <w:t> </w:t>
      </w:r>
      <w:r>
        <w:rPr>
          <w:color w:val="231F20"/>
        </w:rPr>
        <w:t>союза,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Азанов</w:t>
      </w:r>
      <w:r>
        <w:rPr>
          <w:color w:val="231F20"/>
          <w:spacing w:val="-7"/>
        </w:rPr>
        <w:t> </w:t>
      </w:r>
      <w:r>
        <w:rPr>
          <w:color w:val="231F20"/>
        </w:rPr>
        <w:t>Б.К,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заявлял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ЕАЭС</w:t>
      </w:r>
      <w:r>
        <w:rPr>
          <w:color w:val="231F20"/>
          <w:spacing w:val="-50"/>
        </w:rPr>
        <w:t> </w:t>
      </w:r>
      <w:r>
        <w:rPr>
          <w:color w:val="231F20"/>
        </w:rPr>
        <w:t>это</w:t>
      </w:r>
      <w:r>
        <w:rPr>
          <w:color w:val="231F20"/>
          <w:spacing w:val="32"/>
        </w:rPr>
        <w:t> </w:t>
      </w:r>
      <w:r>
        <w:rPr>
          <w:color w:val="231F20"/>
        </w:rPr>
        <w:t>«суверенное</w:t>
      </w:r>
      <w:r>
        <w:rPr>
          <w:color w:val="231F20"/>
          <w:spacing w:val="31"/>
        </w:rPr>
        <w:t> </w:t>
      </w:r>
      <w:r>
        <w:rPr>
          <w:color w:val="231F20"/>
        </w:rPr>
        <w:t>государство»,</w:t>
      </w:r>
      <w:r>
        <w:rPr>
          <w:color w:val="231F20"/>
          <w:spacing w:val="32"/>
        </w:rPr>
        <w:t> </w:t>
      </w:r>
      <w:r>
        <w:rPr>
          <w:color w:val="231F20"/>
        </w:rPr>
        <w:t>а</w:t>
      </w:r>
      <w:r>
        <w:rPr>
          <w:color w:val="231F20"/>
          <w:spacing w:val="32"/>
        </w:rPr>
        <w:t> </w:t>
      </w:r>
      <w:r>
        <w:rPr>
          <w:color w:val="231F20"/>
        </w:rPr>
        <w:t>особо</w:t>
      </w:r>
      <w:r>
        <w:rPr>
          <w:color w:val="231F20"/>
          <w:spacing w:val="32"/>
        </w:rPr>
        <w:t> </w:t>
      </w:r>
      <w:r>
        <w:rPr>
          <w:color w:val="231F20"/>
        </w:rPr>
        <w:t>подчеркнул</w:t>
      </w:r>
      <w:r>
        <w:rPr>
          <w:color w:val="231F20"/>
          <w:spacing w:val="32"/>
        </w:rPr>
        <w:t> </w:t>
      </w:r>
      <w:r>
        <w:rPr>
          <w:color w:val="231F20"/>
        </w:rPr>
        <w:t>о</w:t>
      </w:r>
      <w:r>
        <w:rPr>
          <w:color w:val="231F20"/>
          <w:spacing w:val="32"/>
        </w:rPr>
        <w:t> </w:t>
      </w:r>
      <w:r>
        <w:rPr>
          <w:color w:val="231F20"/>
        </w:rPr>
        <w:t>признаках</w:t>
      </w:r>
    </w:p>
    <w:p>
      <w:pPr>
        <w:pStyle w:val="BodyText"/>
        <w:spacing w:before="11"/>
      </w:pPr>
      <w:r>
        <w:rPr>
          <w:color w:val="231F20"/>
        </w:rPr>
        <w:t>«Союзной</w:t>
      </w:r>
      <w:r>
        <w:rPr>
          <w:color w:val="231F20"/>
          <w:spacing w:val="16"/>
        </w:rPr>
        <w:t> </w:t>
      </w:r>
      <w:r>
        <w:rPr>
          <w:color w:val="231F20"/>
        </w:rPr>
        <w:t>надгосударственности»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54" w:lineRule="auto" w:before="16"/>
        <w:ind w:right="194" w:firstLine="396"/>
      </w:pPr>
      <w:r>
        <w:rPr>
          <w:color w:val="231F20"/>
        </w:rPr>
        <w:t>С предельной объективностью Азанов Б.К может сказать, что</w:t>
      </w:r>
      <w:r>
        <w:rPr>
          <w:color w:val="231F20"/>
          <w:spacing w:val="-50"/>
        </w:rPr>
        <w:t> </w:t>
      </w:r>
      <w:r>
        <w:rPr>
          <w:color w:val="231F20"/>
        </w:rPr>
        <w:t>Россия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Казахстан</w:t>
      </w:r>
      <w:r>
        <w:rPr>
          <w:color w:val="231F20"/>
          <w:spacing w:val="-1"/>
        </w:rPr>
        <w:t> </w:t>
      </w:r>
      <w:r>
        <w:rPr>
          <w:color w:val="231F20"/>
        </w:rPr>
        <w:t>больше чем</w:t>
      </w:r>
      <w:r>
        <w:rPr>
          <w:color w:val="231F20"/>
          <w:spacing w:val="-1"/>
        </w:rPr>
        <w:t> </w:t>
      </w:r>
      <w:r>
        <w:rPr>
          <w:color w:val="231F20"/>
        </w:rPr>
        <w:t>просто</w:t>
      </w:r>
      <w:r>
        <w:rPr>
          <w:color w:val="231F20"/>
          <w:spacing w:val="-1"/>
        </w:rPr>
        <w:t> </w:t>
      </w:r>
      <w:r>
        <w:rPr>
          <w:color w:val="231F20"/>
        </w:rPr>
        <w:t>«Союзники», народы</w:t>
      </w:r>
      <w:r>
        <w:rPr>
          <w:color w:val="231F20"/>
          <w:spacing w:val="-1"/>
        </w:rPr>
        <w:t> </w:t>
      </w:r>
      <w:r>
        <w:rPr>
          <w:color w:val="231F20"/>
        </w:rPr>
        <w:t>двух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9"/>
        </w:rPr>
      </w:pPr>
      <w:r>
        <w:rPr/>
        <w:pict>
          <v:shape style="position:absolute;margin-left:60.944901pt;margin-top:12.143008pt;width:99.25pt;height:.1pt;mso-position-horizontal-relative:page;mso-position-vertical-relative:paragraph;z-index:-15724544;mso-wrap-distance-left:0;mso-wrap-distance-right:0" id="docshape22" coordorigin="1219,243" coordsize="1985,0" path="m1219,243l3203,24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58"/>
        <w:ind w:left="158" w:right="196" w:firstLine="396"/>
        <w:jc w:val="both"/>
        <w:rPr>
          <w:sz w:val="18"/>
        </w:rPr>
      </w:pPr>
      <w:r>
        <w:rPr>
          <w:b/>
          <w:color w:val="231F20"/>
          <w:spacing w:val="-2"/>
          <w:sz w:val="18"/>
          <w:vertAlign w:val="superscript"/>
        </w:rPr>
        <w:t>1</w:t>
      </w:r>
      <w:r>
        <w:rPr>
          <w:b/>
          <w:color w:val="231F20"/>
          <w:spacing w:val="-10"/>
          <w:sz w:val="18"/>
          <w:vertAlign w:val="baseline"/>
        </w:rPr>
        <w:t> </w:t>
      </w:r>
      <w:r>
        <w:rPr>
          <w:color w:val="231F20"/>
          <w:spacing w:val="-2"/>
          <w:sz w:val="18"/>
          <w:vertAlign w:val="baseline"/>
        </w:rPr>
        <w:t>1.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i/>
          <w:color w:val="231F20"/>
          <w:spacing w:val="-2"/>
          <w:sz w:val="18"/>
          <w:vertAlign w:val="baseline"/>
        </w:rPr>
        <w:t>Азанов</w:t>
      </w:r>
      <w:r>
        <w:rPr>
          <w:i/>
          <w:color w:val="231F20"/>
          <w:spacing w:val="-9"/>
          <w:sz w:val="18"/>
          <w:vertAlign w:val="baseline"/>
        </w:rPr>
        <w:t> </w:t>
      </w:r>
      <w:r>
        <w:rPr>
          <w:i/>
          <w:color w:val="231F20"/>
          <w:spacing w:val="-2"/>
          <w:sz w:val="18"/>
          <w:vertAlign w:val="baseline"/>
        </w:rPr>
        <w:t>Б.</w:t>
      </w:r>
      <w:r>
        <w:rPr>
          <w:i/>
          <w:color w:val="231F20"/>
          <w:spacing w:val="-9"/>
          <w:sz w:val="18"/>
          <w:vertAlign w:val="baseline"/>
        </w:rPr>
        <w:t> </w:t>
      </w:r>
      <w:r>
        <w:rPr>
          <w:i/>
          <w:color w:val="231F20"/>
          <w:spacing w:val="-1"/>
          <w:sz w:val="18"/>
          <w:vertAlign w:val="baseline"/>
        </w:rPr>
        <w:t>К.</w:t>
      </w:r>
      <w:r>
        <w:rPr>
          <w:i/>
          <w:color w:val="231F20"/>
          <w:spacing w:val="-10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Договор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о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Евразийском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экономическом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союзе: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комплекс-</w:t>
      </w:r>
      <w:r>
        <w:rPr>
          <w:color w:val="231F20"/>
          <w:spacing w:val="-43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ный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правовой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анализ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(Раздел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I.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Общие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положения.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Раздел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II.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Основные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прин-</w:t>
      </w:r>
      <w:r>
        <w:rPr>
          <w:color w:val="231F20"/>
          <w:spacing w:val="-4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ципы, цели, компетенция и право союза) // Б. К. Азанов // Евразийский юри-</w:t>
      </w:r>
      <w:r>
        <w:rPr>
          <w:color w:val="231F20"/>
          <w:spacing w:val="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дический журнал</w:t>
      </w:r>
      <w:r>
        <w:rPr>
          <w:color w:val="231F20"/>
          <w:spacing w:val="-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/ С. 39–49 .2014.</w:t>
      </w:r>
      <w:r>
        <w:rPr>
          <w:color w:val="231F20"/>
          <w:spacing w:val="-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– №</w:t>
      </w:r>
      <w:r>
        <w:rPr>
          <w:color w:val="231F20"/>
          <w:spacing w:val="-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8 (75) – Москва).</w:t>
      </w:r>
    </w:p>
    <w:p>
      <w:pPr>
        <w:pStyle w:val="ListParagraph"/>
        <w:numPr>
          <w:ilvl w:val="0"/>
          <w:numId w:val="5"/>
        </w:numPr>
        <w:tabs>
          <w:tab w:pos="738" w:val="left" w:leader="none"/>
        </w:tabs>
        <w:spacing w:line="249" w:lineRule="auto" w:before="3" w:after="0"/>
        <w:ind w:left="158" w:right="195" w:firstLine="396"/>
        <w:jc w:val="both"/>
        <w:rPr>
          <w:color w:val="231F20"/>
          <w:sz w:val="18"/>
        </w:rPr>
      </w:pPr>
      <w:r>
        <w:rPr>
          <w:i/>
          <w:color w:val="231F20"/>
          <w:sz w:val="18"/>
        </w:rPr>
        <w:t>Азанов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Договор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Евразийском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союзе: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комплекс-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ный правовой анализ (Раздел III. Органы Союза., Раздел IV Бюджет Союза.,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Часть вторая Таможенный союз. Раздел VI Функционирование таможенного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союза)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Азанов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(76)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16–28.</w:t>
      </w:r>
    </w:p>
    <w:p>
      <w:pPr>
        <w:pStyle w:val="ListParagraph"/>
        <w:numPr>
          <w:ilvl w:val="0"/>
          <w:numId w:val="5"/>
        </w:numPr>
        <w:tabs>
          <w:tab w:pos="733" w:val="left" w:leader="none"/>
        </w:tabs>
        <w:spacing w:line="249" w:lineRule="auto" w:before="4" w:after="0"/>
        <w:ind w:left="158" w:right="196" w:firstLine="396"/>
        <w:jc w:val="both"/>
        <w:rPr>
          <w:color w:val="231F20"/>
          <w:sz w:val="18"/>
        </w:rPr>
      </w:pPr>
      <w:r>
        <w:rPr>
          <w:i/>
          <w:color w:val="231F20"/>
          <w:spacing w:val="-2"/>
          <w:sz w:val="18"/>
        </w:rPr>
        <w:t>Азанов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Б.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Договор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Евразийском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Союзе: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комплекс-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правовой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анализ: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заключительная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часть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Б.К.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Азанов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Евразийский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 / 2014.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 (77)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Москва. С. 11–25.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стран не подозревают что давно(с декабря 1991 года), живут в од-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«Союзном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государстве»,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Казахстане</w:t>
      </w:r>
      <w:r>
        <w:rPr>
          <w:color w:val="231F20"/>
          <w:spacing w:val="-11"/>
        </w:rPr>
        <w:t> </w:t>
      </w:r>
      <w:r>
        <w:rPr>
          <w:color w:val="231F20"/>
        </w:rPr>
        <w:t>русским</w:t>
      </w:r>
      <w:r>
        <w:rPr>
          <w:color w:val="231F20"/>
          <w:spacing w:val="-11"/>
        </w:rPr>
        <w:t> </w:t>
      </w:r>
      <w:r>
        <w:rPr>
          <w:color w:val="231F20"/>
        </w:rPr>
        <w:t>театрам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шко-</w:t>
      </w:r>
      <w:r>
        <w:rPr>
          <w:color w:val="231F20"/>
          <w:spacing w:val="-50"/>
        </w:rPr>
        <w:t> </w:t>
      </w:r>
      <w:r>
        <w:rPr>
          <w:color w:val="231F20"/>
        </w:rPr>
        <w:t>лам дан статус государственных, чем же не Союзное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ство?! Россия на протяжений второго десятилетия, добивается от</w:t>
      </w:r>
      <w:r>
        <w:rPr>
          <w:color w:val="231F20"/>
          <w:spacing w:val="1"/>
        </w:rPr>
        <w:t> </w:t>
      </w:r>
      <w:r>
        <w:rPr>
          <w:color w:val="231F20"/>
        </w:rPr>
        <w:t>Белорусского государства, исполнения интеграционных соглаше-</w:t>
      </w:r>
      <w:r>
        <w:rPr>
          <w:color w:val="231F20"/>
          <w:spacing w:val="1"/>
        </w:rPr>
        <w:t> </w:t>
      </w:r>
      <w:r>
        <w:rPr>
          <w:color w:val="231F20"/>
        </w:rPr>
        <w:t>ний в рамках проекта «Союзное государство России и Беларуси»,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когда,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выражаясь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фигурально,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де-факто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ментально,</w:t>
      </w:r>
      <w:r>
        <w:rPr>
          <w:color w:val="231F20"/>
          <w:spacing w:val="-12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чески и языково, существует такой член «Союзного государства»</w:t>
      </w:r>
      <w:r>
        <w:rPr>
          <w:color w:val="231F20"/>
          <w:spacing w:val="1"/>
        </w:rPr>
        <w:t> </w:t>
      </w:r>
      <w:r>
        <w:rPr>
          <w:color w:val="231F20"/>
        </w:rPr>
        <w:t>субъект международного права Республика Казахстан, которая</w:t>
      </w:r>
      <w:r>
        <w:rPr>
          <w:color w:val="231F20"/>
          <w:spacing w:val="1"/>
        </w:rPr>
        <w:t> </w:t>
      </w:r>
      <w:r>
        <w:rPr>
          <w:color w:val="231F20"/>
        </w:rPr>
        <w:t>больше похожа на русскоязычную часть Российской 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2"/>
        </w:rPr>
        <w:t> </w:t>
      </w:r>
      <w:r>
        <w:rPr>
          <w:color w:val="231F20"/>
        </w:rPr>
        <w:t>отдельные</w:t>
      </w:r>
      <w:r>
        <w:rPr>
          <w:color w:val="231F20"/>
          <w:spacing w:val="2"/>
        </w:rPr>
        <w:t> </w:t>
      </w:r>
      <w:r>
        <w:rPr>
          <w:color w:val="231F20"/>
        </w:rPr>
        <w:t>национальные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2"/>
        </w:rPr>
        <w:t> </w:t>
      </w:r>
      <w:r>
        <w:rPr>
          <w:color w:val="231F20"/>
        </w:rPr>
        <w:t>РФ.</w:t>
      </w:r>
    </w:p>
    <w:p>
      <w:pPr>
        <w:spacing w:line="254" w:lineRule="auto" w:before="9"/>
        <w:ind w:left="158" w:right="194" w:firstLine="396"/>
        <w:jc w:val="right"/>
        <w:rPr>
          <w:b/>
          <w:sz w:val="21"/>
        </w:rPr>
      </w:pPr>
      <w:r>
        <w:rPr>
          <w:color w:val="231F20"/>
          <w:sz w:val="21"/>
        </w:rPr>
        <w:t>Например субъект РФ Чеченская республика, больше похожа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национальное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суверенное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государство,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глава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Чечни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министры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основные заседания ведут на чеченском языке. </w:t>
      </w:r>
      <w:r>
        <w:rPr>
          <w:b/>
          <w:color w:val="231F20"/>
          <w:sz w:val="21"/>
        </w:rPr>
        <w:t>Поэтому считать,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что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Казахстан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уходит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из-под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влияния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России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31"/>
          <w:sz w:val="21"/>
        </w:rPr>
        <w:t> </w:t>
      </w:r>
      <w:r>
        <w:rPr>
          <w:b/>
          <w:color w:val="231F20"/>
          <w:sz w:val="21"/>
        </w:rPr>
        <w:t>российского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мира,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или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хуже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того,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кого-то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ущемляет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или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притесняет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пра-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вах,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не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более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чем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большая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глупость,заблуждение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преднаме-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ренная</w:t>
      </w:r>
      <w:r>
        <w:rPr>
          <w:b/>
          <w:color w:val="231F20"/>
          <w:spacing w:val="25"/>
          <w:sz w:val="21"/>
        </w:rPr>
        <w:t> </w:t>
      </w:r>
      <w:r>
        <w:rPr>
          <w:b/>
          <w:color w:val="231F20"/>
          <w:sz w:val="21"/>
        </w:rPr>
        <w:t>ложь.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этих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условиях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такие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заявления</w:t>
      </w:r>
      <w:r>
        <w:rPr>
          <w:b/>
          <w:color w:val="231F20"/>
          <w:spacing w:val="25"/>
          <w:sz w:val="21"/>
        </w:rPr>
        <w:t> </w:t>
      </w:r>
      <w:r>
        <w:rPr>
          <w:b/>
          <w:color w:val="231F20"/>
          <w:sz w:val="21"/>
        </w:rPr>
        <w:t>выглядят</w:t>
      </w:r>
      <w:r>
        <w:rPr>
          <w:b/>
          <w:color w:val="231F20"/>
          <w:spacing w:val="26"/>
          <w:sz w:val="21"/>
        </w:rPr>
        <w:t> </w:t>
      </w:r>
      <w:r>
        <w:rPr>
          <w:b/>
          <w:color w:val="231F20"/>
          <w:sz w:val="21"/>
        </w:rPr>
        <w:t>не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pacing w:val="-2"/>
          <w:sz w:val="21"/>
        </w:rPr>
        <w:t>справедливыми,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оскорбительными,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а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то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агрессивными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про-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вокационными.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16"/>
          <w:sz w:val="21"/>
        </w:rPr>
        <w:t> </w:t>
      </w:r>
      <w:r>
        <w:rPr>
          <w:b/>
          <w:color w:val="231F20"/>
          <w:sz w:val="21"/>
        </w:rPr>
        <w:t>своём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примере,</w:t>
      </w:r>
      <w:r>
        <w:rPr>
          <w:b/>
          <w:color w:val="231F20"/>
          <w:spacing w:val="16"/>
          <w:sz w:val="21"/>
        </w:rPr>
        <w:t> </w:t>
      </w:r>
      <w:r>
        <w:rPr>
          <w:b/>
          <w:color w:val="231F20"/>
          <w:sz w:val="21"/>
        </w:rPr>
        <w:t>можем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сказать,</w:t>
      </w:r>
      <w:r>
        <w:rPr>
          <w:b/>
          <w:color w:val="231F20"/>
          <w:spacing w:val="16"/>
          <w:sz w:val="21"/>
        </w:rPr>
        <w:t> </w:t>
      </w:r>
      <w:r>
        <w:rPr>
          <w:b/>
          <w:color w:val="231F20"/>
          <w:sz w:val="21"/>
        </w:rPr>
        <w:t>что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наши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дети посещают государственные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школы 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детские сады с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рус-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ским</w:t>
      </w:r>
      <w:r>
        <w:rPr>
          <w:b/>
          <w:color w:val="231F20"/>
          <w:spacing w:val="32"/>
          <w:sz w:val="21"/>
        </w:rPr>
        <w:t> </w:t>
      </w:r>
      <w:r>
        <w:rPr>
          <w:b/>
          <w:color w:val="231F20"/>
          <w:sz w:val="21"/>
        </w:rPr>
        <w:t>языком</w:t>
      </w:r>
      <w:r>
        <w:rPr>
          <w:b/>
          <w:color w:val="231F20"/>
          <w:spacing w:val="33"/>
          <w:sz w:val="21"/>
        </w:rPr>
        <w:t> </w:t>
      </w:r>
      <w:r>
        <w:rPr>
          <w:b/>
          <w:color w:val="231F20"/>
          <w:sz w:val="21"/>
        </w:rPr>
        <w:t>обучения</w:t>
      </w:r>
      <w:r>
        <w:rPr>
          <w:b/>
          <w:color w:val="231F20"/>
          <w:spacing w:val="33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33"/>
          <w:sz w:val="21"/>
        </w:rPr>
        <w:t> </w:t>
      </w:r>
      <w:r>
        <w:rPr>
          <w:b/>
          <w:color w:val="231F20"/>
          <w:sz w:val="21"/>
        </w:rPr>
        <w:t>воспитания,</w:t>
      </w:r>
      <w:r>
        <w:rPr>
          <w:b/>
          <w:color w:val="231F20"/>
          <w:spacing w:val="32"/>
          <w:sz w:val="21"/>
        </w:rPr>
        <w:t> </w:t>
      </w:r>
      <w:r>
        <w:rPr>
          <w:b/>
          <w:color w:val="231F20"/>
          <w:sz w:val="21"/>
        </w:rPr>
        <w:t>обращаемся</w:t>
      </w:r>
      <w:r>
        <w:rPr>
          <w:b/>
          <w:color w:val="231F20"/>
          <w:spacing w:val="33"/>
          <w:sz w:val="21"/>
        </w:rPr>
        <w:t> </w:t>
      </w:r>
      <w:r>
        <w:rPr>
          <w:b/>
          <w:color w:val="231F20"/>
          <w:sz w:val="21"/>
        </w:rPr>
        <w:t>письмен-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но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государственные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19"/>
          <w:sz w:val="21"/>
        </w:rPr>
        <w:t> </w:t>
      </w:r>
      <w:r>
        <w:rPr>
          <w:b/>
          <w:color w:val="231F20"/>
          <w:sz w:val="21"/>
        </w:rPr>
        <w:t>частные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учреждения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РК</w:t>
      </w:r>
      <w:r>
        <w:rPr>
          <w:b/>
          <w:color w:val="231F20"/>
          <w:spacing w:val="18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19"/>
          <w:sz w:val="21"/>
        </w:rPr>
        <w:t> </w:t>
      </w:r>
      <w:r>
        <w:rPr>
          <w:b/>
          <w:color w:val="231F20"/>
          <w:sz w:val="21"/>
        </w:rPr>
        <w:t>получаем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официальные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ответы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русском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языке.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школах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с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русским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языком,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больше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всего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посещают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дети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казахов,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поскольку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люди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уже понимают, что иной альтернативы России, нет и не будет.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При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таких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условиях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Республика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Казахстан,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может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даль-</w:t>
      </w:r>
    </w:p>
    <w:p>
      <w:pPr>
        <w:spacing w:line="254" w:lineRule="auto" w:before="14"/>
        <w:ind w:left="158" w:right="194" w:firstLine="0"/>
        <w:jc w:val="both"/>
        <w:rPr>
          <w:b/>
          <w:sz w:val="21"/>
        </w:rPr>
      </w:pPr>
      <w:r>
        <w:rPr>
          <w:b/>
          <w:color w:val="231F20"/>
          <w:w w:val="105"/>
          <w:sz w:val="21"/>
        </w:rPr>
        <w:t>ше интегрироваться с Российской Федерацией и оформить</w:t>
      </w:r>
      <w:r>
        <w:rPr>
          <w:b/>
          <w:color w:val="231F20"/>
          <w:spacing w:val="-5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ней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реальный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«Политический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союз»,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оговоримся,</w:t>
      </w:r>
      <w:r>
        <w:rPr>
          <w:b/>
          <w:color w:val="231F20"/>
          <w:spacing w:val="-13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речь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аб-</w:t>
      </w:r>
      <w:r>
        <w:rPr>
          <w:b/>
          <w:color w:val="231F20"/>
          <w:spacing w:val="-5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солютно не идёт, о вхождении в состав Федерации в каче-</w:t>
      </w:r>
      <w:r>
        <w:rPr>
          <w:b/>
          <w:color w:val="231F20"/>
          <w:spacing w:val="1"/>
          <w:w w:val="105"/>
          <w:sz w:val="21"/>
        </w:rPr>
        <w:t> </w:t>
      </w:r>
      <w:r>
        <w:rPr>
          <w:b/>
          <w:color w:val="231F20"/>
          <w:sz w:val="21"/>
        </w:rPr>
        <w:t>стве субъекта, а о равноправных союзнических отношениях.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После распада Союза ССР, Казахстан как формальное суве-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ренное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государство,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могло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бы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пойти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объединение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с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Турцией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и Среднеазиатскими республиками и создать в первом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случае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9"/>
        <w:ind w:left="0"/>
        <w:jc w:val="left"/>
        <w:rPr>
          <w:b/>
          <w:sz w:val="11"/>
        </w:rPr>
      </w:pPr>
    </w:p>
    <w:p>
      <w:pPr>
        <w:spacing w:line="254" w:lineRule="auto" w:before="94"/>
        <w:ind w:left="158" w:right="195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Тюркский союз, а во втором Центрально-Азиатскую договор-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ную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Федерацию,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такие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попытки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были,</w:t>
      </w:r>
      <w:r>
        <w:rPr>
          <w:b/>
          <w:color w:val="231F20"/>
          <w:spacing w:val="24"/>
          <w:sz w:val="21"/>
        </w:rPr>
        <w:t> </w:t>
      </w:r>
      <w:r>
        <w:rPr>
          <w:b/>
          <w:color w:val="231F20"/>
          <w:sz w:val="21"/>
        </w:rPr>
        <w:t>однако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впоследствии</w:t>
      </w:r>
    </w:p>
    <w:p>
      <w:pPr>
        <w:spacing w:line="254" w:lineRule="auto" w:before="2"/>
        <w:ind w:left="158" w:right="195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«заморожены».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Естественно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во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всех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случаях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это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«не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дело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одно-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го дня». Как бы то ни было, Республика Казахстан исходя из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официальных политических предпочтений, в ближайшие 25–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30 лет, не собирается искать замену Российской Федерации.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Ни</w:t>
      </w:r>
      <w:r>
        <w:rPr>
          <w:b/>
          <w:color w:val="231F20"/>
          <w:spacing w:val="-2"/>
          <w:sz w:val="21"/>
        </w:rPr>
        <w:t> </w:t>
      </w:r>
      <w:r>
        <w:rPr>
          <w:b/>
          <w:color w:val="231F20"/>
          <w:sz w:val="21"/>
        </w:rPr>
        <w:t>какие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гарантий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от</w:t>
      </w:r>
      <w:r>
        <w:rPr>
          <w:b/>
          <w:color w:val="231F20"/>
          <w:spacing w:val="-3"/>
          <w:sz w:val="21"/>
        </w:rPr>
        <w:t> </w:t>
      </w:r>
      <w:r>
        <w:rPr>
          <w:b/>
          <w:color w:val="231F20"/>
          <w:sz w:val="21"/>
        </w:rPr>
        <w:t>США,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ЕС,</w:t>
      </w:r>
      <w:r>
        <w:rPr>
          <w:b/>
          <w:color w:val="231F20"/>
          <w:spacing w:val="-3"/>
          <w:sz w:val="21"/>
        </w:rPr>
        <w:t> </w:t>
      </w:r>
      <w:r>
        <w:rPr>
          <w:b/>
          <w:color w:val="231F20"/>
          <w:sz w:val="21"/>
        </w:rPr>
        <w:t>Турции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арабского</w:t>
      </w:r>
      <w:r>
        <w:rPr>
          <w:b/>
          <w:color w:val="231F20"/>
          <w:spacing w:val="-3"/>
          <w:sz w:val="21"/>
        </w:rPr>
        <w:t> </w:t>
      </w:r>
      <w:r>
        <w:rPr>
          <w:b/>
          <w:color w:val="231F20"/>
          <w:sz w:val="21"/>
        </w:rPr>
        <w:t>мира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ру-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ководству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Казахстана,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не интересны.</w:t>
      </w:r>
    </w:p>
    <w:p>
      <w:pPr>
        <w:pStyle w:val="ListParagraph"/>
        <w:numPr>
          <w:ilvl w:val="0"/>
          <w:numId w:val="5"/>
        </w:numPr>
        <w:tabs>
          <w:tab w:pos="770" w:val="left" w:leader="none"/>
        </w:tabs>
        <w:spacing w:line="240" w:lineRule="auto" w:before="5" w:after="0"/>
        <w:ind w:left="769" w:right="0" w:hanging="215"/>
        <w:jc w:val="both"/>
        <w:rPr>
          <w:b/>
          <w:color w:val="231F20"/>
          <w:sz w:val="21"/>
        </w:rPr>
      </w:pPr>
      <w:r>
        <w:rPr>
          <w:b/>
          <w:color w:val="231F20"/>
          <w:sz w:val="21"/>
        </w:rPr>
        <w:t>Позиций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глав</w:t>
      </w:r>
      <w:r>
        <w:rPr>
          <w:b/>
          <w:color w:val="231F20"/>
          <w:spacing w:val="3"/>
          <w:sz w:val="21"/>
        </w:rPr>
        <w:t> </w:t>
      </w:r>
      <w:r>
        <w:rPr>
          <w:b/>
          <w:color w:val="231F20"/>
          <w:sz w:val="21"/>
        </w:rPr>
        <w:t>государств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основателей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z w:val="21"/>
        </w:rPr>
        <w:t>ЕАЭС.</w:t>
      </w:r>
    </w:p>
    <w:p>
      <w:pPr>
        <w:pStyle w:val="BodyText"/>
        <w:spacing w:line="254" w:lineRule="auto" w:before="15"/>
        <w:ind w:right="194" w:firstLine="396"/>
      </w:pPr>
      <w:r>
        <w:rPr>
          <w:color w:val="231F20"/>
          <w:w w:val="95"/>
        </w:rPr>
        <w:t>В марте 2015 года Глава РФ В. В. Путин поручил Центральному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банку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01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сентября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целесообразность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перехо-</w:t>
      </w:r>
      <w:r>
        <w:rPr>
          <w:color w:val="231F20"/>
          <w:spacing w:val="-50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валютному</w:t>
      </w:r>
      <w:r>
        <w:rPr>
          <w:color w:val="231F20"/>
          <w:spacing w:val="-12"/>
        </w:rPr>
        <w:t> </w:t>
      </w:r>
      <w:r>
        <w:rPr>
          <w:color w:val="231F20"/>
        </w:rPr>
        <w:t>союзу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рамках</w:t>
      </w:r>
      <w:r>
        <w:rPr>
          <w:color w:val="231F20"/>
          <w:spacing w:val="-12"/>
        </w:rPr>
        <w:t> </w:t>
      </w:r>
      <w:r>
        <w:rPr>
          <w:color w:val="231F20"/>
        </w:rPr>
        <w:t>Союза</w:t>
      </w:r>
      <w:r>
        <w:rPr>
          <w:color w:val="231F20"/>
          <w:spacing w:val="-12"/>
        </w:rPr>
        <w:t> </w:t>
      </w:r>
      <w:r>
        <w:rPr>
          <w:color w:val="231F20"/>
        </w:rPr>
        <w:t>ЕАЭС,</w:t>
      </w:r>
      <w:r>
        <w:rPr>
          <w:color w:val="231F20"/>
          <w:spacing w:val="-13"/>
        </w:rPr>
        <w:t> </w:t>
      </w:r>
      <w:r>
        <w:rPr>
          <w:color w:val="231F20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</w:rPr>
        <w:t>пору-</w:t>
      </w:r>
      <w:r>
        <w:rPr>
          <w:color w:val="231F20"/>
          <w:spacing w:val="-50"/>
        </w:rPr>
        <w:t> </w:t>
      </w:r>
      <w:r>
        <w:rPr>
          <w:color w:val="231F20"/>
        </w:rPr>
        <w:t>чено согласовать свои действия с партнерами по Экономическому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союзу.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Первый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президент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Назарбаев,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50"/>
        </w:rPr>
        <w:t> </w:t>
      </w:r>
      <w:r>
        <w:rPr>
          <w:color w:val="231F20"/>
        </w:rPr>
        <w:t>пресс-конференции после подписания Декларации о Евразийской</w:t>
      </w:r>
      <w:r>
        <w:rPr>
          <w:color w:val="231F20"/>
          <w:spacing w:val="1"/>
        </w:rPr>
        <w:t> </w:t>
      </w:r>
      <w:r>
        <w:rPr>
          <w:color w:val="231F20"/>
        </w:rPr>
        <w:t>интеграции, дал своё пояснение, что на первом этапе речь пойдет</w:t>
      </w:r>
      <w:r>
        <w:rPr>
          <w:color w:val="231F20"/>
          <w:spacing w:val="1"/>
        </w:rPr>
        <w:t> </w:t>
      </w:r>
      <w:r>
        <w:rPr>
          <w:color w:val="231F20"/>
        </w:rPr>
        <w:t>о расширении использования валют государств-членов Единого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 пространства во взаимной торговле с перспекти-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-8"/>
        </w:rPr>
        <w:t> </w:t>
      </w:r>
      <w:r>
        <w:rPr>
          <w:color w:val="231F20"/>
        </w:rPr>
        <w:t>выхода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общую</w:t>
      </w:r>
      <w:r>
        <w:rPr>
          <w:color w:val="231F20"/>
          <w:spacing w:val="-8"/>
        </w:rPr>
        <w:t> </w:t>
      </w:r>
      <w:r>
        <w:rPr>
          <w:color w:val="231F20"/>
        </w:rPr>
        <w:t>валюту.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позже,</w:t>
      </w:r>
      <w:r>
        <w:rPr>
          <w:color w:val="231F20"/>
          <w:spacing w:val="-8"/>
        </w:rPr>
        <w:t> </w:t>
      </w:r>
      <w:r>
        <w:rPr>
          <w:color w:val="231F20"/>
        </w:rPr>
        <w:t>Н.</w:t>
      </w:r>
      <w:r>
        <w:rPr>
          <w:color w:val="231F20"/>
          <w:spacing w:val="-8"/>
        </w:rPr>
        <w:t> </w:t>
      </w:r>
      <w:r>
        <w:rPr>
          <w:color w:val="231F20"/>
        </w:rPr>
        <w:t>А.</w:t>
      </w:r>
      <w:r>
        <w:rPr>
          <w:color w:val="231F20"/>
          <w:spacing w:val="-8"/>
        </w:rPr>
        <w:t> </w:t>
      </w:r>
      <w:r>
        <w:rPr>
          <w:color w:val="231F20"/>
        </w:rPr>
        <w:t>Назарбаев</w:t>
      </w:r>
      <w:r>
        <w:rPr>
          <w:color w:val="231F20"/>
          <w:spacing w:val="-7"/>
        </w:rPr>
        <w:t> </w:t>
      </w:r>
      <w:r>
        <w:rPr>
          <w:color w:val="231F20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явил, что ни одна валюта государств ЕАЭС не годится на роль де-</w:t>
      </w:r>
      <w:r>
        <w:rPr>
          <w:color w:val="231F20"/>
          <w:spacing w:val="-50"/>
        </w:rPr>
        <w:t> </w:t>
      </w:r>
      <w:r>
        <w:rPr>
          <w:color w:val="231F20"/>
        </w:rPr>
        <w:t>нежной единицы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союза.</w:t>
      </w:r>
    </w:p>
    <w:p>
      <w:pPr>
        <w:pStyle w:val="BodyText"/>
        <w:spacing w:line="254" w:lineRule="auto" w:before="10"/>
        <w:ind w:right="197" w:firstLine="396"/>
      </w:pPr>
      <w:r>
        <w:rPr>
          <w:color w:val="231F20"/>
        </w:rPr>
        <w:t>Глава Суверенной Республики Беларусь А. Г. Лукашенко вы-</w:t>
      </w:r>
      <w:r>
        <w:rPr>
          <w:color w:val="231F20"/>
          <w:spacing w:val="-50"/>
        </w:rPr>
        <w:t> </w:t>
      </w:r>
      <w:r>
        <w:rPr>
          <w:color w:val="231F20"/>
        </w:rPr>
        <w:t>говорил,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будет</w:t>
      </w:r>
      <w:r>
        <w:rPr>
          <w:color w:val="231F20"/>
          <w:spacing w:val="10"/>
        </w:rPr>
        <w:t> </w:t>
      </w:r>
      <w:r>
        <w:rPr>
          <w:color w:val="231F20"/>
        </w:rPr>
        <w:t>добиваться</w:t>
      </w:r>
      <w:r>
        <w:rPr>
          <w:color w:val="231F20"/>
          <w:spacing w:val="10"/>
        </w:rPr>
        <w:t> </w:t>
      </w:r>
      <w:r>
        <w:rPr>
          <w:color w:val="231F20"/>
        </w:rPr>
        <w:t>введения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ЕАЭС</w:t>
      </w:r>
      <w:r>
        <w:rPr>
          <w:color w:val="231F20"/>
          <w:spacing w:val="10"/>
        </w:rPr>
        <w:t> </w:t>
      </w:r>
      <w:r>
        <w:rPr>
          <w:color w:val="231F20"/>
        </w:rPr>
        <w:t>некоего</w:t>
      </w:r>
      <w:r>
        <w:rPr>
          <w:color w:val="231F20"/>
          <w:spacing w:val="10"/>
        </w:rPr>
        <w:t> </w:t>
      </w:r>
      <w:r>
        <w:rPr>
          <w:color w:val="231F20"/>
        </w:rPr>
        <w:t>аналога</w:t>
      </w:r>
    </w:p>
    <w:p>
      <w:pPr>
        <w:pStyle w:val="BodyText"/>
        <w:spacing w:before="2"/>
      </w:pPr>
      <w:r>
        <w:rPr>
          <w:color w:val="231F20"/>
        </w:rPr>
        <w:t>«Евро»</w:t>
      </w:r>
      <w:r>
        <w:rPr>
          <w:color w:val="231F20"/>
          <w:spacing w:val="20"/>
        </w:rPr>
        <w:t> </w:t>
      </w:r>
      <w:r>
        <w:rPr>
          <w:color w:val="231F20"/>
        </w:rPr>
        <w:t>[22].</w:t>
      </w:r>
    </w:p>
    <w:p>
      <w:pPr>
        <w:spacing w:line="254" w:lineRule="auto" w:before="15"/>
        <w:ind w:left="158" w:right="195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А.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Г.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Лукашенко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вымолвил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что</w:t>
      </w:r>
      <w:r>
        <w:rPr>
          <w:color w:val="231F20"/>
          <w:spacing w:val="-11"/>
          <w:w w:val="105"/>
          <w:sz w:val="21"/>
        </w:rPr>
        <w:t> </w:t>
      </w:r>
      <w:r>
        <w:rPr>
          <w:i/>
          <w:color w:val="231F20"/>
          <w:spacing w:val="-1"/>
          <w:w w:val="105"/>
          <w:sz w:val="21"/>
        </w:rPr>
        <w:t>«Вопрос:</w:t>
      </w:r>
      <w:r>
        <w:rPr>
          <w:i/>
          <w:color w:val="231F20"/>
          <w:spacing w:val="-1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как</w:t>
      </w:r>
      <w:r>
        <w:rPr>
          <w:i/>
          <w:color w:val="231F20"/>
          <w:spacing w:val="-1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будет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функци-</w:t>
      </w:r>
      <w:r>
        <w:rPr>
          <w:i/>
          <w:color w:val="231F20"/>
          <w:spacing w:val="-5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онировать</w:t>
      </w:r>
      <w:r>
        <w:rPr>
          <w:i/>
          <w:color w:val="231F20"/>
          <w:spacing w:val="-8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этот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валютный</w:t>
      </w:r>
      <w:r>
        <w:rPr>
          <w:i/>
          <w:color w:val="231F20"/>
          <w:spacing w:val="-8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союз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или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как</w:t>
      </w:r>
      <w:r>
        <w:rPr>
          <w:i/>
          <w:color w:val="231F20"/>
          <w:spacing w:val="-8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единая</w:t>
      </w:r>
      <w:r>
        <w:rPr>
          <w:i/>
          <w:color w:val="231F20"/>
          <w:spacing w:val="-9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валюта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будет</w:t>
      </w:r>
      <w:r>
        <w:rPr>
          <w:i/>
          <w:color w:val="231F20"/>
          <w:spacing w:val="-5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функционировать? Но этот вопрос в повестке дня последним</w:t>
      </w:r>
      <w:r>
        <w:rPr>
          <w:i/>
          <w:color w:val="231F20"/>
          <w:spacing w:val="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должен стоять, а не первым», </w:t>
      </w:r>
      <w:r>
        <w:rPr>
          <w:color w:val="231F20"/>
          <w:w w:val="105"/>
          <w:sz w:val="21"/>
        </w:rPr>
        <w:t>– </w:t>
      </w:r>
      <w:r>
        <w:rPr>
          <w:i/>
          <w:color w:val="231F20"/>
          <w:w w:val="105"/>
          <w:sz w:val="21"/>
        </w:rPr>
        <w:t>«Столько еще проблем и вы-</w:t>
      </w:r>
      <w:r>
        <w:rPr>
          <w:i/>
          <w:color w:val="231F20"/>
          <w:spacing w:val="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зовов Евразийскому экономическому союзу, что еще доживем</w:t>
      </w:r>
      <w:r>
        <w:rPr>
          <w:i/>
          <w:color w:val="231F20"/>
          <w:spacing w:val="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ли мы до этой единой валюты», </w:t>
      </w:r>
      <w:r>
        <w:rPr>
          <w:color w:val="231F20"/>
          <w:w w:val="105"/>
          <w:sz w:val="21"/>
        </w:rPr>
        <w:t>[23] Попытка введения общей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валюты в рамках Союзного государства РФ и РБ, не дошла до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своей цели.</w:t>
      </w:r>
    </w:p>
    <w:p>
      <w:pPr>
        <w:pStyle w:val="Heading4"/>
        <w:spacing w:line="254" w:lineRule="auto" w:before="7"/>
        <w:ind w:right="196" w:firstLine="396"/>
      </w:pPr>
      <w:r>
        <w:rPr>
          <w:color w:val="231F20"/>
          <w:spacing w:val="-1"/>
        </w:rPr>
        <w:t>Будем,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надеется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введение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единой</w:t>
      </w:r>
      <w:r>
        <w:rPr>
          <w:color w:val="231F20"/>
          <w:spacing w:val="-11"/>
        </w:rPr>
        <w:t> </w:t>
      </w:r>
      <w:r>
        <w:rPr>
          <w:color w:val="231F20"/>
        </w:rPr>
        <w:t>валюты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масшта-</w:t>
      </w:r>
      <w:r>
        <w:rPr>
          <w:color w:val="231F20"/>
          <w:spacing w:val="-50"/>
        </w:rPr>
        <w:t> </w:t>
      </w:r>
      <w:r>
        <w:rPr>
          <w:color w:val="231F20"/>
        </w:rPr>
        <w:t>бах</w:t>
      </w:r>
      <w:r>
        <w:rPr>
          <w:color w:val="231F20"/>
          <w:spacing w:val="2"/>
        </w:rPr>
        <w:t> </w:t>
      </w:r>
      <w:r>
        <w:rPr>
          <w:color w:val="231F20"/>
        </w:rPr>
        <w:t>Евразийского</w:t>
      </w:r>
      <w:r>
        <w:rPr>
          <w:color w:val="231F20"/>
          <w:spacing w:val="2"/>
        </w:rPr>
        <w:t> </w:t>
      </w:r>
      <w:r>
        <w:rPr>
          <w:color w:val="231F20"/>
        </w:rPr>
        <w:t>союзного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ЕАЭС.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93" w:firstLine="396"/>
      </w:pPr>
      <w:r>
        <w:rPr>
          <w:color w:val="231F20"/>
        </w:rPr>
        <w:t>Если выразится из текущей ситуации, то казахская денежная</w:t>
      </w:r>
      <w:r>
        <w:rPr>
          <w:color w:val="231F20"/>
          <w:spacing w:val="1"/>
        </w:rPr>
        <w:t> </w:t>
      </w:r>
      <w:r>
        <w:rPr>
          <w:color w:val="231F20"/>
        </w:rPr>
        <w:t>единица, привязана к российскому рублю и сильно реагирует на</w:t>
      </w:r>
      <w:r>
        <w:rPr>
          <w:color w:val="231F20"/>
          <w:spacing w:val="1"/>
        </w:rPr>
        <w:t> </w:t>
      </w:r>
      <w:r>
        <w:rPr>
          <w:color w:val="231F20"/>
        </w:rPr>
        <w:t>волатильность рубля. В 2014-2015 гг. логическим продолжением</w:t>
      </w:r>
      <w:r>
        <w:rPr>
          <w:color w:val="231F20"/>
          <w:spacing w:val="1"/>
        </w:rPr>
        <w:t> </w:t>
      </w:r>
      <w:r>
        <w:rPr>
          <w:color w:val="231F20"/>
        </w:rPr>
        <w:t>слабеющего рубля, стало девальвирование казахским правитель-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ством национальной валюты тенге. Н. А. Назарбаев, пошёл на де-</w:t>
      </w:r>
      <w:r>
        <w:rPr>
          <w:color w:val="231F20"/>
          <w:spacing w:val="1"/>
        </w:rPr>
        <w:t> </w:t>
      </w:r>
      <w:r>
        <w:rPr>
          <w:color w:val="231F20"/>
        </w:rPr>
        <w:t>вальвацию своей валюты, чтобы как-то защитить слабеющий 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сийский</w:t>
      </w:r>
      <w:r>
        <w:rPr>
          <w:color w:val="231F20"/>
          <w:spacing w:val="10"/>
        </w:rPr>
        <w:t> </w:t>
      </w:r>
      <w:r>
        <w:rPr>
          <w:color w:val="231F20"/>
        </w:rPr>
        <w:t>рубль</w:t>
      </w:r>
      <w:r>
        <w:rPr>
          <w:color w:val="231F20"/>
          <w:spacing w:val="11"/>
        </w:rPr>
        <w:t> </w:t>
      </w:r>
      <w:r>
        <w:rPr>
          <w:color w:val="231F20"/>
        </w:rPr>
        <w:t>иначе</w:t>
      </w:r>
      <w:r>
        <w:rPr>
          <w:color w:val="231F20"/>
          <w:spacing w:val="11"/>
        </w:rPr>
        <w:t> </w:t>
      </w:r>
      <w:r>
        <w:rPr>
          <w:color w:val="231F20"/>
        </w:rPr>
        <w:t>нынешний</w:t>
      </w:r>
      <w:r>
        <w:rPr>
          <w:color w:val="231F20"/>
          <w:spacing w:val="9"/>
        </w:rPr>
        <w:t> </w:t>
      </w:r>
      <w:r>
        <w:rPr>
          <w:color w:val="231F20"/>
        </w:rPr>
        <w:t>курс</w:t>
      </w:r>
      <w:r>
        <w:rPr>
          <w:color w:val="231F20"/>
          <w:spacing w:val="11"/>
        </w:rPr>
        <w:t> </w:t>
      </w:r>
      <w:r>
        <w:rPr>
          <w:color w:val="231F20"/>
        </w:rPr>
        <w:t>показывал</w:t>
      </w:r>
      <w:r>
        <w:rPr>
          <w:color w:val="231F20"/>
          <w:spacing w:val="11"/>
        </w:rPr>
        <w:t> </w:t>
      </w:r>
      <w:r>
        <w:rPr>
          <w:color w:val="231F20"/>
        </w:rPr>
        <w:t>бы</w:t>
      </w:r>
      <w:r>
        <w:rPr>
          <w:color w:val="231F20"/>
          <w:spacing w:val="11"/>
        </w:rPr>
        <w:t> </w:t>
      </w:r>
      <w:r>
        <w:rPr>
          <w:color w:val="231F20"/>
        </w:rPr>
        <w:t>1</w:t>
      </w:r>
      <w:r>
        <w:rPr>
          <w:color w:val="231F20"/>
          <w:spacing w:val="10"/>
        </w:rPr>
        <w:t> </w:t>
      </w:r>
      <w:r>
        <w:rPr>
          <w:color w:val="231F20"/>
        </w:rPr>
        <w:t>росс</w:t>
      </w:r>
      <w:r>
        <w:rPr>
          <w:color w:val="231F20"/>
          <w:spacing w:val="11"/>
        </w:rPr>
        <w:t> </w:t>
      </w:r>
      <w:r>
        <w:rPr>
          <w:color w:val="231F20"/>
        </w:rPr>
        <w:t>руб.</w:t>
      </w:r>
      <w:r>
        <w:rPr>
          <w:color w:val="231F20"/>
          <w:spacing w:val="9"/>
        </w:rPr>
        <w:t> </w:t>
      </w:r>
      <w:r>
        <w:rPr>
          <w:color w:val="231F20"/>
        </w:rPr>
        <w:t>=</w:t>
      </w:r>
      <w:r>
        <w:rPr>
          <w:color w:val="231F20"/>
          <w:spacing w:val="-51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каз.</w:t>
      </w:r>
      <w:r>
        <w:rPr>
          <w:color w:val="231F20"/>
          <w:spacing w:val="-6"/>
        </w:rPr>
        <w:t> </w:t>
      </w:r>
      <w:r>
        <w:rPr>
          <w:color w:val="231F20"/>
        </w:rPr>
        <w:t>тенге,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один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одному.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западных</w:t>
      </w:r>
      <w:r>
        <w:rPr>
          <w:color w:val="231F20"/>
          <w:spacing w:val="-6"/>
        </w:rPr>
        <w:t> </w:t>
      </w:r>
      <w:r>
        <w:rPr>
          <w:color w:val="231F20"/>
        </w:rPr>
        <w:t>санкций</w:t>
      </w:r>
      <w:r>
        <w:rPr>
          <w:color w:val="231F20"/>
          <w:spacing w:val="-6"/>
        </w:rPr>
        <w:t> </w:t>
      </w:r>
      <w:r>
        <w:rPr>
          <w:color w:val="231F20"/>
        </w:rPr>
        <w:t>курс</w:t>
      </w:r>
      <w:r>
        <w:rPr>
          <w:color w:val="231F20"/>
          <w:spacing w:val="-6"/>
        </w:rPr>
        <w:t> </w:t>
      </w:r>
      <w:r>
        <w:rPr>
          <w:color w:val="231F20"/>
        </w:rPr>
        <w:t>был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руб.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4,5/5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тенге.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начале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(октябрь–декабрь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2014)</w:t>
      </w:r>
      <w:r>
        <w:rPr>
          <w:color w:val="231F20"/>
          <w:spacing w:val="-50"/>
        </w:rPr>
        <w:t> </w:t>
      </w:r>
      <w:r>
        <w:rPr>
          <w:color w:val="231F20"/>
        </w:rPr>
        <w:t>1 рубль = 2–2,5 тенге. Видимых причин для естественной деваль-</w:t>
      </w:r>
      <w:r>
        <w:rPr>
          <w:color w:val="231F20"/>
          <w:spacing w:val="1"/>
        </w:rPr>
        <w:t> </w:t>
      </w:r>
      <w:r>
        <w:rPr>
          <w:color w:val="231F20"/>
        </w:rPr>
        <w:t>вации не было, – в РК высокий рост ВВП, стабильное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и т. д. В период с 2018–2020 гг. соотношение рубля и</w:t>
      </w:r>
      <w:r>
        <w:rPr>
          <w:color w:val="231F20"/>
          <w:spacing w:val="1"/>
        </w:rPr>
        <w:t> </w:t>
      </w:r>
      <w:r>
        <w:rPr>
          <w:color w:val="231F20"/>
        </w:rPr>
        <w:t>тенге</w:t>
      </w:r>
      <w:r>
        <w:rPr>
          <w:color w:val="231F20"/>
          <w:spacing w:val="-12"/>
        </w:rPr>
        <w:t> </w:t>
      </w:r>
      <w:r>
        <w:rPr>
          <w:color w:val="231F20"/>
        </w:rPr>
        <w:t>варьируется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коридоре</w:t>
      </w:r>
      <w:r>
        <w:rPr>
          <w:color w:val="231F20"/>
          <w:spacing w:val="-11"/>
        </w:rPr>
        <w:t> </w:t>
      </w:r>
      <w:r>
        <w:rPr>
          <w:color w:val="231F20"/>
        </w:rPr>
        <w:t>5,6–6,3</w:t>
      </w:r>
      <w:r>
        <w:rPr>
          <w:color w:val="231F20"/>
          <w:spacing w:val="-12"/>
        </w:rPr>
        <w:t> </w:t>
      </w:r>
      <w:r>
        <w:rPr>
          <w:color w:val="231F20"/>
        </w:rPr>
        <w:t>тенге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рубль.</w:t>
      </w:r>
      <w:r>
        <w:rPr>
          <w:color w:val="231F20"/>
          <w:spacing w:val="-12"/>
        </w:rPr>
        <w:t> </w:t>
      </w:r>
      <w:r>
        <w:rPr>
          <w:color w:val="231F20"/>
        </w:rPr>
        <w:t>Санкций</w:t>
      </w:r>
      <w:r>
        <w:rPr>
          <w:color w:val="231F20"/>
          <w:spacing w:val="-11"/>
        </w:rPr>
        <w:t> </w:t>
      </w:r>
      <w:r>
        <w:rPr>
          <w:color w:val="231F20"/>
        </w:rPr>
        <w:t>ЕС</w:t>
      </w:r>
      <w:r>
        <w:rPr>
          <w:color w:val="231F20"/>
          <w:spacing w:val="-50"/>
        </w:rPr>
        <w:t> </w:t>
      </w:r>
      <w:r>
        <w:rPr>
          <w:color w:val="231F20"/>
        </w:rPr>
        <w:t>и США негативно отразились на денежной единице российского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 Власти РК, утверждали, что это их не коснется, но</w:t>
      </w:r>
      <w:r>
        <w:rPr>
          <w:color w:val="231F20"/>
          <w:spacing w:val="1"/>
        </w:rPr>
        <w:t> </w:t>
      </w:r>
      <w:r>
        <w:rPr>
          <w:color w:val="231F20"/>
        </w:rPr>
        <w:t>реальность оказалось иной. Любой экономический удар,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ленный</w:t>
      </w:r>
      <w:r>
        <w:rPr>
          <w:color w:val="231F20"/>
          <w:spacing w:val="20"/>
        </w:rPr>
        <w:t> </w:t>
      </w:r>
      <w:r>
        <w:rPr>
          <w:color w:val="231F20"/>
        </w:rPr>
        <w:t>против</w:t>
      </w:r>
      <w:r>
        <w:rPr>
          <w:color w:val="231F20"/>
          <w:spacing w:val="20"/>
        </w:rPr>
        <w:t> </w:t>
      </w:r>
      <w:r>
        <w:rPr>
          <w:color w:val="231F20"/>
        </w:rPr>
        <w:t>РФ,</w:t>
      </w:r>
      <w:r>
        <w:rPr>
          <w:color w:val="231F20"/>
          <w:spacing w:val="20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21"/>
        </w:rPr>
        <w:t> </w:t>
      </w:r>
      <w:r>
        <w:rPr>
          <w:color w:val="231F20"/>
        </w:rPr>
        <w:t>заденет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союзные</w:t>
      </w:r>
      <w:r>
        <w:rPr>
          <w:color w:val="231F20"/>
          <w:spacing w:val="20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1"/>
        </w:rPr>
        <w:t> </w:t>
      </w:r>
      <w:r>
        <w:rPr>
          <w:color w:val="231F20"/>
        </w:rPr>
        <w:t>в первую очередь казахских и белорусских союзников. К слову,</w:t>
      </w:r>
      <w:r>
        <w:rPr>
          <w:color w:val="231F20"/>
          <w:spacing w:val="1"/>
        </w:rPr>
        <w:t> </w:t>
      </w:r>
      <w:r>
        <w:rPr>
          <w:color w:val="231F20"/>
        </w:rPr>
        <w:t>Единое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экономическое</w:t>
      </w:r>
      <w:r>
        <w:rPr>
          <w:color w:val="231F20"/>
          <w:spacing w:val="-10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11"/>
        </w:rPr>
        <w:t> </w:t>
      </w:r>
      <w:r>
        <w:rPr>
          <w:color w:val="231F20"/>
        </w:rPr>
        <w:t>ЕАЭС</w:t>
      </w:r>
      <w:r>
        <w:rPr>
          <w:color w:val="231F20"/>
          <w:spacing w:val="-10"/>
        </w:rPr>
        <w:t> </w:t>
      </w:r>
      <w:r>
        <w:rPr>
          <w:color w:val="231F20"/>
        </w:rPr>
        <w:t>обязывает,</w:t>
      </w:r>
      <w:r>
        <w:rPr>
          <w:color w:val="231F20"/>
          <w:spacing w:val="-11"/>
        </w:rPr>
        <w:t> </w:t>
      </w:r>
      <w:r>
        <w:rPr>
          <w:color w:val="231F20"/>
        </w:rPr>
        <w:t>коллектив-</w:t>
      </w:r>
      <w:r>
        <w:rPr>
          <w:color w:val="231F20"/>
          <w:spacing w:val="-50"/>
        </w:rPr>
        <w:t> </w:t>
      </w:r>
      <w:r>
        <w:rPr>
          <w:color w:val="231F20"/>
        </w:rPr>
        <w:t>но искать варианты решения проблем. Кроме того, в Союзном до-</w:t>
      </w:r>
      <w:r>
        <w:rPr>
          <w:color w:val="231F20"/>
          <w:spacing w:val="-50"/>
        </w:rPr>
        <w:t> </w:t>
      </w:r>
      <w:r>
        <w:rPr>
          <w:color w:val="231F20"/>
        </w:rPr>
        <w:t>говоре, есть положения о совместных действиях по ограничению</w:t>
      </w:r>
      <w:r>
        <w:rPr>
          <w:color w:val="231F20"/>
          <w:spacing w:val="1"/>
        </w:rPr>
        <w:t> </w:t>
      </w:r>
      <w:r>
        <w:rPr>
          <w:color w:val="231F20"/>
        </w:rPr>
        <w:t>товаров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услуг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</w:rPr>
        <w:t>Евразийского</w:t>
      </w:r>
      <w:r>
        <w:rPr>
          <w:color w:val="231F20"/>
          <w:spacing w:val="-11"/>
        </w:rPr>
        <w:t> </w:t>
      </w:r>
      <w:r>
        <w:rPr>
          <w:color w:val="231F20"/>
        </w:rPr>
        <w:t>союза,</w:t>
      </w:r>
      <w:r>
        <w:rPr>
          <w:color w:val="231F20"/>
          <w:spacing w:val="-12"/>
        </w:rPr>
        <w:t> </w:t>
      </w:r>
      <w:r>
        <w:rPr>
          <w:color w:val="231F20"/>
        </w:rPr>
        <w:t>плюс,</w:t>
      </w:r>
      <w:r>
        <w:rPr>
          <w:color w:val="231F20"/>
          <w:spacing w:val="-12"/>
        </w:rPr>
        <w:t> </w:t>
      </w:r>
      <w:r>
        <w:rPr>
          <w:color w:val="231F20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единую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внешнею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товарную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номенклатуру,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единый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таможенный</w:t>
      </w:r>
      <w:r>
        <w:rPr>
          <w:color w:val="231F20"/>
          <w:spacing w:val="-50"/>
        </w:rPr>
        <w:t> </w:t>
      </w:r>
      <w:r>
        <w:rPr>
          <w:color w:val="231F20"/>
        </w:rPr>
        <w:t>кодекс</w:t>
      </w:r>
      <w:r>
        <w:rPr>
          <w:color w:val="231F20"/>
          <w:spacing w:val="1"/>
        </w:rPr>
        <w:t> </w:t>
      </w:r>
      <w:r>
        <w:rPr>
          <w:color w:val="231F20"/>
        </w:rPr>
        <w:t>и таможенную</w:t>
      </w:r>
      <w:r>
        <w:rPr>
          <w:color w:val="231F20"/>
          <w:spacing w:val="2"/>
        </w:rPr>
        <w:t> </w:t>
      </w:r>
      <w:r>
        <w:rPr>
          <w:color w:val="231F20"/>
        </w:rPr>
        <w:t>территорию.</w:t>
      </w:r>
    </w:p>
    <w:p>
      <w:pPr>
        <w:pStyle w:val="BodyText"/>
        <w:spacing w:line="254" w:lineRule="auto" w:before="20"/>
        <w:ind w:right="193" w:firstLine="396"/>
      </w:pPr>
      <w:r>
        <w:rPr>
          <w:color w:val="231F20"/>
          <w:w w:val="105"/>
        </w:rPr>
        <w:t>Сейчас В. В. Путин, из-за санкций и недружественных ша-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отдельных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уделить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достаточного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внимания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развитию Союза ЕАЭС. Когда как потенциал Союза очень высок.</w:t>
      </w:r>
      <w:r>
        <w:rPr>
          <w:color w:val="231F20"/>
          <w:spacing w:val="1"/>
        </w:rPr>
        <w:t> </w:t>
      </w:r>
      <w:r>
        <w:rPr>
          <w:color w:val="231F20"/>
        </w:rPr>
        <w:t>Как ранее в своих научных трудах Азанов Б. К., говорил, что чле-</w:t>
      </w:r>
      <w:r>
        <w:rPr>
          <w:color w:val="231F20"/>
          <w:spacing w:val="1"/>
        </w:rPr>
        <w:t> </w:t>
      </w:r>
      <w:r>
        <w:rPr>
          <w:color w:val="231F20"/>
        </w:rPr>
        <w:t>нам ЕАЭС необходимо идти в сторону Политического союза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полном</w:t>
      </w:r>
      <w:r>
        <w:rPr>
          <w:color w:val="231F20"/>
          <w:spacing w:val="1"/>
        </w:rPr>
        <w:t> </w:t>
      </w:r>
      <w:r>
        <w:rPr>
          <w:color w:val="231F20"/>
        </w:rPr>
        <w:t>сохранении</w:t>
      </w:r>
      <w:r>
        <w:rPr>
          <w:color w:val="231F20"/>
          <w:spacing w:val="52"/>
        </w:rPr>
        <w:t> </w:t>
      </w:r>
      <w:r>
        <w:rPr>
          <w:color w:val="231F20"/>
        </w:rPr>
        <w:t>государственно-национально-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суверенитета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Сторон,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пересмотреть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термин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«экономический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союз». Он стал ярлыком, от которого стоило бы избавиться. При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рассмотрении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Договора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ЕАЭС,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места,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показывающие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литический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характер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Союза,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положения,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все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</w:rPr>
        <w:t>основания полагать что наш союз уже «Политический», но никто</w:t>
      </w:r>
      <w:r>
        <w:rPr>
          <w:color w:val="231F20"/>
          <w:spacing w:val="1"/>
        </w:rPr>
        <w:t> </w:t>
      </w:r>
      <w:r>
        <w:rPr>
          <w:color w:val="231F20"/>
        </w:rPr>
        <w:t>не хочет официально признавать это. Идут на сокрытие политич-</w:t>
      </w:r>
      <w:r>
        <w:rPr>
          <w:color w:val="231F20"/>
          <w:spacing w:val="1"/>
        </w:rPr>
        <w:t> </w:t>
      </w:r>
      <w:r>
        <w:rPr>
          <w:color w:val="231F20"/>
        </w:rPr>
        <w:t>ности Союза. Жителям государств ЕАЭС, необходим официаль-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Политический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союз,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правового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политического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лукавства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спекулирования,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пограничного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свободным</w:t>
      </w:r>
      <w:r>
        <w:rPr>
          <w:color w:val="231F20"/>
          <w:spacing w:val="-50"/>
        </w:rPr>
        <w:t> </w:t>
      </w:r>
      <w:r>
        <w:rPr>
          <w:color w:val="231F20"/>
        </w:rPr>
        <w:t>перемещением граждан. Данный вопрос, также подымался и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рабатывался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Азановым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К.,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2014–2015</w:t>
      </w:r>
      <w:r>
        <w:rPr>
          <w:color w:val="231F20"/>
          <w:spacing w:val="-12"/>
        </w:rPr>
        <w:t> </w:t>
      </w:r>
      <w:r>
        <w:rPr>
          <w:color w:val="231F20"/>
        </w:rPr>
        <w:t>гг.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форумах,</w:t>
      </w:r>
      <w:r>
        <w:rPr>
          <w:color w:val="231F20"/>
          <w:spacing w:val="-12"/>
        </w:rPr>
        <w:t> </w:t>
      </w:r>
      <w:r>
        <w:rPr>
          <w:color w:val="231F20"/>
        </w:rPr>
        <w:t>конферен-</w:t>
      </w:r>
      <w:r>
        <w:rPr>
          <w:color w:val="231F20"/>
          <w:spacing w:val="-50"/>
        </w:rPr>
        <w:t> </w:t>
      </w:r>
      <w:r>
        <w:rPr>
          <w:color w:val="231F20"/>
        </w:rPr>
        <w:t>циях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научных</w:t>
      </w:r>
      <w:r>
        <w:rPr>
          <w:color w:val="231F20"/>
          <w:spacing w:val="-7"/>
        </w:rPr>
        <w:t> </w:t>
      </w:r>
      <w:r>
        <w:rPr>
          <w:color w:val="231F20"/>
        </w:rPr>
        <w:t>трудах.</w:t>
      </w:r>
      <w:r>
        <w:rPr>
          <w:color w:val="231F20"/>
          <w:spacing w:val="-7"/>
        </w:rPr>
        <w:t> </w:t>
      </w:r>
      <w:r>
        <w:rPr>
          <w:color w:val="231F20"/>
        </w:rPr>
        <w:t>Пока</w:t>
      </w:r>
      <w:r>
        <w:rPr>
          <w:color w:val="231F20"/>
          <w:spacing w:val="-6"/>
        </w:rPr>
        <w:t> </w:t>
      </w:r>
      <w:r>
        <w:rPr>
          <w:color w:val="231F20"/>
        </w:rPr>
        <w:t>частично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ЕАЭС,</w:t>
      </w:r>
      <w:r>
        <w:rPr>
          <w:color w:val="231F20"/>
          <w:spacing w:val="-7"/>
        </w:rPr>
        <w:t> </w:t>
      </w:r>
      <w:r>
        <w:rPr>
          <w:color w:val="231F20"/>
        </w:rPr>
        <w:t>действует</w:t>
      </w:r>
      <w:r>
        <w:rPr>
          <w:color w:val="231F20"/>
          <w:spacing w:val="-7"/>
        </w:rPr>
        <w:t> </w:t>
      </w:r>
      <w:r>
        <w:rPr>
          <w:color w:val="231F20"/>
        </w:rPr>
        <w:t>свобод-</w:t>
      </w:r>
      <w:r>
        <w:rPr>
          <w:color w:val="231F20"/>
          <w:spacing w:val="-50"/>
        </w:rPr>
        <w:t> </w:t>
      </w:r>
      <w:r>
        <w:rPr>
          <w:color w:val="231F20"/>
        </w:rPr>
        <w:t>ное перемещение товаров, услуг, капиталов и трудовых ресурсов.</w:t>
      </w:r>
      <w:r>
        <w:rPr>
          <w:color w:val="231F20"/>
          <w:spacing w:val="-50"/>
        </w:rPr>
        <w:t> </w:t>
      </w:r>
      <w:r>
        <w:rPr>
          <w:color w:val="231F20"/>
        </w:rPr>
        <w:t>Но этого</w:t>
      </w:r>
      <w:r>
        <w:rPr>
          <w:color w:val="231F20"/>
          <w:spacing w:val="1"/>
        </w:rPr>
        <w:t> </w:t>
      </w:r>
      <w:r>
        <w:rPr>
          <w:color w:val="231F20"/>
        </w:rPr>
        <w:t>не достаточно.</w:t>
      </w:r>
    </w:p>
    <w:p>
      <w:pPr>
        <w:pStyle w:val="BodyText"/>
        <w:spacing w:line="254" w:lineRule="auto" w:before="9"/>
        <w:ind w:right="194" w:firstLine="396"/>
      </w:pPr>
      <w:r>
        <w:rPr>
          <w:color w:val="231F20"/>
        </w:rPr>
        <w:t>С 2014 года, по настоящее время, российская валюта систем-</w:t>
      </w:r>
      <w:r>
        <w:rPr>
          <w:color w:val="231F20"/>
          <w:spacing w:val="1"/>
        </w:rPr>
        <w:t> </w:t>
      </w:r>
      <w:r>
        <w:rPr>
          <w:color w:val="231F20"/>
        </w:rPr>
        <w:t>но получает, внешние «удары» по своей экономике. Всё это пыта-</w:t>
      </w:r>
      <w:r>
        <w:rPr>
          <w:color w:val="231F20"/>
          <w:spacing w:val="-50"/>
        </w:rPr>
        <w:t> </w:t>
      </w:r>
      <w:r>
        <w:rPr>
          <w:color w:val="231F20"/>
        </w:rPr>
        <w:t>ются связать с количеством производства нефти и переизбытком</w:t>
      </w:r>
      <w:r>
        <w:rPr>
          <w:color w:val="231F20"/>
          <w:spacing w:val="1"/>
        </w:rPr>
        <w:t> </w:t>
      </w:r>
      <w:r>
        <w:rPr>
          <w:color w:val="231F20"/>
        </w:rPr>
        <w:t>сырья, падением цены на нефть что предполагает дальнейшее ос-</w:t>
      </w:r>
      <w:r>
        <w:rPr>
          <w:color w:val="231F20"/>
          <w:spacing w:val="1"/>
        </w:rPr>
        <w:t> </w:t>
      </w:r>
      <w:r>
        <w:rPr>
          <w:color w:val="231F20"/>
        </w:rPr>
        <w:t>лабление российской и казахской валют. Однако причины более</w:t>
      </w:r>
      <w:r>
        <w:rPr>
          <w:color w:val="231F20"/>
          <w:spacing w:val="1"/>
        </w:rPr>
        <w:t> </w:t>
      </w:r>
      <w:r>
        <w:rPr>
          <w:color w:val="231F20"/>
        </w:rPr>
        <w:t>структурные и заключаются в американских и европейских санк-</w:t>
      </w:r>
      <w:r>
        <w:rPr>
          <w:color w:val="231F20"/>
          <w:spacing w:val="1"/>
        </w:rPr>
        <w:t> </w:t>
      </w:r>
      <w:r>
        <w:rPr>
          <w:color w:val="231F20"/>
        </w:rPr>
        <w:t>циях. Тем не менее, такая экономико-политической игра, откры-</w:t>
      </w:r>
      <w:r>
        <w:rPr>
          <w:color w:val="231F20"/>
          <w:spacing w:val="1"/>
        </w:rPr>
        <w:t> </w:t>
      </w:r>
      <w:r>
        <w:rPr>
          <w:color w:val="231F20"/>
        </w:rPr>
        <w:t>вает двери к Валютной интеграции и к единой союзной валюте.</w:t>
      </w:r>
      <w:r>
        <w:rPr>
          <w:color w:val="231F20"/>
          <w:spacing w:val="1"/>
        </w:rPr>
        <w:t> </w:t>
      </w:r>
      <w:r>
        <w:rPr>
          <w:color w:val="231F20"/>
        </w:rPr>
        <w:t>Затягивание этого естественного вопроса, губительно для союз-</w:t>
      </w:r>
      <w:r>
        <w:rPr>
          <w:color w:val="231F20"/>
          <w:spacing w:val="1"/>
        </w:rPr>
        <w:t> </w:t>
      </w:r>
      <w:r>
        <w:rPr>
          <w:color w:val="231F20"/>
        </w:rPr>
        <w:t>ной экономики.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49" w:lineRule="auto" w:before="177" w:after="0"/>
        <w:ind w:left="158" w:right="196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Критический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правовые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квалификации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разруше-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реабилитации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союзного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пространства: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СССР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ЕАЭС,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(1990-2015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годы)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[Текст]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Азанов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108–117.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49" w:lineRule="auto" w:before="2" w:after="0"/>
        <w:ind w:left="158" w:right="19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Б.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истории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учреждения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становления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Российско-Казахского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многостороннего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Таможенного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союза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1992–2015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Азанов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научных трудов по материалам международной научно-практической конфе-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ренции «Цифровизация таможенных отношений в ЕАЭС: Перспективы 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вития,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Саратов,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31.10.2019).,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факультет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Саратовского национального </w:t>
      </w:r>
      <w:r>
        <w:rPr>
          <w:color w:val="231F20"/>
          <w:spacing w:val="-1"/>
          <w:sz w:val="18"/>
        </w:rPr>
        <w:t>исследовательского государственного универси-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им.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Чернышевского.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Саратов;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5–10.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49" w:lineRule="auto" w:before="5" w:after="0"/>
        <w:ind w:left="158" w:right="197" w:firstLine="396"/>
        <w:jc w:val="both"/>
        <w:rPr>
          <w:sz w:val="18"/>
        </w:rPr>
      </w:pPr>
      <w:r>
        <w:rPr>
          <w:color w:val="231F20"/>
          <w:sz w:val="18"/>
        </w:rPr>
        <w:t>Как вводили национальную валюту https://e-history.kz/ru/publications/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view/2475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09.02.2020 гг.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49" w:lineRule="auto" w:before="2" w:after="0"/>
        <w:ind w:left="158" w:right="19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Первая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партия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бумажных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тенге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была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отпечатана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Англии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фабрике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Harrison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Sons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limited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https://e-history.kz/ru/publications/view/2475.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52" w:lineRule="auto" w:before="93" w:after="0"/>
        <w:ind w:left="158" w:right="19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Как Назарбаев знакомил казахстанцев с тенге 25 лет назад https://yandex.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kz/turbo?text=https%3A%2F%2Fwww.zakon.kz%2F4946113-kak-nazarbaev-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znakomil-kazahstantsev-s.html.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52" w:lineRule="auto" w:before="2" w:after="0"/>
        <w:ind w:left="158" w:right="19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Почему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изображения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президента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оказалось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тенге?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Радио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Азаттык https://rus.azattyq.org/a/kazakhstan-tenge-day-and-nazarbayev/29602821.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html.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52" w:lineRule="auto" w:before="2" w:after="0"/>
        <w:ind w:left="158" w:right="194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Виноградская Т., Мусатов В. </w:t>
      </w:r>
      <w:r>
        <w:rPr>
          <w:color w:val="231F20"/>
          <w:spacing w:val="-2"/>
          <w:w w:val="95"/>
          <w:sz w:val="18"/>
        </w:rPr>
        <w:t>КАЗАХСТАН </w:t>
      </w:r>
      <w:r>
        <w:rPr>
          <w:color w:val="231F20"/>
          <w:spacing w:val="-1"/>
          <w:w w:val="95"/>
          <w:sz w:val="18"/>
        </w:rPr>
        <w:t>объединение денежной систе-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мы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Россией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не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состоялось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1993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№30(34)</w:t>
      </w:r>
      <w:r>
        <w:rPr>
          <w:color w:val="231F20"/>
          <w:spacing w:val="-6"/>
          <w:w w:val="95"/>
          <w:sz w:val="18"/>
        </w:rPr>
        <w:t> </w:t>
      </w:r>
      <w:hyperlink r:id="rId17">
        <w:r>
          <w:rPr>
            <w:color w:val="231F20"/>
            <w:w w:val="95"/>
            <w:sz w:val="18"/>
          </w:rPr>
          <w:t>http://militaryarticle.ru/obozrevatel/1993-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obozrevatel/12759-kazahstan-obedinenie-denezhnoj-sistemy-s-rossiej.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52" w:lineRule="auto" w:before="2" w:after="0"/>
        <w:ind w:left="158" w:right="197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Евразийский союз Белоруссии, Казахстана, России – ка-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будущее?//Евразийский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(72).</w:t>
      </w:r>
    </w:p>
    <w:p>
      <w:pPr>
        <w:pStyle w:val="ListParagraph"/>
        <w:numPr>
          <w:ilvl w:val="0"/>
          <w:numId w:val="6"/>
        </w:numPr>
        <w:tabs>
          <w:tab w:pos="783" w:val="left" w:leader="none"/>
        </w:tabs>
        <w:spacing w:line="252" w:lineRule="auto" w:before="1" w:after="0"/>
        <w:ind w:left="158" w:right="196" w:firstLine="396"/>
        <w:jc w:val="both"/>
        <w:rPr>
          <w:sz w:val="18"/>
        </w:rPr>
      </w:pPr>
      <w:r>
        <w:rPr>
          <w:color w:val="231F20"/>
          <w:w w:val="105"/>
          <w:sz w:val="18"/>
        </w:rPr>
        <w:t>Единой валюты в Евразийском союзе не будет. https://qostanay.tv/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ekonomika/edinoy-valyuty-v-evraziyskom-soyuze-ne-budet.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1" w:after="0"/>
        <w:ind w:left="158" w:right="19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Единого банка ЕАЭС не будет – финрегулятор Казахстана Подробнее: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https://eadaily.com/ru/news/2019/09/27/edinogo-banka-eaes-ne-budet-finregulyator-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kazahstana.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Создание единой валюты в рамках ЕАЭС не предусмотрено. Источник: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https://24.kz/ru/news/economyc/item/354358-sozdanie-edinoj-valyuty-v-ramkakh-</w:t>
      </w:r>
      <w:r>
        <w:rPr>
          <w:color w:val="231F20"/>
          <w:sz w:val="18"/>
        </w:rPr>
        <w:t> eaes-ne-predusmotreno-erbolat-dosaev.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6" w:firstLine="396"/>
        <w:jc w:val="both"/>
        <w:rPr>
          <w:sz w:val="18"/>
        </w:rPr>
      </w:pPr>
      <w:r>
        <w:rPr>
          <w:color w:val="231F20"/>
          <w:sz w:val="18"/>
        </w:rPr>
        <w:t>Новости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«Алтына»,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девальваций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Нацбанк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опровергает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слу-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хи.</w:t>
      </w:r>
      <w:r>
        <w:rPr>
          <w:color w:val="231F20"/>
          <w:spacing w:val="-1"/>
          <w:sz w:val="18"/>
        </w:rPr>
        <w:t> </w:t>
      </w:r>
      <w:hyperlink r:id="rId18">
        <w:r>
          <w:rPr>
            <w:color w:val="231F20"/>
            <w:sz w:val="18"/>
          </w:rPr>
          <w:t>https://www.ktk.kz/ru/programs/novosti/121215/.</w:t>
        </w:r>
      </w:hyperlink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Нацбанк РК прокомментировал информацию о единой валюте в ЕАЭС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https://azh.kz/ru/news/view/32748.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https://tengrinews.kz/money/natsbank-rk-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prokommentiroval-informatsiyu-edinoy-valyute-283989.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8" w:firstLine="396"/>
        <w:jc w:val="both"/>
        <w:rPr>
          <w:sz w:val="18"/>
        </w:rPr>
      </w:pPr>
      <w:r>
        <w:rPr>
          <w:i/>
          <w:color w:val="231F20"/>
          <w:sz w:val="18"/>
        </w:rPr>
        <w:t>Абаев Д.</w:t>
      </w:r>
      <w:r>
        <w:rPr>
          <w:color w:val="231F20"/>
          <w:sz w:val="18"/>
        </w:rPr>
        <w:t>: Сегодня создание расчетной единицы и единой валюты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ЕАЭС на повестке дня не стоит. </w:t>
      </w:r>
      <w:hyperlink r:id="rId19">
        <w:r>
          <w:rPr>
            <w:color w:val="231F20"/>
            <w:w w:val="95"/>
            <w:sz w:val="18"/>
          </w:rPr>
          <w:t>https://www.zakon.kz/4755253-d.-abaev-segodnja-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sozdanie-raschetnojj.html.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8" w:firstLine="396"/>
        <w:jc w:val="both"/>
        <w:rPr>
          <w:sz w:val="18"/>
        </w:rPr>
      </w:pPr>
      <w:r>
        <w:rPr>
          <w:color w:val="231F20"/>
          <w:sz w:val="18"/>
        </w:rPr>
        <w:t>В Нацбанке рассказали о гармонизации законодательства на рын-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ке. ЕАЭСhttps://kapital.kz/finance/83491/v-natsbanke-rasskazali-o-garmonizatsii-</w:t>
      </w:r>
      <w:r>
        <w:rPr>
          <w:color w:val="231F20"/>
          <w:sz w:val="18"/>
        </w:rPr>
        <w:t> zakonodatel-stva-na-rynke-yeaes.html.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6" w:firstLine="396"/>
        <w:jc w:val="both"/>
        <w:rPr>
          <w:sz w:val="18"/>
        </w:rPr>
      </w:pPr>
      <w:r>
        <w:rPr>
          <w:color w:val="231F20"/>
          <w:w w:val="105"/>
          <w:sz w:val="18"/>
        </w:rPr>
        <w:t>Валовая: ЕАЭС нужны расчетные единицы, а не единая валюта.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https://ru.sputniknews.kz/radio/20190520/10198179/valovaya-eaes-valyuta.html).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1" w:after="0"/>
        <w:ind w:left="158" w:right="189" w:firstLine="396"/>
        <w:jc w:val="both"/>
        <w:rPr>
          <w:sz w:val="18"/>
        </w:rPr>
      </w:pPr>
      <w:r>
        <w:rPr>
          <w:color w:val="231F20"/>
          <w:sz w:val="18"/>
        </w:rPr>
        <w:t>Введение единой валюты отложили на неопределенный срок https://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tengrinews.kz/sng/vvedenie-edinoy-valyutyi-eaes-otlojili-neopredelennyiy-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srok-284856/.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6" w:firstLine="396"/>
        <w:jc w:val="both"/>
        <w:rPr>
          <w:sz w:val="18"/>
        </w:rPr>
      </w:pPr>
      <w:r>
        <w:rPr>
          <w:color w:val="231F20"/>
          <w:sz w:val="18"/>
        </w:rPr>
        <w:t>Экономист назвал риски от введения единой валюты ЕАЭС.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news.myseldon.com/ru/news/index/216885071.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52" w:lineRule="auto" w:before="2" w:after="0"/>
        <w:ind w:left="158" w:right="194" w:firstLine="396"/>
        <w:jc w:val="both"/>
        <w:rPr>
          <w:sz w:val="18"/>
        </w:rPr>
      </w:pPr>
      <w:r>
        <w:rPr>
          <w:color w:val="231F20"/>
          <w:sz w:val="18"/>
        </w:rPr>
        <w:t>ЕАЭС не готов к введению единой валюты – эксперт Евразийского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банка развития. https://informburo.kz/novosti/eaes-ne-gotov-k-vvedeniyu-edinoy-</w:t>
      </w:r>
      <w:r>
        <w:rPr>
          <w:color w:val="231F20"/>
          <w:sz w:val="18"/>
        </w:rPr>
        <w:t> valyuty-ekspert-evraziyskogo-banka-razvitiya.html.</w:t>
      </w:r>
    </w:p>
    <w:p>
      <w:pPr>
        <w:spacing w:after="0" w:line="252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49" w:lineRule="auto" w:before="93" w:after="0"/>
        <w:ind w:left="158" w:right="19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Султанов Б.</w:t>
      </w:r>
      <w:r>
        <w:rPr>
          <w:color w:val="231F20"/>
          <w:w w:val="95"/>
          <w:sz w:val="18"/>
        </w:rPr>
        <w:t>: Создание единой валюты на пространстве ЕАЭС не пла-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нируется. https://informburo.kz/novosti/bahyt-sultanov-sozdanie-edinoy-valyuty-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na-prostranstve-eaes-ne-planiruetsya.html.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49" w:lineRule="auto" w:before="2" w:after="0"/>
        <w:ind w:left="158" w:right="193" w:firstLine="396"/>
        <w:jc w:val="both"/>
        <w:rPr>
          <w:sz w:val="18"/>
        </w:rPr>
      </w:pPr>
      <w:r>
        <w:rPr>
          <w:i/>
          <w:color w:val="231F20"/>
          <w:sz w:val="18"/>
        </w:rPr>
        <w:t>Сатпаев Д.</w:t>
      </w:r>
      <w:r>
        <w:rPr>
          <w:color w:val="231F20"/>
          <w:sz w:val="18"/>
        </w:rPr>
        <w:t>: В идее о единой валюте ЕАЭС я вижу только торчащие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политические «уши». https://informburo.kz/interview/dosym-satpaev-v-idee-o-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edinoy-valyute-eaes-ya-vizhu-tolko-torchashchie-politicheskie-ushi.html.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49" w:lineRule="auto" w:before="2" w:after="0"/>
        <w:ind w:left="158" w:right="198" w:firstLine="396"/>
        <w:jc w:val="both"/>
        <w:rPr>
          <w:sz w:val="18"/>
        </w:rPr>
      </w:pPr>
      <w:r>
        <w:rPr>
          <w:color w:val="231F20"/>
          <w:sz w:val="18"/>
        </w:rPr>
        <w:t>Лукашенко предложил придумать аналог евро в ЕЭП. </w:t>
      </w:r>
      <w:hyperlink r:id="rId20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peoples.ru/state/king/belarus/lukashenko/news_lukashenko_predlozhil_pridumat_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analog_evro_v_eep.shtml.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49" w:lineRule="auto" w:before="3" w:after="0"/>
        <w:ind w:left="158" w:right="19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Лукашенко: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Введение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единой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валюты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ЕАЭС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последний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вопрос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повестке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дня. https://vz.ru/news/2015/4/2/737734.html.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 w:after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</w:t>
            </w:r>
          </w:p>
          <w:p>
            <w:pPr>
              <w:pStyle w:val="TableParagraph"/>
              <w:spacing w:line="249" w:lineRule="auto" w:before="9"/>
              <w:ind w:left="50" w:right="82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Бобошко Андрей Александрович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21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68" w:right="49" w:firstLine="1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Boboshko Andrey Aleksandrovich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1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279" w:right="309"/>
      </w:pPr>
      <w:r>
        <w:rPr>
          <w:color w:val="231F20"/>
        </w:rPr>
        <w:t>АКТУАЛЬНЫЕ</w:t>
      </w:r>
      <w:r>
        <w:rPr>
          <w:color w:val="231F20"/>
          <w:spacing w:val="18"/>
        </w:rPr>
        <w:t> </w:t>
      </w:r>
      <w:r>
        <w:rPr>
          <w:color w:val="231F20"/>
        </w:rPr>
        <w:t>ПРОБЛЕМЫ</w:t>
      </w:r>
      <w:r>
        <w:rPr>
          <w:color w:val="231F20"/>
          <w:spacing w:val="1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1"/>
        </w:rPr>
        <w:t> </w:t>
      </w:r>
      <w:r>
        <w:rPr>
          <w:color w:val="231F20"/>
        </w:rPr>
        <w:t>БЕЗОПАСНОСТИ</w:t>
      </w:r>
    </w:p>
    <w:p>
      <w:pPr>
        <w:spacing w:line="249" w:lineRule="auto" w:before="2"/>
        <w:ind w:left="676" w:right="706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ИНВЕСТИЦИОННО-СТРОИТЕЛЬНОЙ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ДЕЯТЕЛЬНОСТИ</w:t>
      </w:r>
    </w:p>
    <w:p>
      <w:pPr>
        <w:pStyle w:val="Heading3"/>
        <w:spacing w:line="249" w:lineRule="auto"/>
        <w:ind w:left="676" w:right="706"/>
      </w:pPr>
      <w:r>
        <w:rPr>
          <w:color w:val="231F20"/>
        </w:rPr>
        <w:t>ACTUAL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ENSURING</w:t>
      </w:r>
      <w:r>
        <w:rPr>
          <w:color w:val="231F20"/>
          <w:spacing w:val="-57"/>
        </w:rPr>
        <w:t> </w:t>
      </w:r>
      <w:r>
        <w:rPr>
          <w:color w:val="231F20"/>
        </w:rPr>
        <w:t>ECONOMIC</w:t>
      </w:r>
      <w:r>
        <w:rPr>
          <w:color w:val="231F20"/>
          <w:spacing w:val="13"/>
        </w:rPr>
        <w:t> </w:t>
      </w:r>
      <w:r>
        <w:rPr>
          <w:color w:val="231F20"/>
        </w:rPr>
        <w:t>SECURITY</w:t>
      </w:r>
    </w:p>
    <w:p>
      <w:pPr>
        <w:spacing w:before="2"/>
        <w:ind w:left="676" w:right="706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INVESTMENT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line="249" w:lineRule="auto" w:before="226"/>
        <w:ind w:left="158" w:right="19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Вопросы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становятся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актуаль-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ными в связи с крайне противоречивыми тенденциями в современном мире.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Территориальное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происходит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конкуренции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регионами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ради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источников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доходов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бюджета,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инве-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стиций и человеческих ресурсов. Основным направлением является борьба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выделение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средств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федерального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бюджета.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Одна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угроз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желание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присвоить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растратить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денежный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поток,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который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изначально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был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направлен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формирование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строительного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кла-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96" w:firstLine="0"/>
        <w:jc w:val="both"/>
        <w:rPr>
          <w:sz w:val="19"/>
        </w:rPr>
      </w:pPr>
      <w:r>
        <w:rPr>
          <w:color w:val="231F20"/>
          <w:spacing w:val="-2"/>
          <w:sz w:val="19"/>
        </w:rPr>
        <w:t>стера.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проанализированы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основные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характеристи-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ки строительного комплекса, приведены потенциальные угрозы и риски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его развития. Предложены общие рекомендации по совершенствованию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комплекса.</w:t>
      </w:r>
    </w:p>
    <w:p>
      <w:pPr>
        <w:spacing w:line="249" w:lineRule="auto" w:before="3"/>
        <w:ind w:left="158" w:right="197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территориальное развитие, федеральный бюджет,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тенденции,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риски,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строительный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комплекс.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94" w:firstLine="396"/>
        <w:jc w:val="both"/>
        <w:rPr>
          <w:sz w:val="19"/>
        </w:rPr>
      </w:pPr>
      <w:r>
        <w:rPr>
          <w:color w:val="231F20"/>
          <w:sz w:val="19"/>
        </w:rPr>
        <w:t>Economic security issues are becoming more and more urgent due to ex-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tremely contradictory trends in the modern world. The territorial development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the Russian economy is taking place in competition conditions between 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gions for sources of budget revenues, investments and human resources.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main focus is the struggle for the allocation of funds from the federal budget.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One of the threats to economic security is the desire to appropriate or waste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cash flow, which was originally aimed at creating a construction cluster.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analyzes the main economic characteristics of the construction com-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plex, presents potential threats and risks of its development. General recom-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mendations for improving the economic security of the construction complex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proposed.</w:t>
      </w:r>
    </w:p>
    <w:p>
      <w:pPr>
        <w:spacing w:line="249" w:lineRule="auto" w:before="8"/>
        <w:ind w:left="158" w:right="19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territorial development, economic security, trends, risks, 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complex.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92" w:firstLine="396"/>
      </w:pPr>
      <w:r>
        <w:rPr>
          <w:color w:val="231F20"/>
        </w:rPr>
        <w:t>Строительный сектор занимает одно из ведущих мест в эко-</w:t>
      </w:r>
      <w:r>
        <w:rPr>
          <w:color w:val="231F20"/>
          <w:spacing w:val="1"/>
        </w:rPr>
        <w:t> </w:t>
      </w:r>
      <w:r>
        <w:rPr>
          <w:color w:val="231F20"/>
        </w:rPr>
        <w:t>номике страны. Это многогранная и многофункциональная 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тура. Любые изменения, происходящие в любом из взаимосвязан-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</w:rPr>
        <w:t>секторов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1"/>
        </w:rPr>
        <w:t> </w:t>
      </w:r>
      <w:r>
        <w:rPr>
          <w:color w:val="231F20"/>
        </w:rPr>
        <w:t>приводят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ответной</w:t>
      </w:r>
      <w:r>
        <w:rPr>
          <w:color w:val="231F20"/>
          <w:spacing w:val="-11"/>
        </w:rPr>
        <w:t> </w:t>
      </w:r>
      <w:r>
        <w:rPr>
          <w:color w:val="231F20"/>
        </w:rPr>
        <w:t>реакции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стороны</w:t>
      </w:r>
      <w:r>
        <w:rPr>
          <w:color w:val="231F20"/>
          <w:spacing w:val="-50"/>
        </w:rPr>
        <w:t> </w:t>
      </w:r>
      <w:r>
        <w:rPr>
          <w:color w:val="231F20"/>
        </w:rPr>
        <w:t>рынка, что, несомненно, сказывается на строительном секторе.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40"/>
        </w:rPr>
        <w:t> </w:t>
      </w:r>
      <w:r>
        <w:rPr>
          <w:color w:val="231F20"/>
        </w:rPr>
        <w:t>из</w:t>
      </w:r>
      <w:r>
        <w:rPr>
          <w:color w:val="231F20"/>
          <w:spacing w:val="40"/>
        </w:rPr>
        <w:t> </w:t>
      </w:r>
      <w:r>
        <w:rPr>
          <w:color w:val="231F20"/>
        </w:rPr>
        <w:t>главных</w:t>
      </w:r>
      <w:r>
        <w:rPr>
          <w:color w:val="231F20"/>
          <w:spacing w:val="40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40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40"/>
        </w:rPr>
        <w:t> </w:t>
      </w:r>
      <w:r>
        <w:rPr>
          <w:color w:val="231F20"/>
        </w:rPr>
        <w:t>промышленного</w:t>
      </w:r>
      <w:r>
        <w:rPr>
          <w:color w:val="231F20"/>
          <w:spacing w:val="-50"/>
        </w:rPr>
        <w:t> </w:t>
      </w:r>
      <w:r>
        <w:rPr>
          <w:color w:val="231F20"/>
        </w:rPr>
        <w:t>и строительного сектора является способность работать перед ли-</w:t>
      </w:r>
      <w:r>
        <w:rPr>
          <w:color w:val="231F20"/>
          <w:spacing w:val="-50"/>
        </w:rPr>
        <w:t> </w:t>
      </w:r>
      <w:r>
        <w:rPr>
          <w:color w:val="231F20"/>
        </w:rPr>
        <w:t>цом</w:t>
      </w:r>
      <w:r>
        <w:rPr>
          <w:color w:val="231F20"/>
          <w:spacing w:val="2"/>
        </w:rPr>
        <w:t> </w:t>
      </w:r>
      <w:r>
        <w:rPr>
          <w:color w:val="231F20"/>
        </w:rPr>
        <w:t>угроз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7"/>
        <w:ind w:right="194" w:firstLine="396"/>
      </w:pPr>
      <w:r>
        <w:rPr>
          <w:color w:val="231F20"/>
        </w:rPr>
        <w:t>Масштабный экономический кризис последних лет, рост про-</w:t>
      </w:r>
      <w:r>
        <w:rPr>
          <w:color w:val="231F20"/>
          <w:spacing w:val="-50"/>
        </w:rPr>
        <w:t> </w:t>
      </w:r>
      <w:r>
        <w:rPr>
          <w:color w:val="231F20"/>
        </w:rPr>
        <w:t>центных ставок по кредитам, рост издержек и стагнация создают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дополнительные риски для экономической безопасности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сектора. Тем не менее, трудно установить прямую связь</w:t>
      </w:r>
      <w:r>
        <w:rPr>
          <w:color w:val="231F20"/>
          <w:spacing w:val="1"/>
        </w:rPr>
        <w:t> </w:t>
      </w:r>
      <w:r>
        <w:rPr>
          <w:color w:val="231F20"/>
        </w:rPr>
        <w:t>между банковскими кредитами и потенциалом повышения произ-</w:t>
      </w:r>
      <w:r>
        <w:rPr>
          <w:color w:val="231F20"/>
          <w:spacing w:val="-50"/>
        </w:rPr>
        <w:t> </w:t>
      </w:r>
      <w:r>
        <w:rPr>
          <w:color w:val="231F20"/>
        </w:rPr>
        <w:t>водительности</w:t>
      </w:r>
      <w:r>
        <w:rPr>
          <w:color w:val="231F20"/>
          <w:spacing w:val="23"/>
        </w:rPr>
        <w:t> </w:t>
      </w:r>
      <w:r>
        <w:rPr>
          <w:color w:val="231F20"/>
        </w:rPr>
        <w:t>труда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счет</w:t>
      </w:r>
      <w:r>
        <w:rPr>
          <w:color w:val="231F20"/>
          <w:spacing w:val="24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23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24"/>
        </w:rPr>
        <w:t> </w:t>
      </w:r>
      <w:r>
        <w:rPr>
          <w:color w:val="231F20"/>
        </w:rPr>
        <w:t>резервов.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7"/>
        </w:rPr>
        <w:t> </w:t>
      </w:r>
      <w:r>
        <w:rPr>
          <w:color w:val="231F20"/>
        </w:rPr>
        <w:t>широком</w:t>
      </w:r>
      <w:r>
        <w:rPr>
          <w:color w:val="231F20"/>
          <w:spacing w:val="18"/>
        </w:rPr>
        <w:t> </w:t>
      </w:r>
      <w:r>
        <w:rPr>
          <w:color w:val="231F20"/>
        </w:rPr>
        <w:t>смысле</w:t>
      </w:r>
      <w:r>
        <w:rPr>
          <w:color w:val="231F20"/>
          <w:spacing w:val="17"/>
        </w:rPr>
        <w:t> </w:t>
      </w:r>
      <w:r>
        <w:rPr>
          <w:color w:val="231F20"/>
        </w:rPr>
        <w:t>наблюдаемое</w:t>
      </w:r>
      <w:r>
        <w:rPr>
          <w:color w:val="231F20"/>
          <w:spacing w:val="18"/>
        </w:rPr>
        <w:t> </w:t>
      </w:r>
      <w:r>
        <w:rPr>
          <w:color w:val="231F20"/>
        </w:rPr>
        <w:t>замедление</w:t>
      </w:r>
      <w:r>
        <w:rPr>
          <w:color w:val="231F20"/>
          <w:spacing w:val="17"/>
        </w:rPr>
        <w:t> </w:t>
      </w:r>
      <w:r>
        <w:rPr>
          <w:color w:val="231F20"/>
        </w:rPr>
        <w:t>роста</w:t>
      </w:r>
      <w:r>
        <w:rPr>
          <w:color w:val="231F20"/>
          <w:spacing w:val="18"/>
        </w:rPr>
        <w:t> </w:t>
      </w:r>
      <w:r>
        <w:rPr>
          <w:color w:val="231F20"/>
        </w:rPr>
        <w:t>произ-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</w:rPr>
        <w:t>водительности обусловлено главным образом такими факторами,</w:t>
      </w:r>
      <w:r>
        <w:rPr>
          <w:color w:val="231F20"/>
          <w:spacing w:val="1"/>
        </w:rPr>
        <w:t> </w:t>
      </w:r>
      <w:r>
        <w:rPr>
          <w:color w:val="231F20"/>
        </w:rPr>
        <w:t>как технологические изменения, демография и торговля. Поэтому</w:t>
      </w:r>
      <w:r>
        <w:rPr>
          <w:color w:val="231F20"/>
          <w:spacing w:val="-50"/>
        </w:rPr>
        <w:t> </w:t>
      </w:r>
      <w:r>
        <w:rPr>
          <w:color w:val="231F20"/>
        </w:rPr>
        <w:t>для управления экономической безопасностью крайне важно луч-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понимать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краткосрочные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среднесрочные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последствия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деленности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4"/>
        </w:rPr>
        <w:t> </w:t>
      </w:r>
      <w:r>
        <w:rPr>
          <w:color w:val="231F20"/>
        </w:rPr>
        <w:t>сектора.</w:t>
      </w:r>
    </w:p>
    <w:p>
      <w:pPr>
        <w:pStyle w:val="BodyText"/>
        <w:spacing w:line="254" w:lineRule="auto" w:before="4"/>
        <w:ind w:right="196" w:firstLine="396"/>
      </w:pPr>
      <w:r>
        <w:rPr>
          <w:color w:val="231F20"/>
        </w:rPr>
        <w:t>Строительная отрасль как один из важнейших межотрасле-</w:t>
      </w:r>
      <w:r>
        <w:rPr>
          <w:color w:val="231F20"/>
          <w:spacing w:val="1"/>
        </w:rPr>
        <w:t> </w:t>
      </w:r>
      <w:r>
        <w:rPr>
          <w:color w:val="231F20"/>
        </w:rPr>
        <w:t>вых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комплексов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подсистемой</w:t>
      </w:r>
      <w:r>
        <w:rPr>
          <w:color w:val="231F20"/>
          <w:spacing w:val="-7"/>
        </w:rPr>
        <w:t> </w:t>
      </w:r>
      <w:r>
        <w:rPr>
          <w:color w:val="231F20"/>
        </w:rPr>
        <w:t>националь-</w:t>
      </w:r>
      <w:r>
        <w:rPr>
          <w:color w:val="231F20"/>
          <w:spacing w:val="-50"/>
        </w:rPr>
        <w:t> </w:t>
      </w:r>
      <w:r>
        <w:rPr>
          <w:color w:val="231F20"/>
        </w:rPr>
        <w:t>ной экономики. Она включает в себя отрасли материального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изводства и проектно-изыскательские работы, обеспечивающие</w:t>
      </w:r>
      <w:r>
        <w:rPr>
          <w:color w:val="231F20"/>
          <w:spacing w:val="1"/>
        </w:rPr>
        <w:t> </w:t>
      </w:r>
      <w:r>
        <w:rPr>
          <w:color w:val="231F20"/>
        </w:rPr>
        <w:t>воспроизводство основного капитала, а также выполняет единый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технологический</w:t>
      </w:r>
      <w:r>
        <w:rPr>
          <w:color w:val="231F20"/>
          <w:spacing w:val="1"/>
        </w:rPr>
        <w:t> </w:t>
      </w:r>
      <w:r>
        <w:rPr>
          <w:color w:val="231F20"/>
        </w:rPr>
        <w:t>цикл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удовлетворяющий потребности населения. К характеристикам си-</w:t>
      </w:r>
      <w:r>
        <w:rPr>
          <w:color w:val="231F20"/>
          <w:spacing w:val="-50"/>
        </w:rPr>
        <w:t> </w:t>
      </w:r>
      <w:r>
        <w:rPr>
          <w:color w:val="231F20"/>
        </w:rPr>
        <w:t>стемы инвестиционно-строительного комплекса относятся: 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турные элементы могут относиться и к другим производственным</w:t>
      </w:r>
      <w:r>
        <w:rPr>
          <w:color w:val="231F20"/>
          <w:spacing w:val="-50"/>
        </w:rPr>
        <w:t> </w:t>
      </w:r>
      <w:r>
        <w:rPr>
          <w:color w:val="231F20"/>
        </w:rPr>
        <w:t>системам; высокая степень зависимости конечной цели (результа-</w:t>
      </w:r>
      <w:r>
        <w:rPr>
          <w:color w:val="231F20"/>
          <w:spacing w:val="-50"/>
        </w:rPr>
        <w:t> </w:t>
      </w:r>
      <w:r>
        <w:rPr>
          <w:color w:val="231F20"/>
        </w:rPr>
        <w:t>та) от организации звеньев (прямых и обратных) в цепи взаимо-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2"/>
        </w:rPr>
        <w:t> </w:t>
      </w:r>
      <w:r>
        <w:rPr>
          <w:color w:val="231F20"/>
        </w:rPr>
        <w:t>системно-структурных</w:t>
      </w:r>
      <w:r>
        <w:rPr>
          <w:color w:val="231F20"/>
          <w:spacing w:val="3"/>
        </w:rPr>
        <w:t> </w:t>
      </w:r>
      <w:r>
        <w:rPr>
          <w:color w:val="231F20"/>
        </w:rPr>
        <w:t>элементов.</w:t>
      </w:r>
    </w:p>
    <w:p>
      <w:pPr>
        <w:pStyle w:val="BodyText"/>
        <w:spacing w:line="254" w:lineRule="auto" w:before="10"/>
        <w:ind w:right="194" w:firstLine="396"/>
      </w:pPr>
      <w:r>
        <w:rPr>
          <w:color w:val="231F20"/>
        </w:rPr>
        <w:t>Строительство,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проциклический</w:t>
      </w:r>
      <w:r>
        <w:rPr>
          <w:color w:val="231F20"/>
          <w:spacing w:val="1"/>
        </w:rPr>
        <w:t> </w:t>
      </w:r>
      <w:r>
        <w:rPr>
          <w:color w:val="231F20"/>
        </w:rPr>
        <w:t>сектор,</w:t>
      </w:r>
      <w:r>
        <w:rPr>
          <w:color w:val="231F20"/>
          <w:spacing w:val="1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50"/>
        </w:rPr>
        <w:t> </w:t>
      </w:r>
      <w:r>
        <w:rPr>
          <w:color w:val="231F20"/>
        </w:rPr>
        <w:t>страдает от продолжающегося глобального экономического спа-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ожидает</w:t>
      </w:r>
      <w:r>
        <w:rPr>
          <w:color w:val="231F20"/>
          <w:spacing w:val="-5"/>
        </w:rPr>
        <w:t> </w:t>
      </w:r>
      <w:r>
        <w:rPr>
          <w:color w:val="231F20"/>
        </w:rPr>
        <w:t>роста</w:t>
      </w:r>
      <w:r>
        <w:rPr>
          <w:color w:val="231F20"/>
          <w:spacing w:val="-5"/>
        </w:rPr>
        <w:t> </w:t>
      </w:r>
      <w:r>
        <w:rPr>
          <w:color w:val="231F20"/>
        </w:rPr>
        <w:t>ВВП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2,4%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году,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2,5%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2019</w:t>
      </w:r>
      <w:r>
        <w:rPr>
          <w:color w:val="231F20"/>
          <w:spacing w:val="15"/>
        </w:rPr>
        <w:t> </w:t>
      </w:r>
      <w:r>
        <w:rPr>
          <w:color w:val="231F20"/>
        </w:rPr>
        <w:t>году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3,2%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2018</w:t>
      </w:r>
      <w:r>
        <w:rPr>
          <w:color w:val="231F20"/>
          <w:spacing w:val="15"/>
        </w:rPr>
        <w:t> </w:t>
      </w:r>
      <w:r>
        <w:rPr>
          <w:color w:val="231F20"/>
        </w:rPr>
        <w:t>году.</w:t>
      </w:r>
      <w:r>
        <w:rPr>
          <w:color w:val="231F20"/>
          <w:spacing w:val="16"/>
        </w:rPr>
        <w:t> </w:t>
      </w:r>
      <w:r>
        <w:rPr>
          <w:color w:val="231F20"/>
        </w:rPr>
        <w:t>Это</w:t>
      </w:r>
      <w:r>
        <w:rPr>
          <w:color w:val="231F20"/>
          <w:spacing w:val="15"/>
        </w:rPr>
        <w:t> </w:t>
      </w:r>
      <w:r>
        <w:rPr>
          <w:color w:val="231F20"/>
        </w:rPr>
        <w:t>приведет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снижению</w:t>
      </w:r>
      <w:r>
        <w:rPr>
          <w:color w:val="231F20"/>
          <w:spacing w:val="15"/>
        </w:rPr>
        <w:t> </w:t>
      </w:r>
      <w:r>
        <w:rPr>
          <w:color w:val="231F20"/>
        </w:rPr>
        <w:t>спро-</w:t>
      </w:r>
      <w:r>
        <w:rPr>
          <w:color w:val="231F20"/>
          <w:spacing w:val="-50"/>
        </w:rPr>
        <w:t> </w:t>
      </w:r>
      <w:r>
        <w:rPr>
          <w:color w:val="231F20"/>
        </w:rPr>
        <w:t>са на строительный сектор, хотя и с региональными различиями.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Поэтому,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активность,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централь-</w:t>
      </w:r>
      <w:r>
        <w:rPr>
          <w:color w:val="231F20"/>
          <w:spacing w:val="-50"/>
        </w:rPr>
        <w:t> </w:t>
      </w:r>
      <w:r>
        <w:rPr>
          <w:color w:val="231F20"/>
        </w:rPr>
        <w:t>ный банк объявил в прошлом году о мерах монетарного смягче-</w:t>
      </w:r>
      <w:r>
        <w:rPr>
          <w:color w:val="231F20"/>
          <w:spacing w:val="1"/>
        </w:rPr>
        <w:t> </w:t>
      </w:r>
      <w:r>
        <w:rPr>
          <w:color w:val="231F20"/>
        </w:rPr>
        <w:t>ния. В Российской Федерации резервная система трижды снижа-</w:t>
      </w:r>
      <w:r>
        <w:rPr>
          <w:color w:val="231F20"/>
          <w:spacing w:val="1"/>
        </w:rPr>
        <w:t> </w:t>
      </w:r>
      <w:r>
        <w:rPr>
          <w:color w:val="231F20"/>
        </w:rPr>
        <w:t>ла ключевую ставку в период с июля по октябрь 2019 года. Кроме</w:t>
      </w:r>
      <w:r>
        <w:rPr>
          <w:color w:val="231F20"/>
          <w:spacing w:val="-50"/>
        </w:rPr>
        <w:t> </w:t>
      </w:r>
      <w:r>
        <w:rPr>
          <w:color w:val="231F20"/>
        </w:rPr>
        <w:t>того, ожидается, что мировые строительные компании будут про-</w:t>
      </w:r>
      <w:r>
        <w:rPr>
          <w:color w:val="231F20"/>
          <w:spacing w:val="-50"/>
        </w:rPr>
        <w:t> </w:t>
      </w:r>
      <w:r>
        <w:rPr>
          <w:color w:val="231F20"/>
        </w:rPr>
        <w:t>должать извлекать выгоду из более низких, хотя и неустойчивых</w:t>
      </w:r>
      <w:r>
        <w:rPr>
          <w:color w:val="231F20"/>
          <w:spacing w:val="1"/>
        </w:rPr>
        <w:t> </w:t>
      </w:r>
      <w:r>
        <w:rPr>
          <w:color w:val="231F20"/>
        </w:rPr>
        <w:t>цен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2"/>
        </w:rPr>
        <w:t> </w:t>
      </w:r>
      <w:r>
        <w:rPr>
          <w:color w:val="231F20"/>
        </w:rPr>
        <w:t>виды</w:t>
      </w:r>
      <w:r>
        <w:rPr>
          <w:color w:val="231F20"/>
          <w:spacing w:val="1"/>
        </w:rPr>
        <w:t> </w:t>
      </w:r>
      <w:r>
        <w:rPr>
          <w:color w:val="231F20"/>
        </w:rPr>
        <w:t>сырья,</w:t>
      </w:r>
      <w:r>
        <w:rPr>
          <w:color w:val="231F20"/>
          <w:spacing w:val="3"/>
        </w:rPr>
        <w:t> </w:t>
      </w:r>
      <w:r>
        <w:rPr>
          <w:color w:val="231F20"/>
        </w:rPr>
        <w:t>такие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сталь.</w:t>
      </w:r>
    </w:p>
    <w:p>
      <w:pPr>
        <w:pStyle w:val="BodyText"/>
        <w:spacing w:line="254" w:lineRule="auto" w:before="10"/>
        <w:ind w:right="196" w:firstLine="396"/>
      </w:pPr>
      <w:r>
        <w:rPr>
          <w:color w:val="231F20"/>
        </w:rPr>
        <w:t>Ожидается, что такая денежно-кредитная политика,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ленная на поддержку экономической активности, будет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ствовать росту спроса на недвижимость, а также получению но-</w:t>
      </w:r>
      <w:r>
        <w:rPr>
          <w:color w:val="231F20"/>
          <w:spacing w:val="1"/>
        </w:rPr>
        <w:t> </w:t>
      </w:r>
      <w:r>
        <w:rPr>
          <w:color w:val="231F20"/>
        </w:rPr>
        <w:t>вых</w:t>
      </w:r>
      <w:r>
        <w:rPr>
          <w:color w:val="231F20"/>
          <w:spacing w:val="-5"/>
        </w:rPr>
        <w:t> </w:t>
      </w:r>
      <w:r>
        <w:rPr>
          <w:color w:val="231F20"/>
        </w:rPr>
        <w:t>разрешений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50"/>
        </w:rPr>
        <w:t> </w:t>
      </w:r>
      <w:r>
        <w:rPr>
          <w:color w:val="231F20"/>
        </w:rPr>
        <w:t>году.</w:t>
      </w:r>
      <w:r>
        <w:rPr>
          <w:color w:val="231F20"/>
          <w:spacing w:val="4"/>
        </w:rPr>
        <w:t> </w:t>
      </w:r>
      <w:r>
        <w:rPr>
          <w:color w:val="231F20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4"/>
        </w:rPr>
        <w:t> </w:t>
      </w:r>
      <w:r>
        <w:rPr>
          <w:color w:val="231F20"/>
        </w:rPr>
        <w:t>благодаря</w:t>
      </w:r>
      <w:r>
        <w:rPr>
          <w:color w:val="231F20"/>
          <w:spacing w:val="4"/>
        </w:rPr>
        <w:t> </w:t>
      </w:r>
      <w:r>
        <w:rPr>
          <w:color w:val="231F20"/>
        </w:rPr>
        <w:t>росту</w:t>
      </w:r>
      <w:r>
        <w:rPr>
          <w:color w:val="231F20"/>
          <w:spacing w:val="4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4"/>
        </w:rPr>
        <w:t> </w:t>
      </w:r>
      <w:r>
        <w:rPr>
          <w:color w:val="231F20"/>
        </w:rPr>
        <w:t>платы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стране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динамичному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рынку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труда.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Кроме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тексте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высокого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доверия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потребителей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строителей.</w:t>
      </w:r>
    </w:p>
    <w:p>
      <w:pPr>
        <w:pStyle w:val="BodyText"/>
        <w:spacing w:line="254" w:lineRule="auto" w:before="2"/>
        <w:ind w:right="195" w:firstLine="396"/>
      </w:pPr>
      <w:r>
        <w:rPr>
          <w:color w:val="231F20"/>
        </w:rPr>
        <w:t>В строительном секторе постоянно происходят инновации.</w:t>
      </w:r>
      <w:r>
        <w:rPr>
          <w:color w:val="231F20"/>
          <w:spacing w:val="1"/>
        </w:rPr>
        <w:t> </w:t>
      </w:r>
      <w:r>
        <w:rPr>
          <w:color w:val="231F20"/>
        </w:rPr>
        <w:t>Как и в других секторах, на него сильно влияет революция искус-</w:t>
      </w:r>
      <w:r>
        <w:rPr>
          <w:color w:val="231F20"/>
          <w:spacing w:val="-50"/>
        </w:rPr>
        <w:t> </w:t>
      </w:r>
      <w:r>
        <w:rPr>
          <w:color w:val="231F20"/>
        </w:rPr>
        <w:t>ственного интеллекта (ИИ). Инновации в этой области включают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управляемые ИИ роботизированные системы для сортировки, </w:t>
      </w:r>
      <w:r>
        <w:rPr>
          <w:color w:val="231F20"/>
          <w:spacing w:val="-2"/>
        </w:rPr>
        <w:t>сбора</w:t>
      </w:r>
      <w:r>
        <w:rPr>
          <w:color w:val="231F20"/>
          <w:spacing w:val="-50"/>
        </w:rPr>
        <w:t> </w:t>
      </w:r>
      <w:r>
        <w:rPr>
          <w:color w:val="231F20"/>
        </w:rPr>
        <w:t>и обработки мусора для утилизации. Она также будет по-прежне-</w:t>
      </w:r>
      <w:r>
        <w:rPr>
          <w:color w:val="231F20"/>
          <w:spacing w:val="1"/>
        </w:rPr>
        <w:t> </w:t>
      </w:r>
      <w:r>
        <w:rPr>
          <w:color w:val="231F20"/>
        </w:rPr>
        <w:t>му зависеть от готовности потребителей и государственных орга-</w:t>
      </w:r>
      <w:r>
        <w:rPr>
          <w:color w:val="231F20"/>
          <w:spacing w:val="1"/>
        </w:rPr>
        <w:t> </w:t>
      </w:r>
      <w:r>
        <w:rPr>
          <w:color w:val="231F20"/>
        </w:rPr>
        <w:t>нов предотвращать экологические риски и бороться с изменением</w:t>
      </w:r>
      <w:r>
        <w:rPr>
          <w:color w:val="231F20"/>
          <w:spacing w:val="-50"/>
        </w:rPr>
        <w:t> </w:t>
      </w:r>
      <w:r>
        <w:rPr>
          <w:color w:val="231F20"/>
        </w:rPr>
        <w:t>климата. Это влечет за собой дополнительные ограничения, к ко-</w:t>
      </w:r>
      <w:r>
        <w:rPr>
          <w:color w:val="231F20"/>
          <w:spacing w:val="1"/>
        </w:rPr>
        <w:t> </w:t>
      </w:r>
      <w:r>
        <w:rPr>
          <w:color w:val="231F20"/>
        </w:rPr>
        <w:t>торым строительные компании должны адаптироваться. С другой</w:t>
      </w:r>
      <w:r>
        <w:rPr>
          <w:color w:val="231F20"/>
          <w:spacing w:val="-50"/>
        </w:rPr>
        <w:t> </w:t>
      </w:r>
      <w:r>
        <w:rPr>
          <w:color w:val="231F20"/>
        </w:rPr>
        <w:t>стороны, это должно позволить развивать деятельность по рекон-</w:t>
      </w:r>
      <w:r>
        <w:rPr>
          <w:color w:val="231F20"/>
          <w:spacing w:val="1"/>
        </w:rPr>
        <w:t> </w:t>
      </w:r>
      <w:r>
        <w:rPr>
          <w:color w:val="231F20"/>
        </w:rPr>
        <w:t>струкции или строительству энергоэффективных зданий,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 в коммерческом секторе, и это должно продолжать поддержи-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1"/>
        </w:rPr>
        <w:t> </w:t>
      </w:r>
      <w:r>
        <w:rPr>
          <w:color w:val="231F20"/>
        </w:rPr>
        <w:t>продажи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1"/>
        <w:ind w:right="195" w:firstLine="396"/>
      </w:pPr>
      <w:r>
        <w:rPr>
          <w:color w:val="231F20"/>
          <w:w w:val="105"/>
        </w:rPr>
        <w:t>Сегодня те строительные компании, которые не уделяют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должного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внимания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внутрен-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ней, так и внешней, продолжая работать в нестабильной эко-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номической среде, как правило, в убыточной. В долгосрочной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перспективе они столкнутся с глубоким кризисом, спадом произ-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водства,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критическим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банкротственным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состоянием.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Такая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ситуация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отрасли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несет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риски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всей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номики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региона,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общества,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нарушая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социаль-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ную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стабильность.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широком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плане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наблюдаемое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замед-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ление темпов роста производительности обусловлено главным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образом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факторами,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технологии,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демо-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графии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торговле.</w:t>
      </w:r>
    </w:p>
    <w:p>
      <w:pPr>
        <w:pStyle w:val="BodyText"/>
        <w:spacing w:line="254" w:lineRule="auto" w:before="10"/>
        <w:ind w:right="196" w:firstLine="396"/>
      </w:pPr>
      <w:r>
        <w:rPr>
          <w:color w:val="231F20"/>
        </w:rPr>
        <w:t>Перечень</w:t>
      </w:r>
      <w:r>
        <w:rPr>
          <w:color w:val="231F20"/>
          <w:spacing w:val="-11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-11"/>
        </w:rPr>
        <w:t> </w:t>
      </w:r>
      <w:r>
        <w:rPr>
          <w:color w:val="231F20"/>
        </w:rPr>
        <w:t>угроз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глядит следующим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образом: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44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возрастающее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административных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подра-</w:t>
      </w:r>
    </w:p>
    <w:p>
      <w:pPr>
        <w:pStyle w:val="BodyText"/>
        <w:spacing w:line="254" w:lineRule="auto" w:before="14"/>
        <w:ind w:right="196"/>
      </w:pPr>
      <w:r>
        <w:rPr>
          <w:color w:val="231F20"/>
        </w:rPr>
        <w:t>зумевает изменение законодательства, замену сотрудников адми-</w:t>
      </w:r>
      <w:r>
        <w:rPr>
          <w:color w:val="231F20"/>
          <w:spacing w:val="1"/>
        </w:rPr>
        <w:t> </w:t>
      </w:r>
      <w:r>
        <w:rPr>
          <w:color w:val="231F20"/>
        </w:rPr>
        <w:t>нистративных и контролирующих органов, изменение их позиции</w:t>
      </w:r>
      <w:r>
        <w:rPr>
          <w:color w:val="231F20"/>
          <w:spacing w:val="-50"/>
        </w:rPr>
        <w:t> </w:t>
      </w:r>
      <w:r>
        <w:rPr>
          <w:color w:val="231F20"/>
        </w:rPr>
        <w:t>относительно структуры компании в связи с отсутствием или бы-</w:t>
      </w:r>
      <w:r>
        <w:rPr>
          <w:color w:val="231F20"/>
          <w:spacing w:val="1"/>
        </w:rPr>
        <w:t> </w:t>
      </w:r>
      <w:r>
        <w:rPr>
          <w:color w:val="231F20"/>
        </w:rPr>
        <w:t>стрым</w:t>
      </w:r>
      <w:r>
        <w:rPr>
          <w:color w:val="231F20"/>
          <w:spacing w:val="1"/>
        </w:rPr>
        <w:t> </w:t>
      </w:r>
      <w:r>
        <w:rPr>
          <w:color w:val="231F20"/>
        </w:rPr>
        <w:t>изменением</w:t>
      </w:r>
      <w:r>
        <w:rPr>
          <w:color w:val="231F20"/>
          <w:spacing w:val="2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2"/>
        </w:rPr>
        <w:t> </w:t>
      </w:r>
      <w:r>
        <w:rPr>
          <w:color w:val="231F20"/>
        </w:rPr>
        <w:t>законов;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1"/>
        <w:ind w:left="0"/>
        <w:jc w:val="left"/>
        <w:rPr>
          <w:sz w:val="9"/>
        </w:rPr>
      </w:pP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54" w:lineRule="auto" w:before="104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коррупция при распределении государственных и муници-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пальных заказов;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42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риск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усиления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напряженности.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выражает-</w:t>
      </w:r>
    </w:p>
    <w:p>
      <w:pPr>
        <w:pStyle w:val="BodyText"/>
        <w:spacing w:line="254" w:lineRule="auto" w:before="14"/>
        <w:ind w:right="196"/>
      </w:pPr>
      <w:r>
        <w:rPr>
          <w:color w:val="231F20"/>
        </w:rPr>
        <w:t>ся в резком росте недовольства, недоверия к власти, конфликтной</w:t>
      </w:r>
      <w:r>
        <w:rPr>
          <w:color w:val="231F20"/>
          <w:spacing w:val="-50"/>
        </w:rPr>
        <w:t> </w:t>
      </w:r>
      <w:r>
        <w:rPr>
          <w:color w:val="231F20"/>
        </w:rPr>
        <w:t>ситуации в мире, финансовой депрессии, ухудшении демографи-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1"/>
        </w:rPr>
        <w:t> </w:t>
      </w:r>
      <w:r>
        <w:rPr>
          <w:color w:val="231F20"/>
        </w:rPr>
        <w:t>условий;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54" w:lineRule="auto" w:before="0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недобросовестная конкуренция может нанести ущерб дру-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гим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компаниям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нанести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ущерб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деловой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репутации;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42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w w:val="105"/>
          <w:sz w:val="21"/>
        </w:rPr>
        <w:t>монополизация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рынков.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Монопольное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положение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счита-</w:t>
      </w:r>
    </w:p>
    <w:p>
      <w:pPr>
        <w:pStyle w:val="BodyText"/>
        <w:spacing w:line="254" w:lineRule="auto" w:before="2"/>
        <w:ind w:right="196"/>
      </w:pPr>
      <w:r>
        <w:rPr>
          <w:color w:val="231F20"/>
        </w:rPr>
        <w:t>ется желательным для строительной компании, так как 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избежать ряда проблем, связанных с конкуренцией: занять более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выгодное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положение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рынке,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сконцентрировав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сложившуюся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номическую власть в собственных руках; влиять на других участ-</w:t>
      </w:r>
      <w:r>
        <w:rPr>
          <w:color w:val="231F20"/>
          <w:spacing w:val="-50"/>
        </w:rPr>
        <w:t> </w:t>
      </w:r>
      <w:r>
        <w:rPr>
          <w:color w:val="231F20"/>
        </w:rPr>
        <w:t>ников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навязывать</w:t>
      </w:r>
      <w:r>
        <w:rPr>
          <w:color w:val="231F20"/>
          <w:spacing w:val="2"/>
        </w:rPr>
        <w:t> </w:t>
      </w:r>
      <w:r>
        <w:rPr>
          <w:color w:val="231F20"/>
        </w:rPr>
        <w:t>свои</w:t>
      </w:r>
      <w:r>
        <w:rPr>
          <w:color w:val="231F20"/>
          <w:spacing w:val="2"/>
        </w:rPr>
        <w:t> </w:t>
      </w:r>
      <w:r>
        <w:rPr>
          <w:color w:val="231F20"/>
        </w:rPr>
        <w:t>требования;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54" w:lineRule="auto" w:before="0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трудности с персоналом (кадрами). Строительные органи-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зации постоянно стоят перед выбором: содержать огромный штат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рабочих с простоями при низкой загруженности или привлекать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дополнительных,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зачастую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неквалифицированных,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 высокой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загруженности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объекте;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254" w:lineRule="auto" w:before="0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ошибки при отборе генеральных поставщиков и подрядчи-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связанные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квалификацией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/>
        <w:ind w:right="195" w:firstLine="396"/>
      </w:pPr>
      <w:r>
        <w:rPr>
          <w:color w:val="231F20"/>
        </w:rPr>
        <w:t>Введение антикоррупционных стандартов, т. е. установление</w:t>
      </w:r>
      <w:r>
        <w:rPr>
          <w:color w:val="231F20"/>
          <w:spacing w:val="1"/>
        </w:rPr>
        <w:t> </w:t>
      </w:r>
      <w:r>
        <w:rPr>
          <w:color w:val="231F20"/>
        </w:rPr>
        <w:t>единой системы запретов, ограничений и дозволений,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вающих предупреждение коррупции, законодатель должен рас-</w:t>
      </w:r>
      <w:r>
        <w:rPr>
          <w:color w:val="231F20"/>
          <w:spacing w:val="1"/>
        </w:rPr>
        <w:t> </w:t>
      </w:r>
      <w:r>
        <w:rPr>
          <w:color w:val="231F20"/>
        </w:rPr>
        <w:t>сматривать в качестве первоочередной задачи. Даже на уровне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Конституции РФ и Гражданского кодекса РФ исполнительная власть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наделена колоссальными правами, но нигде не указаны функции</w:t>
      </w:r>
      <w:r>
        <w:rPr>
          <w:color w:val="231F20"/>
          <w:spacing w:val="1"/>
        </w:rPr>
        <w:t> </w:t>
      </w:r>
      <w:r>
        <w:rPr>
          <w:color w:val="231F20"/>
        </w:rPr>
        <w:t>ее ответственности. Помимо реализации типовых мероприятий,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 безопасность строительного комплекса предпола-</w:t>
      </w:r>
      <w:r>
        <w:rPr>
          <w:color w:val="231F20"/>
          <w:spacing w:val="1"/>
        </w:rPr>
        <w:t> </w:t>
      </w:r>
      <w:r>
        <w:rPr>
          <w:color w:val="231F20"/>
        </w:rPr>
        <w:t>гает защиту интеллектуальной собственности, контроль качества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существующих субподрядных отношений, мониторинг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ного персонала и персонала договаривающихся сторон, контроль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проводимых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информационное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50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рыночных</w:t>
      </w:r>
      <w:r>
        <w:rPr>
          <w:color w:val="231F20"/>
          <w:spacing w:val="12"/>
        </w:rPr>
        <w:t> </w:t>
      </w:r>
      <w:r>
        <w:rPr>
          <w:color w:val="231F20"/>
        </w:rPr>
        <w:t>условиях.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4" w:firstLine="396"/>
        <w:jc w:val="right"/>
      </w:pPr>
      <w:r>
        <w:rPr>
          <w:color w:val="231F20"/>
        </w:rPr>
        <w:t>Грамотно</w:t>
      </w:r>
      <w:r>
        <w:rPr>
          <w:color w:val="231F20"/>
          <w:spacing w:val="22"/>
        </w:rPr>
        <w:t> </w:t>
      </w:r>
      <w:r>
        <w:rPr>
          <w:color w:val="231F20"/>
        </w:rPr>
        <w:t>выстроенная</w:t>
      </w:r>
      <w:r>
        <w:rPr>
          <w:color w:val="231F20"/>
          <w:spacing w:val="22"/>
        </w:rPr>
        <w:t> </w:t>
      </w:r>
      <w:r>
        <w:rPr>
          <w:color w:val="231F20"/>
        </w:rPr>
        <w:t>система</w:t>
      </w:r>
      <w:r>
        <w:rPr>
          <w:color w:val="231F20"/>
          <w:spacing w:val="2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23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0"/>
        </w:rPr>
        <w:t> </w:t>
      </w:r>
      <w:r>
        <w:rPr>
          <w:color w:val="231F20"/>
        </w:rPr>
        <w:t>имеющихся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построенных</w:t>
      </w:r>
      <w:r>
        <w:rPr>
          <w:color w:val="231F20"/>
          <w:spacing w:val="-10"/>
        </w:rPr>
        <w:t> </w:t>
      </w:r>
      <w:r>
        <w:rPr>
          <w:color w:val="231F20"/>
        </w:rPr>
        <w:t>кор-</w:t>
      </w:r>
      <w:r>
        <w:rPr>
          <w:color w:val="231F20"/>
          <w:spacing w:val="-50"/>
        </w:rPr>
        <w:t> </w:t>
      </w:r>
      <w:r>
        <w:rPr>
          <w:color w:val="231F20"/>
        </w:rPr>
        <w:t>поративных ресурсов способна создать необходимые условия для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достижения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бизнес-целей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максимизации</w:t>
      </w:r>
      <w:r>
        <w:rPr>
          <w:color w:val="231F20"/>
          <w:spacing w:val="-10"/>
        </w:rPr>
        <w:t> </w:t>
      </w:r>
      <w:r>
        <w:rPr>
          <w:color w:val="231F20"/>
        </w:rPr>
        <w:t>прибыли.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компания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вполне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справиться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шоками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неопределенности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условии,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ее</w:t>
      </w:r>
      <w:r>
        <w:rPr>
          <w:color w:val="231F20"/>
          <w:spacing w:val="3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2"/>
        </w:rPr>
        <w:t> </w:t>
      </w:r>
      <w:r>
        <w:rPr>
          <w:color w:val="231F20"/>
        </w:rPr>
        <w:t>понимает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2"/>
        </w:rPr>
        <w:t> </w:t>
      </w:r>
      <w:r>
        <w:rPr>
          <w:color w:val="231F20"/>
        </w:rPr>
        <w:t>экономи-</w:t>
      </w:r>
      <w:r>
        <w:rPr>
          <w:color w:val="231F20"/>
          <w:spacing w:val="-49"/>
        </w:rPr>
        <w:t> </w:t>
      </w:r>
      <w:r>
        <w:rPr>
          <w:color w:val="231F20"/>
        </w:rPr>
        <w:t>ческой</w:t>
      </w:r>
      <w:r>
        <w:rPr>
          <w:color w:val="231F20"/>
          <w:spacing w:val="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способно</w:t>
      </w:r>
      <w:r>
        <w:rPr>
          <w:color w:val="231F20"/>
          <w:spacing w:val="12"/>
        </w:rPr>
        <w:t> </w:t>
      </w:r>
      <w:r>
        <w:rPr>
          <w:color w:val="231F20"/>
        </w:rPr>
        <w:t>управлять</w:t>
      </w:r>
      <w:r>
        <w:rPr>
          <w:color w:val="231F20"/>
          <w:spacing w:val="10"/>
        </w:rPr>
        <w:t> </w:t>
      </w:r>
      <w:r>
        <w:rPr>
          <w:color w:val="231F20"/>
        </w:rPr>
        <w:t>ею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условиях</w:t>
      </w:r>
      <w:r>
        <w:rPr>
          <w:color w:val="231F20"/>
          <w:spacing w:val="12"/>
        </w:rPr>
        <w:t> </w:t>
      </w:r>
      <w:r>
        <w:rPr>
          <w:color w:val="231F20"/>
        </w:rPr>
        <w:t>риска.</w:t>
      </w:r>
      <w:r>
        <w:rPr>
          <w:color w:val="231F20"/>
          <w:spacing w:val="1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измерения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2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0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20"/>
        </w:rPr>
        <w:t> </w:t>
      </w:r>
      <w:r>
        <w:rPr>
          <w:color w:val="231F20"/>
        </w:rPr>
        <w:t>сектора</w:t>
      </w:r>
      <w:r>
        <w:rPr>
          <w:color w:val="231F20"/>
          <w:spacing w:val="20"/>
        </w:rPr>
        <w:t> </w:t>
      </w:r>
      <w:r>
        <w:rPr>
          <w:color w:val="231F20"/>
        </w:rPr>
        <w:t>должна</w:t>
      </w:r>
      <w:r>
        <w:rPr>
          <w:color w:val="231F20"/>
          <w:spacing w:val="20"/>
        </w:rPr>
        <w:t> </w:t>
      </w:r>
      <w:r>
        <w:rPr>
          <w:color w:val="231F20"/>
        </w:rPr>
        <w:t>включать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себя</w:t>
      </w:r>
      <w:r>
        <w:rPr>
          <w:color w:val="231F20"/>
          <w:spacing w:val="24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минимум</w:t>
      </w:r>
      <w:r>
        <w:rPr>
          <w:color w:val="231F20"/>
          <w:spacing w:val="2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5"/>
        </w:rPr>
        <w:t> </w:t>
      </w:r>
      <w:r>
        <w:rPr>
          <w:color w:val="231F20"/>
        </w:rPr>
        <w:t>основные</w:t>
      </w:r>
      <w:r>
        <w:rPr>
          <w:color w:val="231F20"/>
          <w:spacing w:val="24"/>
        </w:rPr>
        <w:t> </w:t>
      </w:r>
      <w:r>
        <w:rPr>
          <w:color w:val="231F20"/>
        </w:rPr>
        <w:t>направления:</w:t>
      </w:r>
      <w:r>
        <w:rPr>
          <w:color w:val="231F20"/>
          <w:spacing w:val="23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финансово-хозяйственной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операционный</w:t>
      </w:r>
      <w:r>
        <w:rPr>
          <w:color w:val="231F20"/>
          <w:spacing w:val="1"/>
        </w:rPr>
        <w:t> </w:t>
      </w:r>
      <w:r>
        <w:rPr>
          <w:color w:val="231F20"/>
        </w:rPr>
        <w:t>анализ,</w:t>
      </w:r>
      <w:r>
        <w:rPr>
          <w:color w:val="231F20"/>
          <w:spacing w:val="1"/>
        </w:rPr>
        <w:t> </w:t>
      </w:r>
      <w:r>
        <w:rPr>
          <w:color w:val="231F20"/>
        </w:rPr>
        <w:t>анализ</w:t>
      </w:r>
      <w:r>
        <w:rPr>
          <w:color w:val="231F20"/>
          <w:spacing w:val="15"/>
        </w:rPr>
        <w:t> </w:t>
      </w:r>
      <w:r>
        <w:rPr>
          <w:color w:val="231F20"/>
        </w:rPr>
        <w:t>денежных</w:t>
      </w:r>
      <w:r>
        <w:rPr>
          <w:color w:val="231F20"/>
          <w:spacing w:val="16"/>
        </w:rPr>
        <w:t> </w:t>
      </w:r>
      <w:r>
        <w:rPr>
          <w:color w:val="231F20"/>
        </w:rPr>
        <w:t>потоков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рисков</w:t>
      </w:r>
      <w:r>
        <w:rPr>
          <w:color w:val="231F20"/>
          <w:spacing w:val="15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15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50"/>
        </w:rPr>
        <w:t> </w:t>
      </w:r>
      <w:r>
        <w:rPr>
          <w:color w:val="231F20"/>
        </w:rPr>
        <w:t>Мониторинг, анализ и диагностика угроз экономической 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8"/>
        </w:rPr>
        <w:t> </w:t>
      </w:r>
      <w:r>
        <w:rPr>
          <w:color w:val="231F20"/>
        </w:rPr>
        <w:t>отрасли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основе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8"/>
        </w:rPr>
        <w:t> </w:t>
      </w:r>
      <w:r>
        <w:rPr>
          <w:color w:val="231F20"/>
        </w:rPr>
        <w:t>(параметров)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социально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</w:rPr>
        <w:t>первостепен-</w:t>
      </w:r>
    </w:p>
    <w:p>
      <w:pPr>
        <w:pStyle w:val="BodyText"/>
        <w:spacing w:before="13"/>
        <w:jc w:val="left"/>
      </w:pPr>
      <w:r>
        <w:rPr>
          <w:color w:val="231F20"/>
        </w:rPr>
        <w:t>ное</w:t>
      </w:r>
      <w:r>
        <w:rPr>
          <w:color w:val="231F20"/>
          <w:spacing w:val="10"/>
        </w:rPr>
        <w:t> </w:t>
      </w:r>
      <w:r>
        <w:rPr>
          <w:color w:val="231F20"/>
        </w:rPr>
        <w:t>значение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0"/>
        </w:rPr>
        <w:t> </w:t>
      </w:r>
      <w:r>
        <w:rPr>
          <w:color w:val="231F20"/>
        </w:rPr>
        <w:t>реалиях.</w:t>
      </w: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9" w:lineRule="auto" w:before="177" w:after="0"/>
        <w:ind w:left="158" w:right="195" w:firstLine="396"/>
        <w:jc w:val="both"/>
        <w:rPr>
          <w:sz w:val="18"/>
        </w:rPr>
      </w:pPr>
      <w:r>
        <w:rPr>
          <w:i/>
          <w:color w:val="231F20"/>
          <w:sz w:val="18"/>
        </w:rPr>
        <w:t>Артемьев Н. В. </w:t>
      </w:r>
      <w:r>
        <w:rPr>
          <w:color w:val="231F20"/>
          <w:sz w:val="18"/>
        </w:rPr>
        <w:t>Криминализация малого бизнеса и экономическая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Академии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С. 70–74.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9" w:lineRule="auto" w:before="2" w:after="0"/>
        <w:ind w:left="158" w:right="196" w:firstLine="396"/>
        <w:jc w:val="both"/>
        <w:rPr>
          <w:sz w:val="18"/>
        </w:rPr>
      </w:pPr>
      <w:r>
        <w:rPr>
          <w:i/>
          <w:color w:val="231F20"/>
          <w:sz w:val="18"/>
        </w:rPr>
        <w:t>Гольцев Д. С. </w:t>
      </w:r>
      <w:r>
        <w:rPr>
          <w:color w:val="231F20"/>
          <w:sz w:val="18"/>
        </w:rPr>
        <w:t>Криминализация экономики как одна из угроз 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мической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Московского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2011. №10.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38-42.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i/>
          <w:color w:val="231F20"/>
          <w:sz w:val="18"/>
        </w:rPr>
        <w:t>Кулешова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Конкуренция.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Велби.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256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9" w:lineRule="auto" w:before="9" w:after="0"/>
        <w:ind w:left="158" w:right="196" w:firstLine="396"/>
        <w:jc w:val="both"/>
        <w:rPr>
          <w:sz w:val="18"/>
        </w:rPr>
      </w:pPr>
      <w:r>
        <w:rPr>
          <w:i/>
          <w:color w:val="231F20"/>
          <w:sz w:val="18"/>
        </w:rPr>
        <w:t>Купрещенко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П.,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Филатова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7"/>
          <w:sz w:val="18"/>
        </w:rPr>
        <w:t> </w:t>
      </w:r>
      <w:r>
        <w:rPr>
          <w:color w:val="231F20"/>
          <w:sz w:val="18"/>
        </w:rPr>
        <w:t>Взаимосвязь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теневой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коррупции в современной России // Вестник Академии экономической без-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опасности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 2015. №1.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21–25.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9" w:lineRule="auto" w:before="2" w:after="0"/>
        <w:ind w:left="158" w:right="197" w:firstLine="396"/>
        <w:jc w:val="both"/>
        <w:rPr>
          <w:sz w:val="18"/>
        </w:rPr>
      </w:pPr>
      <w:r>
        <w:rPr>
          <w:i/>
          <w:color w:val="231F20"/>
          <w:sz w:val="18"/>
        </w:rPr>
        <w:t>Фрунзеева А. Н., Фрунзеева Ж. Н. </w:t>
      </w:r>
      <w:r>
        <w:rPr>
          <w:color w:val="231F20"/>
          <w:sz w:val="18"/>
        </w:rPr>
        <w:t>Коррупция как угроза экономиче-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 науки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образования.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7–10.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51"/>
      </w:tblGrid>
      <w:tr>
        <w:trPr>
          <w:trHeight w:val="341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343.148</w:t>
            </w:r>
          </w:p>
          <w:p>
            <w:pPr>
              <w:pStyle w:val="TableParagraph"/>
              <w:spacing w:line="247" w:lineRule="auto" w:before="7"/>
              <w:ind w:left="50" w:right="82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Бобошко Андрей Александрович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1"/>
              <w:ind w:left="50" w:right="14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Мурсалов Шакир Байрамович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руководитель</w:t>
            </w:r>
          </w:p>
          <w:p>
            <w:pPr>
              <w:pStyle w:val="TableParagraph"/>
              <w:spacing w:line="247" w:lineRule="auto" w:before="4"/>
              <w:ind w:left="50" w:right="85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(Счетная палата Кировского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района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Ленинградской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области)</w:t>
            </w:r>
          </w:p>
          <w:p>
            <w:pPr>
              <w:pStyle w:val="TableParagraph"/>
              <w:spacing w:line="247" w:lineRule="auto" w:before="1"/>
              <w:ind w:left="50" w:right="437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Моденов Анатолий </w:t>
            </w:r>
            <w:r>
              <w:rPr>
                <w:i/>
                <w:color w:val="231F20"/>
                <w:w w:val="95"/>
                <w:sz w:val="18"/>
              </w:rPr>
              <w:t>Константинович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</w:t>
            </w:r>
          </w:p>
          <w:p>
            <w:pPr>
              <w:pStyle w:val="TableParagraph"/>
              <w:spacing w:line="247" w:lineRule="auto" w:before="2"/>
              <w:ind w:left="50" w:right="116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 </w:t>
            </w:r>
            <w:hyperlink r:id="rId21">
              <w:r>
                <w:rPr>
                  <w:i/>
                  <w:color w:val="231F20"/>
                  <w:sz w:val="18"/>
                </w:rPr>
                <w:t>boboshko25@gmail.com</w:t>
              </w:r>
            </w:hyperlink>
            <w:r>
              <w:rPr>
                <w:i/>
                <w:color w:val="231F20"/>
                <w:spacing w:val="1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sz w:val="18"/>
                </w:rPr>
                <w:t>http://kirovsk-reg.ru/deputy/ksk</w:t>
              </w:r>
            </w:hyperlink>
          </w:p>
          <w:p>
            <w:pPr>
              <w:pStyle w:val="TableParagraph"/>
              <w:spacing w:line="190" w:lineRule="exact" w:before="3"/>
              <w:ind w:left="50"/>
              <w:rPr>
                <w:i/>
                <w:sz w:val="18"/>
              </w:rPr>
            </w:pPr>
            <w:hyperlink r:id="rId23">
              <w:r>
                <w:rPr>
                  <w:i/>
                  <w:color w:val="231F20"/>
                  <w:sz w:val="18"/>
                </w:rPr>
                <w:t>modenov200459@mail.ru</w:t>
              </w:r>
            </w:hyperlink>
          </w:p>
        </w:tc>
        <w:tc>
          <w:tcPr>
            <w:tcW w:w="2851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47" w:lineRule="auto"/>
              <w:ind w:left="269" w:right="90" w:firstLine="1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Boboshko Andrey Aleksandrovich,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3"/>
              <w:ind w:right="91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before="7"/>
              <w:ind w:right="9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Mursalov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Shakir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Bayramovich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777" w:right="90" w:firstLine="165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head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(Audit Chamber of Kirovsky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district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Lenintown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area)</w:t>
            </w:r>
          </w:p>
          <w:p>
            <w:pPr>
              <w:pStyle w:val="TableParagraph"/>
              <w:spacing w:before="2"/>
              <w:ind w:right="9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Modenov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Anatoly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Konstantinovich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469" w:right="48" w:firstLine="80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 Sci. Ec., Professor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7" w:lineRule="auto" w:before="2"/>
              <w:ind w:left="491" w:right="48" w:hanging="331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21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spacing w:val="-1"/>
                  <w:sz w:val="18"/>
                </w:rPr>
                <w:t>http://kirovsk-reg.ru/deputy/ksk</w:t>
              </w:r>
            </w:hyperlink>
          </w:p>
          <w:p>
            <w:pPr>
              <w:pStyle w:val="TableParagraph"/>
              <w:spacing w:line="187" w:lineRule="exact" w:before="2"/>
              <w:ind w:right="91"/>
              <w:jc w:val="right"/>
              <w:rPr>
                <w:i/>
                <w:sz w:val="18"/>
              </w:rPr>
            </w:pPr>
            <w:hyperlink r:id="rId23">
              <w:r>
                <w:rPr>
                  <w:i/>
                  <w:color w:val="231F20"/>
                  <w:sz w:val="18"/>
                </w:rPr>
                <w:t>modenov200459@mail.ru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207" w:right="1237"/>
      </w:pPr>
      <w:bookmarkStart w:name="_TOC_250002" w:id="3"/>
      <w:r>
        <w:rPr>
          <w:color w:val="231F20"/>
        </w:rPr>
        <w:t>ДОКУМЕНТАЛЬНАЯ</w:t>
      </w:r>
      <w:r>
        <w:rPr>
          <w:color w:val="231F20"/>
          <w:spacing w:val="61"/>
        </w:rPr>
        <w:t> </w:t>
      </w:r>
      <w:r>
        <w:rPr>
          <w:color w:val="231F20"/>
        </w:rPr>
        <w:t>ВЫБОРКА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ХОДЕ</w:t>
      </w:r>
      <w:r>
        <w:rPr>
          <w:color w:val="231F20"/>
          <w:spacing w:val="11"/>
        </w:rPr>
        <w:t> </w:t>
      </w:r>
      <w:bookmarkEnd w:id="3"/>
      <w:r>
        <w:rPr>
          <w:color w:val="231F20"/>
        </w:rPr>
        <w:t>ЭКСПЕРТИЗЫ</w:t>
      </w:r>
    </w:p>
    <w:p>
      <w:pPr>
        <w:pStyle w:val="Heading3"/>
        <w:spacing w:line="249" w:lineRule="auto" w:before="201"/>
        <w:ind w:left="1116" w:right="1148"/>
      </w:pPr>
      <w:r>
        <w:rPr>
          <w:color w:val="231F20"/>
        </w:rPr>
        <w:t>DOCUMENTARY</w:t>
      </w:r>
      <w:r>
        <w:rPr>
          <w:color w:val="231F20"/>
          <w:spacing w:val="12"/>
        </w:rPr>
        <w:t> </w:t>
      </w:r>
      <w:r>
        <w:rPr>
          <w:color w:val="231F20"/>
        </w:rPr>
        <w:t>SELECTION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18"/>
        </w:rPr>
        <w:t> </w:t>
      </w:r>
      <w:r>
        <w:rPr>
          <w:color w:val="231F20"/>
        </w:rPr>
        <w:t>EXAMINATION</w:t>
      </w:r>
    </w:p>
    <w:p>
      <w:pPr>
        <w:spacing w:line="247" w:lineRule="auto" w:before="213"/>
        <w:ind w:left="158" w:right="19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Авторами рассмотрены особенности производства судебно-бухгалтер-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экспертизы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рамках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следственных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мероприятий.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Определена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после-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довательность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передачи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материалов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дела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эксперту,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обязанность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экспер-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та дать обоснованное и объективное заключение по поставленным перед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ним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вопросам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следственных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органов.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Отмечено,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проведении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номических экспертиз должна оцениваться система внутреннего контро-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наличие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причинно-следственных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связей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изучению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вопроса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возник-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новения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недоимки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налогам,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отдельное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внимание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должно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быть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уделено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 выявление и анализ мнимых и притворных сделок, в основе которых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лежит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недостоверная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бухгалтерская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налоговая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отчётность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действия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ру-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ководителя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организации.</w:t>
      </w:r>
    </w:p>
    <w:p>
      <w:pPr>
        <w:spacing w:line="247" w:lineRule="auto" w:before="11"/>
        <w:ind w:left="158" w:right="19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судебная бухгалтерская экспертиза, судопроизвод-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ство,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задачи</w:t>
      </w:r>
      <w:r>
        <w:rPr>
          <w:i/>
          <w:color w:val="231F20"/>
          <w:sz w:val="19"/>
        </w:rPr>
        <w:t>,</w:t>
      </w:r>
      <w:r>
        <w:rPr>
          <w:i/>
          <w:color w:val="231F20"/>
          <w:spacing w:val="-1"/>
          <w:sz w:val="19"/>
        </w:rPr>
        <w:t> </w:t>
      </w:r>
      <w:r>
        <w:rPr>
          <w:color w:val="231F20"/>
          <w:sz w:val="19"/>
        </w:rPr>
        <w:t>экспертная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деятельность,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анализ,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исследование.</w:t>
      </w:r>
    </w:p>
    <w:p>
      <w:pPr>
        <w:pStyle w:val="BodyText"/>
        <w:ind w:left="0"/>
        <w:jc w:val="left"/>
        <w:rPr>
          <w:sz w:val="20"/>
        </w:rPr>
      </w:pPr>
    </w:p>
    <w:p>
      <w:pPr>
        <w:spacing w:line="247" w:lineRule="auto" w:before="0"/>
        <w:ind w:left="158" w:right="197" w:firstLine="396"/>
        <w:jc w:val="both"/>
        <w:rPr>
          <w:sz w:val="19"/>
        </w:rPr>
      </w:pPr>
      <w:r>
        <w:rPr>
          <w:color w:val="231F20"/>
          <w:sz w:val="19"/>
        </w:rPr>
        <w:t>Authors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considered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judicial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examination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within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investigative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actions. 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sequence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transfer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case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93" w:firstLine="0"/>
        <w:jc w:val="both"/>
        <w:rPr>
          <w:sz w:val="19"/>
        </w:rPr>
      </w:pPr>
      <w:r>
        <w:rPr>
          <w:color w:val="231F20"/>
          <w:sz w:val="19"/>
        </w:rPr>
        <w:t>papers to the expert, a duty of the expert to draw the reasonable and objective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conclusion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questions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investigating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authorities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raised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before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him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fined.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noted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when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conducting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examinations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estimated,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existence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relationships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cause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effect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studying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question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emergence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shortage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taxes,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has to be paid on identification and the analysis of imaginary and colourable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transactions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cornerstone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doubtful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tax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reports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head of the organization are.</w:t>
      </w:r>
    </w:p>
    <w:p>
      <w:pPr>
        <w:spacing w:line="249" w:lineRule="auto" w:before="7"/>
        <w:ind w:left="158" w:right="19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judicial accounting examination, legal proceedings, tasks, ex-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pert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activity, analysis, research.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95" w:firstLine="396"/>
      </w:pPr>
      <w:r>
        <w:rPr>
          <w:color w:val="231F20"/>
          <w:w w:val="95"/>
        </w:rPr>
        <w:t>Объектом исследования при проведении экономических экспер-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тиз являются документы и иные материалы дела [1]. Эффективность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экспертизы,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во-многом</w:t>
      </w:r>
      <w:r>
        <w:rPr>
          <w:color w:val="231F20"/>
          <w:spacing w:val="-12"/>
        </w:rPr>
        <w:t> </w:t>
      </w:r>
      <w:r>
        <w:rPr>
          <w:color w:val="231F20"/>
        </w:rPr>
        <w:t>зависят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51"/>
        </w:rPr>
        <w:t> </w:t>
      </w:r>
      <w:r>
        <w:rPr>
          <w:color w:val="231F20"/>
        </w:rPr>
        <w:t>правильного отбора документов и иных материалов дела, подле-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жащих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экспертизе.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Следователь,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назначение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экспертизы, выносит об этом постановление либо возбуждает перед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судом</w:t>
      </w:r>
      <w:r>
        <w:rPr>
          <w:color w:val="231F20"/>
          <w:spacing w:val="-9"/>
        </w:rPr>
        <w:t> </w:t>
      </w:r>
      <w:r>
        <w:rPr>
          <w:color w:val="231F20"/>
        </w:rPr>
        <w:t>ходатайство,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котором</w:t>
      </w:r>
      <w:r>
        <w:rPr>
          <w:color w:val="231F20"/>
          <w:spacing w:val="-9"/>
        </w:rPr>
        <w:t> </w:t>
      </w:r>
      <w:r>
        <w:rPr>
          <w:color w:val="231F20"/>
        </w:rPr>
        <w:t>указываются,</w:t>
      </w:r>
      <w:r>
        <w:rPr>
          <w:color w:val="231F20"/>
          <w:spacing w:val="-8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прочих</w:t>
      </w:r>
      <w:r>
        <w:rPr>
          <w:color w:val="231F20"/>
          <w:spacing w:val="-9"/>
        </w:rPr>
        <w:t> </w:t>
      </w:r>
      <w:r>
        <w:rPr>
          <w:color w:val="231F20"/>
        </w:rPr>
        <w:t>данных,</w:t>
      </w:r>
      <w:r>
        <w:rPr>
          <w:color w:val="231F20"/>
          <w:spacing w:val="-50"/>
        </w:rPr>
        <w:t> </w:t>
      </w:r>
      <w:r>
        <w:rPr>
          <w:color w:val="231F20"/>
        </w:rPr>
        <w:t>вопросы,</w:t>
      </w:r>
      <w:r>
        <w:rPr>
          <w:color w:val="231F20"/>
          <w:spacing w:val="-8"/>
        </w:rPr>
        <w:t> </w:t>
      </w:r>
      <w:r>
        <w:rPr>
          <w:color w:val="231F20"/>
        </w:rPr>
        <w:t>поставленные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экспертом,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ляемые эксперту [2]. Законом «О государственной судебно-эксперт-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Федерации»,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определён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перечень документов, материалов дела. Решение по отбору материа-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лов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следователь.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обязан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провести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иссле-</w:t>
      </w:r>
      <w:r>
        <w:rPr>
          <w:color w:val="231F20"/>
          <w:spacing w:val="-50"/>
        </w:rPr>
        <w:t> </w:t>
      </w:r>
      <w:r>
        <w:rPr>
          <w:color w:val="231F20"/>
        </w:rPr>
        <w:t>дование представленных ему материалов дела, дать обоснованное</w:t>
      </w:r>
      <w:r>
        <w:rPr>
          <w:color w:val="231F20"/>
          <w:spacing w:val="-50"/>
        </w:rPr>
        <w:t> </w:t>
      </w:r>
      <w:r>
        <w:rPr>
          <w:color w:val="231F20"/>
        </w:rPr>
        <w:t>и объективное заключение по поставленным перед ним вопросам</w:t>
      </w:r>
      <w:r>
        <w:rPr>
          <w:color w:val="231F20"/>
          <w:spacing w:val="1"/>
        </w:rPr>
        <w:t> </w:t>
      </w:r>
      <w:r>
        <w:rPr>
          <w:color w:val="231F20"/>
        </w:rPr>
        <w:t>[3]. Эксперт вправе ходатайствовать о предоставлении ему допол-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нительных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дачи</w:t>
      </w:r>
      <w:r>
        <w:rPr>
          <w:color w:val="231F20"/>
          <w:spacing w:val="-12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2"/>
        </w:rPr>
        <w:t> </w:t>
      </w:r>
      <w:r>
        <w:rPr>
          <w:color w:val="231F20"/>
        </w:rPr>
        <w:t>[4].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собирать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материалы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50"/>
        </w:rPr>
        <w:t> </w:t>
      </w:r>
      <w:r>
        <w:rPr>
          <w:color w:val="231F20"/>
        </w:rPr>
        <w:t>эксперт не вправе. В случае если полученные материалы недоста-</w:t>
      </w:r>
      <w:r>
        <w:rPr>
          <w:color w:val="231F20"/>
          <w:spacing w:val="-50"/>
        </w:rPr>
        <w:t> </w:t>
      </w:r>
      <w:r>
        <w:rPr>
          <w:color w:val="231F20"/>
        </w:rPr>
        <w:t>точны для проведения исследований и дачи заключения и экспер-</w:t>
      </w:r>
      <w:r>
        <w:rPr>
          <w:color w:val="231F20"/>
          <w:spacing w:val="-50"/>
        </w:rPr>
        <w:t> </w:t>
      </w:r>
      <w:r>
        <w:rPr>
          <w:color w:val="231F20"/>
        </w:rPr>
        <w:t>ту отказано в их дополнении, эксперт обязан составить мотивиро-</w:t>
      </w:r>
      <w:r>
        <w:rPr>
          <w:color w:val="231F20"/>
          <w:spacing w:val="-50"/>
        </w:rPr>
        <w:t> </w:t>
      </w:r>
      <w:r>
        <w:rPr>
          <w:color w:val="231F20"/>
        </w:rPr>
        <w:t>ванное письменное сообщение о невозможности дать заключение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направить</w:t>
      </w:r>
      <w:r>
        <w:rPr>
          <w:color w:val="231F20"/>
          <w:spacing w:val="-12"/>
        </w:rPr>
        <w:t> </w:t>
      </w:r>
      <w:r>
        <w:rPr>
          <w:color w:val="231F20"/>
        </w:rPr>
        <w:t>данное</w:t>
      </w:r>
      <w:r>
        <w:rPr>
          <w:color w:val="231F20"/>
          <w:spacing w:val="-12"/>
        </w:rPr>
        <w:t> </w:t>
      </w:r>
      <w:r>
        <w:rPr>
          <w:color w:val="231F20"/>
        </w:rPr>
        <w:t>сообщение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орган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лицу,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назначи-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экспертизу.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Недостаточность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материалов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стать</w:t>
      </w:r>
      <w:r>
        <w:rPr>
          <w:color w:val="231F20"/>
          <w:spacing w:val="-50"/>
        </w:rPr>
        <w:t> </w:t>
      </w:r>
      <w:r>
        <w:rPr>
          <w:color w:val="231F20"/>
        </w:rPr>
        <w:t>основанием для проведения</w:t>
      </w:r>
      <w:r>
        <w:rPr>
          <w:color w:val="231F20"/>
          <w:spacing w:val="1"/>
        </w:rPr>
        <w:t> </w:t>
      </w:r>
      <w:r>
        <w:rPr>
          <w:color w:val="231F20"/>
        </w:rPr>
        <w:t>повторной экспертизы.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 w:firstLine="396"/>
      </w:pPr>
      <w:r>
        <w:rPr>
          <w:color w:val="231F20"/>
        </w:rPr>
        <w:t>Следователь вправе привлечь к участию в следственном дей-</w:t>
      </w:r>
      <w:r>
        <w:rPr>
          <w:color w:val="231F20"/>
          <w:spacing w:val="1"/>
        </w:rPr>
        <w:t> </w:t>
      </w:r>
      <w:r>
        <w:rPr>
          <w:color w:val="231F20"/>
        </w:rPr>
        <w:t>ствии специалиста [5]. Специалист – лицо, обладающее специаль-</w:t>
      </w:r>
      <w:r>
        <w:rPr>
          <w:color w:val="231F20"/>
          <w:spacing w:val="-50"/>
        </w:rPr>
        <w:t> </w:t>
      </w:r>
      <w:r>
        <w:rPr>
          <w:color w:val="231F20"/>
        </w:rPr>
        <w:t>ными знаниями, привлекаемое к участию в процессуальных дей-</w:t>
      </w:r>
      <w:r>
        <w:rPr>
          <w:color w:val="231F20"/>
          <w:spacing w:val="1"/>
        </w:rPr>
        <w:t> </w:t>
      </w:r>
      <w:r>
        <w:rPr>
          <w:color w:val="231F20"/>
        </w:rPr>
        <w:t>ствиях, в частности, для содействия в обнаружении, закреплении</w:t>
      </w:r>
      <w:r>
        <w:rPr>
          <w:color w:val="231F20"/>
          <w:spacing w:val="1"/>
        </w:rPr>
        <w:t> </w:t>
      </w:r>
      <w:r>
        <w:rPr>
          <w:color w:val="231F20"/>
        </w:rPr>
        <w:t>и изъятии предметов и документов, для постановки вопросов экс-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перту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[6].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Учитывая,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законодательство,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регулирующее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бухгал-</w:t>
      </w:r>
      <w:r>
        <w:rPr>
          <w:color w:val="231F20"/>
          <w:spacing w:val="-51"/>
        </w:rPr>
        <w:t> </w:t>
      </w:r>
      <w:r>
        <w:rPr>
          <w:color w:val="231F20"/>
        </w:rPr>
        <w:t>терский учёт, и налоговое законодательство вносятся изменения,</w:t>
      </w:r>
      <w:r>
        <w:rPr>
          <w:color w:val="231F20"/>
          <w:spacing w:val="1"/>
        </w:rPr>
        <w:t> </w:t>
      </w:r>
      <w:r>
        <w:rPr>
          <w:color w:val="231F20"/>
        </w:rPr>
        <w:t>дополнения, поправки привлечение специалистов для подготов-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39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40"/>
        </w:rPr>
        <w:t> </w:t>
      </w:r>
      <w:r>
        <w:rPr>
          <w:color w:val="231F20"/>
        </w:rPr>
        <w:t>подлежащих</w:t>
      </w:r>
      <w:r>
        <w:rPr>
          <w:color w:val="231F20"/>
          <w:spacing w:val="41"/>
        </w:rPr>
        <w:t> </w:t>
      </w:r>
      <w:r>
        <w:rPr>
          <w:color w:val="231F20"/>
        </w:rPr>
        <w:t>экспертному</w:t>
      </w:r>
      <w:r>
        <w:rPr>
          <w:color w:val="231F20"/>
          <w:spacing w:val="41"/>
        </w:rPr>
        <w:t> </w:t>
      </w:r>
      <w:r>
        <w:rPr>
          <w:color w:val="231F20"/>
        </w:rPr>
        <w:t>исследованию,</w:t>
      </w:r>
      <w:r>
        <w:rPr>
          <w:color w:val="231F20"/>
          <w:spacing w:val="40"/>
        </w:rPr>
        <w:t> </w:t>
      </w:r>
      <w:r>
        <w:rPr>
          <w:color w:val="231F20"/>
        </w:rPr>
        <w:t>долж-</w:t>
      </w:r>
      <w:r>
        <w:rPr>
          <w:color w:val="231F20"/>
          <w:spacing w:val="1"/>
        </w:rPr>
        <w:t> </w:t>
      </w:r>
      <w:r>
        <w:rPr>
          <w:color w:val="231F20"/>
        </w:rPr>
        <w:t>но быть обязательным. Это позволит сократить время для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 экспертизы, снизить количество повторных экспертиз.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Актуальность данного вопроса возросла с 22 октября 2014 года.</w:t>
      </w:r>
      <w:r>
        <w:rPr>
          <w:color w:val="231F20"/>
          <w:spacing w:val="1"/>
        </w:rPr>
        <w:t> </w:t>
      </w:r>
      <w:r>
        <w:rPr>
          <w:color w:val="231F20"/>
        </w:rPr>
        <w:t>До указанной даты следователи были вправе заводить уголовные</w:t>
      </w:r>
      <w:r>
        <w:rPr>
          <w:color w:val="231F20"/>
          <w:spacing w:val="1"/>
        </w:rPr>
        <w:t> </w:t>
      </w:r>
      <w:r>
        <w:rPr>
          <w:color w:val="231F20"/>
        </w:rPr>
        <w:t>дела по налогам только, если получили доказательства о наличии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правонарушений из налоговой инспекции. В соответствии с феде-</w:t>
      </w:r>
      <w:r>
        <w:rPr>
          <w:color w:val="231F20"/>
          <w:spacing w:val="-50"/>
        </w:rPr>
        <w:t> </w:t>
      </w:r>
      <w:r>
        <w:rPr>
          <w:color w:val="231F20"/>
        </w:rPr>
        <w:t>ральным законом от 22.10.2014 года № 308-ФЗ «О внесении изме-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Уголовно-процессуальный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кодекс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РФ»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следователи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51"/>
        </w:rPr>
        <w:t> </w:t>
      </w:r>
      <w:r>
        <w:rPr>
          <w:color w:val="231F20"/>
        </w:rPr>
        <w:t>право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консультироваться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налоговыми</w:t>
      </w:r>
      <w:r>
        <w:rPr>
          <w:color w:val="231F20"/>
          <w:spacing w:val="-10"/>
        </w:rPr>
        <w:t> </w:t>
      </w:r>
      <w:r>
        <w:rPr>
          <w:color w:val="231F20"/>
        </w:rPr>
        <w:t>органами.</w:t>
      </w:r>
      <w:r>
        <w:rPr>
          <w:color w:val="231F20"/>
          <w:spacing w:val="-10"/>
        </w:rPr>
        <w:t> </w:t>
      </w:r>
      <w:r>
        <w:rPr>
          <w:color w:val="231F20"/>
        </w:rPr>
        <w:t>Получив</w:t>
      </w:r>
      <w:r>
        <w:rPr>
          <w:color w:val="231F20"/>
          <w:spacing w:val="-51"/>
        </w:rPr>
        <w:t> </w:t>
      </w:r>
      <w:r>
        <w:rPr>
          <w:color w:val="231F20"/>
        </w:rPr>
        <w:t>информацию о возможном преступлении по ст. 198–199.1 УК РФ,</w:t>
      </w:r>
      <w:r>
        <w:rPr>
          <w:color w:val="231F20"/>
          <w:spacing w:val="-50"/>
        </w:rPr>
        <w:t> </w:t>
      </w:r>
      <w:r>
        <w:rPr>
          <w:color w:val="231F20"/>
        </w:rPr>
        <w:t>следователь в течение трёх суток передаёт копию сообщения по-</w:t>
      </w:r>
      <w:r>
        <w:rPr>
          <w:color w:val="231F20"/>
          <w:spacing w:val="1"/>
        </w:rPr>
        <w:t> </w:t>
      </w:r>
      <w:r>
        <w:rPr>
          <w:color w:val="231F20"/>
        </w:rPr>
        <w:t>лицейских, документы, а также предварительный расчёт недоим-</w:t>
      </w:r>
      <w:r>
        <w:rPr>
          <w:color w:val="231F20"/>
          <w:spacing w:val="1"/>
        </w:rPr>
        <w:t> </w:t>
      </w:r>
      <w:r>
        <w:rPr>
          <w:color w:val="231F20"/>
        </w:rPr>
        <w:t>ки в УФНС того региона, где налогоплательщик состоит на учёте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течение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суток</w:t>
      </w:r>
      <w:r>
        <w:rPr>
          <w:color w:val="231F20"/>
          <w:spacing w:val="-6"/>
        </w:rPr>
        <w:t> </w:t>
      </w:r>
      <w:r>
        <w:rPr>
          <w:color w:val="231F20"/>
        </w:rPr>
        <w:t>налоговые</w:t>
      </w:r>
      <w:r>
        <w:rPr>
          <w:color w:val="231F20"/>
          <w:spacing w:val="-6"/>
        </w:rPr>
        <w:t> </w:t>
      </w:r>
      <w:r>
        <w:rPr>
          <w:color w:val="231F20"/>
        </w:rPr>
        <w:t>органы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подготовить</w:t>
      </w:r>
      <w:r>
        <w:rPr>
          <w:color w:val="231F20"/>
          <w:spacing w:val="-6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обстоятельствам,</w:t>
      </w:r>
      <w:r>
        <w:rPr>
          <w:color w:val="231F20"/>
          <w:spacing w:val="-11"/>
        </w:rPr>
        <w:t> </w:t>
      </w:r>
      <w:r>
        <w:rPr>
          <w:color w:val="231F20"/>
        </w:rPr>
        <w:t>названным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сообщении:</w:t>
      </w:r>
      <w:r>
        <w:rPr>
          <w:color w:val="231F20"/>
          <w:spacing w:val="-11"/>
        </w:rPr>
        <w:t> </w:t>
      </w:r>
      <w:r>
        <w:rPr>
          <w:color w:val="231F20"/>
        </w:rPr>
        <w:t>проводилась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проверка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указанного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сообщении</w:t>
      </w:r>
      <w:r>
        <w:rPr>
          <w:color w:val="231F20"/>
          <w:spacing w:val="-10"/>
        </w:rPr>
        <w:t> </w:t>
      </w:r>
      <w:r>
        <w:rPr>
          <w:color w:val="231F20"/>
        </w:rPr>
        <w:t>налогоплательщика,</w:t>
      </w:r>
      <w:r>
        <w:rPr>
          <w:color w:val="231F20"/>
          <w:spacing w:val="-11"/>
        </w:rPr>
        <w:t> </w:t>
      </w:r>
      <w:r>
        <w:rPr>
          <w:color w:val="231F20"/>
        </w:rPr>
        <w:t>имеют-</w:t>
      </w:r>
      <w:r>
        <w:rPr>
          <w:color w:val="231F20"/>
          <w:spacing w:val="-50"/>
        </w:rPr>
        <w:t> </w:t>
      </w:r>
      <w:r>
        <w:rPr>
          <w:color w:val="231F20"/>
        </w:rPr>
        <w:t>ся или у налоговых органов сведения о нарушениях. Следователь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</w:rPr>
        <w:t>право</w:t>
      </w:r>
      <w:r>
        <w:rPr>
          <w:color w:val="231F20"/>
          <w:spacing w:val="-4"/>
        </w:rPr>
        <w:t> </w:t>
      </w:r>
      <w:r>
        <w:rPr>
          <w:color w:val="231F20"/>
        </w:rPr>
        <w:t>возбудить</w:t>
      </w:r>
      <w:r>
        <w:rPr>
          <w:color w:val="231F20"/>
          <w:spacing w:val="-5"/>
        </w:rPr>
        <w:t> </w:t>
      </w:r>
      <w:r>
        <w:rPr>
          <w:color w:val="231F20"/>
        </w:rPr>
        <w:t>уголовное</w:t>
      </w:r>
      <w:r>
        <w:rPr>
          <w:color w:val="231F20"/>
          <w:spacing w:val="-5"/>
        </w:rPr>
        <w:t> </w:t>
      </w:r>
      <w:r>
        <w:rPr>
          <w:color w:val="231F20"/>
        </w:rPr>
        <w:t>дело,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дожидаясь</w:t>
      </w:r>
      <w:r>
        <w:rPr>
          <w:color w:val="231F20"/>
          <w:spacing w:val="-5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вета из УФНС, если имеется достаточно доказательств, подтверж-</w:t>
      </w:r>
      <w:r>
        <w:rPr>
          <w:color w:val="231F20"/>
          <w:spacing w:val="-50"/>
        </w:rPr>
        <w:t> </w:t>
      </w:r>
      <w:r>
        <w:rPr>
          <w:color w:val="231F20"/>
        </w:rPr>
        <w:t>дающих</w:t>
      </w:r>
      <w:r>
        <w:rPr>
          <w:color w:val="231F20"/>
          <w:spacing w:val="1"/>
        </w:rPr>
        <w:t> </w:t>
      </w:r>
      <w:r>
        <w:rPr>
          <w:color w:val="231F20"/>
        </w:rPr>
        <w:t>факт</w:t>
      </w:r>
      <w:r>
        <w:rPr>
          <w:color w:val="231F20"/>
          <w:spacing w:val="1"/>
        </w:rPr>
        <w:t> </w:t>
      </w:r>
      <w:r>
        <w:rPr>
          <w:color w:val="231F20"/>
        </w:rPr>
        <w:t>нарушения.</w:t>
      </w:r>
    </w:p>
    <w:p>
      <w:pPr>
        <w:pStyle w:val="BodyText"/>
        <w:spacing w:line="254" w:lineRule="auto" w:before="24"/>
        <w:ind w:right="196" w:firstLine="396"/>
      </w:pPr>
      <w:r>
        <w:rPr>
          <w:color w:val="231F20"/>
          <w:w w:val="95"/>
        </w:rPr>
        <w:t>Методы проведения документальных исследований в практиче-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ской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6"/>
        </w:rPr>
        <w:t> </w:t>
      </w:r>
      <w:r>
        <w:rPr>
          <w:color w:val="231F20"/>
        </w:rPr>
        <w:t>экспертами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6"/>
        </w:rPr>
        <w:t> </w:t>
      </w:r>
      <w:r>
        <w:rPr>
          <w:color w:val="231F20"/>
        </w:rPr>
        <w:t>время.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изменения,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законодательство,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регулирующее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бухгал-</w:t>
      </w:r>
      <w:r>
        <w:rPr>
          <w:color w:val="231F20"/>
          <w:spacing w:val="-51"/>
        </w:rPr>
        <w:t> </w:t>
      </w:r>
      <w:r>
        <w:rPr>
          <w:color w:val="231F20"/>
        </w:rPr>
        <w:t>терский учёт, требуют проведения новых процедур. До 2013 года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</w:rPr>
        <w:t>хозяйствующие</w:t>
      </w:r>
      <w:r>
        <w:rPr>
          <w:color w:val="231F20"/>
          <w:spacing w:val="5"/>
        </w:rPr>
        <w:t> </w:t>
      </w:r>
      <w:r>
        <w:rPr>
          <w:color w:val="231F20"/>
        </w:rPr>
        <w:t>субъекты</w:t>
      </w:r>
      <w:r>
        <w:rPr>
          <w:color w:val="231F20"/>
          <w:spacing w:val="5"/>
        </w:rPr>
        <w:t> </w:t>
      </w:r>
      <w:r>
        <w:rPr>
          <w:color w:val="231F20"/>
        </w:rPr>
        <w:t>обязаны</w:t>
      </w:r>
      <w:r>
        <w:rPr>
          <w:color w:val="231F20"/>
          <w:spacing w:val="4"/>
        </w:rPr>
        <w:t> </w:t>
      </w:r>
      <w:r>
        <w:rPr>
          <w:color w:val="231F20"/>
        </w:rPr>
        <w:t>были</w:t>
      </w:r>
      <w:r>
        <w:rPr>
          <w:color w:val="231F20"/>
          <w:spacing w:val="5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от-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left="78" w:right="195"/>
        <w:jc w:val="right"/>
      </w:pPr>
      <w:r>
        <w:rPr>
          <w:color w:val="231F20"/>
        </w:rPr>
        <w:t>ражении</w:t>
      </w:r>
      <w:r>
        <w:rPr>
          <w:color w:val="231F20"/>
          <w:spacing w:val="17"/>
        </w:rPr>
        <w:t> </w:t>
      </w:r>
      <w:r>
        <w:rPr>
          <w:color w:val="231F20"/>
        </w:rPr>
        <w:t>хозяйственных</w:t>
      </w:r>
      <w:r>
        <w:rPr>
          <w:color w:val="231F20"/>
          <w:spacing w:val="17"/>
        </w:rPr>
        <w:t> </w:t>
      </w:r>
      <w:r>
        <w:rPr>
          <w:color w:val="231F20"/>
        </w:rPr>
        <w:t>операций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прочих</w:t>
      </w:r>
      <w:r>
        <w:rPr>
          <w:color w:val="231F20"/>
          <w:spacing w:val="18"/>
        </w:rPr>
        <w:t> </w:t>
      </w:r>
      <w:r>
        <w:rPr>
          <w:color w:val="231F20"/>
        </w:rPr>
        <w:t>объектов</w:t>
      </w:r>
      <w:r>
        <w:rPr>
          <w:color w:val="231F20"/>
          <w:spacing w:val="17"/>
        </w:rPr>
        <w:t> </w:t>
      </w:r>
      <w:r>
        <w:rPr>
          <w:color w:val="231F20"/>
        </w:rPr>
        <w:t>бухгалтер-</w:t>
      </w:r>
      <w:r>
        <w:rPr>
          <w:color w:val="231F20"/>
          <w:spacing w:val="-49"/>
        </w:rPr>
        <w:t> </w:t>
      </w:r>
      <w:r>
        <w:rPr>
          <w:color w:val="231F20"/>
        </w:rPr>
        <w:t>ского</w:t>
      </w:r>
      <w:r>
        <w:rPr>
          <w:color w:val="231F20"/>
          <w:spacing w:val="18"/>
        </w:rPr>
        <w:t> </w:t>
      </w:r>
      <w:r>
        <w:rPr>
          <w:color w:val="231F20"/>
        </w:rPr>
        <w:t>учёта</w:t>
      </w:r>
      <w:r>
        <w:rPr>
          <w:color w:val="231F20"/>
          <w:spacing w:val="19"/>
        </w:rPr>
        <w:t> </w:t>
      </w:r>
      <w:r>
        <w:rPr>
          <w:color w:val="231F20"/>
        </w:rPr>
        <w:t>унифицированные</w:t>
      </w:r>
      <w:r>
        <w:rPr>
          <w:color w:val="231F20"/>
          <w:spacing w:val="19"/>
        </w:rPr>
        <w:t> </w:t>
      </w:r>
      <w:r>
        <w:rPr>
          <w:color w:val="231F20"/>
        </w:rPr>
        <w:t>формы</w:t>
      </w:r>
      <w:r>
        <w:rPr>
          <w:color w:val="231F20"/>
          <w:spacing w:val="18"/>
        </w:rPr>
        <w:t> </w:t>
      </w:r>
      <w:r>
        <w:rPr>
          <w:color w:val="231F20"/>
        </w:rPr>
        <w:t>первичных</w:t>
      </w:r>
      <w:r>
        <w:rPr>
          <w:color w:val="231F20"/>
          <w:spacing w:val="19"/>
        </w:rPr>
        <w:t> </w:t>
      </w:r>
      <w:r>
        <w:rPr>
          <w:color w:val="231F20"/>
        </w:rPr>
        <w:t>учётных</w:t>
      </w:r>
      <w:r>
        <w:rPr>
          <w:color w:val="231F20"/>
          <w:spacing w:val="19"/>
        </w:rPr>
        <w:t> </w:t>
      </w:r>
      <w:r>
        <w:rPr>
          <w:color w:val="231F20"/>
        </w:rPr>
        <w:t>доку-</w:t>
      </w:r>
      <w:r>
        <w:rPr>
          <w:color w:val="231F20"/>
          <w:spacing w:val="-50"/>
        </w:rPr>
        <w:t> </w:t>
      </w:r>
      <w:r>
        <w:rPr>
          <w:color w:val="231F20"/>
        </w:rPr>
        <w:t>ментов.</w:t>
      </w:r>
      <w:r>
        <w:rPr>
          <w:color w:val="231F20"/>
          <w:spacing w:val="25"/>
        </w:rPr>
        <w:t> </w:t>
      </w:r>
      <w:r>
        <w:rPr>
          <w:color w:val="231F20"/>
        </w:rPr>
        <w:t>Формальная</w:t>
      </w:r>
      <w:r>
        <w:rPr>
          <w:color w:val="231F20"/>
          <w:spacing w:val="26"/>
        </w:rPr>
        <w:t> </w:t>
      </w:r>
      <w:r>
        <w:rPr>
          <w:color w:val="231F20"/>
        </w:rPr>
        <w:t>проверка</w:t>
      </w:r>
      <w:r>
        <w:rPr>
          <w:color w:val="231F20"/>
          <w:spacing w:val="26"/>
        </w:rPr>
        <w:t> </w:t>
      </w:r>
      <w:r>
        <w:rPr>
          <w:color w:val="231F20"/>
        </w:rPr>
        <w:t>первичных</w:t>
      </w:r>
      <w:r>
        <w:rPr>
          <w:color w:val="231F20"/>
          <w:spacing w:val="26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25"/>
        </w:rPr>
        <w:t> </w:t>
      </w:r>
      <w:r>
        <w:rPr>
          <w:color w:val="231F20"/>
        </w:rPr>
        <w:t>включала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проверку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выполнения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нормы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законодательства.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2013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50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первичных</w:t>
      </w:r>
      <w:r>
        <w:rPr>
          <w:color w:val="231F20"/>
          <w:spacing w:val="1"/>
        </w:rPr>
        <w:t> </w:t>
      </w:r>
      <w:r>
        <w:rPr>
          <w:color w:val="231F20"/>
        </w:rPr>
        <w:t>учётных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2"/>
        </w:rPr>
        <w:t> </w:t>
      </w:r>
      <w:r>
        <w:rPr>
          <w:color w:val="231F20"/>
        </w:rPr>
        <w:t>руководитель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экономического </w:t>
      </w:r>
      <w:r>
        <w:rPr>
          <w:color w:val="231F20"/>
          <w:spacing w:val="-2"/>
        </w:rPr>
        <w:t>субъекта (кроме случаев, установленных законода-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тельством) по представлению должностного лица, на которое воз-</w:t>
      </w:r>
      <w:r>
        <w:rPr>
          <w:color w:val="231F20"/>
          <w:spacing w:val="-50"/>
        </w:rPr>
        <w:t> </w:t>
      </w:r>
      <w:r>
        <w:rPr>
          <w:color w:val="231F20"/>
        </w:rPr>
        <w:t>ложено ведение бухгалтерского учёта. Законом «О бухгалтерском</w:t>
      </w:r>
      <w:r>
        <w:rPr>
          <w:color w:val="231F20"/>
          <w:spacing w:val="-50"/>
        </w:rPr>
        <w:t> </w:t>
      </w:r>
      <w:r>
        <w:rPr>
          <w:color w:val="231F20"/>
        </w:rPr>
        <w:t>учёте»</w:t>
      </w:r>
      <w:r>
        <w:rPr>
          <w:color w:val="231F20"/>
          <w:spacing w:val="23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23"/>
        </w:rPr>
        <w:t> </w:t>
      </w:r>
      <w:r>
        <w:rPr>
          <w:color w:val="231F20"/>
        </w:rPr>
        <w:t>обязательные</w:t>
      </w:r>
      <w:r>
        <w:rPr>
          <w:color w:val="231F20"/>
          <w:spacing w:val="23"/>
        </w:rPr>
        <w:t> </w:t>
      </w:r>
      <w:r>
        <w:rPr>
          <w:color w:val="231F20"/>
        </w:rPr>
        <w:t>реквизиты</w:t>
      </w:r>
      <w:r>
        <w:rPr>
          <w:color w:val="231F20"/>
          <w:spacing w:val="23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24"/>
        </w:rPr>
        <w:t> </w:t>
      </w:r>
      <w:r>
        <w:rPr>
          <w:color w:val="231F20"/>
        </w:rPr>
        <w:t>учётно-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6"/>
        </w:rPr>
        <w:t> </w:t>
      </w:r>
      <w:r>
        <w:rPr>
          <w:color w:val="231F20"/>
        </w:rPr>
        <w:t>документа</w:t>
      </w:r>
      <w:r>
        <w:rPr>
          <w:color w:val="231F20"/>
          <w:spacing w:val="14"/>
        </w:rPr>
        <w:t> </w:t>
      </w:r>
      <w:r>
        <w:rPr>
          <w:color w:val="231F20"/>
        </w:rPr>
        <w:t>[8].</w:t>
      </w:r>
      <w:r>
        <w:rPr>
          <w:color w:val="231F20"/>
          <w:spacing w:val="16"/>
        </w:rPr>
        <w:t> </w:t>
      </w:r>
      <w:r>
        <w:rPr>
          <w:color w:val="231F20"/>
        </w:rPr>
        <w:t>Аналогичная</w:t>
      </w:r>
      <w:r>
        <w:rPr>
          <w:color w:val="231F20"/>
          <w:spacing w:val="16"/>
        </w:rPr>
        <w:t> </w:t>
      </w:r>
      <w:r>
        <w:rPr>
          <w:color w:val="231F20"/>
        </w:rPr>
        <w:t>норма</w:t>
      </w:r>
      <w:r>
        <w:rPr>
          <w:color w:val="231F20"/>
          <w:spacing w:val="15"/>
        </w:rPr>
        <w:t> </w:t>
      </w:r>
      <w:r>
        <w:rPr>
          <w:color w:val="231F20"/>
        </w:rPr>
        <w:t>установлена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регистров</w:t>
      </w:r>
      <w:r>
        <w:rPr>
          <w:color w:val="231F20"/>
          <w:spacing w:val="-50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11"/>
        </w:rPr>
        <w:t> </w:t>
      </w:r>
      <w:r>
        <w:rPr>
          <w:color w:val="231F20"/>
        </w:rPr>
        <w:t>учёта.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регистров</w:t>
      </w:r>
      <w:r>
        <w:rPr>
          <w:color w:val="231F20"/>
          <w:spacing w:val="1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11"/>
        </w:rPr>
        <w:t> </w:t>
      </w:r>
      <w:r>
        <w:rPr>
          <w:color w:val="231F20"/>
        </w:rPr>
        <w:t>учёта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-49"/>
        </w:rPr>
        <w:t> </w:t>
      </w:r>
      <w:r>
        <w:rPr>
          <w:color w:val="231F20"/>
        </w:rPr>
        <w:t>установлены</w:t>
      </w:r>
      <w:r>
        <w:rPr>
          <w:color w:val="231F20"/>
          <w:spacing w:val="27"/>
        </w:rPr>
        <w:t> </w:t>
      </w:r>
      <w:r>
        <w:rPr>
          <w:color w:val="231F20"/>
        </w:rPr>
        <w:t>обязательные</w:t>
      </w:r>
      <w:r>
        <w:rPr>
          <w:color w:val="231F20"/>
          <w:spacing w:val="28"/>
        </w:rPr>
        <w:t> </w:t>
      </w:r>
      <w:r>
        <w:rPr>
          <w:color w:val="231F20"/>
        </w:rPr>
        <w:t>реквизиты</w:t>
      </w:r>
      <w:r>
        <w:rPr>
          <w:color w:val="231F20"/>
          <w:spacing w:val="28"/>
        </w:rPr>
        <w:t> </w:t>
      </w:r>
      <w:r>
        <w:rPr>
          <w:color w:val="231F20"/>
        </w:rPr>
        <w:t>[9].</w:t>
      </w:r>
      <w:r>
        <w:rPr>
          <w:color w:val="231F20"/>
          <w:spacing w:val="28"/>
        </w:rPr>
        <w:t> </w:t>
      </w:r>
      <w:r>
        <w:rPr>
          <w:color w:val="231F20"/>
        </w:rPr>
        <w:t>Формы</w:t>
      </w:r>
      <w:r>
        <w:rPr>
          <w:color w:val="231F20"/>
          <w:spacing w:val="28"/>
        </w:rPr>
        <w:t> </w:t>
      </w:r>
      <w:r>
        <w:rPr>
          <w:color w:val="231F20"/>
        </w:rPr>
        <w:t>применяемых</w:t>
      </w:r>
      <w:r>
        <w:rPr>
          <w:color w:val="231F20"/>
          <w:spacing w:val="1"/>
        </w:rPr>
        <w:t> </w:t>
      </w:r>
      <w:r>
        <w:rPr>
          <w:color w:val="231F20"/>
        </w:rPr>
        <w:t>первичных</w:t>
      </w:r>
      <w:r>
        <w:rPr>
          <w:color w:val="231F20"/>
          <w:spacing w:val="2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3"/>
        </w:rPr>
        <w:t> </w:t>
      </w:r>
      <w:r>
        <w:rPr>
          <w:color w:val="231F20"/>
        </w:rPr>
        <w:t>регистров</w:t>
      </w:r>
      <w:r>
        <w:rPr>
          <w:color w:val="231F20"/>
          <w:spacing w:val="3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"/>
        </w:rPr>
        <w:t> </w:t>
      </w:r>
      <w:r>
        <w:rPr>
          <w:color w:val="231F20"/>
        </w:rPr>
        <w:t>учёта</w:t>
      </w:r>
      <w:r>
        <w:rPr>
          <w:color w:val="231F20"/>
          <w:spacing w:val="4"/>
        </w:rPr>
        <w:t> </w:t>
      </w:r>
      <w:r>
        <w:rPr>
          <w:color w:val="231F20"/>
        </w:rPr>
        <w:t>прилага-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учётной</w:t>
      </w:r>
      <w:r>
        <w:rPr>
          <w:color w:val="231F20"/>
          <w:spacing w:val="2"/>
        </w:rPr>
        <w:t> </w:t>
      </w:r>
      <w:r>
        <w:rPr>
          <w:color w:val="231F20"/>
        </w:rPr>
        <w:t>политике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целей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"/>
        </w:rPr>
        <w:t> </w:t>
      </w:r>
      <w:r>
        <w:rPr>
          <w:color w:val="231F20"/>
        </w:rPr>
        <w:t>учёта</w:t>
      </w:r>
      <w:r>
        <w:rPr>
          <w:color w:val="231F20"/>
          <w:spacing w:val="2"/>
        </w:rPr>
        <w:t> </w:t>
      </w:r>
      <w:r>
        <w:rPr>
          <w:color w:val="231F20"/>
        </w:rPr>
        <w:t>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обязательном</w:t>
      </w:r>
      <w:r>
        <w:rPr>
          <w:color w:val="231F20"/>
          <w:spacing w:val="6"/>
        </w:rPr>
        <w:t> </w:t>
      </w:r>
      <w:r>
        <w:rPr>
          <w:color w:val="231F20"/>
        </w:rPr>
        <w:t>порядке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учётной</w:t>
      </w:r>
      <w:r>
        <w:rPr>
          <w:color w:val="231F20"/>
          <w:spacing w:val="6"/>
        </w:rPr>
        <w:t> </w:t>
      </w:r>
      <w:r>
        <w:rPr>
          <w:color w:val="231F20"/>
        </w:rPr>
        <w:t>политике</w:t>
      </w:r>
      <w:r>
        <w:rPr>
          <w:color w:val="231F20"/>
          <w:spacing w:val="6"/>
        </w:rPr>
        <w:t> </w:t>
      </w:r>
      <w:r>
        <w:rPr>
          <w:color w:val="231F20"/>
        </w:rPr>
        <w:t>утверждается</w:t>
      </w:r>
      <w:r>
        <w:rPr>
          <w:color w:val="231F20"/>
          <w:spacing w:val="-50"/>
        </w:rPr>
        <w:t> </w:t>
      </w:r>
      <w:r>
        <w:rPr>
          <w:color w:val="231F20"/>
        </w:rPr>
        <w:t>график</w:t>
      </w:r>
      <w:r>
        <w:rPr>
          <w:color w:val="231F20"/>
          <w:spacing w:val="8"/>
        </w:rPr>
        <w:t> </w:t>
      </w:r>
      <w:r>
        <w:rPr>
          <w:color w:val="231F20"/>
        </w:rPr>
        <w:t>документооборота,</w:t>
      </w:r>
      <w:r>
        <w:rPr>
          <w:color w:val="231F20"/>
          <w:spacing w:val="8"/>
        </w:rPr>
        <w:t> </w:t>
      </w:r>
      <w:r>
        <w:rPr>
          <w:color w:val="231F20"/>
        </w:rPr>
        <w:t>содержащий</w:t>
      </w:r>
      <w:r>
        <w:rPr>
          <w:color w:val="231F20"/>
          <w:spacing w:val="9"/>
        </w:rPr>
        <w:t> </w:t>
      </w:r>
      <w:r>
        <w:rPr>
          <w:color w:val="231F20"/>
        </w:rPr>
        <w:t>данные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лицах,</w:t>
      </w:r>
      <w:r>
        <w:rPr>
          <w:color w:val="231F20"/>
          <w:spacing w:val="9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несут</w:t>
      </w:r>
      <w:r>
        <w:rPr>
          <w:color w:val="231F20"/>
          <w:spacing w:val="-9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правильность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своевременность</w:t>
      </w:r>
      <w:r>
        <w:rPr>
          <w:color w:val="231F20"/>
          <w:spacing w:val="-8"/>
        </w:rPr>
        <w:t> </w:t>
      </w:r>
      <w:r>
        <w:rPr>
          <w:color w:val="231F20"/>
        </w:rPr>
        <w:t>оформ-</w:t>
      </w:r>
      <w:r>
        <w:rPr>
          <w:color w:val="231F20"/>
          <w:spacing w:val="-50"/>
        </w:rPr>
        <w:t> </w:t>
      </w:r>
      <w:r>
        <w:rPr>
          <w:color w:val="231F20"/>
        </w:rPr>
        <w:t>ления</w:t>
      </w:r>
      <w:r>
        <w:rPr>
          <w:color w:val="231F20"/>
          <w:spacing w:val="25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25"/>
        </w:rPr>
        <w:t> </w:t>
      </w:r>
      <w:r>
        <w:rPr>
          <w:color w:val="231F20"/>
        </w:rPr>
        <w:t>документа.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25"/>
        </w:rPr>
        <w:t> </w:t>
      </w:r>
      <w:r>
        <w:rPr>
          <w:color w:val="231F20"/>
        </w:rPr>
        <w:t>формальной</w:t>
      </w:r>
      <w:r>
        <w:rPr>
          <w:color w:val="231F20"/>
          <w:spacing w:val="25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верки</w:t>
      </w:r>
      <w:r>
        <w:rPr>
          <w:color w:val="231F20"/>
          <w:spacing w:val="27"/>
        </w:rPr>
        <w:t> </w:t>
      </w:r>
      <w:r>
        <w:rPr>
          <w:color w:val="231F20"/>
        </w:rPr>
        <w:t>первичных</w:t>
      </w:r>
      <w:r>
        <w:rPr>
          <w:color w:val="231F20"/>
          <w:spacing w:val="27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регистров</w:t>
      </w:r>
      <w:r>
        <w:rPr>
          <w:color w:val="231F20"/>
          <w:spacing w:val="27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7"/>
        </w:rPr>
        <w:t> </w:t>
      </w:r>
      <w:r>
        <w:rPr>
          <w:color w:val="231F20"/>
        </w:rPr>
        <w:t>учёта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бухгалтерской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экспертизы</w:t>
      </w:r>
      <w:r>
        <w:rPr>
          <w:color w:val="231F20"/>
          <w:spacing w:val="-12"/>
        </w:rPr>
        <w:t> </w:t>
      </w:r>
      <w:r>
        <w:rPr>
          <w:color w:val="231F20"/>
        </w:rPr>
        <w:t>эксперту</w:t>
      </w:r>
      <w:r>
        <w:rPr>
          <w:color w:val="231F20"/>
          <w:spacing w:val="-11"/>
        </w:rPr>
        <w:t> </w:t>
      </w:r>
      <w:r>
        <w:rPr>
          <w:color w:val="231F20"/>
        </w:rPr>
        <w:t>дол-</w:t>
      </w:r>
      <w:r>
        <w:rPr>
          <w:color w:val="231F20"/>
          <w:spacing w:val="-50"/>
        </w:rPr>
        <w:t> </w:t>
      </w:r>
      <w:r>
        <w:rPr>
          <w:color w:val="231F20"/>
        </w:rPr>
        <w:t>жен быть предоставлен приказ об</w:t>
      </w:r>
      <w:r>
        <w:rPr>
          <w:color w:val="231F20"/>
          <w:spacing w:val="-1"/>
        </w:rPr>
        <w:t> </w:t>
      </w:r>
      <w:r>
        <w:rPr>
          <w:color w:val="231F20"/>
        </w:rPr>
        <w:t>учётной</w:t>
      </w:r>
      <w:r>
        <w:rPr>
          <w:color w:val="231F20"/>
          <w:spacing w:val="1"/>
        </w:rPr>
        <w:t> </w:t>
      </w:r>
      <w:r>
        <w:rPr>
          <w:color w:val="231F20"/>
        </w:rPr>
        <w:t>политике организации.</w:t>
      </w:r>
      <w:r>
        <w:rPr>
          <w:color w:val="231F20"/>
          <w:spacing w:val="-50"/>
        </w:rPr>
        <w:t> </w:t>
      </w:r>
      <w:r>
        <w:rPr>
          <w:color w:val="231F20"/>
        </w:rPr>
        <w:t>Первичный документ, на основании которого отражаются объ-</w:t>
      </w:r>
      <w:r>
        <w:rPr>
          <w:color w:val="231F20"/>
          <w:spacing w:val="1"/>
        </w:rPr>
        <w:t> </w:t>
      </w:r>
      <w:r>
        <w:rPr>
          <w:color w:val="231F20"/>
        </w:rPr>
        <w:t>екты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бухгалтерском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налоговом</w:t>
      </w:r>
      <w:r>
        <w:rPr>
          <w:color w:val="231F20"/>
          <w:spacing w:val="13"/>
        </w:rPr>
        <w:t> </w:t>
      </w:r>
      <w:r>
        <w:rPr>
          <w:color w:val="231F20"/>
        </w:rPr>
        <w:t>учёте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единый.</w:t>
      </w:r>
      <w:r>
        <w:rPr>
          <w:color w:val="231F20"/>
          <w:spacing w:val="13"/>
        </w:rPr>
        <w:t> </w:t>
      </w:r>
      <w:r>
        <w:rPr>
          <w:color w:val="231F20"/>
        </w:rPr>
        <w:t>Различия</w:t>
      </w:r>
      <w:r>
        <w:rPr>
          <w:color w:val="231F20"/>
          <w:spacing w:val="13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стоят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правилах</w:t>
      </w:r>
      <w:r>
        <w:rPr>
          <w:color w:val="231F20"/>
          <w:spacing w:val="22"/>
        </w:rPr>
        <w:t> </w:t>
      </w:r>
      <w:r>
        <w:rPr>
          <w:color w:val="231F20"/>
        </w:rPr>
        <w:t>перенесения</w:t>
      </w:r>
      <w:r>
        <w:rPr>
          <w:color w:val="231F20"/>
          <w:spacing w:val="2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2"/>
        </w:rPr>
        <w:t> </w:t>
      </w:r>
      <w:r>
        <w:rPr>
          <w:color w:val="231F20"/>
        </w:rPr>
        <w:t>из</w:t>
      </w:r>
      <w:r>
        <w:rPr>
          <w:color w:val="231F20"/>
          <w:spacing w:val="22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22"/>
        </w:rPr>
        <w:t> </w:t>
      </w:r>
      <w:r>
        <w:rPr>
          <w:color w:val="231F20"/>
        </w:rPr>
        <w:t>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регистры</w:t>
      </w:r>
      <w:r>
        <w:rPr>
          <w:color w:val="231F20"/>
          <w:spacing w:val="-7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-7"/>
        </w:rPr>
        <w:t> </w:t>
      </w:r>
      <w:r>
        <w:rPr>
          <w:color w:val="231F20"/>
        </w:rPr>
        <w:t>учёта.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налоговом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законодательстве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раскрывается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понятие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«первичный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документ».</w:t>
      </w:r>
      <w:r>
        <w:rPr>
          <w:color w:val="231F20"/>
          <w:spacing w:val="-49"/>
        </w:rPr>
        <w:t> </w:t>
      </w:r>
      <w:r>
        <w:rPr>
          <w:color w:val="231F20"/>
        </w:rPr>
        <w:t>Однако,</w:t>
      </w:r>
      <w:r>
        <w:rPr>
          <w:color w:val="231F20"/>
          <w:spacing w:val="13"/>
        </w:rPr>
        <w:t> </w:t>
      </w:r>
      <w:r>
        <w:rPr>
          <w:color w:val="231F20"/>
        </w:rPr>
        <w:t>условием</w:t>
      </w:r>
      <w:r>
        <w:rPr>
          <w:color w:val="231F20"/>
          <w:spacing w:val="14"/>
        </w:rPr>
        <w:t> </w:t>
      </w:r>
      <w:r>
        <w:rPr>
          <w:color w:val="231F20"/>
        </w:rPr>
        <w:t>признания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налоговой</w:t>
      </w:r>
      <w:r>
        <w:rPr>
          <w:color w:val="231F20"/>
          <w:spacing w:val="14"/>
        </w:rPr>
        <w:t> </w:t>
      </w:r>
      <w:r>
        <w:rPr>
          <w:color w:val="231F20"/>
        </w:rPr>
        <w:t>базе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налогу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быль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единому</w:t>
      </w:r>
      <w:r>
        <w:rPr>
          <w:color w:val="231F20"/>
          <w:spacing w:val="12"/>
        </w:rPr>
        <w:t> </w:t>
      </w:r>
      <w:r>
        <w:rPr>
          <w:color w:val="231F20"/>
        </w:rPr>
        <w:t>налогу</w:t>
      </w:r>
      <w:r>
        <w:rPr>
          <w:color w:val="231F20"/>
          <w:spacing w:val="12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</w:rPr>
        <w:t>упрощённой</w:t>
      </w:r>
      <w:r>
        <w:rPr>
          <w:color w:val="231F20"/>
          <w:spacing w:val="12"/>
        </w:rPr>
        <w:t> </w:t>
      </w:r>
      <w:r>
        <w:rPr>
          <w:color w:val="231F20"/>
        </w:rPr>
        <w:t>системе</w:t>
      </w:r>
      <w:r>
        <w:rPr>
          <w:color w:val="231F20"/>
          <w:spacing w:val="12"/>
        </w:rPr>
        <w:t> </w:t>
      </w:r>
      <w:r>
        <w:rPr>
          <w:color w:val="231F20"/>
        </w:rPr>
        <w:t>налогообло-</w:t>
      </w:r>
      <w:r>
        <w:rPr>
          <w:color w:val="231F20"/>
          <w:spacing w:val="-50"/>
        </w:rPr>
        <w:t> </w:t>
      </w:r>
      <w:r>
        <w:rPr>
          <w:color w:val="231F20"/>
        </w:rPr>
        <w:t>жения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объектом</w:t>
      </w:r>
      <w:r>
        <w:rPr>
          <w:color w:val="231F20"/>
          <w:spacing w:val="-10"/>
        </w:rPr>
        <w:t> </w:t>
      </w:r>
      <w:r>
        <w:rPr>
          <w:color w:val="231F20"/>
        </w:rPr>
        <w:t>налогообложения</w:t>
      </w:r>
      <w:r>
        <w:rPr>
          <w:color w:val="231F20"/>
          <w:spacing w:val="-10"/>
        </w:rPr>
        <w:t> </w:t>
      </w:r>
      <w:r>
        <w:rPr>
          <w:color w:val="231F20"/>
        </w:rPr>
        <w:t>«Доходы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Расходы»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документальное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подтверждение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[10].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Условием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50"/>
        </w:rPr>
        <w:t> </w:t>
      </w:r>
      <w:r>
        <w:rPr>
          <w:color w:val="231F20"/>
        </w:rPr>
        <w:t>налоговых</w:t>
      </w:r>
      <w:r>
        <w:rPr>
          <w:color w:val="231F20"/>
          <w:spacing w:val="20"/>
        </w:rPr>
        <w:t> </w:t>
      </w:r>
      <w:r>
        <w:rPr>
          <w:color w:val="231F20"/>
        </w:rPr>
        <w:t>вычетов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НДС</w:t>
      </w:r>
      <w:r>
        <w:rPr>
          <w:color w:val="231F20"/>
          <w:spacing w:val="20"/>
        </w:rPr>
        <w:t> </w:t>
      </w:r>
      <w:r>
        <w:rPr>
          <w:color w:val="231F20"/>
        </w:rPr>
        <w:t>является</w:t>
      </w:r>
      <w:r>
        <w:rPr>
          <w:color w:val="231F20"/>
          <w:spacing w:val="21"/>
        </w:rPr>
        <w:t> </w:t>
      </w:r>
      <w:r>
        <w:rPr>
          <w:color w:val="231F20"/>
        </w:rPr>
        <w:t>документальное</w:t>
      </w:r>
      <w:r>
        <w:rPr>
          <w:color w:val="231F20"/>
          <w:spacing w:val="20"/>
        </w:rPr>
        <w:t> </w:t>
      </w:r>
      <w:r>
        <w:rPr>
          <w:color w:val="231F20"/>
        </w:rPr>
        <w:t>подтверж-</w:t>
      </w:r>
      <w:r>
        <w:rPr>
          <w:color w:val="231F20"/>
          <w:spacing w:val="-49"/>
        </w:rPr>
        <w:t> </w:t>
      </w:r>
      <w:r>
        <w:rPr>
          <w:color w:val="231F20"/>
        </w:rPr>
        <w:t>дение факта принятия к бухгалтерскому учёту приобретённых то-</w:t>
      </w:r>
      <w:r>
        <w:rPr>
          <w:color w:val="231F20"/>
          <w:spacing w:val="-50"/>
        </w:rPr>
        <w:t> </w:t>
      </w:r>
      <w:r>
        <w:rPr>
          <w:color w:val="231F20"/>
        </w:rPr>
        <w:t>варов,</w:t>
      </w:r>
      <w:r>
        <w:rPr>
          <w:color w:val="231F20"/>
          <w:spacing w:val="15"/>
        </w:rPr>
        <w:t> </w:t>
      </w:r>
      <w:r>
        <w:rPr>
          <w:color w:val="231F20"/>
        </w:rPr>
        <w:t>работ,</w:t>
      </w:r>
      <w:r>
        <w:rPr>
          <w:color w:val="231F20"/>
          <w:spacing w:val="16"/>
        </w:rPr>
        <w:t> </w:t>
      </w:r>
      <w:r>
        <w:rPr>
          <w:color w:val="231F20"/>
        </w:rPr>
        <w:t>услуг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имущественных</w:t>
      </w:r>
      <w:r>
        <w:rPr>
          <w:color w:val="231F20"/>
          <w:spacing w:val="16"/>
        </w:rPr>
        <w:t> </w:t>
      </w:r>
      <w:r>
        <w:rPr>
          <w:color w:val="231F20"/>
        </w:rPr>
        <w:t>прав</w:t>
      </w:r>
      <w:r>
        <w:rPr>
          <w:color w:val="231F20"/>
          <w:spacing w:val="15"/>
        </w:rPr>
        <w:t> </w:t>
      </w:r>
      <w:r>
        <w:rPr>
          <w:color w:val="231F20"/>
        </w:rPr>
        <w:t>[11].</w:t>
      </w:r>
      <w:r>
        <w:rPr>
          <w:color w:val="231F20"/>
          <w:spacing w:val="16"/>
        </w:rPr>
        <w:t> </w:t>
      </w:r>
      <w:r>
        <w:rPr>
          <w:color w:val="231F20"/>
        </w:rPr>
        <w:t>Обоснованность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получения</w:t>
      </w:r>
      <w:r>
        <w:rPr>
          <w:color w:val="231F20"/>
          <w:spacing w:val="2"/>
        </w:rPr>
        <w:t> </w:t>
      </w:r>
      <w:r>
        <w:rPr>
          <w:color w:val="231F20"/>
        </w:rPr>
        <w:t>налоговой</w:t>
      </w:r>
      <w:r>
        <w:rPr>
          <w:color w:val="231F20"/>
          <w:spacing w:val="4"/>
        </w:rPr>
        <w:t> </w:t>
      </w:r>
      <w:r>
        <w:rPr>
          <w:color w:val="231F20"/>
        </w:rPr>
        <w:t>выгоды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виде</w:t>
      </w:r>
      <w:r>
        <w:rPr>
          <w:color w:val="231F20"/>
          <w:spacing w:val="4"/>
        </w:rPr>
        <w:t> </w:t>
      </w:r>
      <w:r>
        <w:rPr>
          <w:color w:val="231F20"/>
        </w:rPr>
        <w:t>уменьшения</w:t>
      </w:r>
      <w:r>
        <w:rPr>
          <w:color w:val="231F20"/>
          <w:spacing w:val="2"/>
        </w:rPr>
        <w:t> </w:t>
      </w:r>
      <w:r>
        <w:rPr>
          <w:color w:val="231F20"/>
        </w:rPr>
        <w:t>налоговой</w:t>
      </w:r>
      <w:r>
        <w:rPr>
          <w:color w:val="231F20"/>
          <w:spacing w:val="4"/>
        </w:rPr>
        <w:t> </w:t>
      </w:r>
      <w:r>
        <w:rPr>
          <w:color w:val="231F20"/>
        </w:rPr>
        <w:t>базы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по налогу на прибыль (по единому налогу при применении упро-</w:t>
      </w:r>
      <w:r>
        <w:rPr>
          <w:color w:val="231F20"/>
          <w:spacing w:val="1"/>
        </w:rPr>
        <w:t> </w:t>
      </w:r>
      <w:r>
        <w:rPr>
          <w:color w:val="231F20"/>
        </w:rPr>
        <w:t>щённой системы налогообложения) напрямую связано с 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тальным</w:t>
      </w:r>
      <w:r>
        <w:rPr>
          <w:color w:val="231F20"/>
          <w:spacing w:val="39"/>
        </w:rPr>
        <w:t> </w:t>
      </w:r>
      <w:r>
        <w:rPr>
          <w:color w:val="231F20"/>
        </w:rPr>
        <w:t>оформлением</w:t>
      </w:r>
      <w:r>
        <w:rPr>
          <w:color w:val="231F20"/>
          <w:spacing w:val="39"/>
        </w:rPr>
        <w:t> </w:t>
      </w:r>
      <w:r>
        <w:rPr>
          <w:color w:val="231F20"/>
        </w:rPr>
        <w:t>объектов.</w:t>
      </w:r>
      <w:r>
        <w:rPr>
          <w:color w:val="231F20"/>
          <w:spacing w:val="39"/>
        </w:rPr>
        <w:t> </w:t>
      </w:r>
      <w:r>
        <w:rPr>
          <w:color w:val="231F20"/>
        </w:rPr>
        <w:t>Институты,</w:t>
      </w:r>
      <w:r>
        <w:rPr>
          <w:color w:val="231F20"/>
          <w:spacing w:val="39"/>
        </w:rPr>
        <w:t> </w:t>
      </w:r>
      <w:r>
        <w:rPr>
          <w:color w:val="231F20"/>
        </w:rPr>
        <w:t>понятия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терми-</w:t>
      </w:r>
      <w:r>
        <w:rPr>
          <w:color w:val="231F20"/>
          <w:spacing w:val="1"/>
        </w:rPr>
        <w:t> </w:t>
      </w:r>
      <w:r>
        <w:rPr>
          <w:color w:val="231F20"/>
        </w:rPr>
        <w:t>ны гражданского, семейного и других отраслей законодательства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Федерации,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используемые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Налоговом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кодексе,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приме-</w:t>
      </w:r>
      <w:r>
        <w:rPr>
          <w:color w:val="231F20"/>
          <w:spacing w:val="-51"/>
        </w:rPr>
        <w:t> </w:t>
      </w:r>
      <w:r>
        <w:rPr>
          <w:color w:val="231F20"/>
        </w:rPr>
        <w:t>няются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значении,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каком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этих</w:t>
      </w:r>
      <w:r>
        <w:rPr>
          <w:color w:val="231F20"/>
          <w:spacing w:val="-6"/>
        </w:rPr>
        <w:t> </w:t>
      </w:r>
      <w:r>
        <w:rPr>
          <w:color w:val="231F20"/>
        </w:rPr>
        <w:t>отраслях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законодательства, если иное не предусмотрено Налоговым кодексом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[12]. При оценке первичных документов в налоговом учёте при-</w:t>
      </w:r>
      <w:r>
        <w:rPr>
          <w:color w:val="231F20"/>
          <w:spacing w:val="1"/>
        </w:rPr>
        <w:t> </w:t>
      </w:r>
      <w:r>
        <w:rPr>
          <w:color w:val="231F20"/>
        </w:rPr>
        <w:t>меняются</w:t>
      </w:r>
      <w:r>
        <w:rPr>
          <w:color w:val="231F20"/>
          <w:spacing w:val="-9"/>
        </w:rPr>
        <w:t> </w:t>
      </w:r>
      <w:r>
        <w:rPr>
          <w:color w:val="231F20"/>
        </w:rPr>
        <w:t>нормы</w:t>
      </w:r>
      <w:r>
        <w:rPr>
          <w:color w:val="231F20"/>
          <w:spacing w:val="-9"/>
        </w:rPr>
        <w:t> </w:t>
      </w:r>
      <w:r>
        <w:rPr>
          <w:color w:val="231F20"/>
        </w:rPr>
        <w:t>закона</w:t>
      </w:r>
      <w:r>
        <w:rPr>
          <w:color w:val="231F20"/>
          <w:spacing w:val="-9"/>
        </w:rPr>
        <w:t> </w:t>
      </w:r>
      <w:r>
        <w:rPr>
          <w:color w:val="231F20"/>
        </w:rPr>
        <w:t>«О</w:t>
      </w:r>
      <w:r>
        <w:rPr>
          <w:color w:val="231F20"/>
          <w:spacing w:val="-9"/>
        </w:rPr>
        <w:t> </w:t>
      </w:r>
      <w:r>
        <w:rPr>
          <w:color w:val="231F20"/>
        </w:rPr>
        <w:t>бухгалтерском</w:t>
      </w:r>
      <w:r>
        <w:rPr>
          <w:color w:val="231F20"/>
          <w:spacing w:val="-9"/>
        </w:rPr>
        <w:t> </w:t>
      </w:r>
      <w:r>
        <w:rPr>
          <w:color w:val="231F20"/>
        </w:rPr>
        <w:t>учёте».</w:t>
      </w:r>
      <w:r>
        <w:rPr>
          <w:color w:val="231F20"/>
          <w:spacing w:val="-9"/>
        </w:rPr>
        <w:t> </w:t>
      </w:r>
      <w:r>
        <w:rPr>
          <w:color w:val="231F20"/>
        </w:rPr>
        <w:t>Дополнительно</w:t>
      </w:r>
      <w:r>
        <w:rPr>
          <w:color w:val="231F20"/>
          <w:spacing w:val="-50"/>
        </w:rPr>
        <w:t> </w:t>
      </w:r>
      <w:r>
        <w:rPr>
          <w:color w:val="231F20"/>
        </w:rPr>
        <w:t>в налоговом учёте должен быть подтверждён производственный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 расходов: расходы должны быть направлены на получе-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доходов.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проверки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первичных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кументов и регистров налогового учёта при проведении судебной</w:t>
      </w:r>
      <w:r>
        <w:rPr>
          <w:color w:val="231F20"/>
          <w:spacing w:val="-50"/>
        </w:rPr>
        <w:t> </w:t>
      </w:r>
      <w:r>
        <w:rPr>
          <w:color w:val="231F20"/>
        </w:rPr>
        <w:t>налоговой</w:t>
      </w:r>
      <w:r>
        <w:rPr>
          <w:color w:val="231F20"/>
          <w:spacing w:val="-7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7"/>
        </w:rPr>
        <w:t> </w:t>
      </w:r>
      <w:r>
        <w:rPr>
          <w:color w:val="231F20"/>
        </w:rPr>
        <w:t>эксперту</w:t>
      </w:r>
      <w:r>
        <w:rPr>
          <w:color w:val="231F20"/>
          <w:spacing w:val="-6"/>
        </w:rPr>
        <w:t> </w:t>
      </w:r>
      <w:r>
        <w:rPr>
          <w:color w:val="231F20"/>
        </w:rPr>
        <w:t>должен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предоставлен</w:t>
      </w:r>
      <w:r>
        <w:rPr>
          <w:color w:val="231F20"/>
          <w:spacing w:val="-6"/>
        </w:rPr>
        <w:t> </w:t>
      </w:r>
      <w:r>
        <w:rPr>
          <w:color w:val="231F20"/>
        </w:rPr>
        <w:t>приказ</w:t>
      </w:r>
      <w:r>
        <w:rPr>
          <w:color w:val="231F20"/>
          <w:spacing w:val="-50"/>
        </w:rPr>
        <w:t> </w:t>
      </w:r>
      <w:r>
        <w:rPr>
          <w:color w:val="231F20"/>
        </w:rPr>
        <w:t>об учётной политике организации для целей бухгалтерского учёта</w:t>
      </w:r>
      <w:r>
        <w:rPr>
          <w:color w:val="231F20"/>
          <w:spacing w:val="-50"/>
        </w:rPr>
        <w:t> </w:t>
      </w:r>
      <w:r>
        <w:rPr>
          <w:color w:val="231F20"/>
        </w:rPr>
        <w:t>и целей налогообложения, локальные акты организации,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ляющие</w:t>
      </w:r>
      <w:r>
        <w:rPr>
          <w:color w:val="231F20"/>
          <w:spacing w:val="1"/>
        </w:rPr>
        <w:t> </w:t>
      </w:r>
      <w:r>
        <w:rPr>
          <w:color w:val="231F20"/>
        </w:rPr>
        <w:t>порядок</w:t>
      </w:r>
      <w:r>
        <w:rPr>
          <w:color w:val="231F20"/>
          <w:spacing w:val="2"/>
        </w:rPr>
        <w:t> </w:t>
      </w:r>
      <w:r>
        <w:rPr>
          <w:color w:val="231F20"/>
        </w:rPr>
        <w:t>признания</w:t>
      </w:r>
      <w:r>
        <w:rPr>
          <w:color w:val="231F20"/>
          <w:spacing w:val="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3"/>
        </w:rPr>
        <w:t> </w:t>
      </w:r>
      <w:r>
        <w:rPr>
          <w:color w:val="231F20"/>
        </w:rPr>
        <w:t>видов</w:t>
      </w:r>
      <w:r>
        <w:rPr>
          <w:color w:val="231F20"/>
          <w:spacing w:val="2"/>
        </w:rPr>
        <w:t> </w:t>
      </w:r>
      <w:r>
        <w:rPr>
          <w:color w:val="231F20"/>
        </w:rPr>
        <w:t>расходов.</w:t>
      </w:r>
    </w:p>
    <w:p>
      <w:pPr>
        <w:pStyle w:val="BodyText"/>
        <w:spacing w:line="254" w:lineRule="auto" w:before="14"/>
        <w:ind w:right="196" w:firstLine="396"/>
      </w:pPr>
      <w:r>
        <w:rPr>
          <w:color w:val="231F20"/>
        </w:rPr>
        <w:t>Закон «О бухгалтерском учёте» с 21.12.2013 г. включает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дующие</w:t>
      </w:r>
      <w:r>
        <w:rPr>
          <w:color w:val="231F20"/>
          <w:spacing w:val="1"/>
        </w:rPr>
        <w:t> </w:t>
      </w:r>
      <w:r>
        <w:rPr>
          <w:color w:val="231F20"/>
        </w:rPr>
        <w:t>нормы: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не допускается принятие к бухгалтерскому учёту докумен-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тов,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которыми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оформляются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имевшие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место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факты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хозяйствен-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жизни,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ч.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лежащие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мнимых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притворных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сделок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[13];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3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не допускается регистрация мнимых и притворных объек-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бухгалтерского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учёта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регистрах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бухгалтерского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учёта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[14].</w:t>
      </w:r>
    </w:p>
    <w:p>
      <w:pPr>
        <w:pStyle w:val="BodyText"/>
        <w:spacing w:line="254" w:lineRule="auto" w:before="2"/>
        <w:ind w:right="196" w:firstLine="396"/>
      </w:pPr>
      <w:r>
        <w:rPr>
          <w:color w:val="231F20"/>
        </w:rPr>
        <w:t>Для целей закона «О бухгалтерском учёте» под мнимым объ-</w:t>
      </w:r>
      <w:r>
        <w:rPr>
          <w:color w:val="231F20"/>
          <w:spacing w:val="-50"/>
        </w:rPr>
        <w:t> </w:t>
      </w:r>
      <w:r>
        <w:rPr>
          <w:color w:val="231F20"/>
        </w:rPr>
        <w:t>ектом бухгалтерского учёта понимается несуществующий объект,</w:t>
      </w:r>
      <w:r>
        <w:rPr>
          <w:color w:val="231F20"/>
          <w:spacing w:val="-50"/>
        </w:rPr>
        <w:t> </w:t>
      </w:r>
      <w:r>
        <w:rPr>
          <w:color w:val="231F20"/>
        </w:rPr>
        <w:t>несуществующие обязательства, не имевшие место факты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ственной жизни; под притворным объектом понимается объект,</w:t>
      </w:r>
      <w:r>
        <w:rPr>
          <w:color w:val="231F20"/>
          <w:spacing w:val="1"/>
        </w:rPr>
        <w:t> </w:t>
      </w:r>
      <w:r>
        <w:rPr>
          <w:color w:val="231F20"/>
        </w:rPr>
        <w:t>отражённый в бухгалтерском учёте вместо другого объекта с це-</w:t>
      </w:r>
      <w:r>
        <w:rPr>
          <w:color w:val="231F20"/>
          <w:spacing w:val="1"/>
        </w:rPr>
        <w:t> </w:t>
      </w:r>
      <w:r>
        <w:rPr>
          <w:color w:val="231F20"/>
        </w:rPr>
        <w:t>лью прикрыть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(притворные</w:t>
      </w:r>
      <w:r>
        <w:rPr>
          <w:color w:val="231F20"/>
          <w:spacing w:val="2"/>
        </w:rPr>
        <w:t> </w:t>
      </w:r>
      <w:r>
        <w:rPr>
          <w:color w:val="231F20"/>
        </w:rPr>
        <w:t>сделки).</w:t>
      </w:r>
    </w:p>
    <w:p>
      <w:pPr>
        <w:pStyle w:val="BodyText"/>
        <w:spacing w:line="254" w:lineRule="auto" w:before="5"/>
        <w:ind w:right="196" w:firstLine="396"/>
      </w:pPr>
      <w:r>
        <w:rPr>
          <w:color w:val="231F20"/>
        </w:rPr>
        <w:t>Данные нормы закона «О бухгалтерском учёте» распростра-</w:t>
      </w:r>
      <w:r>
        <w:rPr>
          <w:color w:val="231F20"/>
          <w:spacing w:val="1"/>
        </w:rPr>
        <w:t> </w:t>
      </w:r>
      <w:r>
        <w:rPr>
          <w:color w:val="231F20"/>
        </w:rPr>
        <w:t>няются и налоговый учёт. Подготовлены поправки в Уголовный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кодекс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РФ,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ужесточают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уклонение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2"/>
      </w:pPr>
      <w:r>
        <w:rPr>
          <w:color w:val="231F20"/>
        </w:rPr>
        <w:t>налогов, если оно совершено с помощью фиктивных компаний</w:t>
      </w:r>
      <w:r>
        <w:rPr>
          <w:color w:val="231F20"/>
          <w:spacing w:val="1"/>
        </w:rPr>
        <w:t> </w:t>
      </w:r>
      <w:r>
        <w:rPr>
          <w:color w:val="231F20"/>
        </w:rPr>
        <w:t>[15]. Проект устанавливает дополнительную ответственность за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подставных компаний для преступлений, связан-</w:t>
      </w:r>
      <w:r>
        <w:rPr>
          <w:color w:val="231F20"/>
          <w:spacing w:val="1"/>
        </w:rPr>
        <w:t> </w:t>
      </w:r>
      <w:r>
        <w:rPr>
          <w:color w:val="231F20"/>
        </w:rPr>
        <w:t>ных с финансовыми операциями, сделками с деньгами или иным</w:t>
      </w:r>
      <w:r>
        <w:rPr>
          <w:color w:val="231F20"/>
          <w:spacing w:val="1"/>
        </w:rPr>
        <w:t> </w:t>
      </w:r>
      <w:r>
        <w:rPr>
          <w:color w:val="231F20"/>
        </w:rPr>
        <w:t>имуществом. Фактически преступлением может стать любой до-</w:t>
      </w:r>
      <w:r>
        <w:rPr>
          <w:color w:val="231F20"/>
          <w:spacing w:val="1"/>
        </w:rPr>
        <w:t> </w:t>
      </w:r>
      <w:r>
        <w:rPr>
          <w:color w:val="231F20"/>
        </w:rPr>
        <w:t>говор, заключённой с однодневкой, при условии, что следователи</w:t>
      </w:r>
      <w:r>
        <w:rPr>
          <w:color w:val="231F20"/>
          <w:spacing w:val="-50"/>
        </w:rPr>
        <w:t> </w:t>
      </w:r>
      <w:r>
        <w:rPr>
          <w:color w:val="231F20"/>
        </w:rPr>
        <w:t>докажут умысел в создании схемы и использовании однодневки.</w:t>
      </w:r>
      <w:r>
        <w:rPr>
          <w:color w:val="231F20"/>
          <w:spacing w:val="1"/>
        </w:rPr>
        <w:t> </w:t>
      </w:r>
      <w:r>
        <w:rPr>
          <w:color w:val="231F20"/>
        </w:rPr>
        <w:t>Наказание будет таким же, какое сейчас установлено за регистра-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-11"/>
        </w:rPr>
        <w:t> </w:t>
      </w:r>
      <w:r>
        <w:rPr>
          <w:color w:val="231F20"/>
        </w:rPr>
        <w:t>однодневок:</w:t>
      </w:r>
      <w:r>
        <w:rPr>
          <w:color w:val="231F20"/>
          <w:spacing w:val="-10"/>
        </w:rPr>
        <w:t> </w:t>
      </w:r>
      <w:r>
        <w:rPr>
          <w:color w:val="231F20"/>
        </w:rPr>
        <w:t>штраф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100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300</w:t>
      </w:r>
      <w:r>
        <w:rPr>
          <w:color w:val="231F20"/>
          <w:spacing w:val="-11"/>
        </w:rPr>
        <w:t> </w:t>
      </w:r>
      <w:r>
        <w:rPr>
          <w:color w:val="231F20"/>
        </w:rPr>
        <w:t>тысяч</w:t>
      </w:r>
      <w:r>
        <w:rPr>
          <w:color w:val="231F20"/>
          <w:spacing w:val="-10"/>
        </w:rPr>
        <w:t> </w:t>
      </w:r>
      <w:r>
        <w:rPr>
          <w:color w:val="231F20"/>
        </w:rPr>
        <w:t>рублей,</w:t>
      </w:r>
      <w:r>
        <w:rPr>
          <w:color w:val="231F20"/>
          <w:spacing w:val="-10"/>
        </w:rPr>
        <w:t> </w:t>
      </w:r>
      <w:r>
        <w:rPr>
          <w:color w:val="231F20"/>
        </w:rPr>
        <w:t>принудитель-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2"/>
        </w:rPr>
        <w:t> </w:t>
      </w:r>
      <w:r>
        <w:rPr>
          <w:color w:val="231F20"/>
        </w:rPr>
        <w:t>либо</w:t>
      </w:r>
      <w:r>
        <w:rPr>
          <w:color w:val="231F20"/>
          <w:spacing w:val="2"/>
        </w:rPr>
        <w:t> </w:t>
      </w:r>
      <w:r>
        <w:rPr>
          <w:color w:val="231F20"/>
        </w:rPr>
        <w:t>лишение</w:t>
      </w:r>
      <w:r>
        <w:rPr>
          <w:color w:val="231F20"/>
          <w:spacing w:val="1"/>
        </w:rPr>
        <w:t> </w:t>
      </w:r>
      <w:r>
        <w:rPr>
          <w:color w:val="231F20"/>
        </w:rPr>
        <w:t>свободы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3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[16].</w:t>
      </w:r>
    </w:p>
    <w:p>
      <w:pPr>
        <w:pStyle w:val="BodyText"/>
        <w:spacing w:line="254" w:lineRule="auto" w:before="9"/>
        <w:ind w:right="196" w:firstLine="396"/>
      </w:pPr>
      <w:r>
        <w:rPr>
          <w:color w:val="231F20"/>
        </w:rPr>
        <w:t>С использованием фирм-однодневок производится обналичи-</w:t>
      </w:r>
      <w:r>
        <w:rPr>
          <w:color w:val="231F20"/>
          <w:spacing w:val="-50"/>
        </w:rPr>
        <w:t> </w:t>
      </w:r>
      <w:r>
        <w:rPr>
          <w:color w:val="231F20"/>
        </w:rPr>
        <w:t>вание денежных средств теми организациями, которые использу-</w:t>
      </w:r>
      <w:r>
        <w:rPr>
          <w:color w:val="231F20"/>
          <w:spacing w:val="1"/>
        </w:rPr>
        <w:t> </w:t>
      </w:r>
      <w:r>
        <w:rPr>
          <w:color w:val="231F20"/>
        </w:rPr>
        <w:t>ют нелегитимные способы снижения налогов и платежей на обя-</w:t>
      </w:r>
      <w:r>
        <w:rPr>
          <w:color w:val="231F20"/>
          <w:spacing w:val="1"/>
        </w:rPr>
        <w:t> </w:t>
      </w:r>
      <w:r>
        <w:rPr>
          <w:color w:val="231F20"/>
        </w:rPr>
        <w:t>зательное</w:t>
      </w:r>
      <w:r>
        <w:rPr>
          <w:color w:val="231F20"/>
          <w:spacing w:val="36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37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6"/>
        </w:rPr>
        <w:t> </w:t>
      </w:r>
      <w:r>
        <w:rPr>
          <w:color w:val="231F20"/>
        </w:rPr>
        <w:t>выплату</w:t>
      </w:r>
      <w:r>
        <w:rPr>
          <w:color w:val="231F20"/>
          <w:spacing w:val="37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37"/>
        </w:rPr>
        <w:t> </w:t>
      </w:r>
      <w:r>
        <w:rPr>
          <w:color w:val="231F20"/>
        </w:rPr>
        <w:t>платы</w:t>
      </w:r>
    </w:p>
    <w:p>
      <w:pPr>
        <w:pStyle w:val="BodyText"/>
        <w:spacing w:line="254" w:lineRule="auto" w:before="3"/>
        <w:ind w:right="195"/>
      </w:pPr>
      <w:r>
        <w:rPr>
          <w:color w:val="231F20"/>
        </w:rPr>
        <w:t>«в</w:t>
      </w:r>
      <w:r>
        <w:rPr>
          <w:color w:val="231F20"/>
          <w:spacing w:val="11"/>
        </w:rPr>
        <w:t> </w:t>
      </w:r>
      <w:r>
        <w:rPr>
          <w:color w:val="231F20"/>
        </w:rPr>
        <w:t>конверте».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1</w:t>
      </w:r>
      <w:r>
        <w:rPr>
          <w:color w:val="231F20"/>
          <w:spacing w:val="12"/>
        </w:rPr>
        <w:t> </w:t>
      </w:r>
      <w:r>
        <w:rPr>
          <w:color w:val="231F20"/>
        </w:rPr>
        <w:t>января</w:t>
      </w:r>
      <w:r>
        <w:rPr>
          <w:color w:val="231F20"/>
          <w:spacing w:val="12"/>
        </w:rPr>
        <w:t> </w:t>
      </w:r>
      <w:r>
        <w:rPr>
          <w:color w:val="231F20"/>
        </w:rPr>
        <w:t>вступают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действие</w:t>
      </w:r>
      <w:r>
        <w:rPr>
          <w:color w:val="231F20"/>
          <w:spacing w:val="1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часть</w:t>
      </w:r>
      <w:r>
        <w:rPr>
          <w:color w:val="231F20"/>
          <w:spacing w:val="-50"/>
        </w:rPr>
        <w:t> </w:t>
      </w:r>
      <w:r>
        <w:rPr>
          <w:color w:val="231F20"/>
        </w:rPr>
        <w:t>1 и часть 2 Налогового кодекса РФ, направленные на повышение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ответственности налоговых агентов за несоблюдение 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 о налогах и сборах [17]. Ежеквартально налого-</w:t>
      </w:r>
      <w:r>
        <w:rPr>
          <w:color w:val="231F20"/>
          <w:spacing w:val="1"/>
        </w:rPr>
        <w:t> </w:t>
      </w:r>
      <w:r>
        <w:rPr>
          <w:color w:val="231F20"/>
        </w:rPr>
        <w:t>вые агенты должны будут представлять в налоговый орган расчёт</w:t>
      </w:r>
      <w:r>
        <w:rPr>
          <w:color w:val="231F20"/>
          <w:spacing w:val="-50"/>
        </w:rPr>
        <w:t> </w:t>
      </w:r>
      <w:r>
        <w:rPr>
          <w:color w:val="231F20"/>
        </w:rPr>
        <w:t>суммы налога, исчисленного и удержанного налоговым агентом.</w:t>
      </w:r>
      <w:r>
        <w:rPr>
          <w:color w:val="231F20"/>
          <w:spacing w:val="1"/>
        </w:rPr>
        <w:t> </w:t>
      </w:r>
      <w:r>
        <w:rPr>
          <w:color w:val="231F20"/>
        </w:rPr>
        <w:t>Данный</w:t>
      </w:r>
      <w:r>
        <w:rPr>
          <w:color w:val="231F20"/>
          <w:spacing w:val="-8"/>
        </w:rPr>
        <w:t> </w:t>
      </w:r>
      <w:r>
        <w:rPr>
          <w:color w:val="231F20"/>
        </w:rPr>
        <w:t>расчёт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7"/>
        </w:rPr>
        <w:t> </w:t>
      </w:r>
      <w:r>
        <w:rPr>
          <w:color w:val="231F20"/>
        </w:rPr>
        <w:t>собой</w:t>
      </w:r>
      <w:r>
        <w:rPr>
          <w:color w:val="231F20"/>
          <w:spacing w:val="-8"/>
        </w:rPr>
        <w:t> </w:t>
      </w:r>
      <w:r>
        <w:rPr>
          <w:color w:val="231F20"/>
        </w:rPr>
        <w:t>документ,</w:t>
      </w:r>
      <w:r>
        <w:rPr>
          <w:color w:val="231F20"/>
          <w:spacing w:val="-7"/>
        </w:rPr>
        <w:t> </w:t>
      </w:r>
      <w:r>
        <w:rPr>
          <w:color w:val="231F20"/>
        </w:rPr>
        <w:t>содержащий</w:t>
      </w:r>
      <w:r>
        <w:rPr>
          <w:color w:val="231F20"/>
          <w:spacing w:val="-7"/>
        </w:rPr>
        <w:t> </w:t>
      </w:r>
      <w:r>
        <w:rPr>
          <w:color w:val="231F20"/>
        </w:rPr>
        <w:t>инфор-</w:t>
      </w:r>
      <w:r>
        <w:rPr>
          <w:color w:val="231F20"/>
          <w:spacing w:val="-50"/>
        </w:rPr>
        <w:t> </w:t>
      </w:r>
      <w:r>
        <w:rPr>
          <w:color w:val="231F20"/>
        </w:rPr>
        <w:t>мацию в целом по всем физическим лицам, получившим доходы</w:t>
      </w:r>
      <w:r>
        <w:rPr>
          <w:color w:val="231F20"/>
          <w:spacing w:val="1"/>
        </w:rPr>
        <w:t> </w:t>
      </w:r>
      <w:r>
        <w:rPr>
          <w:color w:val="231F20"/>
        </w:rPr>
        <w:t>от налогового агента, о суммах начисленного и выплаченного им</w:t>
      </w:r>
      <w:r>
        <w:rPr>
          <w:color w:val="231F20"/>
          <w:spacing w:val="1"/>
        </w:rPr>
        <w:t> </w:t>
      </w:r>
      <w:r>
        <w:rPr>
          <w:color w:val="231F20"/>
        </w:rPr>
        <w:t>дохода,</w:t>
      </w:r>
      <w:r>
        <w:rPr>
          <w:color w:val="231F20"/>
          <w:spacing w:val="52"/>
        </w:rPr>
        <w:t> </w:t>
      </w:r>
      <w:r>
        <w:rPr>
          <w:color w:val="231F20"/>
        </w:rPr>
        <w:t>предоставленных</w:t>
      </w:r>
      <w:r>
        <w:rPr>
          <w:color w:val="231F20"/>
          <w:spacing w:val="53"/>
        </w:rPr>
        <w:t> </w:t>
      </w:r>
      <w:r>
        <w:rPr>
          <w:color w:val="231F20"/>
        </w:rPr>
        <w:t>налоговых</w:t>
      </w:r>
      <w:r>
        <w:rPr>
          <w:color w:val="231F20"/>
          <w:spacing w:val="52"/>
        </w:rPr>
        <w:t> </w:t>
      </w:r>
      <w:r>
        <w:rPr>
          <w:color w:val="231F20"/>
        </w:rPr>
        <w:t>вычетах,</w:t>
      </w:r>
      <w:r>
        <w:rPr>
          <w:color w:val="231F20"/>
          <w:spacing w:val="53"/>
        </w:rPr>
        <w:t> </w:t>
      </w:r>
      <w:r>
        <w:rPr>
          <w:color w:val="231F20"/>
        </w:rPr>
        <w:t>об</w:t>
      </w:r>
      <w:r>
        <w:rPr>
          <w:color w:val="231F20"/>
          <w:spacing w:val="52"/>
        </w:rPr>
        <w:t> </w:t>
      </w:r>
      <w:r>
        <w:rPr>
          <w:color w:val="231F20"/>
        </w:rPr>
        <w:t>исчисленных</w:t>
      </w:r>
      <w:r>
        <w:rPr>
          <w:color w:val="231F20"/>
          <w:spacing w:val="1"/>
        </w:rPr>
        <w:t> </w:t>
      </w:r>
      <w:r>
        <w:rPr>
          <w:color w:val="231F20"/>
        </w:rPr>
        <w:t>и удержанных суммах налога, а также других данных, служащих</w:t>
      </w:r>
      <w:r>
        <w:rPr>
          <w:color w:val="231F20"/>
          <w:spacing w:val="1"/>
        </w:rPr>
        <w:t> </w:t>
      </w:r>
      <w:r>
        <w:rPr>
          <w:color w:val="231F20"/>
        </w:rPr>
        <w:t>основанием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исчисления</w:t>
      </w:r>
      <w:r>
        <w:rPr>
          <w:color w:val="231F20"/>
          <w:spacing w:val="-9"/>
        </w:rPr>
        <w:t> </w:t>
      </w:r>
      <w:r>
        <w:rPr>
          <w:color w:val="231F20"/>
        </w:rPr>
        <w:t>налога.</w:t>
      </w:r>
      <w:r>
        <w:rPr>
          <w:color w:val="231F20"/>
          <w:spacing w:val="-9"/>
        </w:rPr>
        <w:t> </w:t>
      </w:r>
      <w:r>
        <w:rPr>
          <w:color w:val="231F20"/>
        </w:rPr>
        <w:t>Сохраняется</w:t>
      </w:r>
      <w:r>
        <w:rPr>
          <w:color w:val="231F20"/>
          <w:spacing w:val="-8"/>
        </w:rPr>
        <w:t> </w:t>
      </w:r>
      <w:r>
        <w:rPr>
          <w:color w:val="231F20"/>
        </w:rPr>
        <w:t>ежегодная</w:t>
      </w:r>
      <w:r>
        <w:rPr>
          <w:color w:val="231F20"/>
          <w:spacing w:val="-9"/>
        </w:rPr>
        <w:t> </w:t>
      </w:r>
      <w:r>
        <w:rPr>
          <w:color w:val="231F20"/>
        </w:rPr>
        <w:t>отчёт-</w:t>
      </w:r>
      <w:r>
        <w:rPr>
          <w:color w:val="231F20"/>
          <w:spacing w:val="-50"/>
        </w:rPr>
        <w:t> </w:t>
      </w:r>
      <w:r>
        <w:rPr>
          <w:color w:val="231F20"/>
        </w:rPr>
        <w:t>ность – представление персонифицированных данных (по форме</w:t>
      </w:r>
      <w:r>
        <w:rPr>
          <w:color w:val="231F20"/>
          <w:spacing w:val="1"/>
        </w:rPr>
        <w:t> </w:t>
      </w:r>
      <w:r>
        <w:rPr>
          <w:color w:val="231F20"/>
        </w:rPr>
        <w:t>2-НДФЛ) по каждому физическому лицу, получившего доход от</w:t>
      </w:r>
      <w:r>
        <w:rPr>
          <w:color w:val="231F20"/>
          <w:spacing w:val="1"/>
        </w:rPr>
        <w:t> </w:t>
      </w:r>
      <w:r>
        <w:rPr>
          <w:color w:val="231F20"/>
        </w:rPr>
        <w:t>налогового агента. Глава 16 НК РФ «Виды налоговых правонару-</w:t>
      </w:r>
      <w:r>
        <w:rPr>
          <w:color w:val="231F20"/>
          <w:spacing w:val="1"/>
        </w:rPr>
        <w:t> </w:t>
      </w:r>
      <w:r>
        <w:rPr>
          <w:color w:val="231F20"/>
        </w:rPr>
        <w:t>шений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совершение»</w:t>
      </w:r>
      <w:r>
        <w:rPr>
          <w:color w:val="231F20"/>
          <w:spacing w:val="15"/>
        </w:rPr>
        <w:t> </w:t>
      </w:r>
      <w:r>
        <w:rPr>
          <w:color w:val="231F20"/>
        </w:rPr>
        <w:t>дополнена</w:t>
      </w:r>
      <w:r>
        <w:rPr>
          <w:color w:val="231F20"/>
          <w:spacing w:val="16"/>
        </w:rPr>
        <w:t> </w:t>
      </w:r>
      <w:r>
        <w:rPr>
          <w:color w:val="231F20"/>
        </w:rPr>
        <w:t>ст.</w:t>
      </w:r>
      <w:r>
        <w:rPr>
          <w:color w:val="231F20"/>
          <w:spacing w:val="11"/>
        </w:rPr>
        <w:t> </w:t>
      </w:r>
      <w:r>
        <w:rPr>
          <w:color w:val="231F20"/>
        </w:rPr>
        <w:t>126.1</w:t>
      </w:r>
    </w:p>
    <w:p>
      <w:pPr>
        <w:pStyle w:val="BodyText"/>
        <w:spacing w:line="254" w:lineRule="auto" w:before="13"/>
        <w:ind w:right="195"/>
      </w:pPr>
      <w:r>
        <w:rPr>
          <w:color w:val="231F20"/>
        </w:rPr>
        <w:t>«Представление налоговым агентом налоговому органу докумен-</w:t>
      </w:r>
      <w:r>
        <w:rPr>
          <w:color w:val="231F20"/>
          <w:spacing w:val="1"/>
        </w:rPr>
        <w:t> </w:t>
      </w:r>
      <w:r>
        <w:rPr>
          <w:color w:val="231F20"/>
        </w:rPr>
        <w:t>тов,</w:t>
      </w:r>
      <w:r>
        <w:rPr>
          <w:color w:val="231F20"/>
          <w:spacing w:val="-10"/>
        </w:rPr>
        <w:t> </w:t>
      </w:r>
      <w:r>
        <w:rPr>
          <w:color w:val="231F20"/>
        </w:rPr>
        <w:t>содержащих</w:t>
      </w:r>
      <w:r>
        <w:rPr>
          <w:color w:val="231F20"/>
          <w:spacing w:val="-10"/>
        </w:rPr>
        <w:t> </w:t>
      </w:r>
      <w:r>
        <w:rPr>
          <w:color w:val="231F20"/>
        </w:rPr>
        <w:t>недостоверные</w:t>
      </w:r>
      <w:r>
        <w:rPr>
          <w:color w:val="231F20"/>
          <w:spacing w:val="-10"/>
        </w:rPr>
        <w:t> </w:t>
      </w:r>
      <w:r>
        <w:rPr>
          <w:color w:val="231F20"/>
        </w:rPr>
        <w:t>сведения».</w:t>
      </w:r>
      <w:r>
        <w:rPr>
          <w:color w:val="231F20"/>
          <w:spacing w:val="-10"/>
        </w:rPr>
        <w:t> </w:t>
      </w:r>
      <w:r>
        <w:rPr>
          <w:color w:val="231F20"/>
        </w:rPr>
        <w:t>Указанное</w:t>
      </w:r>
      <w:r>
        <w:rPr>
          <w:color w:val="231F20"/>
          <w:spacing w:val="-9"/>
        </w:rPr>
        <w:t> </w:t>
      </w:r>
      <w:r>
        <w:rPr>
          <w:color w:val="231F20"/>
        </w:rPr>
        <w:t>правонару-</w:t>
      </w:r>
      <w:r>
        <w:rPr>
          <w:color w:val="231F20"/>
          <w:spacing w:val="-51"/>
        </w:rPr>
        <w:t> </w:t>
      </w:r>
      <w:r>
        <w:rPr>
          <w:color w:val="231F20"/>
        </w:rPr>
        <w:t>шение влечёт взыскание штрафа в размере 500 рублей за каждый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представленный</w:t>
      </w:r>
      <w:r>
        <w:rPr>
          <w:color w:val="231F20"/>
          <w:spacing w:val="-2"/>
        </w:rPr>
        <w:t> </w:t>
      </w:r>
      <w:r>
        <w:rPr>
          <w:color w:val="231F20"/>
        </w:rPr>
        <w:t>документ,</w:t>
      </w:r>
      <w:r>
        <w:rPr>
          <w:color w:val="231F20"/>
          <w:spacing w:val="-2"/>
        </w:rPr>
        <w:t> </w:t>
      </w:r>
      <w:r>
        <w:rPr>
          <w:color w:val="231F20"/>
        </w:rPr>
        <w:t>содержащий</w:t>
      </w:r>
      <w:r>
        <w:rPr>
          <w:color w:val="231F20"/>
          <w:spacing w:val="-1"/>
        </w:rPr>
        <w:t> </w:t>
      </w:r>
      <w:r>
        <w:rPr>
          <w:color w:val="231F20"/>
        </w:rPr>
        <w:t>недостоверные</w:t>
      </w:r>
      <w:r>
        <w:rPr>
          <w:color w:val="231F20"/>
          <w:spacing w:val="-2"/>
        </w:rPr>
        <w:t> </w:t>
      </w:r>
      <w:r>
        <w:rPr>
          <w:color w:val="231F20"/>
        </w:rPr>
        <w:t>сведения.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</w:rPr>
        <w:t>Проведение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9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связано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оценкой</w:t>
      </w:r>
      <w:r>
        <w:rPr>
          <w:color w:val="231F20"/>
          <w:spacing w:val="-9"/>
        </w:rPr>
        <w:t> </w:t>
      </w:r>
      <w:r>
        <w:rPr>
          <w:color w:val="231F20"/>
        </w:rPr>
        <w:t>доказательств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вершения</w:t>
      </w:r>
      <w:r>
        <w:rPr>
          <w:color w:val="231F20"/>
          <w:spacing w:val="2"/>
        </w:rPr>
        <w:t> </w:t>
      </w:r>
      <w:r>
        <w:rPr>
          <w:color w:val="231F20"/>
        </w:rPr>
        <w:t>мнимых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притворных</w:t>
      </w:r>
      <w:r>
        <w:rPr>
          <w:color w:val="231F20"/>
          <w:spacing w:val="3"/>
        </w:rPr>
        <w:t> </w:t>
      </w:r>
      <w:r>
        <w:rPr>
          <w:color w:val="231F20"/>
        </w:rPr>
        <w:t>сделок.</w:t>
      </w:r>
    </w:p>
    <w:p>
      <w:pPr>
        <w:pStyle w:val="BodyText"/>
        <w:spacing w:line="254" w:lineRule="auto" w:before="2"/>
        <w:ind w:right="195" w:firstLine="396"/>
      </w:pP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проведении</w:t>
      </w:r>
      <w:r>
        <w:rPr>
          <w:color w:val="231F20"/>
          <w:spacing w:val="-12"/>
        </w:rPr>
        <w:t> </w:t>
      </w:r>
      <w:r>
        <w:rPr>
          <w:color w:val="231F20"/>
        </w:rPr>
        <w:t>нормативной</w:t>
      </w:r>
      <w:r>
        <w:rPr>
          <w:color w:val="231F20"/>
          <w:spacing w:val="-11"/>
        </w:rPr>
        <w:t> </w:t>
      </w:r>
      <w:r>
        <w:rPr>
          <w:color w:val="231F20"/>
        </w:rPr>
        <w:t>проверки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выявлять</w:t>
      </w:r>
      <w:r>
        <w:rPr>
          <w:color w:val="231F20"/>
          <w:spacing w:val="-50"/>
        </w:rPr>
        <w:t> </w:t>
      </w:r>
      <w:r>
        <w:rPr>
          <w:color w:val="231F20"/>
        </w:rPr>
        <w:t>признаки мнимых и притворных сделок. Для решения данной за-</w:t>
      </w:r>
      <w:r>
        <w:rPr>
          <w:color w:val="231F20"/>
          <w:spacing w:val="1"/>
        </w:rPr>
        <w:t> </w:t>
      </w:r>
      <w:r>
        <w:rPr>
          <w:color w:val="231F20"/>
        </w:rPr>
        <w:t>дачи эксперту потребуются хозяйственные договоры, документы,</w:t>
      </w:r>
      <w:r>
        <w:rPr>
          <w:color w:val="231F20"/>
          <w:spacing w:val="-50"/>
        </w:rPr>
        <w:t> </w:t>
      </w:r>
      <w:r>
        <w:rPr>
          <w:color w:val="231F20"/>
        </w:rPr>
        <w:t>подтверждающие проявление должной осмотрительности при вы-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боре контрагента, а также покупателя и заказчика. </w:t>
      </w:r>
      <w:r>
        <w:rPr>
          <w:color w:val="231F20"/>
          <w:spacing w:val="-3"/>
        </w:rPr>
        <w:t>Контролирующие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органы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искать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недобросовестных</w:t>
      </w:r>
      <w:r>
        <w:rPr>
          <w:color w:val="231F20"/>
          <w:spacing w:val="-11"/>
        </w:rPr>
        <w:t> </w:t>
      </w:r>
      <w:r>
        <w:rPr>
          <w:color w:val="231F20"/>
        </w:rPr>
        <w:t>поставщиков,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недобросовестных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покупателей.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Налоговики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</w:t>
      </w:r>
      <w:r>
        <w:rPr>
          <w:color w:val="231F20"/>
          <w:spacing w:val="-12"/>
        </w:rPr>
        <w:t> </w:t>
      </w:r>
      <w:r>
        <w:rPr>
          <w:color w:val="231F20"/>
        </w:rPr>
        <w:t>доказали,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компания скрывала реализацию, используя зависимых покупате-</w:t>
      </w:r>
      <w:r>
        <w:rPr>
          <w:color w:val="231F20"/>
          <w:spacing w:val="1"/>
        </w:rPr>
        <w:t> </w:t>
      </w:r>
      <w:r>
        <w:rPr>
          <w:color w:val="231F20"/>
        </w:rPr>
        <w:t>лей с признаками однодневок. Если экспертиза связана с рассмо-</w:t>
      </w:r>
      <w:r>
        <w:rPr>
          <w:color w:val="231F20"/>
          <w:spacing w:val="1"/>
        </w:rPr>
        <w:t> </w:t>
      </w:r>
      <w:r>
        <w:rPr>
          <w:color w:val="231F20"/>
        </w:rPr>
        <w:t>трением</w:t>
      </w:r>
      <w:r>
        <w:rPr>
          <w:color w:val="231F20"/>
          <w:spacing w:val="22"/>
        </w:rPr>
        <w:t> </w:t>
      </w:r>
      <w:r>
        <w:rPr>
          <w:color w:val="231F20"/>
        </w:rPr>
        <w:t>споров,</w:t>
      </w:r>
      <w:r>
        <w:rPr>
          <w:color w:val="231F20"/>
          <w:spacing w:val="23"/>
        </w:rPr>
        <w:t> </w:t>
      </w:r>
      <w:r>
        <w:rPr>
          <w:color w:val="231F20"/>
        </w:rPr>
        <w:t>связанных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23"/>
        </w:rPr>
        <w:t> </w:t>
      </w:r>
      <w:r>
        <w:rPr>
          <w:color w:val="231F20"/>
        </w:rPr>
        <w:t>налоговой</w:t>
      </w:r>
      <w:r>
        <w:rPr>
          <w:color w:val="231F20"/>
          <w:spacing w:val="22"/>
        </w:rPr>
        <w:t> </w:t>
      </w:r>
      <w:r>
        <w:rPr>
          <w:color w:val="231F20"/>
        </w:rPr>
        <w:t>проверки,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2"/>
        </w:rPr>
        <w:t> </w:t>
      </w:r>
      <w:r>
        <w:rPr>
          <w:color w:val="231F20"/>
        </w:rPr>
        <w:t>эксперту</w:t>
      </w:r>
      <w:r>
        <w:rPr>
          <w:color w:val="231F20"/>
          <w:spacing w:val="-11"/>
        </w:rPr>
        <w:t> </w:t>
      </w:r>
      <w:r>
        <w:rPr>
          <w:color w:val="231F20"/>
        </w:rPr>
        <w:t>протоколы</w:t>
      </w:r>
      <w:r>
        <w:rPr>
          <w:color w:val="231F20"/>
          <w:spacing w:val="-11"/>
        </w:rPr>
        <w:t> </w:t>
      </w:r>
      <w:r>
        <w:rPr>
          <w:color w:val="231F20"/>
        </w:rPr>
        <w:t>осмотров,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токолы допросов сотрудников либо иных лиц, обладающие сведе-</w:t>
      </w:r>
      <w:r>
        <w:rPr>
          <w:color w:val="231F20"/>
          <w:spacing w:val="-50"/>
        </w:rPr>
        <w:t> </w:t>
      </w:r>
      <w:r>
        <w:rPr>
          <w:color w:val="231F20"/>
        </w:rPr>
        <w:t>ниями о контролируемых объектах, документы, полученные в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зультате проведения встречных проверок (если такие документы</w:t>
      </w:r>
      <w:r>
        <w:rPr>
          <w:color w:val="231F20"/>
          <w:spacing w:val="1"/>
        </w:rPr>
        <w:t> </w:t>
      </w:r>
      <w:r>
        <w:rPr>
          <w:color w:val="231F20"/>
        </w:rPr>
        <w:t>имеются) [18]. Анализ внутренней статистики ФНС показал, что</w:t>
      </w:r>
      <w:r>
        <w:rPr>
          <w:color w:val="231F20"/>
          <w:spacing w:val="1"/>
        </w:rPr>
        <w:t> </w:t>
      </w:r>
      <w:r>
        <w:rPr>
          <w:color w:val="231F20"/>
        </w:rPr>
        <w:t>при проведение выездных налоговых проверок широко использу-</w:t>
      </w:r>
      <w:r>
        <w:rPr>
          <w:color w:val="231F20"/>
          <w:spacing w:val="1"/>
        </w:rPr>
        <w:t> </w:t>
      </w:r>
      <w:r>
        <w:rPr>
          <w:color w:val="231F20"/>
        </w:rPr>
        <w:t>ется проведение встречных проверок у контрагентов, получение</w:t>
      </w:r>
      <w:r>
        <w:rPr>
          <w:color w:val="231F20"/>
          <w:spacing w:val="1"/>
        </w:rPr>
        <w:t> </w:t>
      </w:r>
      <w:r>
        <w:rPr>
          <w:color w:val="231F20"/>
        </w:rPr>
        <w:t>показаний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[19].</w:t>
      </w:r>
    </w:p>
    <w:p>
      <w:pPr>
        <w:pStyle w:val="BodyText"/>
        <w:spacing w:line="254" w:lineRule="auto" w:before="15"/>
        <w:ind w:right="194" w:firstLine="396"/>
      </w:pPr>
      <w:r>
        <w:rPr>
          <w:color w:val="231F20"/>
        </w:rPr>
        <w:t>Изменения в законодательстве по бухгалтерскому учёту пре-</w:t>
      </w:r>
      <w:r>
        <w:rPr>
          <w:color w:val="231F20"/>
          <w:spacing w:val="1"/>
        </w:rPr>
        <w:t> </w:t>
      </w:r>
      <w:r>
        <w:rPr>
          <w:color w:val="231F20"/>
        </w:rPr>
        <w:t>доставили хозяйствующим субъектам самостоятельность в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и ведении бухгалтерского учёта. Это не только отказ от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применения унифицированных форм первичных учётных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ментов</w:t>
      </w:r>
      <w:r>
        <w:rPr>
          <w:color w:val="231F20"/>
          <w:spacing w:val="1"/>
        </w:rPr>
        <w:t> </w:t>
      </w:r>
      <w:r>
        <w:rPr>
          <w:color w:val="231F20"/>
        </w:rPr>
        <w:t>(кроме</w:t>
      </w:r>
      <w:r>
        <w:rPr>
          <w:color w:val="231F20"/>
          <w:spacing w:val="52"/>
        </w:rPr>
        <w:t> </w:t>
      </w:r>
      <w:r>
        <w:rPr>
          <w:color w:val="231F20"/>
        </w:rPr>
        <w:t>случаев,</w:t>
      </w:r>
      <w:r>
        <w:rPr>
          <w:color w:val="231F20"/>
          <w:spacing w:val="53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52"/>
        </w:rPr>
        <w:t> </w:t>
      </w:r>
      <w:r>
        <w:rPr>
          <w:color w:val="231F20"/>
        </w:rPr>
        <w:t>законодательством),</w:t>
      </w:r>
      <w:r>
        <w:rPr>
          <w:color w:val="231F20"/>
          <w:spacing w:val="53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 разработка стандартов экономического субъекта, под которым</w:t>
      </w:r>
      <w:r>
        <w:rPr>
          <w:color w:val="231F20"/>
          <w:spacing w:val="1"/>
        </w:rPr>
        <w:t> </w:t>
      </w:r>
      <w:r>
        <w:rPr>
          <w:color w:val="231F20"/>
        </w:rPr>
        <w:t>понимается документ, устанавливающий минимально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мые</w:t>
      </w:r>
      <w:r>
        <w:rPr>
          <w:color w:val="231F20"/>
          <w:spacing w:val="-7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бухгалтерскому</w:t>
      </w:r>
      <w:r>
        <w:rPr>
          <w:color w:val="231F20"/>
          <w:spacing w:val="-6"/>
        </w:rPr>
        <w:t> </w:t>
      </w:r>
      <w:r>
        <w:rPr>
          <w:color w:val="231F20"/>
        </w:rPr>
        <w:t>учёту,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допустимые</w:t>
      </w:r>
      <w:r>
        <w:rPr>
          <w:color w:val="231F20"/>
          <w:spacing w:val="-6"/>
        </w:rPr>
        <w:t> </w:t>
      </w:r>
      <w:r>
        <w:rPr>
          <w:color w:val="231F20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собы</w:t>
      </w:r>
      <w:r>
        <w:rPr>
          <w:color w:val="231F20"/>
          <w:spacing w:val="1"/>
        </w:rPr>
        <w:t> </w:t>
      </w:r>
      <w:r>
        <w:rPr>
          <w:color w:val="231F20"/>
        </w:rPr>
        <w:t>ведения</w:t>
      </w:r>
      <w:r>
        <w:rPr>
          <w:color w:val="231F20"/>
          <w:spacing w:val="2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1"/>
        </w:rPr>
        <w:t> </w:t>
      </w:r>
      <w:r>
        <w:rPr>
          <w:color w:val="231F20"/>
        </w:rPr>
        <w:t>учёта.</w:t>
      </w:r>
    </w:p>
    <w:p>
      <w:pPr>
        <w:pStyle w:val="BodyText"/>
        <w:spacing w:before="7"/>
        <w:ind w:left="555"/>
      </w:pPr>
      <w:r>
        <w:rPr>
          <w:color w:val="231F20"/>
          <w:spacing w:val="-3"/>
          <w:w w:val="95"/>
        </w:rPr>
        <w:t>Проведение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судебно-бухгалтерской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экспертизы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должно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включать: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16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соответствия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принятой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учётной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политики,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поряд-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 внесения изменений и дополнений в учётную политику для це-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лей бухгалтерского учёта и стандартов экономического субъекта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требованиям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законодательства;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94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проверку соответствия ведения бухгалтерского учёта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нятой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учётной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политике.</w:t>
      </w:r>
    </w:p>
    <w:p>
      <w:pPr>
        <w:pStyle w:val="BodyText"/>
        <w:spacing w:line="249" w:lineRule="auto"/>
        <w:ind w:right="196" w:firstLine="396"/>
      </w:pPr>
      <w:r>
        <w:rPr>
          <w:color w:val="231F20"/>
          <w:spacing w:val="-3"/>
        </w:rPr>
        <w:t>Налоговый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учёт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ведётся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принятой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учётной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по-</w:t>
      </w:r>
      <w:r>
        <w:rPr>
          <w:color w:val="231F20"/>
          <w:spacing w:val="-1"/>
        </w:rPr>
        <w:t> </w:t>
      </w:r>
      <w:r>
        <w:rPr>
          <w:color w:val="231F20"/>
        </w:rPr>
        <w:t>литикой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целей</w:t>
      </w:r>
      <w:r>
        <w:rPr>
          <w:color w:val="231F20"/>
          <w:spacing w:val="-6"/>
        </w:rPr>
        <w:t> </w:t>
      </w:r>
      <w:r>
        <w:rPr>
          <w:color w:val="231F20"/>
        </w:rPr>
        <w:t>налогообложения.</w:t>
      </w:r>
      <w:r>
        <w:rPr>
          <w:color w:val="231F20"/>
          <w:spacing w:val="-6"/>
        </w:rPr>
        <w:t> </w:t>
      </w:r>
      <w:r>
        <w:rPr>
          <w:color w:val="231F20"/>
        </w:rPr>
        <w:t>Учётная</w:t>
      </w:r>
      <w:r>
        <w:rPr>
          <w:color w:val="231F20"/>
          <w:spacing w:val="-6"/>
        </w:rPr>
        <w:t> </w:t>
      </w:r>
      <w:r>
        <w:rPr>
          <w:color w:val="231F20"/>
        </w:rPr>
        <w:t>политика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выбран-</w:t>
      </w:r>
      <w:r>
        <w:rPr>
          <w:color w:val="231F20"/>
          <w:spacing w:val="-51"/>
        </w:rPr>
        <w:t> </w:t>
      </w:r>
      <w:r>
        <w:rPr>
          <w:color w:val="231F20"/>
        </w:rPr>
        <w:t>ная налогоплательщиком совокупность допускаемых Налоговым</w:t>
      </w:r>
      <w:r>
        <w:rPr>
          <w:color w:val="231F20"/>
          <w:spacing w:val="1"/>
        </w:rPr>
        <w:t> </w:t>
      </w:r>
      <w:r>
        <w:rPr>
          <w:color w:val="231F20"/>
        </w:rPr>
        <w:t>кодексом</w:t>
      </w:r>
      <w:r>
        <w:rPr>
          <w:color w:val="231F20"/>
          <w:spacing w:val="-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8"/>
        </w:rPr>
        <w:t> </w:t>
      </w:r>
      <w:r>
        <w:rPr>
          <w:color w:val="231F20"/>
        </w:rPr>
        <w:t>способов</w:t>
      </w:r>
      <w:r>
        <w:rPr>
          <w:color w:val="231F20"/>
          <w:spacing w:val="-8"/>
        </w:rPr>
        <w:t> </w:t>
      </w:r>
      <w:r>
        <w:rPr>
          <w:color w:val="231F20"/>
        </w:rPr>
        <w:t>(методов)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50"/>
        </w:rPr>
        <w:t> </w:t>
      </w:r>
      <w:r>
        <w:rPr>
          <w:color w:val="231F20"/>
        </w:rPr>
        <w:t>доходов и (или) расходов, их признания, оценки и распределения,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иных необходимых для целей налогообложения показате-</w:t>
      </w:r>
      <w:r>
        <w:rPr>
          <w:color w:val="231F20"/>
          <w:spacing w:val="-50"/>
        </w:rPr>
        <w:t> </w:t>
      </w:r>
      <w:r>
        <w:rPr>
          <w:color w:val="231F20"/>
        </w:rPr>
        <w:t>лей финансово-хозяйственной деятельности налогоплательщика.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отличие</w:t>
      </w:r>
      <w:r>
        <w:rPr>
          <w:color w:val="231F20"/>
          <w:spacing w:val="36"/>
        </w:rPr>
        <w:t> </w:t>
      </w:r>
      <w:r>
        <w:rPr>
          <w:color w:val="231F20"/>
        </w:rPr>
        <w:t>от</w:t>
      </w:r>
      <w:r>
        <w:rPr>
          <w:color w:val="231F20"/>
          <w:spacing w:val="37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36"/>
        </w:rPr>
        <w:t> </w:t>
      </w:r>
      <w:r>
        <w:rPr>
          <w:color w:val="231F20"/>
        </w:rPr>
        <w:t>учёта</w:t>
      </w:r>
      <w:r>
        <w:rPr>
          <w:color w:val="231F20"/>
          <w:spacing w:val="37"/>
        </w:rPr>
        <w:t> </w:t>
      </w:r>
      <w:r>
        <w:rPr>
          <w:color w:val="231F20"/>
        </w:rPr>
        <w:t>действия</w:t>
      </w:r>
      <w:r>
        <w:rPr>
          <w:color w:val="231F20"/>
          <w:spacing w:val="36"/>
        </w:rPr>
        <w:t> </w:t>
      </w:r>
      <w:r>
        <w:rPr>
          <w:color w:val="231F20"/>
        </w:rPr>
        <w:t>налогоплательщи-</w:t>
      </w:r>
      <w:r>
        <w:rPr>
          <w:color w:val="231F20"/>
          <w:spacing w:val="-50"/>
        </w:rPr>
        <w:t> </w:t>
      </w:r>
      <w:r>
        <w:rPr>
          <w:color w:val="231F20"/>
        </w:rPr>
        <w:t>ка при разработке учётной политики для целей налогообложения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ограничены Налоговым кодексом Российской Федерации – допу-</w:t>
      </w:r>
      <w:r>
        <w:rPr>
          <w:color w:val="231F20"/>
          <w:spacing w:val="1"/>
        </w:rPr>
        <w:t> </w:t>
      </w:r>
      <w:r>
        <w:rPr>
          <w:color w:val="231F20"/>
        </w:rPr>
        <w:t>скается только выбор метода ведения налогового учёта из вариан-</w:t>
      </w:r>
      <w:r>
        <w:rPr>
          <w:color w:val="231F20"/>
          <w:spacing w:val="-50"/>
        </w:rPr>
        <w:t> </w:t>
      </w:r>
      <w:r>
        <w:rPr>
          <w:color w:val="231F20"/>
        </w:rPr>
        <w:t>тов,</w:t>
      </w:r>
      <w:r>
        <w:rPr>
          <w:color w:val="231F20"/>
          <w:spacing w:val="2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1"/>
        </w:rPr>
        <w:t> </w:t>
      </w:r>
      <w:r>
        <w:rPr>
          <w:color w:val="231F20"/>
        </w:rPr>
        <w:t>налоговым</w:t>
      </w:r>
      <w:r>
        <w:rPr>
          <w:color w:val="231F20"/>
          <w:spacing w:val="3"/>
        </w:rPr>
        <w:t> </w:t>
      </w:r>
      <w:r>
        <w:rPr>
          <w:color w:val="231F20"/>
        </w:rPr>
        <w:t>законодательством.</w:t>
      </w:r>
    </w:p>
    <w:p>
      <w:pPr>
        <w:pStyle w:val="BodyText"/>
        <w:spacing w:line="228" w:lineRule="exact"/>
        <w:ind w:left="555"/>
      </w:pPr>
      <w:r>
        <w:rPr>
          <w:color w:val="231F20"/>
          <w:spacing w:val="-3"/>
        </w:rPr>
        <w:t>Проведение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налоговой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экспертизы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включать: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7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соответствия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принятой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учётной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политики,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поряд-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 внесения изменений и дополнений в учётную политику для це-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налогообложения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требованиям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налогового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законодательства;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7" w:firstLine="396"/>
        <w:jc w:val="both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соответствия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ведения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налогового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учёта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принятой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учётной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политике.</w:t>
      </w:r>
    </w:p>
    <w:p>
      <w:pPr>
        <w:pStyle w:val="BodyText"/>
        <w:spacing w:line="249" w:lineRule="auto"/>
        <w:ind w:right="195" w:firstLine="396"/>
        <w:jc w:val="right"/>
      </w:pPr>
      <w:r>
        <w:rPr>
          <w:color w:val="231F20"/>
        </w:rPr>
        <w:t>Один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способов</w:t>
      </w:r>
      <w:r>
        <w:rPr>
          <w:color w:val="231F20"/>
          <w:spacing w:val="3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> </w:t>
      </w:r>
      <w:r>
        <w:rPr>
          <w:color w:val="231F20"/>
        </w:rPr>
        <w:t>достоверности</w:t>
      </w:r>
      <w:r>
        <w:rPr>
          <w:color w:val="231F20"/>
          <w:spacing w:val="3"/>
        </w:rPr>
        <w:t> </w:t>
      </w:r>
      <w:r>
        <w:rPr>
          <w:color w:val="231F20"/>
        </w:rPr>
        <w:t>бухгалтерской</w:t>
      </w:r>
      <w:r>
        <w:rPr>
          <w:color w:val="231F20"/>
          <w:spacing w:val="1"/>
        </w:rPr>
        <w:t> </w:t>
      </w:r>
      <w:r>
        <w:rPr>
          <w:color w:val="231F20"/>
        </w:rPr>
        <w:t>отчётности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20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19"/>
        </w:rPr>
        <w:t> </w:t>
      </w:r>
      <w:r>
        <w:rPr>
          <w:color w:val="231F20"/>
        </w:rPr>
        <w:t>контро-</w:t>
      </w:r>
      <w:r>
        <w:rPr>
          <w:color w:val="231F20"/>
          <w:spacing w:val="-49"/>
        </w:rPr>
        <w:t> </w:t>
      </w:r>
      <w:r>
        <w:rPr>
          <w:color w:val="231F20"/>
        </w:rPr>
        <w:t>ля.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-6"/>
        </w:rPr>
        <w:t> </w:t>
      </w:r>
      <w:r>
        <w:rPr>
          <w:color w:val="231F20"/>
        </w:rPr>
        <w:t>законом</w:t>
      </w:r>
      <w:r>
        <w:rPr>
          <w:color w:val="231F20"/>
          <w:spacing w:val="-7"/>
        </w:rPr>
        <w:t> </w:t>
      </w:r>
      <w:r>
        <w:rPr>
          <w:color w:val="231F20"/>
        </w:rPr>
        <w:t>«О</w:t>
      </w:r>
      <w:r>
        <w:rPr>
          <w:color w:val="231F20"/>
          <w:spacing w:val="-7"/>
        </w:rPr>
        <w:t> </w:t>
      </w:r>
      <w:r>
        <w:rPr>
          <w:color w:val="231F20"/>
        </w:rPr>
        <w:t>бухгалтерском</w:t>
      </w:r>
      <w:r>
        <w:rPr>
          <w:color w:val="231F20"/>
          <w:spacing w:val="-7"/>
        </w:rPr>
        <w:t> </w:t>
      </w:r>
      <w:r>
        <w:rPr>
          <w:color w:val="231F20"/>
        </w:rPr>
        <w:t>учё-</w:t>
      </w:r>
      <w:r>
        <w:rPr>
          <w:color w:val="231F20"/>
          <w:spacing w:val="-49"/>
        </w:rPr>
        <w:t> </w:t>
      </w:r>
      <w:r>
        <w:rPr>
          <w:color w:val="231F20"/>
        </w:rPr>
        <w:t>те»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18"/>
        </w:rPr>
        <w:t> </w:t>
      </w:r>
      <w:r>
        <w:rPr>
          <w:color w:val="231F20"/>
        </w:rPr>
        <w:t>субъект</w:t>
      </w:r>
      <w:r>
        <w:rPr>
          <w:color w:val="231F20"/>
          <w:spacing w:val="18"/>
        </w:rPr>
        <w:t> </w:t>
      </w:r>
      <w:r>
        <w:rPr>
          <w:color w:val="231F20"/>
        </w:rPr>
        <w:t>обязан</w:t>
      </w:r>
      <w:r>
        <w:rPr>
          <w:color w:val="231F20"/>
          <w:spacing w:val="18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внутренний</w:t>
      </w:r>
      <w:r>
        <w:rPr>
          <w:color w:val="231F20"/>
          <w:spacing w:val="40"/>
        </w:rPr>
        <w:t> </w:t>
      </w:r>
      <w:r>
        <w:rPr>
          <w:color w:val="231F20"/>
        </w:rPr>
        <w:t>контроль</w:t>
      </w:r>
      <w:r>
        <w:rPr>
          <w:color w:val="231F20"/>
          <w:spacing w:val="41"/>
        </w:rPr>
        <w:t> </w:t>
      </w:r>
      <w:r>
        <w:rPr>
          <w:color w:val="231F20"/>
        </w:rPr>
        <w:t>совершаемых</w:t>
      </w:r>
      <w:r>
        <w:rPr>
          <w:color w:val="231F20"/>
          <w:spacing w:val="41"/>
        </w:rPr>
        <w:t> </w:t>
      </w:r>
      <w:r>
        <w:rPr>
          <w:color w:val="231F20"/>
        </w:rPr>
        <w:t>фактов</w:t>
      </w:r>
      <w:r>
        <w:rPr>
          <w:color w:val="231F20"/>
          <w:spacing w:val="4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41"/>
        </w:rPr>
        <w:t> </w:t>
      </w:r>
      <w:r>
        <w:rPr>
          <w:color w:val="231F20"/>
        </w:rPr>
        <w:t>жиз-</w:t>
      </w:r>
      <w:r>
        <w:rPr>
          <w:color w:val="231F20"/>
          <w:spacing w:val="-49"/>
        </w:rPr>
        <w:t> </w:t>
      </w:r>
      <w:r>
        <w:rPr>
          <w:color w:val="231F20"/>
        </w:rPr>
        <w:t>ни.</w:t>
      </w:r>
      <w:r>
        <w:rPr>
          <w:color w:val="231F20"/>
          <w:spacing w:val="35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36"/>
        </w:rPr>
        <w:t> </w:t>
      </w:r>
      <w:r>
        <w:rPr>
          <w:color w:val="231F20"/>
        </w:rPr>
        <w:t>субъект,</w:t>
      </w:r>
      <w:r>
        <w:rPr>
          <w:color w:val="231F20"/>
          <w:spacing w:val="35"/>
        </w:rPr>
        <w:t> </w:t>
      </w:r>
      <w:r>
        <w:rPr>
          <w:color w:val="231F20"/>
        </w:rPr>
        <w:t>бухгалтерская</w:t>
      </w:r>
      <w:r>
        <w:rPr>
          <w:color w:val="231F20"/>
          <w:spacing w:val="36"/>
        </w:rPr>
        <w:t> </w:t>
      </w:r>
      <w:r>
        <w:rPr>
          <w:color w:val="231F20"/>
        </w:rPr>
        <w:t>(финансовая)</w:t>
      </w:r>
      <w:r>
        <w:rPr>
          <w:color w:val="231F20"/>
          <w:spacing w:val="36"/>
        </w:rPr>
        <w:t> </w:t>
      </w:r>
      <w:r>
        <w:rPr>
          <w:color w:val="231F20"/>
        </w:rPr>
        <w:t>отчёт-</w:t>
      </w:r>
      <w:r>
        <w:rPr>
          <w:color w:val="231F20"/>
          <w:spacing w:val="-50"/>
        </w:rPr>
        <w:t> </w:t>
      </w:r>
      <w:r>
        <w:rPr>
          <w:color w:val="231F20"/>
        </w:rPr>
        <w:t>ность которого подлежит обязательному аудиту, обязан организо-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внутренний</w:t>
      </w:r>
      <w:r>
        <w:rPr>
          <w:color w:val="231F20"/>
          <w:spacing w:val="-12"/>
        </w:rPr>
        <w:t> </w:t>
      </w:r>
      <w:r>
        <w:rPr>
          <w:color w:val="231F20"/>
        </w:rPr>
        <w:t>контроль</w:t>
      </w:r>
      <w:r>
        <w:rPr>
          <w:color w:val="231F20"/>
          <w:spacing w:val="-11"/>
        </w:rPr>
        <w:t> </w:t>
      </w:r>
      <w:r>
        <w:rPr>
          <w:color w:val="231F20"/>
        </w:rPr>
        <w:t>ведения</w:t>
      </w:r>
      <w:r>
        <w:rPr>
          <w:color w:val="231F20"/>
          <w:spacing w:val="-1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-50"/>
        </w:rPr>
        <w:t> </w:t>
      </w:r>
      <w:r>
        <w:rPr>
          <w:color w:val="231F20"/>
        </w:rPr>
        <w:t>учёта и составления бухгалтерской (финансовой) отчётности [20].</w:t>
      </w:r>
      <w:r>
        <w:rPr>
          <w:color w:val="231F20"/>
          <w:spacing w:val="-50"/>
        </w:rPr>
        <w:t> </w:t>
      </w:r>
      <w:r>
        <w:rPr>
          <w:color w:val="231F20"/>
        </w:rPr>
        <w:t>Внутренний контроль – процесс, который направлен на полу-</w:t>
      </w:r>
      <w:r>
        <w:rPr>
          <w:color w:val="231F20"/>
          <w:spacing w:val="1"/>
        </w:rPr>
        <w:t> </w:t>
      </w:r>
      <w:r>
        <w:rPr>
          <w:color w:val="231F20"/>
        </w:rPr>
        <w:t>чение</w:t>
      </w:r>
      <w:r>
        <w:rPr>
          <w:color w:val="231F20"/>
          <w:spacing w:val="19"/>
        </w:rPr>
        <w:t> </w:t>
      </w:r>
      <w:r>
        <w:rPr>
          <w:color w:val="231F20"/>
        </w:rPr>
        <w:t>достаточной</w:t>
      </w:r>
      <w:r>
        <w:rPr>
          <w:color w:val="231F20"/>
          <w:spacing w:val="19"/>
        </w:rPr>
        <w:t> </w:t>
      </w:r>
      <w:r>
        <w:rPr>
          <w:color w:val="231F20"/>
        </w:rPr>
        <w:t>уверенности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том,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19"/>
        </w:rPr>
        <w:t> </w:t>
      </w:r>
      <w:r>
        <w:rPr>
          <w:color w:val="231F20"/>
        </w:rPr>
        <w:t>субъ-</w:t>
      </w:r>
    </w:p>
    <w:p>
      <w:pPr>
        <w:pStyle w:val="BodyText"/>
        <w:spacing w:line="229" w:lineRule="exact"/>
      </w:pPr>
      <w:r>
        <w:rPr>
          <w:color w:val="231F20"/>
        </w:rPr>
        <w:t>ект</w:t>
      </w:r>
      <w:r>
        <w:rPr>
          <w:color w:val="231F20"/>
          <w:spacing w:val="9"/>
        </w:rPr>
        <w:t> </w:t>
      </w:r>
      <w:r>
        <w:rPr>
          <w:color w:val="231F20"/>
        </w:rPr>
        <w:t>обеспечивает: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эффективность и результативность своей деятельности,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в т. ч. достижение финансовых и операционных показателей,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хранность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активов;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54" w:lineRule="auto" w:before="94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достоверность и своевременность составления и представ-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 бухгалтерской (финансовой) отчётности и иной отчётности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(налоговой,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отчётности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внебюджетными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фондами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пр.);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3" w:after="0"/>
        <w:ind w:left="158" w:right="197" w:firstLine="396"/>
        <w:jc w:val="both"/>
        <w:rPr>
          <w:sz w:val="21"/>
        </w:rPr>
      </w:pPr>
      <w:r>
        <w:rPr>
          <w:color w:val="231F20"/>
          <w:sz w:val="21"/>
        </w:rPr>
        <w:t>соблюдение применимого законодательства, в т. ч. при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вершении фактов хозяйственной жизни и ведении бухгалтерско-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учёта.</w:t>
      </w:r>
    </w:p>
    <w:p>
      <w:pPr>
        <w:pStyle w:val="BodyText"/>
        <w:spacing w:line="254" w:lineRule="auto" w:before="2"/>
        <w:ind w:right="194" w:firstLine="396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</w:rPr>
        <w:t>оцени-</w:t>
      </w:r>
      <w:r>
        <w:rPr>
          <w:color w:val="231F20"/>
          <w:spacing w:val="1"/>
        </w:rPr>
        <w:t> </w:t>
      </w:r>
      <w:r>
        <w:rPr>
          <w:color w:val="231F20"/>
        </w:rPr>
        <w:t>ваться система внутреннего контроля, в том числе наличие при-</w:t>
      </w:r>
      <w:r>
        <w:rPr>
          <w:color w:val="231F20"/>
          <w:spacing w:val="1"/>
        </w:rPr>
        <w:t> </w:t>
      </w:r>
      <w:r>
        <w:rPr>
          <w:color w:val="231F20"/>
        </w:rPr>
        <w:t>чинно-следственных связей между возникновением недоимки по</w:t>
      </w:r>
      <w:r>
        <w:rPr>
          <w:color w:val="231F20"/>
          <w:spacing w:val="1"/>
        </w:rPr>
        <w:t> </w:t>
      </w:r>
      <w:r>
        <w:rPr>
          <w:color w:val="231F20"/>
        </w:rPr>
        <w:t>налогам, отражением мнимых и притворных сделок, недостовер-</w:t>
      </w:r>
      <w:r>
        <w:rPr>
          <w:color w:val="231F20"/>
          <w:spacing w:val="1"/>
        </w:rPr>
        <w:t> </w:t>
      </w:r>
      <w:r>
        <w:rPr>
          <w:color w:val="231F20"/>
        </w:rPr>
        <w:t>ностью бухгалтерской и налоговой отчётности и действием руко-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водителя.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Верховный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Постановлении</w:t>
      </w:r>
      <w:r>
        <w:rPr>
          <w:color w:val="231F20"/>
          <w:spacing w:val="-50"/>
        </w:rPr>
        <w:t> </w:t>
      </w:r>
      <w:r>
        <w:rPr>
          <w:color w:val="231F20"/>
        </w:rPr>
        <w:t>от 27.01.2015 г. №81-14-19 указал на субсидиарную 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ность руководителя за неуплату налогов – налоговые органы мо-</w:t>
      </w:r>
      <w:r>
        <w:rPr>
          <w:color w:val="231F20"/>
          <w:spacing w:val="1"/>
        </w:rPr>
        <w:t> </w:t>
      </w:r>
      <w:r>
        <w:rPr>
          <w:color w:val="231F20"/>
        </w:rPr>
        <w:t>гут потребовать погашение недоимки по налогам руководителем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отсутствии</w:t>
      </w:r>
      <w:r>
        <w:rPr>
          <w:color w:val="231F20"/>
          <w:spacing w:val="2"/>
        </w:rPr>
        <w:t> </w:t>
      </w:r>
      <w:r>
        <w:rPr>
          <w:color w:val="231F20"/>
        </w:rPr>
        <w:t>средств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9"/>
        <w:ind w:right="195" w:firstLine="396"/>
      </w:pPr>
      <w:r>
        <w:rPr>
          <w:color w:val="231F20"/>
          <w:w w:val="95"/>
        </w:rPr>
        <w:t>Экономические экспертизы: бухгалтерская, налоговая, финансо-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во-экономическая,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взаимосвязаны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провести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комплексную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</w:rPr>
        <w:t>пертизу,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9"/>
        </w:rPr>
        <w:t> </w:t>
      </w:r>
      <w:r>
        <w:rPr>
          <w:color w:val="231F20"/>
        </w:rPr>
        <w:t>которой</w:t>
      </w:r>
      <w:r>
        <w:rPr>
          <w:color w:val="231F20"/>
          <w:spacing w:val="-9"/>
        </w:rPr>
        <w:t> </w:t>
      </w:r>
      <w:r>
        <w:rPr>
          <w:color w:val="231F20"/>
        </w:rPr>
        <w:t>участвуют</w:t>
      </w:r>
      <w:r>
        <w:rPr>
          <w:color w:val="231F20"/>
          <w:spacing w:val="-9"/>
        </w:rPr>
        <w:t> </w:t>
      </w:r>
      <w:r>
        <w:rPr>
          <w:color w:val="231F20"/>
        </w:rPr>
        <w:t>эксперты</w:t>
      </w:r>
      <w:r>
        <w:rPr>
          <w:color w:val="231F20"/>
          <w:spacing w:val="-9"/>
        </w:rPr>
        <w:t> </w:t>
      </w:r>
      <w:r>
        <w:rPr>
          <w:color w:val="231F20"/>
        </w:rPr>
        <w:t>разных</w:t>
      </w:r>
      <w:r>
        <w:rPr>
          <w:color w:val="231F20"/>
          <w:spacing w:val="-9"/>
        </w:rPr>
        <w:t> </w:t>
      </w:r>
      <w:r>
        <w:rPr>
          <w:color w:val="231F20"/>
        </w:rPr>
        <w:t>специ-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альностей [20]. Так предметом финансово-экономической эксперти-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характеризующие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финансовое</w:t>
      </w:r>
      <w:r>
        <w:rPr>
          <w:color w:val="231F20"/>
          <w:spacing w:val="-11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организации (платёжеспособность, ликвидность, показатель чистых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активов и другие). Рассчитываются показатели на основании дан-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бухгалтерской (финансовой) отчётности. Арифметическая, нор-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мативная проверка расчётов может проводиться при условии, что</w:t>
      </w:r>
      <w:r>
        <w:rPr>
          <w:color w:val="231F20"/>
          <w:spacing w:val="1"/>
        </w:rPr>
        <w:t> </w:t>
      </w:r>
      <w:r>
        <w:rPr>
          <w:color w:val="231F20"/>
        </w:rPr>
        <w:t>имеется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9"/>
        </w:rPr>
        <w:t> </w:t>
      </w:r>
      <w:r>
        <w:rPr>
          <w:color w:val="231F20"/>
        </w:rPr>
        <w:t>данных,</w:t>
      </w:r>
      <w:r>
        <w:rPr>
          <w:color w:val="231F20"/>
          <w:spacing w:val="-9"/>
        </w:rPr>
        <w:t> </w:t>
      </w:r>
      <w:r>
        <w:rPr>
          <w:color w:val="231F20"/>
        </w:rPr>
        <w:t>подтверждающих</w:t>
      </w:r>
      <w:r>
        <w:rPr>
          <w:color w:val="231F20"/>
          <w:spacing w:val="-9"/>
        </w:rPr>
        <w:t> </w:t>
      </w:r>
      <w:r>
        <w:rPr>
          <w:color w:val="231F20"/>
        </w:rPr>
        <w:t>достоверность</w:t>
      </w:r>
      <w:r>
        <w:rPr>
          <w:color w:val="231F20"/>
          <w:spacing w:val="-9"/>
        </w:rPr>
        <w:t> </w:t>
      </w:r>
      <w:r>
        <w:rPr>
          <w:color w:val="231F20"/>
        </w:rPr>
        <w:t>бух-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галтерской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(финансовой)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отчётности.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противном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потребу-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3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2"/>
        </w:rPr>
        <w:t> </w:t>
      </w:r>
      <w:r>
        <w:rPr>
          <w:color w:val="231F20"/>
        </w:rPr>
        <w:t>бухгалтерской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налоговой</w:t>
      </w:r>
      <w:r>
        <w:rPr>
          <w:color w:val="231F20"/>
          <w:spacing w:val="-3"/>
        </w:rPr>
        <w:t> </w:t>
      </w:r>
      <w:r>
        <w:rPr>
          <w:color w:val="231F20"/>
        </w:rPr>
        <w:t>экспертизы.</w:t>
      </w:r>
    </w:p>
    <w:p>
      <w:pPr>
        <w:pStyle w:val="BodyText"/>
        <w:spacing w:line="254" w:lineRule="auto" w:before="10"/>
        <w:ind w:right="196" w:firstLine="396"/>
      </w:pPr>
      <w:r>
        <w:rPr>
          <w:color w:val="231F20"/>
          <w:w w:val="105"/>
        </w:rPr>
        <w:t>Бухгалтерская отчётность признаётся недостоверной, если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установлено: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занижение сумм начисленных налогов и сборов не менее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чем на 10 процентов вследствие искажения данных бухгалтерско-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учёта;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2" w:lineRule="auto" w:before="94" w:after="0"/>
        <w:ind w:left="158" w:right="19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искажение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любой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статьи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(строки)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формы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бухгалтерской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чётности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процентов.</w:t>
      </w:r>
    </w:p>
    <w:p>
      <w:pPr>
        <w:pStyle w:val="BodyText"/>
        <w:spacing w:line="252" w:lineRule="auto" w:before="1"/>
        <w:ind w:right="194" w:firstLine="396"/>
      </w:pPr>
      <w:r>
        <w:rPr>
          <w:color w:val="231F20"/>
          <w:w w:val="105"/>
        </w:rPr>
        <w:t>Ошибки в первичных документах, нарушения требований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 оформлению первичных документах, отсутствие первичных до-</w:t>
      </w:r>
      <w:r>
        <w:rPr>
          <w:color w:val="231F20"/>
          <w:spacing w:val="1"/>
        </w:rPr>
        <w:t> </w:t>
      </w:r>
      <w:r>
        <w:rPr>
          <w:color w:val="231F20"/>
        </w:rPr>
        <w:t>кументов, выявленные при проведении бухгалтерской эксперти-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зы,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налоговые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последствия.</w:t>
      </w:r>
    </w:p>
    <w:p>
      <w:pPr>
        <w:pStyle w:val="BodyText"/>
        <w:spacing w:line="252" w:lineRule="auto" w:before="2"/>
        <w:ind w:right="195" w:firstLine="396"/>
      </w:pPr>
      <w:r>
        <w:rPr>
          <w:color w:val="231F20"/>
          <w:w w:val="105"/>
        </w:rPr>
        <w:t>Нарушения налогового законодательства, выявленные при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проведении налоговой экспертизы, приводят к нарушениям нало-</w:t>
      </w:r>
      <w:r>
        <w:rPr>
          <w:color w:val="231F20"/>
          <w:spacing w:val="1"/>
        </w:rPr>
        <w:t> </w:t>
      </w:r>
      <w:r>
        <w:rPr>
          <w:color w:val="231F20"/>
        </w:rPr>
        <w:t>говой дисциплины и к искажению соответствующих статей бух-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галтерской отчётности [20]. Проведение налоговой экспертизы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случаях,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например,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проверке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расчёта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налога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имущество, требует проведение исследования регистров бухгал-</w:t>
      </w:r>
      <w:r>
        <w:rPr>
          <w:color w:val="231F20"/>
          <w:spacing w:val="1"/>
        </w:rPr>
        <w:t> </w:t>
      </w:r>
      <w:r>
        <w:rPr>
          <w:color w:val="231F20"/>
        </w:rPr>
        <w:t>терского учёта. Ведение раздельного учёта для целей налогообло-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осуществляется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применения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методологии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бух-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галтерского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учёта.</w:t>
      </w:r>
    </w:p>
    <w:p>
      <w:pPr>
        <w:pStyle w:val="BodyText"/>
        <w:spacing w:line="252" w:lineRule="auto" w:before="4"/>
        <w:ind w:right="196" w:firstLine="396"/>
      </w:pPr>
      <w:r>
        <w:rPr>
          <w:color w:val="231F20"/>
        </w:rPr>
        <w:t>Ведение</w:t>
      </w:r>
      <w:r>
        <w:rPr>
          <w:color w:val="231F20"/>
          <w:spacing w:val="20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21"/>
        </w:rPr>
        <w:t> </w:t>
      </w:r>
      <w:r>
        <w:rPr>
          <w:color w:val="231F20"/>
        </w:rPr>
        <w:t>учёта</w:t>
      </w:r>
      <w:r>
        <w:rPr>
          <w:color w:val="231F20"/>
          <w:spacing w:val="20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50"/>
        </w:rPr>
        <w:t> </w:t>
      </w:r>
      <w:r>
        <w:rPr>
          <w:color w:val="231F20"/>
        </w:rPr>
        <w:t>с использованием информационных технологий и компьютерной</w:t>
      </w:r>
      <w:r>
        <w:rPr>
          <w:color w:val="231F20"/>
          <w:spacing w:val="1"/>
        </w:rPr>
        <w:t> </w:t>
      </w:r>
      <w:r>
        <w:rPr>
          <w:color w:val="231F20"/>
        </w:rPr>
        <w:t>техники, расширяется применение электронного документообо-</w:t>
      </w:r>
      <w:r>
        <w:rPr>
          <w:color w:val="231F20"/>
          <w:spacing w:val="1"/>
        </w:rPr>
        <w:t> </w:t>
      </w:r>
      <w:r>
        <w:rPr>
          <w:color w:val="231F20"/>
        </w:rPr>
        <w:t>рота, что требует проведения экспертизы компьютерной обработ-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2"/>
        </w:rPr>
        <w:t> </w:t>
      </w:r>
      <w:r>
        <w:rPr>
          <w:color w:val="231F20"/>
        </w:rPr>
        <w:t>систем.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line="249" w:lineRule="auto" w:before="177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1.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31.05.2001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73-ФЗ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25.11.2013)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сударственной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судебно-экспертной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РФ»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</w:t>
      </w:r>
    </w:p>
    <w:p>
      <w:pPr>
        <w:spacing w:before="1"/>
        <w:ind w:left="555" w:right="0" w:firstLine="0"/>
        <w:jc w:val="left"/>
        <w:rPr>
          <w:sz w:val="18"/>
        </w:rPr>
      </w:pPr>
      <w:r>
        <w:rPr>
          <w:color w:val="231F20"/>
          <w:spacing w:val="-2"/>
          <w:w w:val="95"/>
          <w:sz w:val="18"/>
        </w:rPr>
        <w:t>2.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«Уголовно-процессуальный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кодекс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Российской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Федерации»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195.</w:t>
      </w:r>
    </w:p>
    <w:p>
      <w:pPr>
        <w:spacing w:line="249" w:lineRule="auto" w:before="9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3.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31.05.2001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73-ФЗ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25.11.2013)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сударственной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судебно-экспертной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РФ»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16.</w:t>
      </w: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2" w:after="0"/>
        <w:ind w:left="78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Уголовно-процессуальный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57.</w:t>
      </w: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9" w:after="0"/>
        <w:ind w:left="78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Уголовно-процессуальный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168.</w:t>
      </w: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9" w:after="0"/>
        <w:ind w:left="78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Уголовно-процессуальный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58.</w:t>
      </w: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9" w:after="0"/>
        <w:ind w:left="78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Уголовно-процессуальный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144.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9" w:lineRule="auto" w:before="93"/>
        <w:ind w:left="158" w:right="0" w:firstLine="396"/>
        <w:jc w:val="left"/>
        <w:rPr>
          <w:sz w:val="18"/>
        </w:rPr>
      </w:pPr>
      <w:r>
        <w:rPr>
          <w:color w:val="231F20"/>
          <w:w w:val="95"/>
          <w:sz w:val="18"/>
        </w:rPr>
        <w:t>8.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 закон от 06.12.2011 № 402-ФЗ (ред. от 04.11.2014) «О бух-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 Ст.9.</w:t>
      </w:r>
    </w:p>
    <w:p>
      <w:pPr>
        <w:spacing w:line="249" w:lineRule="auto" w:before="1"/>
        <w:ind w:left="158" w:right="0" w:firstLine="396"/>
        <w:jc w:val="left"/>
        <w:rPr>
          <w:sz w:val="18"/>
        </w:rPr>
      </w:pPr>
      <w:r>
        <w:rPr>
          <w:color w:val="231F20"/>
          <w:w w:val="95"/>
          <w:sz w:val="18"/>
        </w:rPr>
        <w:t>9.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 закон от 06.12.2011 № 402-ФЗ (ред. от 04.11.2014) «О бух-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 Ст.10.</w:t>
      </w:r>
    </w:p>
    <w:p>
      <w:pPr>
        <w:pStyle w:val="ListParagraph"/>
        <w:numPr>
          <w:ilvl w:val="0"/>
          <w:numId w:val="10"/>
        </w:numPr>
        <w:tabs>
          <w:tab w:pos="868" w:val="left" w:leader="none"/>
        </w:tabs>
        <w:spacing w:line="240" w:lineRule="auto" w:before="2" w:after="0"/>
        <w:ind w:left="867" w:right="0" w:hanging="313"/>
        <w:jc w:val="left"/>
        <w:rPr>
          <w:sz w:val="18"/>
        </w:rPr>
      </w:pPr>
      <w:r>
        <w:rPr>
          <w:color w:val="231F20"/>
          <w:w w:val="95"/>
          <w:sz w:val="18"/>
        </w:rPr>
        <w:t>Налоговый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(часть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вторая)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05.08.2000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№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117-ФЗ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(ред.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06.04.2015)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(с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изм.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доп.,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вступ.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силу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01.05.2015)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252.</w:t>
      </w:r>
    </w:p>
    <w:p>
      <w:pPr>
        <w:pStyle w:val="ListParagraph"/>
        <w:numPr>
          <w:ilvl w:val="0"/>
          <w:numId w:val="10"/>
        </w:numPr>
        <w:tabs>
          <w:tab w:pos="868" w:val="left" w:leader="none"/>
        </w:tabs>
        <w:spacing w:line="240" w:lineRule="auto" w:before="9" w:after="0"/>
        <w:ind w:left="867" w:right="0" w:hanging="313"/>
        <w:jc w:val="left"/>
        <w:rPr>
          <w:sz w:val="18"/>
        </w:rPr>
      </w:pPr>
      <w:r>
        <w:rPr>
          <w:color w:val="231F20"/>
          <w:w w:val="95"/>
          <w:sz w:val="18"/>
        </w:rPr>
        <w:t>Налоговый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(часть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вторая)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05.08.2000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№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117-ФЗ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(ред.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06.04.2015)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(с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изм.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доп.,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вступ.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силу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01.05.2015)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171.</w:t>
      </w:r>
    </w:p>
    <w:p>
      <w:pPr>
        <w:pStyle w:val="ListParagraph"/>
        <w:numPr>
          <w:ilvl w:val="0"/>
          <w:numId w:val="10"/>
        </w:numPr>
        <w:tabs>
          <w:tab w:pos="868" w:val="left" w:leader="none"/>
        </w:tabs>
        <w:spacing w:line="240" w:lineRule="auto" w:before="9" w:after="0"/>
        <w:ind w:left="867" w:right="0" w:hanging="313"/>
        <w:jc w:val="left"/>
        <w:rPr>
          <w:sz w:val="18"/>
        </w:rPr>
      </w:pPr>
      <w:r>
        <w:rPr>
          <w:color w:val="231F20"/>
          <w:w w:val="95"/>
          <w:sz w:val="18"/>
        </w:rPr>
        <w:t>Налоговый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(часть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первая)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31.07.1998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146-ФЗ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02.05.2015)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11.</w:t>
      </w:r>
    </w:p>
    <w:p>
      <w:pPr>
        <w:spacing w:line="249" w:lineRule="auto" w:before="9"/>
        <w:ind w:left="158" w:right="19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13. Федеральный закон от 06.12.2011 № 402-ФЗ (ред. от 04.11.2014) «О бух-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 ст. 9.</w:t>
      </w:r>
    </w:p>
    <w:p>
      <w:pPr>
        <w:spacing w:line="249" w:lineRule="auto" w:before="1"/>
        <w:ind w:left="158" w:right="19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14. Федеральный закон от 06.12.2011 № 402-ФЗ (ред. от 04.11.2014) «О бух-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 ст. 10.</w:t>
      </w:r>
    </w:p>
    <w:p>
      <w:pPr>
        <w:pStyle w:val="ListParagraph"/>
        <w:numPr>
          <w:ilvl w:val="0"/>
          <w:numId w:val="11"/>
        </w:numPr>
        <w:tabs>
          <w:tab w:pos="868" w:val="left" w:leader="none"/>
        </w:tabs>
        <w:spacing w:line="249" w:lineRule="auto" w:before="2" w:after="0"/>
        <w:ind w:left="158" w:right="19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Уголовный кодекс Российской Федерации от 13.06.1996 № 63-ФЗ (ред.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23.05.2015) ст. 173.1.</w:t>
      </w:r>
    </w:p>
    <w:p>
      <w:pPr>
        <w:pStyle w:val="ListParagraph"/>
        <w:numPr>
          <w:ilvl w:val="0"/>
          <w:numId w:val="11"/>
        </w:numPr>
        <w:tabs>
          <w:tab w:pos="868" w:val="left" w:leader="none"/>
        </w:tabs>
        <w:spacing w:line="249" w:lineRule="auto" w:before="1" w:after="0"/>
        <w:ind w:left="158" w:right="19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02.05.2015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113-ФЗ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внесении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части первую и вторую Налогового кодекса Российской Федерации в целях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налоговых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агентов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несоблюдение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требований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 налогах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сборах»</w:t>
      </w:r>
    </w:p>
    <w:p>
      <w:pPr>
        <w:pStyle w:val="ListParagraph"/>
        <w:numPr>
          <w:ilvl w:val="0"/>
          <w:numId w:val="11"/>
        </w:numPr>
        <w:tabs>
          <w:tab w:pos="868" w:val="left" w:leader="none"/>
        </w:tabs>
        <w:spacing w:line="240" w:lineRule="auto" w:before="3" w:after="0"/>
        <w:ind w:left="867" w:right="0" w:hanging="313"/>
        <w:jc w:val="both"/>
        <w:rPr>
          <w:sz w:val="18"/>
        </w:rPr>
      </w:pPr>
      <w:r>
        <w:rPr>
          <w:color w:val="231F20"/>
          <w:w w:val="95"/>
          <w:sz w:val="18"/>
        </w:rPr>
        <w:t>Постановление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Арбитражного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суда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Московского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округа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02.04.2015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Ф05-1527/2015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делу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А40-144876/13.</w:t>
      </w:r>
    </w:p>
    <w:p>
      <w:pPr>
        <w:pStyle w:val="ListParagraph"/>
        <w:numPr>
          <w:ilvl w:val="0"/>
          <w:numId w:val="11"/>
        </w:numPr>
        <w:tabs>
          <w:tab w:pos="868" w:val="left" w:leader="none"/>
        </w:tabs>
        <w:spacing w:line="240" w:lineRule="auto" w:before="9" w:after="0"/>
        <w:ind w:left="867" w:right="0" w:hanging="313"/>
        <w:jc w:val="left"/>
        <w:rPr>
          <w:sz w:val="18"/>
        </w:rPr>
      </w:pPr>
      <w:r>
        <w:rPr>
          <w:color w:val="231F20"/>
          <w:sz w:val="18"/>
        </w:rPr>
        <w:t>Еженедельник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«Учёт.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Налоги.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Право»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№19.</w:t>
      </w:r>
    </w:p>
    <w:p>
      <w:pPr>
        <w:spacing w:line="249" w:lineRule="auto" w:before="9"/>
        <w:ind w:left="158" w:right="176" w:firstLine="396"/>
        <w:jc w:val="left"/>
        <w:rPr>
          <w:sz w:val="18"/>
        </w:rPr>
      </w:pPr>
      <w:r>
        <w:rPr>
          <w:color w:val="231F20"/>
          <w:w w:val="95"/>
          <w:sz w:val="18"/>
        </w:rPr>
        <w:t>19. Федеральный закон от 06.12.2011 № 402-ФЗ (ред. от 04.11.2014) «О бух-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 п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 ст. 19,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200.</w:t>
      </w:r>
    </w:p>
    <w:p>
      <w:pPr>
        <w:spacing w:line="249" w:lineRule="auto" w:before="2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20.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Моденов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Основы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бухгалтерского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судебно-бухгалтер-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экспертизы.,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СПбВШ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339.963.39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Власов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Марк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Павлович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10" w:lineRule="atLeast" w:before="1"/>
              <w:ind w:left="50" w:right="116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8"/>
                <w:sz w:val="18"/>
              </w:rPr>
              <w:t> </w:t>
            </w:r>
            <w:hyperlink r:id="rId24">
              <w:r>
                <w:rPr>
                  <w:i/>
                  <w:color w:val="231F20"/>
                  <w:sz w:val="18"/>
                </w:rPr>
                <w:t>markvlasov@mail.ru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Vlasov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Mark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Pavlovich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8" w:firstLine="81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24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markvlasov@mail.ru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408" w:right="438"/>
      </w:pPr>
      <w:r>
        <w:rPr>
          <w:color w:val="231F20"/>
        </w:rPr>
        <w:t>ОЦЕНКА</w:t>
      </w:r>
      <w:r>
        <w:rPr>
          <w:color w:val="231F20"/>
          <w:spacing w:val="61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6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23"/>
        </w:rPr>
        <w:t> </w:t>
      </w:r>
      <w:r>
        <w:rPr>
          <w:color w:val="231F20"/>
        </w:rPr>
        <w:t>БЕЗОПАСНОСТЬ</w:t>
      </w:r>
    </w:p>
    <w:p>
      <w:pPr>
        <w:pStyle w:val="Heading3"/>
        <w:spacing w:line="249" w:lineRule="auto"/>
        <w:ind w:left="683" w:right="706"/>
      </w:pPr>
      <w:r>
        <w:rPr>
          <w:color w:val="231F20"/>
        </w:rPr>
        <w:t>ASSESSMENT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ENTERPRISE</w:t>
      </w:r>
      <w:r>
        <w:rPr>
          <w:color w:val="231F20"/>
          <w:spacing w:val="17"/>
        </w:rPr>
        <w:t> </w:t>
      </w:r>
      <w:r>
        <w:rPr>
          <w:color w:val="231F20"/>
        </w:rPr>
        <w:t>OWNERSHIP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ECONOMIC</w:t>
      </w:r>
      <w:r>
        <w:rPr>
          <w:color w:val="231F20"/>
          <w:spacing w:val="13"/>
        </w:rPr>
        <w:t> </w:t>
      </w:r>
      <w:r>
        <w:rPr>
          <w:color w:val="231F20"/>
        </w:rPr>
        <w:t>SECURITY</w:t>
      </w:r>
    </w:p>
    <w:p>
      <w:pPr>
        <w:spacing w:line="249" w:lineRule="auto" w:before="215"/>
        <w:ind w:left="158" w:right="196" w:firstLine="396"/>
        <w:jc w:val="both"/>
        <w:rPr>
          <w:sz w:val="19"/>
        </w:rPr>
      </w:pPr>
      <w:r>
        <w:rPr>
          <w:color w:val="231F20"/>
          <w:sz w:val="19"/>
        </w:rPr>
        <w:t>Целью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настоящей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сти предприятия, как объекта собственности, определение необходимых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достаточных условий ее обеспечения.</w:t>
      </w:r>
    </w:p>
    <w:p>
      <w:pPr>
        <w:spacing w:line="249" w:lineRule="auto" w:before="3"/>
        <w:ind w:left="158" w:right="195" w:firstLine="396"/>
        <w:jc w:val="right"/>
        <w:rPr>
          <w:sz w:val="19"/>
        </w:rPr>
      </w:pPr>
      <w:r>
        <w:rPr>
          <w:color w:val="231F20"/>
          <w:sz w:val="19"/>
        </w:rPr>
        <w:t>Существующая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точка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зрения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отражает,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прежде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всего,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интересы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менеджмента,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игнорируя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ресы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собственника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сводится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выявлению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угроз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деятельности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предпри-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ятия.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зависит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последствий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принятия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управленческих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решений,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могут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носить,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позитив-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ный,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негативный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характер.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Причем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последний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порождать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угрозы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деятельности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предприятия,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позволяет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сделать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вывод,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суще-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ствующая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теория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предприятия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ориентирова-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причины,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следствия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принимаемых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управленческих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решений.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статье предлагается математическая модель, позволяющая оценить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доход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собственника,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эффективность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собственности,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так-</w:t>
      </w:r>
    </w:p>
    <w:p>
      <w:pPr>
        <w:spacing w:before="8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же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достаточности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инвестиций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получения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заданного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дохода.</w:t>
      </w:r>
    </w:p>
    <w:p>
      <w:pPr>
        <w:spacing w:line="249" w:lineRule="auto" w:before="10"/>
        <w:ind w:left="158" w:right="195" w:firstLine="396"/>
        <w:jc w:val="both"/>
        <w:rPr>
          <w:sz w:val="19"/>
        </w:rPr>
      </w:pPr>
      <w:r>
        <w:rPr>
          <w:color w:val="231F20"/>
          <w:sz w:val="19"/>
        </w:rPr>
        <w:t>В качестве основной гипотезы при построении модели принимает-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ся, что экономическая безопасность предприятия определяется степенью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удовлетворения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интересов,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заинтересованных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результа-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деятельности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лиц.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Поэтому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предлагается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рассматривать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ческую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безопасность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точки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зрения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своевременности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выполнения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взаимных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обязательств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предприятием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одной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стороны,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собственником,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персоналом,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клиентами,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партнерами,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государством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–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дру-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гой.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Тогда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необходимым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условием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ятия является сохранность собственности, как средство получения дохо-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да, а достаточным условием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– является эффективное использование этой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52" w:lineRule="auto" w:before="92"/>
        <w:ind w:left="158" w:right="195" w:firstLine="0"/>
        <w:jc w:val="both"/>
        <w:rPr>
          <w:sz w:val="19"/>
        </w:rPr>
      </w:pPr>
      <w:r>
        <w:rPr>
          <w:color w:val="231F20"/>
          <w:sz w:val="19"/>
        </w:rPr>
        <w:t>собственности для получения дохода собственником. При таком подходе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к определению экономической безопасности предприятия защищаются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интересы,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прежде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всего,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собственника,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применение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предложенной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тематической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модели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позволяет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соизмерить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аппетиты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собственника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альные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возможности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достижения.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самым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защищаются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интересы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менеджмента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необоснованных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претензий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собственника.</w:t>
      </w:r>
    </w:p>
    <w:p>
      <w:pPr>
        <w:spacing w:line="252" w:lineRule="auto" w:before="4"/>
        <w:ind w:left="158" w:right="19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Предлагаемая математическая модель подразумевает, что предприятие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ориентировано на выпуск массовой продукции, реализация которой свя-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зана с определенным риском. В модели предполагается, что предприятие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выпускает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несколько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видов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продукции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стратегических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зон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зяйствования.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Предложенная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модель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позволяет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оценить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целесообразность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эффективность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инновационной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инвестиционной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политики,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привле-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кательность и результативность. В статье приводятся рекомендации для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практического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модели.</w:t>
      </w:r>
    </w:p>
    <w:p>
      <w:pPr>
        <w:spacing w:line="252" w:lineRule="auto" w:before="5"/>
        <w:ind w:left="158" w:right="197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экономическая безопасность предприятия, управлен-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ческие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решения,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собственник, математическая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модель,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line="252" w:lineRule="auto" w:before="0"/>
        <w:ind w:left="158" w:right="196" w:firstLine="396"/>
        <w:jc w:val="both"/>
        <w:rPr>
          <w:sz w:val="19"/>
        </w:rPr>
      </w:pPr>
      <w:r>
        <w:rPr>
          <w:color w:val="231F20"/>
          <w:sz w:val="19"/>
        </w:rPr>
        <w:t>The purpose of this article is to assess the economic security of the enter-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prise as an object of ownership, to determine the necessary and sufficient 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ditions for its provision.</w:t>
      </w:r>
    </w:p>
    <w:p>
      <w:pPr>
        <w:spacing w:line="252" w:lineRule="auto" w:before="2"/>
        <w:ind w:left="158" w:right="193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existing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view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enterprise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reflected,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first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all,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interests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management,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ignoring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interests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owner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duced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identification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activity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eco-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depends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consequences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decisions,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which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may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be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both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positive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negative.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At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same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time,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latter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activity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makes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possible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clude that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existing theory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focused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not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reasons,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but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consequences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decisions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taken.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paper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mathematical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model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assess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income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do-</w:t>
      </w:r>
    </w:p>
    <w:p>
      <w:pPr>
        <w:spacing w:line="252" w:lineRule="auto" w:before="5"/>
        <w:ind w:left="158" w:right="197" w:firstLine="0"/>
        <w:jc w:val="both"/>
        <w:rPr>
          <w:sz w:val="19"/>
        </w:rPr>
      </w:pPr>
      <w:r>
        <w:rPr>
          <w:color w:val="231F20"/>
          <w:sz w:val="19"/>
        </w:rPr>
        <w:t>nor, the efficiency of the use of property, and the adequacy of investments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generate a given income.</w:t>
      </w:r>
    </w:p>
    <w:p>
      <w:pPr>
        <w:spacing w:line="252" w:lineRule="auto" w:before="1"/>
        <w:ind w:left="158" w:right="195" w:firstLine="396"/>
        <w:jc w:val="both"/>
        <w:rPr>
          <w:sz w:val="19"/>
        </w:rPr>
      </w:pPr>
      <w:r>
        <w:rPr>
          <w:color w:val="231F20"/>
          <w:sz w:val="19"/>
        </w:rPr>
        <w:t>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hypothesis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model,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assumed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determined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degree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satisfac-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tion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economic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interests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interested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results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its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activities.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Therefore,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consider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point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view of timeliness and completeness of performance of mutual obligations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hand,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owner,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staff,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clients,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partners,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other.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condition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</w:p>
    <w:p>
      <w:pPr>
        <w:spacing w:after="0" w:line="252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95" w:firstLine="0"/>
        <w:jc w:val="both"/>
        <w:rPr>
          <w:sz w:val="19"/>
        </w:rPr>
      </w:pPr>
      <w:r>
        <w:rPr>
          <w:color w:val="231F20"/>
          <w:sz w:val="19"/>
        </w:rPr>
        <w:t>enterprise is the preservation of the property as a means of income generation,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sufficient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condition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property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income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gener-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by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owner.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approach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determining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interests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owner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protected,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first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all,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appli-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cation of the proposed mathematical model allows to measure the appetite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owner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possibilities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achieving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them.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protects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terests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management from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unjustified claims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owner.</w:t>
      </w:r>
    </w:p>
    <w:p>
      <w:pPr>
        <w:spacing w:line="249" w:lineRule="auto" w:before="6"/>
        <w:ind w:left="158" w:right="193" w:firstLine="396"/>
        <w:jc w:val="both"/>
        <w:rPr>
          <w:sz w:val="19"/>
        </w:rPr>
      </w:pPr>
      <w:r>
        <w:rPr>
          <w:color w:val="231F20"/>
          <w:sz w:val="19"/>
        </w:rPr>
        <w:t>The proposed mathematical model implies that the enterprise is oriented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towards the production of mass products, the sale of which involves a certain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risk. The model assumes that the enterprise produces several types of products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for different strategic economic zones. The proposed model allows to assess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expediency and effectiveness of innovation and investment policies, their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attractiveness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efficiency.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provides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recommendations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practi-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cal use of the model.</w:t>
      </w:r>
    </w:p>
    <w:p>
      <w:pPr>
        <w:spacing w:line="249" w:lineRule="auto" w:before="5"/>
        <w:ind w:left="158" w:right="199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еnterprise economic security, management decisions, owner,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mathematical model, risk.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pStyle w:val="BodyText"/>
        <w:spacing w:line="252" w:lineRule="auto"/>
        <w:ind w:right="193" w:firstLine="396"/>
        <w:jc w:val="right"/>
      </w:pPr>
      <w:r>
        <w:rPr>
          <w:color w:val="231F20"/>
        </w:rPr>
        <w:t>Существующая точка зрения на экономическую безопасность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4"/>
        </w:rPr>
        <w:t> </w:t>
      </w:r>
      <w:r>
        <w:rPr>
          <w:color w:val="231F20"/>
        </w:rPr>
        <w:t>отражает,</w:t>
      </w:r>
      <w:r>
        <w:rPr>
          <w:color w:val="231F20"/>
          <w:spacing w:val="4"/>
        </w:rPr>
        <w:t> </w:t>
      </w:r>
      <w:r>
        <w:rPr>
          <w:color w:val="231F20"/>
        </w:rPr>
        <w:t>прежде</w:t>
      </w:r>
      <w:r>
        <w:rPr>
          <w:color w:val="231F20"/>
          <w:spacing w:val="5"/>
        </w:rPr>
        <w:t> </w:t>
      </w:r>
      <w:r>
        <w:rPr>
          <w:color w:val="231F20"/>
        </w:rPr>
        <w:t>всего,</w:t>
      </w:r>
      <w:r>
        <w:rPr>
          <w:color w:val="231F20"/>
          <w:spacing w:val="4"/>
        </w:rPr>
        <w:t> </w:t>
      </w:r>
      <w:r>
        <w:rPr>
          <w:color w:val="231F20"/>
        </w:rPr>
        <w:t>интересы</w:t>
      </w:r>
      <w:r>
        <w:rPr>
          <w:color w:val="231F20"/>
          <w:spacing w:val="4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5"/>
        </w:rPr>
        <w:t> </w:t>
      </w:r>
      <w:r>
        <w:rPr>
          <w:color w:val="231F20"/>
        </w:rPr>
        <w:t>иг-</w:t>
      </w:r>
      <w:r>
        <w:rPr>
          <w:color w:val="231F20"/>
          <w:spacing w:val="1"/>
        </w:rPr>
        <w:t> </w:t>
      </w:r>
      <w:r>
        <w:rPr>
          <w:color w:val="231F20"/>
        </w:rPr>
        <w:t>норируя</w:t>
      </w:r>
      <w:r>
        <w:rPr>
          <w:color w:val="231F20"/>
          <w:spacing w:val="-11"/>
        </w:rPr>
        <w:t> </w:t>
      </w:r>
      <w:r>
        <w:rPr>
          <w:color w:val="231F20"/>
        </w:rPr>
        <w:t>интересы</w:t>
      </w:r>
      <w:r>
        <w:rPr>
          <w:color w:val="231F20"/>
          <w:spacing w:val="-10"/>
        </w:rPr>
        <w:t> </w:t>
      </w:r>
      <w:r>
        <w:rPr>
          <w:color w:val="231F20"/>
        </w:rPr>
        <w:t>собственника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сводится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выявлению</w:t>
      </w:r>
      <w:r>
        <w:rPr>
          <w:color w:val="231F20"/>
          <w:spacing w:val="-10"/>
        </w:rPr>
        <w:t> </w:t>
      </w:r>
      <w:r>
        <w:rPr>
          <w:color w:val="231F20"/>
        </w:rPr>
        <w:t>угроз</w:t>
      </w:r>
      <w:r>
        <w:rPr>
          <w:color w:val="231F20"/>
          <w:spacing w:val="-10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27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28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28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8"/>
        </w:rPr>
        <w:t> </w:t>
      </w:r>
      <w:r>
        <w:rPr>
          <w:color w:val="231F20"/>
        </w:rPr>
        <w:t>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</w:t>
      </w:r>
      <w:r>
        <w:rPr>
          <w:color w:val="231F20"/>
          <w:spacing w:val="16"/>
        </w:rPr>
        <w:t> </w:t>
      </w:r>
      <w:r>
        <w:rPr>
          <w:color w:val="231F20"/>
        </w:rPr>
        <w:t>зависит</w:t>
      </w:r>
      <w:r>
        <w:rPr>
          <w:color w:val="231F20"/>
          <w:spacing w:val="16"/>
        </w:rPr>
        <w:t> </w:t>
      </w:r>
      <w:r>
        <w:rPr>
          <w:color w:val="231F20"/>
        </w:rPr>
        <w:t>от</w:t>
      </w:r>
      <w:r>
        <w:rPr>
          <w:color w:val="231F20"/>
          <w:spacing w:val="16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16"/>
        </w:rPr>
        <w:t> </w:t>
      </w:r>
      <w:r>
        <w:rPr>
          <w:color w:val="231F20"/>
        </w:rPr>
        <w:t>принятия</w:t>
      </w:r>
      <w:r>
        <w:rPr>
          <w:color w:val="231F20"/>
          <w:spacing w:val="16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16"/>
        </w:rPr>
        <w:t> </w:t>
      </w:r>
      <w:r>
        <w:rPr>
          <w:color w:val="231F20"/>
        </w:rPr>
        <w:t>решений,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носить,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позитивный,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негативный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характер.</w:t>
      </w:r>
      <w:r>
        <w:rPr>
          <w:color w:val="231F20"/>
          <w:spacing w:val="-50"/>
        </w:rPr>
        <w:t> </w:t>
      </w:r>
      <w:r>
        <w:rPr>
          <w:color w:val="231F20"/>
        </w:rPr>
        <w:t>Причем</w:t>
      </w:r>
      <w:r>
        <w:rPr>
          <w:color w:val="231F20"/>
          <w:spacing w:val="19"/>
        </w:rPr>
        <w:t> </w:t>
      </w:r>
      <w:r>
        <w:rPr>
          <w:color w:val="231F20"/>
        </w:rPr>
        <w:t>последний</w:t>
      </w:r>
      <w:r>
        <w:rPr>
          <w:color w:val="231F20"/>
          <w:spacing w:val="20"/>
        </w:rPr>
        <w:t> </w:t>
      </w:r>
      <w:r>
        <w:rPr>
          <w:color w:val="231F20"/>
        </w:rPr>
        <w:t>может</w:t>
      </w:r>
      <w:r>
        <w:rPr>
          <w:color w:val="231F20"/>
          <w:spacing w:val="20"/>
        </w:rPr>
        <w:t> </w:t>
      </w:r>
      <w:r>
        <w:rPr>
          <w:color w:val="231F20"/>
        </w:rPr>
        <w:t>порождать</w:t>
      </w:r>
      <w:r>
        <w:rPr>
          <w:color w:val="231F20"/>
          <w:spacing w:val="20"/>
        </w:rPr>
        <w:t> </w:t>
      </w:r>
      <w:r>
        <w:rPr>
          <w:color w:val="231F20"/>
        </w:rPr>
        <w:t>угрозы</w:t>
      </w:r>
      <w:r>
        <w:rPr>
          <w:color w:val="231F20"/>
          <w:spacing w:val="2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0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6"/>
        </w:rPr>
        <w:t> </w:t>
      </w:r>
      <w:r>
        <w:rPr>
          <w:color w:val="231F20"/>
        </w:rPr>
        <w:t>сделать</w:t>
      </w:r>
      <w:r>
        <w:rPr>
          <w:color w:val="231F20"/>
          <w:spacing w:val="6"/>
        </w:rPr>
        <w:t> </w:t>
      </w:r>
      <w:r>
        <w:rPr>
          <w:color w:val="231F20"/>
        </w:rPr>
        <w:t>вывод,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существующая</w:t>
      </w:r>
      <w:r>
        <w:rPr>
          <w:color w:val="231F20"/>
          <w:spacing w:val="7"/>
        </w:rPr>
        <w:t> </w:t>
      </w:r>
      <w:r>
        <w:rPr>
          <w:color w:val="231F20"/>
        </w:rPr>
        <w:t>теория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0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41"/>
        </w:rPr>
        <w:t> </w:t>
      </w:r>
      <w:r>
        <w:rPr>
          <w:color w:val="231F20"/>
        </w:rPr>
        <w:t>ориентирована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причины,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следствия</w:t>
      </w:r>
      <w:r>
        <w:rPr>
          <w:color w:val="231F20"/>
          <w:spacing w:val="4"/>
        </w:rPr>
        <w:t> </w:t>
      </w:r>
      <w:r>
        <w:rPr>
          <w:color w:val="231F20"/>
        </w:rPr>
        <w:t>принимаемых</w:t>
      </w:r>
      <w:r>
        <w:rPr>
          <w:color w:val="231F20"/>
          <w:spacing w:val="3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3"/>
        </w:rPr>
        <w:t> </w:t>
      </w:r>
      <w:r>
        <w:rPr>
          <w:color w:val="231F20"/>
        </w:rPr>
        <w:t>решений.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5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5"/>
        </w:rPr>
        <w:t> </w:t>
      </w:r>
      <w:r>
        <w:rPr>
          <w:color w:val="231F20"/>
        </w:rPr>
        <w:t>сте-</w:t>
      </w:r>
      <w:r>
        <w:rPr>
          <w:color w:val="231F20"/>
          <w:spacing w:val="1"/>
        </w:rPr>
        <w:t> </w:t>
      </w:r>
      <w:r>
        <w:rPr>
          <w:color w:val="231F20"/>
        </w:rPr>
        <w:t>пенью</w:t>
      </w:r>
      <w:r>
        <w:rPr>
          <w:color w:val="231F20"/>
          <w:spacing w:val="3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3"/>
        </w:rPr>
        <w:t> </w:t>
      </w:r>
      <w:r>
        <w:rPr>
          <w:color w:val="231F20"/>
        </w:rPr>
        <w:t>интересов,</w:t>
      </w:r>
      <w:r>
        <w:rPr>
          <w:color w:val="231F20"/>
          <w:spacing w:val="3"/>
        </w:rPr>
        <w:t> </w:t>
      </w:r>
      <w:r>
        <w:rPr>
          <w:color w:val="231F20"/>
        </w:rPr>
        <w:t>заинтересован-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результатах</w:t>
      </w:r>
      <w:r>
        <w:rPr>
          <w:color w:val="231F20"/>
          <w:spacing w:val="31"/>
        </w:rPr>
        <w:t> </w:t>
      </w:r>
      <w:r>
        <w:rPr>
          <w:color w:val="231F20"/>
        </w:rPr>
        <w:t>его</w:t>
      </w:r>
      <w:r>
        <w:rPr>
          <w:color w:val="231F20"/>
          <w:spacing w:val="3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0"/>
        </w:rPr>
        <w:t> </w:t>
      </w:r>
      <w:r>
        <w:rPr>
          <w:color w:val="231F20"/>
        </w:rPr>
        <w:t>лиц.</w:t>
      </w:r>
      <w:r>
        <w:rPr>
          <w:color w:val="231F20"/>
          <w:spacing w:val="31"/>
        </w:rPr>
        <w:t> </w:t>
      </w:r>
      <w:r>
        <w:rPr>
          <w:color w:val="231F20"/>
        </w:rPr>
        <w:t>Поэтому</w:t>
      </w:r>
      <w:r>
        <w:rPr>
          <w:color w:val="231F20"/>
          <w:spacing w:val="30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25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25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5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точ-</w:t>
      </w:r>
      <w:r>
        <w:rPr>
          <w:color w:val="231F20"/>
          <w:spacing w:val="1"/>
        </w:rPr>
        <w:t> </w:t>
      </w:r>
      <w:r>
        <w:rPr>
          <w:color w:val="231F20"/>
        </w:rPr>
        <w:t>ки зрения своевременности и полноты выполнения взаимных обя-</w:t>
      </w:r>
      <w:r>
        <w:rPr>
          <w:color w:val="231F20"/>
          <w:spacing w:val="-50"/>
        </w:rPr>
        <w:t> </w:t>
      </w:r>
      <w:r>
        <w:rPr>
          <w:color w:val="231F20"/>
        </w:rPr>
        <w:t>зательств</w:t>
      </w:r>
      <w:r>
        <w:rPr>
          <w:color w:val="231F20"/>
          <w:spacing w:val="14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одной</w:t>
      </w:r>
      <w:r>
        <w:rPr>
          <w:color w:val="231F20"/>
          <w:spacing w:val="14"/>
        </w:rPr>
        <w:t> </w:t>
      </w:r>
      <w:r>
        <w:rPr>
          <w:color w:val="231F20"/>
        </w:rPr>
        <w:t>стороны,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собственником,</w:t>
      </w:r>
      <w:r>
        <w:rPr>
          <w:color w:val="231F20"/>
          <w:spacing w:val="14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соналом,</w:t>
      </w:r>
      <w:r>
        <w:rPr>
          <w:color w:val="231F20"/>
          <w:spacing w:val="6"/>
        </w:rPr>
        <w:t> </w:t>
      </w:r>
      <w:r>
        <w:rPr>
          <w:color w:val="231F20"/>
        </w:rPr>
        <w:t>клиентами,</w:t>
      </w:r>
      <w:r>
        <w:rPr>
          <w:color w:val="231F20"/>
          <w:spacing w:val="7"/>
        </w:rPr>
        <w:t> </w:t>
      </w:r>
      <w:r>
        <w:rPr>
          <w:color w:val="231F20"/>
        </w:rPr>
        <w:t>партнерами,</w:t>
      </w:r>
      <w:r>
        <w:rPr>
          <w:color w:val="231F20"/>
          <w:spacing w:val="7"/>
        </w:rPr>
        <w:t> </w:t>
      </w:r>
      <w:r>
        <w:rPr>
          <w:color w:val="231F20"/>
        </w:rPr>
        <w:t>государством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другой.</w:t>
      </w:r>
      <w:r>
        <w:rPr>
          <w:color w:val="231F20"/>
          <w:spacing w:val="7"/>
        </w:rPr>
        <w:t> </w:t>
      </w:r>
      <w:r>
        <w:rPr>
          <w:color w:val="231F20"/>
        </w:rPr>
        <w:t>Тогда</w:t>
      </w:r>
      <w:r>
        <w:rPr>
          <w:color w:val="231F20"/>
          <w:spacing w:val="-49"/>
        </w:rPr>
        <w:t> </w:t>
      </w:r>
      <w:r>
        <w:rPr>
          <w:color w:val="231F20"/>
        </w:rPr>
        <w:t>необходимым</w:t>
      </w:r>
      <w:r>
        <w:rPr>
          <w:color w:val="231F20"/>
          <w:spacing w:val="26"/>
        </w:rPr>
        <w:t> </w:t>
      </w:r>
      <w:r>
        <w:rPr>
          <w:color w:val="231F20"/>
        </w:rPr>
        <w:t>условием</w:t>
      </w:r>
      <w:r>
        <w:rPr>
          <w:color w:val="231F20"/>
          <w:spacing w:val="2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7"/>
        </w:rPr>
        <w:t> </w:t>
      </w:r>
      <w:r>
        <w:rPr>
          <w:color w:val="231F20"/>
        </w:rPr>
        <w:t>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3"/>
        </w:rPr>
        <w:t> </w:t>
      </w:r>
      <w:r>
        <w:rPr>
          <w:color w:val="231F20"/>
        </w:rPr>
        <w:t>сохранность</w:t>
      </w:r>
      <w:r>
        <w:rPr>
          <w:color w:val="231F20"/>
          <w:spacing w:val="3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средство</w:t>
      </w:r>
      <w:r>
        <w:rPr>
          <w:color w:val="231F20"/>
          <w:spacing w:val="3"/>
        </w:rPr>
        <w:t> </w:t>
      </w:r>
      <w:r>
        <w:rPr>
          <w:color w:val="231F20"/>
        </w:rPr>
        <w:t>получения</w:t>
      </w:r>
    </w:p>
    <w:p>
      <w:pPr>
        <w:spacing w:after="0" w:line="252" w:lineRule="auto"/>
        <w:jc w:val="righ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3"/>
      </w:pPr>
      <w:r>
        <w:rPr>
          <w:color w:val="231F20"/>
        </w:rPr>
        <w:t>дохода, а достаточным условием – является эффективное исполь-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собственности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0"/>
        </w:rPr>
        <w:t> </w:t>
      </w:r>
      <w:r>
        <w:rPr>
          <w:color w:val="231F20"/>
        </w:rPr>
        <w:t>дохода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собственником.</w:t>
      </w:r>
      <w:r>
        <w:rPr>
          <w:color w:val="231F20"/>
          <w:spacing w:val="-50"/>
        </w:rPr>
        <w:t> </w:t>
      </w:r>
      <w:r>
        <w:rPr>
          <w:color w:val="231F20"/>
        </w:rPr>
        <w:t>При таком подходе к определению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делается акцент на интересах собственника, что по-</w:t>
      </w:r>
      <w:r>
        <w:rPr>
          <w:color w:val="231F20"/>
          <w:spacing w:val="1"/>
        </w:rPr>
        <w:t> </w:t>
      </w:r>
      <w:r>
        <w:rPr>
          <w:color w:val="231F20"/>
        </w:rPr>
        <w:t>зволяет</w:t>
      </w:r>
      <w:r>
        <w:rPr>
          <w:color w:val="231F20"/>
          <w:spacing w:val="22"/>
        </w:rPr>
        <w:t> </w:t>
      </w:r>
      <w:r>
        <w:rPr>
          <w:color w:val="231F20"/>
        </w:rPr>
        <w:t>соизмерить</w:t>
      </w:r>
      <w:r>
        <w:rPr>
          <w:color w:val="231F20"/>
          <w:spacing w:val="22"/>
        </w:rPr>
        <w:t> </w:t>
      </w:r>
      <w:r>
        <w:rPr>
          <w:color w:val="231F20"/>
        </w:rPr>
        <w:t>вклад</w:t>
      </w:r>
      <w:r>
        <w:rPr>
          <w:color w:val="231F20"/>
          <w:spacing w:val="22"/>
        </w:rPr>
        <w:t> </w:t>
      </w:r>
      <w:r>
        <w:rPr>
          <w:color w:val="231F20"/>
        </w:rPr>
        <w:t>собственника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создание</w:t>
      </w:r>
      <w:r>
        <w:rPr>
          <w:color w:val="231F20"/>
          <w:spacing w:val="23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 получаемый</w:t>
      </w:r>
      <w:r>
        <w:rPr>
          <w:color w:val="231F20"/>
          <w:spacing w:val="1"/>
        </w:rPr>
        <w:t> </w:t>
      </w:r>
      <w:r>
        <w:rPr>
          <w:color w:val="231F20"/>
        </w:rPr>
        <w:t>доход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5"/>
        <w:ind w:right="195" w:firstLine="396"/>
      </w:pPr>
      <w:r>
        <w:rPr>
          <w:color w:val="231F20"/>
        </w:rPr>
        <w:t>В экономике частного предпринимательства (или свободной</w:t>
      </w:r>
      <w:r>
        <w:rPr>
          <w:color w:val="231F20"/>
          <w:spacing w:val="1"/>
        </w:rPr>
        <w:t> </w:t>
      </w:r>
      <w:r>
        <w:rPr>
          <w:color w:val="231F20"/>
        </w:rPr>
        <w:t>рыночной экономике) производство осуществляется предприяти-</w:t>
      </w:r>
      <w:r>
        <w:rPr>
          <w:color w:val="231F20"/>
          <w:spacing w:val="1"/>
        </w:rPr>
        <w:t> </w:t>
      </w:r>
      <w:r>
        <w:rPr>
          <w:color w:val="231F20"/>
        </w:rPr>
        <w:t>ями, принадлежащим частным лицам. Решения на каждом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приятии принимаются, сообразуясь с выгодой для собственников</w:t>
      </w:r>
      <w:r>
        <w:rPr>
          <w:color w:val="231F20"/>
          <w:spacing w:val="1"/>
        </w:rPr>
        <w:t> </w:t>
      </w:r>
      <w:r>
        <w:rPr>
          <w:color w:val="231F20"/>
        </w:rPr>
        <w:t>этого предприятия, а распределение ресурсов в экономике децен-</w:t>
      </w:r>
      <w:r>
        <w:rPr>
          <w:color w:val="231F20"/>
          <w:spacing w:val="1"/>
        </w:rPr>
        <w:t> </w:t>
      </w:r>
      <w:r>
        <w:rPr>
          <w:color w:val="231F20"/>
        </w:rPr>
        <w:t>трализовано,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размещены</w:t>
      </w:r>
      <w:r>
        <w:rPr>
          <w:color w:val="231F20"/>
          <w:spacing w:val="-10"/>
        </w:rPr>
        <w:t> </w:t>
      </w:r>
      <w:r>
        <w:rPr>
          <w:color w:val="231F20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</w:rPr>
        <w:t>большим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-50"/>
        </w:rPr>
        <w:t> </w:t>
      </w:r>
      <w:r>
        <w:rPr>
          <w:color w:val="231F20"/>
        </w:rPr>
        <w:t>рынков товаров и услуг [16]. Исходя из интересов собственников</w:t>
      </w:r>
      <w:r>
        <w:rPr>
          <w:color w:val="231F20"/>
          <w:spacing w:val="1"/>
        </w:rPr>
        <w:t> </w:t>
      </w:r>
      <w:r>
        <w:rPr>
          <w:color w:val="231F20"/>
        </w:rPr>
        <w:t>рынок должен стремится к равновесию объемов выпуска и ценой,</w:t>
      </w:r>
      <w:r>
        <w:rPr>
          <w:color w:val="231F20"/>
          <w:spacing w:val="-50"/>
        </w:rPr>
        <w:t> </w:t>
      </w:r>
      <w:r>
        <w:rPr>
          <w:color w:val="231F20"/>
        </w:rPr>
        <w:t>синхронизируя действия предприятий-продавцов и покупателей.</w:t>
      </w:r>
      <w:r>
        <w:rPr>
          <w:color w:val="231F20"/>
          <w:spacing w:val="1"/>
        </w:rPr>
        <w:t> </w:t>
      </w:r>
      <w:r>
        <w:rPr>
          <w:color w:val="231F20"/>
        </w:rPr>
        <w:t>С этой точки зрения экономическая безопасность предприятия за-</w:t>
      </w:r>
      <w:r>
        <w:rPr>
          <w:color w:val="231F20"/>
          <w:spacing w:val="-50"/>
        </w:rPr>
        <w:t> </w:t>
      </w:r>
      <w:r>
        <w:rPr>
          <w:color w:val="231F20"/>
        </w:rPr>
        <w:t>ключается в гарантированном получении дохода, удовлетворяю-</w:t>
      </w:r>
      <w:r>
        <w:rPr>
          <w:color w:val="231F20"/>
          <w:spacing w:val="1"/>
        </w:rPr>
        <w:t> </w:t>
      </w:r>
      <w:r>
        <w:rPr>
          <w:color w:val="231F20"/>
        </w:rPr>
        <w:t>щего, прежде всего, собственника, который в данном случае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и инвестором. Но каждое предприятие выступает на рынке</w:t>
      </w:r>
      <w:r>
        <w:rPr>
          <w:color w:val="231F20"/>
          <w:spacing w:val="-50"/>
        </w:rPr>
        <w:t> </w:t>
      </w:r>
      <w:r>
        <w:rPr>
          <w:color w:val="231F20"/>
        </w:rPr>
        <w:t>не только продавцом, но и покупателем. Поэтому его существова-</w:t>
      </w:r>
      <w:r>
        <w:rPr>
          <w:color w:val="231F20"/>
          <w:spacing w:val="-50"/>
        </w:rPr>
        <w:t> </w:t>
      </w:r>
      <w:r>
        <w:rPr>
          <w:color w:val="231F20"/>
        </w:rPr>
        <w:t>ние, т. е. безопасность, зависит и от других продавцов. Поэтому,</w:t>
      </w:r>
      <w:r>
        <w:rPr>
          <w:color w:val="231F20"/>
          <w:spacing w:val="1"/>
        </w:rPr>
        <w:t> </w:t>
      </w:r>
      <w:r>
        <w:rPr>
          <w:color w:val="231F20"/>
        </w:rPr>
        <w:t>выступая одновременно в качестве продавца и покупателя,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приятие может обеспечить свою безопасность за счет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-7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6"/>
        </w:rPr>
        <w:t> </w:t>
      </w:r>
      <w:r>
        <w:rPr>
          <w:color w:val="231F20"/>
        </w:rPr>
        <w:t>находящейся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распоряжении</w:t>
      </w:r>
      <w:r>
        <w:rPr>
          <w:color w:val="231F20"/>
          <w:spacing w:val="-6"/>
        </w:rPr>
        <w:t> </w:t>
      </w:r>
      <w:r>
        <w:rPr>
          <w:color w:val="231F20"/>
        </w:rPr>
        <w:t>собственно-</w:t>
      </w:r>
      <w:r>
        <w:rPr>
          <w:color w:val="231F20"/>
          <w:spacing w:val="-50"/>
        </w:rPr>
        <w:t> </w:t>
      </w:r>
      <w:r>
        <w:rPr>
          <w:color w:val="231F20"/>
        </w:rPr>
        <w:t>сти.</w:t>
      </w:r>
      <w:r>
        <w:rPr>
          <w:color w:val="231F20"/>
          <w:spacing w:val="16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6"/>
        </w:rPr>
        <w:t> </w:t>
      </w:r>
      <w:r>
        <w:rPr>
          <w:color w:val="231F20"/>
        </w:rPr>
        <w:t>сохранение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приумножение</w:t>
      </w:r>
      <w:r>
        <w:rPr>
          <w:color w:val="231F20"/>
          <w:spacing w:val="17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5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> </w:t>
      </w:r>
      <w:r>
        <w:rPr>
          <w:color w:val="231F20"/>
        </w:rPr>
        <w:t>дохода</w:t>
      </w:r>
      <w:r>
        <w:rPr>
          <w:color w:val="231F20"/>
          <w:spacing w:val="-5"/>
        </w:rPr>
        <w:t> </w:t>
      </w:r>
      <w:r>
        <w:rPr>
          <w:color w:val="231F20"/>
        </w:rPr>
        <w:t>соб-</w:t>
      </w:r>
      <w:r>
        <w:rPr>
          <w:color w:val="231F20"/>
          <w:spacing w:val="-50"/>
        </w:rPr>
        <w:t> </w:t>
      </w:r>
      <w:r>
        <w:rPr>
          <w:color w:val="231F20"/>
        </w:rPr>
        <w:t>ственником</w:t>
      </w:r>
      <w:r>
        <w:rPr>
          <w:color w:val="231F20"/>
          <w:spacing w:val="-6"/>
        </w:rPr>
        <w:t> </w:t>
      </w:r>
      <w:r>
        <w:rPr>
          <w:color w:val="231F20"/>
        </w:rPr>
        <w:t>(инвестором)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основная</w:t>
      </w:r>
      <w:r>
        <w:rPr>
          <w:color w:val="231F20"/>
          <w:spacing w:val="-6"/>
        </w:rPr>
        <w:t> </w:t>
      </w:r>
      <w:r>
        <w:rPr>
          <w:color w:val="231F20"/>
        </w:rPr>
        <w:t>задача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6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19"/>
        <w:ind w:right="196" w:firstLine="396"/>
        <w:jc w:val="right"/>
      </w:pPr>
      <w:r>
        <w:rPr>
          <w:color w:val="231F20"/>
        </w:rPr>
        <w:t>Поэтому</w:t>
      </w:r>
      <w:r>
        <w:rPr>
          <w:color w:val="231F20"/>
          <w:spacing w:val="7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7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рассматриваться изолировано от экономического </w:t>
      </w:r>
      <w:r>
        <w:rPr>
          <w:color w:val="231F20"/>
          <w:spacing w:val="-2"/>
        </w:rPr>
        <w:t>пространства [17].</w:t>
      </w:r>
      <w:r>
        <w:rPr>
          <w:color w:val="231F20"/>
          <w:spacing w:val="-50"/>
        </w:rPr>
        <w:t> </w:t>
      </w:r>
      <w:r>
        <w:rPr>
          <w:color w:val="231F20"/>
        </w:rPr>
        <w:t>Но существующий подход в обеспечении экономической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 предприятия концентрируется на охране собственности.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> </w:t>
      </w:r>
      <w:r>
        <w:rPr>
          <w:color w:val="231F20"/>
        </w:rPr>
        <w:t>кошелька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означает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держимого,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обеспечивает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наполнение.</w:t>
      </w:r>
      <w:r>
        <w:rPr>
          <w:color w:val="231F20"/>
          <w:spacing w:val="-11"/>
        </w:rPr>
        <w:t> </w:t>
      </w:r>
      <w:r>
        <w:rPr>
          <w:color w:val="231F20"/>
        </w:rPr>
        <w:t>Блюдя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ность</w:t>
      </w:r>
      <w:r>
        <w:rPr>
          <w:color w:val="231F20"/>
          <w:spacing w:val="-7"/>
        </w:rPr>
        <w:t> </w:t>
      </w:r>
      <w:r>
        <w:rPr>
          <w:color w:val="231F20"/>
        </w:rPr>
        <w:t>нельзя</w:t>
      </w:r>
      <w:r>
        <w:rPr>
          <w:color w:val="231F20"/>
          <w:spacing w:val="-7"/>
        </w:rPr>
        <w:t> </w:t>
      </w:r>
      <w:r>
        <w:rPr>
          <w:color w:val="231F20"/>
        </w:rPr>
        <w:t>забывать,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средство</w:t>
      </w:r>
      <w:r>
        <w:rPr>
          <w:color w:val="231F20"/>
          <w:spacing w:val="-7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7"/>
        </w:rPr>
        <w:t> </w:t>
      </w:r>
      <w:r>
        <w:rPr>
          <w:color w:val="231F20"/>
        </w:rPr>
        <w:t>дохода.</w:t>
      </w:r>
      <w:r>
        <w:rPr>
          <w:color w:val="231F20"/>
          <w:spacing w:val="-50"/>
        </w:rPr>
        <w:t> </w:t>
      </w:r>
      <w:r>
        <w:rPr>
          <w:color w:val="231F20"/>
        </w:rPr>
        <w:t>Прежде всего, экономическая безопасность предприятия, заклю-</w:t>
      </w:r>
      <w:r>
        <w:rPr>
          <w:color w:val="231F20"/>
          <w:spacing w:val="1"/>
        </w:rPr>
        <w:t> </w:t>
      </w:r>
      <w:r>
        <w:rPr>
          <w:color w:val="231F20"/>
        </w:rPr>
        <w:t>чается в гарантированном получении достаточным с точки зрения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собственника доходом. Поскольку предприятие в процессе своей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взаимодействует с клиентами (покупателями), пар-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тнерами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(поставщиками,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кредиторами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д.),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государством,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номическая безопасность предприятия зависит от своевременного</w:t>
      </w:r>
      <w:r>
        <w:rPr>
          <w:color w:val="231F20"/>
          <w:spacing w:val="-50"/>
        </w:rPr>
        <w:t> </w:t>
      </w:r>
      <w:r>
        <w:rPr>
          <w:color w:val="231F20"/>
        </w:rPr>
        <w:t>выполнения взаимных обязательств предприятием с одой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 и собственником, персоналом, клиентами, партнерами и 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дарством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другой</w:t>
      </w:r>
      <w:r>
        <w:rPr>
          <w:color w:val="231F20"/>
          <w:spacing w:val="2"/>
        </w:rPr>
        <w:t> </w:t>
      </w:r>
      <w:r>
        <w:rPr>
          <w:color w:val="231F20"/>
        </w:rPr>
        <w:t>стороны.</w:t>
      </w:r>
    </w:p>
    <w:p>
      <w:pPr>
        <w:pStyle w:val="BodyText"/>
        <w:spacing w:line="254" w:lineRule="auto" w:before="9"/>
        <w:ind w:right="195" w:firstLine="396"/>
      </w:pPr>
      <w:r>
        <w:rPr>
          <w:color w:val="231F20"/>
        </w:rPr>
        <w:t>Следовательно, экономическая безопасность предприятия –</w:t>
      </w:r>
      <w:r>
        <w:rPr>
          <w:color w:val="231F20"/>
          <w:spacing w:val="1"/>
        </w:rPr>
        <w:t> </w:t>
      </w:r>
      <w:r>
        <w:rPr>
          <w:color w:val="231F20"/>
        </w:rPr>
        <w:t>это состояние предприятия, при котором своевременно выполня-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взаимные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50"/>
        </w:rPr>
        <w:t> </w:t>
      </w:r>
      <w:r>
        <w:rPr>
          <w:color w:val="231F20"/>
        </w:rPr>
        <w:t>стороны, и собственником, персоналом, клиентами, партнерами,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государством – с другой. Таким образом, экономический анализ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выявить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критерии,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оцениваю-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своевременность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выполнения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взаимных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обязательств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1).</w:t>
      </w:r>
    </w:p>
    <w:p>
      <w:pPr>
        <w:spacing w:before="163"/>
        <w:ind w:left="78" w:right="19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33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Критерии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выполнения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обязательств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381"/>
        <w:gridCol w:w="2041"/>
      </w:tblGrid>
      <w:tr>
        <w:trPr>
          <w:trHeight w:val="897" w:hRule="atLeast"/>
        </w:trPr>
        <w:tc>
          <w:tcPr>
            <w:tcW w:w="1531" w:type="dxa"/>
          </w:tcPr>
          <w:p>
            <w:pPr>
              <w:pStyle w:val="TableParagraph"/>
              <w:spacing w:before="125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Сторона,</w:t>
            </w:r>
          </w:p>
          <w:p>
            <w:pPr>
              <w:pStyle w:val="TableParagraph"/>
              <w:spacing w:line="249" w:lineRule="auto" w:before="9"/>
              <w:ind w:left="99" w:right="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не </w:t>
            </w:r>
            <w:r>
              <w:rPr>
                <w:b/>
                <w:color w:val="231F20"/>
                <w:w w:val="95"/>
                <w:sz w:val="18"/>
              </w:rPr>
              <w:t>выполнившая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обязательства</w:t>
            </w:r>
          </w:p>
        </w:tc>
        <w:tc>
          <w:tcPr>
            <w:tcW w:w="2381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764" w:right="75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Критерий</w:t>
            </w:r>
          </w:p>
        </w:tc>
        <w:tc>
          <w:tcPr>
            <w:tcW w:w="2041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Обязательства</w:t>
            </w:r>
          </w:p>
        </w:tc>
      </w:tr>
      <w:tr>
        <w:trPr>
          <w:trHeight w:val="716" w:hRule="atLeast"/>
        </w:trPr>
        <w:tc>
          <w:tcPr>
            <w:tcW w:w="1531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1.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Клиенты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37"/>
              <w:ind w:left="84" w:right="9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Наличие и величина дебитор-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задолженности.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37"/>
              <w:ind w:left="84" w:right="33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Не выполнение </w:t>
            </w:r>
            <w:r>
              <w:rPr>
                <w:color w:val="231F20"/>
                <w:w w:val="95"/>
                <w:sz w:val="18"/>
              </w:rPr>
              <w:t>обяза-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тельств покупателями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продукции.</w:t>
            </w:r>
          </w:p>
        </w:tc>
      </w:tr>
      <w:tr>
        <w:trPr>
          <w:trHeight w:val="1148" w:hRule="atLeast"/>
        </w:trPr>
        <w:tc>
          <w:tcPr>
            <w:tcW w:w="153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Предприятие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36"/>
              <w:ind w:left="84" w:right="25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Наличие и величина креди-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торской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задолженности.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36"/>
              <w:ind w:left="85" w:right="17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 выполнение обяза-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тельств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перед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партнера-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ми за поставленные ма-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териалы, сырье, энерго-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ресурсы.</w:t>
            </w:r>
          </w:p>
        </w:tc>
      </w:tr>
      <w:tr>
        <w:trPr>
          <w:trHeight w:val="716" w:hRule="atLeast"/>
        </w:trPr>
        <w:tc>
          <w:tcPr>
            <w:tcW w:w="153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Предприятие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36"/>
              <w:ind w:left="85" w:right="1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Несвоевременное погашение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кредитов (задержка погаше-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срокам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величине).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36"/>
              <w:ind w:left="85" w:right="1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 выполнение обяза-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тельств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перед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кредитны-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учреждениями.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7"/>
        <w:ind w:left="0"/>
        <w:jc w:val="left"/>
        <w:rPr>
          <w:b/>
          <w:sz w:val="12"/>
        </w:rPr>
      </w:pPr>
    </w:p>
    <w:p>
      <w:pPr>
        <w:spacing w:before="93"/>
        <w:ind w:left="78" w:right="19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381"/>
        <w:gridCol w:w="2041"/>
      </w:tblGrid>
      <w:tr>
        <w:trPr>
          <w:trHeight w:val="897" w:hRule="atLeast"/>
        </w:trPr>
        <w:tc>
          <w:tcPr>
            <w:tcW w:w="1531" w:type="dxa"/>
          </w:tcPr>
          <w:p>
            <w:pPr>
              <w:pStyle w:val="TableParagraph"/>
              <w:spacing w:before="125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Сторона,</w:t>
            </w:r>
          </w:p>
          <w:p>
            <w:pPr>
              <w:pStyle w:val="TableParagraph"/>
              <w:spacing w:line="249" w:lineRule="auto" w:before="9"/>
              <w:ind w:left="99" w:right="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не </w:t>
            </w:r>
            <w:r>
              <w:rPr>
                <w:b/>
                <w:color w:val="231F20"/>
                <w:w w:val="95"/>
                <w:sz w:val="18"/>
              </w:rPr>
              <w:t>выполнившая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обязательства</w:t>
            </w:r>
          </w:p>
        </w:tc>
        <w:tc>
          <w:tcPr>
            <w:tcW w:w="2381" w:type="dxa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764" w:right="75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Критерий</w:t>
            </w:r>
          </w:p>
        </w:tc>
        <w:tc>
          <w:tcPr>
            <w:tcW w:w="2041" w:type="dxa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4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Обязательства</w:t>
            </w:r>
          </w:p>
        </w:tc>
      </w:tr>
      <w:tr>
        <w:trPr>
          <w:trHeight w:val="989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Предприятие</w:t>
            </w:r>
          </w:p>
        </w:tc>
        <w:tc>
          <w:tcPr>
            <w:tcW w:w="238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задолженности</w:t>
            </w:r>
          </w:p>
          <w:p>
            <w:pPr>
              <w:pStyle w:val="TableParagraph"/>
              <w:spacing w:line="249" w:lineRule="auto" w:before="9"/>
              <w:ind w:left="84" w:right="1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налоговым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выплатам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ставание от сроков, вели-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чина).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65"/>
              <w:ind w:left="84" w:right="29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 выполнение обяза-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тельств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перед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ством.</w:t>
            </w:r>
          </w:p>
        </w:tc>
      </w:tr>
      <w:tr>
        <w:trPr>
          <w:trHeight w:val="773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65"/>
              <w:ind w:left="85" w:right="29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5. Предприятие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(персонал)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65"/>
              <w:ind w:left="84" w:right="7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Наличие на складах готовой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продукции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(величина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запасов,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доля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месячного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выпуска).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65"/>
              <w:ind w:left="85" w:right="13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Выпуск </w:t>
            </w:r>
            <w:r>
              <w:rPr>
                <w:color w:val="231F20"/>
                <w:w w:val="95"/>
                <w:sz w:val="18"/>
              </w:rPr>
              <w:t>не пользующей-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ся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спросом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продукции.</w:t>
            </w:r>
          </w:p>
        </w:tc>
      </w:tr>
      <w:tr>
        <w:trPr>
          <w:trHeight w:val="773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Предприятие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65"/>
              <w:ind w:left="85" w:right="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 выплата дивидендов (дата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последней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выплаты,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величина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дивидендов).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65"/>
              <w:ind w:left="85" w:right="1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 выполнение обяза-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тельств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перед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собствен-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ником.</w:t>
            </w:r>
          </w:p>
        </w:tc>
      </w:tr>
      <w:tr>
        <w:trPr>
          <w:trHeight w:val="557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7.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Государство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65"/>
              <w:ind w:left="85" w:right="16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возврат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налогов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(дата,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личина).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65"/>
              <w:ind w:left="85" w:right="31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Не выполнение </w:t>
            </w:r>
            <w:r>
              <w:rPr>
                <w:color w:val="231F20"/>
                <w:w w:val="95"/>
                <w:sz w:val="18"/>
              </w:rPr>
              <w:t>обяза-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тельств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государством.</w:t>
            </w:r>
          </w:p>
        </w:tc>
      </w:tr>
      <w:tr>
        <w:trPr>
          <w:trHeight w:val="1421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Партнеры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65"/>
              <w:ind w:left="84" w:right="9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Остановка </w:t>
            </w:r>
            <w:r>
              <w:rPr>
                <w:color w:val="231F20"/>
                <w:w w:val="95"/>
                <w:sz w:val="18"/>
              </w:rPr>
              <w:t>производства из-за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 поставки сырья, согласно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договорным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обязательствам,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которых указаны сроки, ве-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личина и условия оплаты по-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ставки.</w:t>
            </w:r>
          </w:p>
        </w:tc>
        <w:tc>
          <w:tcPr>
            <w:tcW w:w="2041" w:type="dxa"/>
          </w:tcPr>
          <w:p>
            <w:pPr>
              <w:pStyle w:val="TableParagraph"/>
              <w:spacing w:line="249" w:lineRule="auto" w:before="65"/>
              <w:ind w:left="84" w:right="32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Не выполнение </w:t>
            </w:r>
            <w:r>
              <w:rPr>
                <w:color w:val="231F20"/>
                <w:w w:val="95"/>
                <w:sz w:val="18"/>
              </w:rPr>
              <w:t>обяза-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тельств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партнерами.</w:t>
            </w:r>
          </w:p>
        </w:tc>
      </w:tr>
    </w:tbl>
    <w:p>
      <w:pPr>
        <w:pStyle w:val="BodyText"/>
        <w:spacing w:before="10"/>
        <w:ind w:left="0"/>
        <w:jc w:val="left"/>
        <w:rPr>
          <w:i/>
          <w:sz w:val="20"/>
        </w:rPr>
      </w:pPr>
    </w:p>
    <w:p>
      <w:pPr>
        <w:pStyle w:val="BodyText"/>
        <w:spacing w:line="254" w:lineRule="auto"/>
        <w:ind w:right="195" w:firstLine="396"/>
      </w:pPr>
      <w:r>
        <w:rPr>
          <w:color w:val="231F20"/>
        </w:rPr>
        <w:t>Обязательства собственника заключаются в предоставлении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достаточных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точки</w:t>
      </w:r>
      <w:r>
        <w:rPr>
          <w:color w:val="231F20"/>
          <w:spacing w:val="-11"/>
        </w:rPr>
        <w:t> </w:t>
      </w:r>
      <w:r>
        <w:rPr>
          <w:color w:val="231F20"/>
        </w:rPr>
        <w:t>зре-</w:t>
      </w:r>
      <w:r>
        <w:rPr>
          <w:color w:val="231F20"/>
          <w:spacing w:val="-51"/>
        </w:rPr>
        <w:t> </w:t>
      </w:r>
      <w:r>
        <w:rPr>
          <w:color w:val="231F20"/>
        </w:rPr>
        <w:t>ния дохода. Заинтересованность в результатах деятельности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определяется сравнением с альтернативными вариантами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получения дохода, которые доступны собственнику. Если у него</w:t>
      </w:r>
      <w:r>
        <w:rPr>
          <w:color w:val="231F20"/>
          <w:spacing w:val="1"/>
        </w:rPr>
        <w:t> </w:t>
      </w:r>
      <w:r>
        <w:rPr>
          <w:color w:val="231F20"/>
        </w:rPr>
        <w:t>пропадает заинтересованность, то он может: закрыть или продать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 (полностью или частично), провести перепрофили-</w:t>
      </w:r>
      <w:r>
        <w:rPr>
          <w:color w:val="231F20"/>
          <w:spacing w:val="1"/>
        </w:rPr>
        <w:t> </w:t>
      </w:r>
      <w:r>
        <w:rPr>
          <w:color w:val="231F20"/>
        </w:rPr>
        <w:t>рование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модернизацию</w:t>
      </w:r>
      <w:r>
        <w:rPr>
          <w:color w:val="231F20"/>
          <w:spacing w:val="3"/>
        </w:rPr>
        <w:t> </w:t>
      </w:r>
      <w:r>
        <w:rPr>
          <w:color w:val="231F20"/>
        </w:rPr>
        <w:t>производства.</w:t>
      </w:r>
    </w:p>
    <w:p>
      <w:pPr>
        <w:pStyle w:val="BodyText"/>
        <w:spacing w:line="254" w:lineRule="auto" w:before="7"/>
        <w:ind w:right="196" w:firstLine="396"/>
      </w:pPr>
      <w:r>
        <w:rPr>
          <w:color w:val="231F20"/>
        </w:rPr>
        <w:t>Таким образом, если собственника не удовлетворяют доходы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считает,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10"/>
        </w:rPr>
        <w:t> </w:t>
      </w:r>
      <w:r>
        <w:rPr>
          <w:color w:val="231F20"/>
        </w:rPr>
        <w:t>при-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носит</w:t>
      </w:r>
      <w:r>
        <w:rPr>
          <w:color w:val="231F20"/>
          <w:spacing w:val="-5"/>
        </w:rPr>
        <w:t> </w:t>
      </w:r>
      <w:r>
        <w:rPr>
          <w:color w:val="231F20"/>
        </w:rPr>
        <w:t>убытки,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нерентабельным.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тогда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проводит</w:t>
      </w:r>
      <w:r>
        <w:rPr>
          <w:color w:val="231F20"/>
          <w:spacing w:val="-51"/>
        </w:rPr>
        <w:t> </w:t>
      </w:r>
      <w:r>
        <w:rPr>
          <w:color w:val="231F20"/>
        </w:rPr>
        <w:t>сокращение персонала, распродает основные средства и остатки</w:t>
      </w:r>
      <w:r>
        <w:rPr>
          <w:color w:val="231F20"/>
          <w:spacing w:val="1"/>
        </w:rPr>
        <w:t> </w:t>
      </w:r>
      <w:r>
        <w:rPr>
          <w:color w:val="231F20"/>
        </w:rPr>
        <w:t>готовой продукции. А затем может объявить предприятие банкро-</w:t>
      </w:r>
      <w:r>
        <w:rPr>
          <w:color w:val="231F20"/>
          <w:spacing w:val="-50"/>
        </w:rPr>
        <w:t> </w:t>
      </w:r>
      <w:r>
        <w:rPr>
          <w:color w:val="231F20"/>
        </w:rPr>
        <w:t>том. В этом случае основную ценность предприятия составляют</w:t>
      </w:r>
      <w:r>
        <w:rPr>
          <w:color w:val="231F20"/>
          <w:spacing w:val="1"/>
        </w:rPr>
        <w:t> </w:t>
      </w:r>
      <w:r>
        <w:rPr>
          <w:color w:val="231F20"/>
        </w:rPr>
        <w:t>основные средства, остатки материалов, готовая продукция,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рые распродаются, часто, по низким ценам. В лучшем случае мо-</w:t>
      </w:r>
      <w:r>
        <w:rPr>
          <w:color w:val="231F20"/>
          <w:spacing w:val="1"/>
        </w:rPr>
        <w:t> </w:t>
      </w:r>
      <w:r>
        <w:rPr>
          <w:color w:val="231F20"/>
        </w:rPr>
        <w:t>жет найтись покупатель всего предприятия, у которого есть ком-</w:t>
      </w:r>
      <w:r>
        <w:rPr>
          <w:color w:val="231F20"/>
          <w:spacing w:val="1"/>
        </w:rPr>
        <w:t> </w:t>
      </w:r>
      <w:r>
        <w:rPr>
          <w:color w:val="231F20"/>
        </w:rPr>
        <w:t>мерческая идея, позволяющая возобновить существующей или</w:t>
      </w:r>
      <w:r>
        <w:rPr>
          <w:color w:val="231F20"/>
          <w:spacing w:val="1"/>
        </w:rPr>
        <w:t> </w:t>
      </w:r>
      <w:r>
        <w:rPr>
          <w:color w:val="231F20"/>
        </w:rPr>
        <w:t>другой</w:t>
      </w:r>
      <w:r>
        <w:rPr>
          <w:color w:val="231F20"/>
          <w:spacing w:val="1"/>
        </w:rPr>
        <w:t> </w:t>
      </w:r>
      <w:r>
        <w:rPr>
          <w:color w:val="231F20"/>
        </w:rPr>
        <w:t>выпуск продукции.</w:t>
      </w:r>
    </w:p>
    <w:p>
      <w:pPr>
        <w:pStyle w:val="BodyText"/>
        <w:spacing w:line="254" w:lineRule="auto" w:before="8"/>
        <w:ind w:right="193" w:firstLine="396"/>
      </w:pPr>
      <w:r>
        <w:rPr>
          <w:color w:val="231F20"/>
        </w:rPr>
        <w:t>Поведение клиентов, как покупателей, определяется их же-</w:t>
      </w:r>
      <w:r>
        <w:rPr>
          <w:color w:val="231F20"/>
          <w:spacing w:val="1"/>
        </w:rPr>
        <w:t> </w:t>
      </w:r>
      <w:r>
        <w:rPr>
          <w:color w:val="231F20"/>
        </w:rPr>
        <w:t>ланием приобрести продукцию предприятия, которая должна от-</w:t>
      </w:r>
      <w:r>
        <w:rPr>
          <w:color w:val="231F20"/>
          <w:spacing w:val="1"/>
        </w:rPr>
        <w:t> </w:t>
      </w:r>
      <w:r>
        <w:rPr>
          <w:color w:val="231F20"/>
        </w:rPr>
        <w:t>вечать их требованиям, т. е. иметь, как цену, соответствующую</w:t>
      </w:r>
      <w:r>
        <w:rPr>
          <w:color w:val="231F20"/>
          <w:spacing w:val="1"/>
        </w:rPr>
        <w:t> </w:t>
      </w:r>
      <w:r>
        <w:rPr>
          <w:color w:val="231F20"/>
        </w:rPr>
        <w:t>платежеспособности потребителей, так и свойства, позволяющие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использовать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товар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предназначению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[11].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«обя-</w:t>
      </w:r>
      <w:r>
        <w:rPr>
          <w:color w:val="231F20"/>
          <w:spacing w:val="-50"/>
        </w:rPr>
        <w:t> </w:t>
      </w:r>
      <w:r>
        <w:rPr>
          <w:color w:val="231F20"/>
        </w:rPr>
        <w:t>зательства» клиентов водятся к покупке всего объема продукции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по предлагаемой цене и своевременной оплате. Если</w:t>
      </w:r>
      <w:r>
        <w:rPr>
          <w:color w:val="231F20"/>
          <w:spacing w:val="-50"/>
        </w:rPr>
        <w:t> </w:t>
      </w:r>
      <w:r>
        <w:rPr>
          <w:color w:val="231F20"/>
        </w:rPr>
        <w:t>объем реализованной продукции превосходит течку безубыточно-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рентабельную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толь-</w:t>
      </w:r>
      <w:r>
        <w:rPr>
          <w:color w:val="231F20"/>
          <w:spacing w:val="-50"/>
        </w:rPr>
        <w:t> </w:t>
      </w:r>
      <w:r>
        <w:rPr>
          <w:color w:val="231F20"/>
        </w:rPr>
        <w:t>ко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покрыть</w:t>
      </w:r>
      <w:r>
        <w:rPr>
          <w:color w:val="231F20"/>
          <w:spacing w:val="-10"/>
        </w:rPr>
        <w:t> </w:t>
      </w:r>
      <w:r>
        <w:rPr>
          <w:color w:val="231F20"/>
        </w:rPr>
        <w:t>издержки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явно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1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собственником удовлетворяющего его дохода, который определя-</w:t>
      </w:r>
      <w:r>
        <w:rPr>
          <w:color w:val="231F20"/>
          <w:spacing w:val="-50"/>
        </w:rPr>
        <w:t> </w:t>
      </w:r>
      <w:r>
        <w:rPr>
          <w:color w:val="231F20"/>
        </w:rPr>
        <w:t>ется при анализе альтернативных вариантов использования вло-</w:t>
      </w:r>
      <w:r>
        <w:rPr>
          <w:color w:val="231F20"/>
          <w:spacing w:val="1"/>
        </w:rPr>
        <w:t> </w:t>
      </w:r>
      <w:r>
        <w:rPr>
          <w:color w:val="231F20"/>
        </w:rPr>
        <w:t>женного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1"/>
        </w:rPr>
        <w:t> </w:t>
      </w:r>
      <w:r>
        <w:rPr>
          <w:color w:val="231F20"/>
        </w:rPr>
        <w:t>капитала.</w:t>
      </w:r>
    </w:p>
    <w:p>
      <w:pPr>
        <w:pStyle w:val="BodyText"/>
        <w:spacing w:line="254" w:lineRule="auto" w:before="11"/>
        <w:ind w:right="196" w:firstLine="396"/>
      </w:pPr>
      <w:r>
        <w:rPr>
          <w:color w:val="231F20"/>
        </w:rPr>
        <w:t>Для достижения точки безубыточности требуется, чтобы объ-</w:t>
      </w:r>
      <w:r>
        <w:rPr>
          <w:color w:val="231F20"/>
          <w:spacing w:val="-51"/>
        </w:rPr>
        <w:t> </w:t>
      </w:r>
      <w:r>
        <w:rPr>
          <w:color w:val="231F20"/>
        </w:rPr>
        <w:t>ем</w:t>
      </w:r>
      <w:r>
        <w:rPr>
          <w:color w:val="231F20"/>
          <w:spacing w:val="5"/>
        </w:rPr>
        <w:t> </w:t>
      </w:r>
      <w:r>
        <w:rPr>
          <w:color w:val="231F20"/>
        </w:rPr>
        <w:t>выпуска</w:t>
      </w:r>
      <w:r>
        <w:rPr>
          <w:color w:val="231F20"/>
          <w:spacing w:val="5"/>
        </w:rPr>
        <w:t> </w:t>
      </w:r>
      <w:r>
        <w:rPr>
          <w:color w:val="231F20"/>
        </w:rPr>
        <w:t>продукции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натуральном</w:t>
      </w:r>
      <w:r>
        <w:rPr>
          <w:color w:val="231F20"/>
          <w:spacing w:val="6"/>
        </w:rPr>
        <w:t> </w:t>
      </w:r>
      <w:r>
        <w:rPr>
          <w:color w:val="231F20"/>
        </w:rPr>
        <w:t>измерении</w:t>
      </w:r>
      <w:r>
        <w:rPr>
          <w:color w:val="231F20"/>
          <w:spacing w:val="5"/>
        </w:rPr>
        <w:t> </w:t>
      </w:r>
      <w:r>
        <w:rPr>
          <w:color w:val="231F20"/>
        </w:rPr>
        <w:t>составлял:</w:t>
      </w:r>
    </w:p>
    <w:p>
      <w:pPr>
        <w:pStyle w:val="BodyText"/>
        <w:spacing w:before="4"/>
        <w:ind w:left="0"/>
        <w:jc w:val="left"/>
        <w:rPr>
          <w:sz w:val="29"/>
        </w:rPr>
      </w:pPr>
    </w:p>
    <w:p>
      <w:pPr>
        <w:tabs>
          <w:tab w:pos="5862" w:val="left" w:leader="none"/>
        </w:tabs>
        <w:spacing w:before="0"/>
        <w:ind w:left="2410" w:right="0" w:firstLine="0"/>
        <w:jc w:val="left"/>
        <w:rPr>
          <w:sz w:val="21"/>
        </w:rPr>
      </w:pPr>
      <w:r>
        <w:rPr>
          <w:position w:val="-15"/>
        </w:rPr>
        <w:drawing>
          <wp:inline distT="0" distB="0" distL="0" distR="0">
            <wp:extent cx="784447" cy="287488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47" cy="2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ab/>
      </w:r>
      <w:r>
        <w:rPr>
          <w:spacing w:val="16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before="287"/>
      </w:pPr>
      <w:r>
        <w:rPr>
          <w:color w:val="231F20"/>
        </w:rPr>
        <w:t>тогда</w:t>
      </w:r>
      <w:r>
        <w:rPr>
          <w:color w:val="231F20"/>
          <w:spacing w:val="6"/>
        </w:rPr>
        <w:t> </w:t>
      </w:r>
      <w:r>
        <w:rPr>
          <w:color w:val="231F20"/>
        </w:rPr>
        <w:t>точка</w:t>
      </w:r>
      <w:r>
        <w:rPr>
          <w:color w:val="231F20"/>
          <w:spacing w:val="7"/>
        </w:rPr>
        <w:t> </w:t>
      </w:r>
      <w:r>
        <w:rPr>
          <w:color w:val="231F20"/>
        </w:rPr>
        <w:t>безубыточности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денежном</w:t>
      </w:r>
      <w:r>
        <w:rPr>
          <w:color w:val="231F20"/>
          <w:spacing w:val="7"/>
        </w:rPr>
        <w:t> </w:t>
      </w:r>
      <w:r>
        <w:rPr>
          <w:color w:val="231F20"/>
        </w:rPr>
        <w:t>эквиваленте</w:t>
      </w:r>
      <w:r>
        <w:rPr>
          <w:color w:val="231F20"/>
          <w:spacing w:val="6"/>
        </w:rPr>
        <w:t> </w:t>
      </w:r>
      <w:r>
        <w:rPr>
          <w:color w:val="231F20"/>
        </w:rPr>
        <w:t>равна: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2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7"/>
        <w:gridCol w:w="1385"/>
      </w:tblGrid>
      <w:tr>
        <w:trPr>
          <w:trHeight w:val="237" w:hRule="atLeast"/>
        </w:trPr>
        <w:tc>
          <w:tcPr>
            <w:tcW w:w="2287" w:type="dxa"/>
          </w:tcPr>
          <w:p>
            <w:pPr>
              <w:pStyle w:val="TableParagraph"/>
              <w:spacing w:line="217" w:lineRule="exact"/>
              <w:ind w:left="50"/>
              <w:rPr>
                <w:sz w:val="21"/>
              </w:rPr>
            </w:pPr>
            <w:r>
              <w:rPr>
                <w:i/>
                <w:color w:val="231F20"/>
                <w:sz w:val="21"/>
              </w:rPr>
              <w:t>CVP =</w:t>
            </w:r>
            <w:r>
              <w:rPr>
                <w:i/>
                <w:color w:val="231F20"/>
                <w:spacing w:val="4"/>
                <w:sz w:val="21"/>
              </w:rPr>
              <w:t> </w:t>
            </w:r>
            <w:r>
              <w:rPr>
                <w:i/>
                <w:color w:val="231F20"/>
                <w:sz w:val="21"/>
              </w:rPr>
              <w:t>Q</w:t>
            </w:r>
            <w:r>
              <w:rPr>
                <w:i/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z w:val="21"/>
              </w:rPr>
              <w:t>∙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i/>
                <w:color w:val="231F20"/>
                <w:sz w:val="21"/>
              </w:rPr>
              <w:t>P</w:t>
            </w:r>
            <w:r>
              <w:rPr>
                <w:color w:val="231F20"/>
                <w:sz w:val="21"/>
              </w:rPr>
              <w:t>,</w:t>
            </w:r>
          </w:p>
        </w:tc>
        <w:tc>
          <w:tcPr>
            <w:tcW w:w="1385" w:type="dxa"/>
          </w:tcPr>
          <w:p>
            <w:pPr>
              <w:pStyle w:val="TableParagraph"/>
              <w:spacing w:line="217" w:lineRule="exact"/>
              <w:ind w:right="48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(2)</w:t>
            </w:r>
          </w:p>
        </w:tc>
      </w:tr>
    </w:tbl>
    <w:p>
      <w:pPr>
        <w:spacing w:line="254" w:lineRule="auto" w:before="191"/>
        <w:ind w:left="158" w:right="195" w:firstLine="0"/>
        <w:jc w:val="both"/>
        <w:rPr>
          <w:sz w:val="21"/>
        </w:rPr>
      </w:pPr>
      <w:r>
        <w:rPr>
          <w:color w:val="231F20"/>
          <w:sz w:val="21"/>
        </w:rPr>
        <w:t>где </w:t>
      </w:r>
      <w:r>
        <w:rPr>
          <w:i/>
          <w:color w:val="231F20"/>
          <w:sz w:val="21"/>
        </w:rPr>
        <w:t>CVP (cost-volume-profit) – </w:t>
      </w:r>
      <w:r>
        <w:rPr>
          <w:color w:val="231F20"/>
          <w:sz w:val="21"/>
        </w:rPr>
        <w:t>точка безубыточности; </w:t>
      </w:r>
      <w:r>
        <w:rPr>
          <w:i/>
          <w:color w:val="231F20"/>
          <w:sz w:val="21"/>
        </w:rPr>
        <w:t>TFC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total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fixed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cost</w:t>
      </w:r>
      <w:r>
        <w:rPr>
          <w:color w:val="231F20"/>
          <w:sz w:val="21"/>
        </w:rPr>
        <w:t>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постоянные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расходы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расчете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единицу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5"/>
        <w:ind w:right="196"/>
      </w:pPr>
      <w:r>
        <w:rPr>
          <w:i/>
          <w:color w:val="231F20"/>
        </w:rPr>
        <w:t>AVC </w:t>
      </w:r>
      <w:r>
        <w:rPr>
          <w:color w:val="231F20"/>
        </w:rPr>
        <w:t>(average variable cost) – переменные расходы на одну едини-</w:t>
      </w:r>
      <w:r>
        <w:rPr>
          <w:color w:val="231F20"/>
          <w:spacing w:val="1"/>
        </w:rPr>
        <w:t> </w:t>
      </w:r>
      <w:r>
        <w:rPr>
          <w:color w:val="231F20"/>
        </w:rPr>
        <w:t>цу</w:t>
      </w:r>
      <w:r>
        <w:rPr>
          <w:color w:val="231F20"/>
          <w:spacing w:val="6"/>
        </w:rPr>
        <w:t> </w:t>
      </w:r>
      <w:r>
        <w:rPr>
          <w:color w:val="231F20"/>
        </w:rPr>
        <w:t>продукции;</w:t>
      </w:r>
      <w:r>
        <w:rPr>
          <w:color w:val="231F20"/>
          <w:spacing w:val="8"/>
        </w:rPr>
        <w:t> </w:t>
      </w:r>
      <w:r>
        <w:rPr>
          <w:i/>
          <w:color w:val="231F20"/>
        </w:rPr>
        <w:t>P</w:t>
      </w:r>
      <w:r>
        <w:rPr>
          <w:i/>
          <w:color w:val="231F20"/>
          <w:spacing w:val="2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price</w:t>
      </w:r>
      <w:r>
        <w:rPr>
          <w:color w:val="231F20"/>
        </w:rPr>
        <w:t>)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цена</w:t>
      </w:r>
      <w:r>
        <w:rPr>
          <w:color w:val="231F20"/>
          <w:spacing w:val="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7"/>
        </w:rPr>
        <w:t> </w:t>
      </w:r>
      <w:r>
        <w:rPr>
          <w:color w:val="231F20"/>
        </w:rPr>
        <w:t>единицы</w:t>
      </w:r>
      <w:r>
        <w:rPr>
          <w:color w:val="231F20"/>
          <w:spacing w:val="8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54" w:lineRule="auto" w:before="1"/>
        <w:ind w:right="196" w:firstLine="396"/>
      </w:pP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доход,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рассчитывает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собственник,</w:t>
      </w:r>
      <w:r>
        <w:rPr>
          <w:color w:val="231F20"/>
          <w:spacing w:val="-7"/>
        </w:rPr>
        <w:t> </w:t>
      </w:r>
      <w:r>
        <w:rPr>
          <w:color w:val="231F20"/>
        </w:rPr>
        <w:t>должен</w:t>
      </w:r>
      <w:r>
        <w:rPr>
          <w:color w:val="231F20"/>
          <w:spacing w:val="-7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чительно превышать величину </w:t>
      </w:r>
      <w:r>
        <w:rPr>
          <w:i/>
          <w:color w:val="231F20"/>
        </w:rPr>
        <w:t>CVP</w:t>
      </w:r>
      <w:r>
        <w:rPr>
          <w:color w:val="231F20"/>
        </w:rPr>
        <w:t>. Удовлетворяющий собствен-</w:t>
      </w:r>
      <w:r>
        <w:rPr>
          <w:color w:val="231F20"/>
          <w:spacing w:val="-50"/>
        </w:rPr>
        <w:t> </w:t>
      </w:r>
      <w:r>
        <w:rPr>
          <w:color w:val="231F20"/>
        </w:rPr>
        <w:t>ника доход определяется рентабельностью капитала (</w:t>
      </w:r>
      <w:r>
        <w:rPr>
          <w:i/>
          <w:color w:val="231F20"/>
        </w:rPr>
        <w:t>ROE</w:t>
      </w:r>
      <w:r>
        <w:rPr>
          <w:color w:val="231F20"/>
        </w:rPr>
        <w:t>). Этот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показатель, в отличие от рентабельности активов (ROA) показы-</w:t>
      </w:r>
      <w:r>
        <w:rPr>
          <w:color w:val="231F20"/>
          <w:spacing w:val="1"/>
        </w:rPr>
        <w:t> </w:t>
      </w:r>
      <w:r>
        <w:rPr>
          <w:color w:val="231F20"/>
        </w:rPr>
        <w:t>вает эффективность не всех активов (как ROA), а только тех, ко-</w:t>
      </w:r>
      <w:r>
        <w:rPr>
          <w:color w:val="231F20"/>
          <w:spacing w:val="1"/>
        </w:rPr>
        <w:t> </w:t>
      </w:r>
      <w:r>
        <w:rPr>
          <w:color w:val="231F20"/>
        </w:rPr>
        <w:t>торые</w:t>
      </w:r>
      <w:r>
        <w:rPr>
          <w:color w:val="231F20"/>
          <w:spacing w:val="2"/>
        </w:rPr>
        <w:t> </w:t>
      </w:r>
      <w:r>
        <w:rPr>
          <w:color w:val="231F20"/>
        </w:rPr>
        <w:t>принадлежат</w:t>
      </w:r>
      <w:r>
        <w:rPr>
          <w:color w:val="231F20"/>
          <w:spacing w:val="3"/>
        </w:rPr>
        <w:t> </w:t>
      </w:r>
      <w:r>
        <w:rPr>
          <w:color w:val="231F20"/>
        </w:rPr>
        <w:t>собственнику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before="5"/>
        <w:ind w:left="0"/>
        <w:jc w:val="left"/>
        <w:rPr>
          <w:sz w:val="24"/>
        </w:rPr>
      </w:pPr>
    </w:p>
    <w:tbl>
      <w:tblPr>
        <w:tblW w:w="0" w:type="auto"/>
        <w:jc w:val="left"/>
        <w:tblInd w:w="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1"/>
        <w:gridCol w:w="692"/>
      </w:tblGrid>
      <w:tr>
        <w:trPr>
          <w:trHeight w:val="397" w:hRule="atLeast"/>
        </w:trPr>
        <w:tc>
          <w:tcPr>
            <w:tcW w:w="4341" w:type="dxa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93226" cy="221456"/>
                  <wp:effectExtent l="0" t="0" r="0" b="0"/>
                  <wp:docPr id="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26" cy="22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2" w:type="dxa"/>
          </w:tcPr>
          <w:p>
            <w:pPr>
              <w:pStyle w:val="TableParagraph"/>
              <w:spacing w:before="76"/>
              <w:ind w:left="391"/>
              <w:rPr>
                <w:sz w:val="21"/>
              </w:rPr>
            </w:pPr>
            <w:r>
              <w:rPr>
                <w:color w:val="231F20"/>
                <w:sz w:val="21"/>
              </w:rPr>
              <w:t>(3)</w:t>
            </w:r>
          </w:p>
        </w:tc>
      </w:tr>
    </w:tbl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BodyText"/>
        <w:spacing w:line="254" w:lineRule="auto"/>
        <w:ind w:left="78" w:right="196"/>
        <w:jc w:val="right"/>
      </w:pPr>
      <w:r>
        <w:rPr>
          <w:color w:val="231F20"/>
        </w:rPr>
        <w:t>где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Pr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чистая</w:t>
      </w:r>
      <w:r>
        <w:rPr>
          <w:color w:val="231F20"/>
          <w:spacing w:val="-9"/>
        </w:rPr>
        <w:t> </w:t>
      </w:r>
      <w:r>
        <w:rPr>
          <w:color w:val="231F20"/>
        </w:rPr>
        <w:t>прибыль,</w:t>
      </w:r>
      <w:r>
        <w:rPr>
          <w:color w:val="231F20"/>
          <w:spacing w:val="37"/>
        </w:rPr>
        <w:t> </w:t>
      </w:r>
      <w:r>
        <w:rPr>
          <w:i/>
          <w:color w:val="231F20"/>
        </w:rPr>
        <w:t>C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собственный</w:t>
      </w:r>
      <w:r>
        <w:rPr>
          <w:color w:val="231F20"/>
          <w:spacing w:val="-8"/>
        </w:rPr>
        <w:t> </w:t>
      </w:r>
      <w:r>
        <w:rPr>
          <w:color w:val="231F20"/>
        </w:rPr>
        <w:t>капитал,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taxes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налоги.</w:t>
      </w:r>
      <w:r>
        <w:rPr>
          <w:color w:val="231F20"/>
          <w:spacing w:val="-49"/>
        </w:rPr>
        <w:t> </w:t>
      </w:r>
      <w:r>
        <w:rPr>
          <w:color w:val="231F20"/>
        </w:rPr>
        <w:t>Величина достаточной для собственника величины дохода на-</w:t>
      </w:r>
      <w:r>
        <w:rPr>
          <w:color w:val="231F20"/>
          <w:spacing w:val="1"/>
        </w:rPr>
        <w:t> </w:t>
      </w:r>
      <w:r>
        <w:rPr>
          <w:color w:val="231F20"/>
        </w:rPr>
        <w:t>ходится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тесной</w:t>
      </w:r>
      <w:r>
        <w:rPr>
          <w:color w:val="231F20"/>
          <w:spacing w:val="16"/>
        </w:rPr>
        <w:t> </w:t>
      </w:r>
      <w:r>
        <w:rPr>
          <w:color w:val="231F20"/>
        </w:rPr>
        <w:t>связи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состоянием</w:t>
      </w:r>
      <w:r>
        <w:rPr>
          <w:color w:val="231F20"/>
          <w:spacing w:val="15"/>
        </w:rPr>
        <w:t> </w:t>
      </w:r>
      <w:r>
        <w:rPr>
          <w:color w:val="231F20"/>
        </w:rPr>
        <w:t>деловой</w:t>
      </w:r>
      <w:r>
        <w:rPr>
          <w:color w:val="231F20"/>
          <w:spacing w:val="16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16"/>
        </w:rPr>
        <w:t> </w:t>
      </w:r>
      <w:r>
        <w:rPr>
          <w:color w:val="231F20"/>
        </w:rPr>
        <w:t>состо-</w:t>
      </w:r>
      <w:r>
        <w:rPr>
          <w:color w:val="231F20"/>
          <w:spacing w:val="-50"/>
        </w:rPr>
        <w:t> </w:t>
      </w:r>
      <w:r>
        <w:rPr>
          <w:color w:val="231F20"/>
        </w:rPr>
        <w:t>янием</w:t>
      </w:r>
      <w:r>
        <w:rPr>
          <w:color w:val="231F20"/>
          <w:spacing w:val="8"/>
        </w:rPr>
        <w:t> </w:t>
      </w:r>
      <w:r>
        <w:rPr>
          <w:color w:val="231F20"/>
        </w:rPr>
        <w:t>тех</w:t>
      </w:r>
      <w:r>
        <w:rPr>
          <w:color w:val="231F20"/>
          <w:spacing w:val="8"/>
        </w:rPr>
        <w:t> </w:t>
      </w:r>
      <w:r>
        <w:rPr>
          <w:color w:val="231F20"/>
        </w:rPr>
        <w:t>сфер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8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которых</w:t>
      </w:r>
      <w:r>
        <w:rPr>
          <w:color w:val="231F20"/>
          <w:spacing w:val="8"/>
        </w:rPr>
        <w:t> </w:t>
      </w:r>
      <w:r>
        <w:rPr>
          <w:color w:val="231F20"/>
        </w:rPr>
        <w:t>сосредо-</w:t>
      </w:r>
    </w:p>
    <w:p>
      <w:pPr>
        <w:pStyle w:val="BodyText"/>
        <w:spacing w:before="4"/>
      </w:pPr>
      <w:r>
        <w:rPr>
          <w:color w:val="231F20"/>
        </w:rPr>
        <w:t>точены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интересы</w:t>
      </w:r>
      <w:r>
        <w:rPr>
          <w:color w:val="231F20"/>
          <w:spacing w:val="4"/>
        </w:rPr>
        <w:t> </w:t>
      </w:r>
      <w:r>
        <w:rPr>
          <w:color w:val="231F20"/>
        </w:rPr>
        <w:t>[12],</w:t>
      </w:r>
      <w:r>
        <w:rPr>
          <w:color w:val="231F20"/>
          <w:spacing w:val="3"/>
        </w:rPr>
        <w:t> </w:t>
      </w:r>
      <w:r>
        <w:rPr>
          <w:color w:val="231F20"/>
        </w:rPr>
        <w:t>т.</w:t>
      </w:r>
      <w:r>
        <w:rPr>
          <w:color w:val="231F20"/>
          <w:spacing w:val="3"/>
        </w:rPr>
        <w:t> </w:t>
      </w:r>
      <w:r>
        <w:rPr>
          <w:color w:val="231F20"/>
        </w:rPr>
        <w:t>е.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2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1377"/>
      </w:tblGrid>
      <w:tr>
        <w:trPr>
          <w:trHeight w:val="237" w:hRule="atLeast"/>
        </w:trPr>
        <w:tc>
          <w:tcPr>
            <w:tcW w:w="2237" w:type="dxa"/>
          </w:tcPr>
          <w:p>
            <w:pPr>
              <w:pStyle w:val="TableParagraph"/>
              <w:spacing w:line="217" w:lineRule="exact"/>
              <w:ind w:left="50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ROE&gt;&gt;CVP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4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(4)</w:t>
            </w:r>
          </w:p>
        </w:tc>
      </w:tr>
    </w:tbl>
    <w:p>
      <w:pPr>
        <w:pStyle w:val="BodyText"/>
        <w:spacing w:line="254" w:lineRule="auto" w:before="191"/>
        <w:ind w:right="196" w:firstLine="396"/>
      </w:pPr>
      <w:r>
        <w:rPr>
          <w:color w:val="231F20"/>
        </w:rPr>
        <w:t>Существование определенного временного лага между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стициями и получением дохода свидетельствует о том, что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ственник</w:t>
      </w:r>
      <w:r>
        <w:rPr>
          <w:color w:val="231F20"/>
          <w:spacing w:val="5"/>
        </w:rPr>
        <w:t> </w:t>
      </w:r>
      <w:r>
        <w:rPr>
          <w:color w:val="231F20"/>
        </w:rPr>
        <w:t>действует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основании</w:t>
      </w:r>
      <w:r>
        <w:rPr>
          <w:color w:val="231F20"/>
          <w:spacing w:val="5"/>
        </w:rPr>
        <w:t> </w:t>
      </w:r>
      <w:r>
        <w:rPr>
          <w:color w:val="231F20"/>
        </w:rPr>
        <w:t>целого</w:t>
      </w:r>
      <w:r>
        <w:rPr>
          <w:color w:val="231F20"/>
          <w:spacing w:val="5"/>
        </w:rPr>
        <w:t> </w:t>
      </w:r>
      <w:r>
        <w:rPr>
          <w:color w:val="231F20"/>
        </w:rPr>
        <w:t>перечня</w:t>
      </w:r>
      <w:r>
        <w:rPr>
          <w:color w:val="231F20"/>
          <w:spacing w:val="6"/>
        </w:rPr>
        <w:t> </w:t>
      </w:r>
      <w:r>
        <w:rPr>
          <w:color w:val="231F20"/>
        </w:rPr>
        <w:t>прогнозов: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3" w:after="0"/>
        <w:ind w:left="158" w:right="19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перспективной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номенклатуры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продукции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точки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зрения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необходимой для рентабельной деятельности величины спроса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цены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предполагаемой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выпуску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продукции;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54" w:lineRule="auto" w:before="2" w:after="0"/>
        <w:ind w:left="158" w:right="197" w:firstLine="396"/>
        <w:jc w:val="both"/>
        <w:rPr>
          <w:sz w:val="21"/>
        </w:rPr>
      </w:pPr>
      <w:r>
        <w:rPr>
          <w:color w:val="231F20"/>
          <w:sz w:val="21"/>
        </w:rPr>
        <w:t>барьеров входа в перспективные стратегические зоны 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зяйствования,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емкости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особенности;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издержками на производство продукции, включая персо-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нал, который обладает необходимыми компетенциями и квалифи-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кацией и 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д.</w:t>
      </w:r>
    </w:p>
    <w:p>
      <w:pPr>
        <w:pStyle w:val="BodyText"/>
        <w:spacing w:line="254" w:lineRule="auto" w:before="2"/>
        <w:ind w:right="196" w:firstLine="396"/>
      </w:pPr>
      <w:r>
        <w:rPr>
          <w:color w:val="231F20"/>
          <w:w w:val="95"/>
        </w:rPr>
        <w:t>Таким образом, формирование будущей производственной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граммы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многовариантным,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вызывает</w:t>
      </w:r>
      <w:r>
        <w:rPr>
          <w:color w:val="231F20"/>
          <w:spacing w:val="-11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обходимость разработки нескольких сценариев при создании нового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оценки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перспектив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существующего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предприятия.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Каждый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сценарий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6"/>
      </w:pPr>
      <w:r>
        <w:rPr>
          <w:color w:val="231F20"/>
          <w:spacing w:val="-2"/>
        </w:rPr>
        <w:t>содержит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получаемого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собственником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дохода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определенной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номенклатуре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продукции,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объе-</w:t>
      </w:r>
      <w:r>
        <w:rPr>
          <w:color w:val="231F20"/>
          <w:spacing w:val="-50"/>
        </w:rPr>
        <w:t> </w:t>
      </w:r>
      <w:r>
        <w:rPr>
          <w:color w:val="231F20"/>
        </w:rPr>
        <w:t>ме</w:t>
      </w:r>
      <w:r>
        <w:rPr>
          <w:color w:val="231F20"/>
          <w:spacing w:val="-13"/>
        </w:rPr>
        <w:t> </w:t>
      </w:r>
      <w:r>
        <w:rPr>
          <w:color w:val="231F20"/>
        </w:rPr>
        <w:t>выпуска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цене.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выборе</w:t>
      </w:r>
      <w:r>
        <w:rPr>
          <w:color w:val="231F20"/>
          <w:spacing w:val="-13"/>
        </w:rPr>
        <w:t> </w:t>
      </w:r>
      <w:r>
        <w:rPr>
          <w:color w:val="231F20"/>
        </w:rPr>
        <w:t>того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иного</w:t>
      </w:r>
      <w:r>
        <w:rPr>
          <w:color w:val="231F20"/>
          <w:spacing w:val="-13"/>
        </w:rPr>
        <w:t> </w:t>
      </w:r>
      <w:r>
        <w:rPr>
          <w:color w:val="231F20"/>
        </w:rPr>
        <w:t>сценария,</w:t>
      </w:r>
      <w:r>
        <w:rPr>
          <w:color w:val="231F20"/>
          <w:spacing w:val="-12"/>
        </w:rPr>
        <w:t> </w:t>
      </w:r>
      <w:r>
        <w:rPr>
          <w:color w:val="231F20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хода,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учитывать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для предлагаемых решений. Экономическая безопасность предлага-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величиной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дохода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собственником: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tabs>
          <w:tab w:pos="5862" w:val="left" w:leader="none"/>
        </w:tabs>
        <w:spacing w:before="95"/>
        <w:ind w:left="2468" w:right="0" w:firstLine="0"/>
        <w:jc w:val="left"/>
        <w:rPr>
          <w:sz w:val="21"/>
        </w:rPr>
      </w:pPr>
      <w:r>
        <w:rPr>
          <w:position w:val="-3"/>
        </w:rPr>
        <w:drawing>
          <wp:inline distT="0" distB="0" distL="0" distR="0">
            <wp:extent cx="797289" cy="144103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89" cy="1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-12"/>
          <w:sz w:val="20"/>
        </w:rPr>
        <w:t> </w:t>
      </w:r>
      <w:r>
        <w:rPr>
          <w:color w:val="231F20"/>
          <w:sz w:val="21"/>
        </w:rPr>
        <w:t>(5)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tabs>
          <w:tab w:pos="2774" w:val="left" w:leader="none"/>
          <w:tab w:pos="4221" w:val="left" w:leader="none"/>
        </w:tabs>
        <w:spacing w:line="271" w:lineRule="auto" w:before="94"/>
        <w:ind w:right="196"/>
      </w:pPr>
      <w:r>
        <w:rPr/>
        <w:pict>
          <v:shape style="position:absolute;margin-left:240.759018pt;margin-top:7.432703pt;width:17.9pt;height:7.25pt;mso-position-horizontal-relative:page;mso-position-vertical-relative:paragraph;z-index:-20979200" id="docshape23" coordorigin="4815,149" coordsize="358,145" path="m4855,196l4819,202,4819,206,4824,205,4827,204,4831,204,4832,205,4834,207,4835,208,4835,212,4834,216,4816,277,4815,281,4815,286,4816,288,4820,292,4822,293,4829,293,4834,291,4845,282,4846,282,4851,276,4855,269,4852,266,4848,272,4844,277,4838,281,4837,282,4835,282,4834,281,4833,280,4833,279,4833,276,4833,274,4853,204,4855,196xm4865,162l4864,159,4859,155,4857,154,4851,154,4849,155,4845,159,4844,162,4844,168,4845,170,4849,174,4851,175,4857,175,4859,174,4864,170,4865,168,4865,162xm5022,195l4980,195,4968,195,4957,198,4947,202,4939,208,4929,218,4925,229,4925,251,4927,259,4937,275,4943,281,4958,288,4968,290,5022,290,5022,280,4966,280,4957,277,4943,267,4938,259,4935,248,5022,248,5022,237,4935,237,4936,230,4938,225,4944,216,4949,212,4962,206,4970,205,5022,205,5022,195xm5172,149l5117,149,5116,153,5121,153,5125,153,5129,154,5130,155,5132,158,5132,159,5132,165,5131,170,5102,271,5100,277,5096,282,5093,284,5089,286,5085,286,5079,286,5077,290,5136,290,5137,286,5131,286,5127,285,5123,284,5122,283,5120,281,5120,279,5120,275,5121,270,5150,168,5152,163,5156,157,5158,155,5163,153,5167,152,5171,153,5172,1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7.990005pt;margin-top:23.444704pt;width:11.3pt;height:7.25pt;mso-position-horizontal-relative:page;mso-position-vertical-relative:paragraph;z-index:-20978688" id="docshape24" coordorigin="3560,469" coordsize="226,145" path="m3670,573l3560,573,3560,584,3670,584,3670,573xm3670,534l3560,534,3560,544,3670,544,3670,534xm3785,610l3778,610,3774,609,3769,607,3768,606,3767,602,3766,597,3766,469,3762,469,3725,486,3727,489,3732,487,3736,486,3741,486,3742,486,3745,488,3746,490,3747,495,3748,502,3748,597,3747,602,3746,606,3744,607,3740,609,3735,610,3728,610,3728,614,3785,614,3785,6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843002pt;margin-top:22.592703pt;width:27.05pt;height:11.4pt;mso-position-horizontal-relative:page;mso-position-vertical-relative:paragraph;z-index:-20978176" id="docshape25" coordorigin="2937,452" coordsize="541,228" path="m3110,616l3105,615,3103,623,3100,630,3094,638,3090,641,3078,645,3072,646,2963,646,3042,548,2972,462,3074,462,3081,464,3091,474,3094,483,3096,494,3101,494,3097,452,2937,452,2937,456,3021,559,2937,663,2937,668,3102,668,3110,616xm3155,619l3133,622,3133,625,3136,624,3138,624,3140,624,3141,625,3142,626,3142,627,3142,629,3142,632,3131,669,3130,671,3130,675,3131,676,3133,679,3135,679,3139,679,3142,678,3149,673,3149,672,3152,669,3155,664,3153,663,3150,666,3148,669,3145,672,3144,672,3143,672,3142,672,3141,671,3141,670,3141,669,3141,667,3154,624,3155,619xm3161,598l3160,596,3158,594,3156,593,3153,593,3151,594,3148,596,3148,598,3148,601,3148,603,3151,605,3153,606,3156,606,3158,605,3160,603,3161,601,3161,598xm3236,618l3199,618,3191,621,3179,632,3176,639,3176,653,3177,658,3183,668,3187,672,3196,676,3203,678,3236,678,3236,671,3201,671,3195,670,3187,663,3184,658,3182,651,3236,651,3236,645,3182,645,3183,640,3184,637,3188,632,3191,629,3199,625,3204,624,3236,624,3236,618xm3306,590l3272,590,3272,592,3275,592,3277,592,3279,593,3280,594,3281,595,3282,596,3282,599,3281,603,3263,666,3261,669,3259,672,3258,673,3255,675,3252,675,3249,675,3248,678,3284,678,3285,675,3281,675,3278,675,3276,674,3275,673,3274,672,3274,671,3274,668,3274,665,3293,602,3294,598,3296,595,3298,594,3301,592,3303,592,3306,592,3306,590xm3432,518l3414,518,3405,541,3401,552,3389,594,3387,580,3385,567,3383,555,3378,531,3374,523,3368,517,3365,516,3356,516,3352,518,3345,526,3343,534,3343,548,3347,548,3348,541,3350,537,3354,533,3356,532,3365,532,3369,535,3372,543,3375,551,3377,564,3381,583,3384,607,3380,616,3377,624,3372,638,3371,644,3371,653,3372,655,3376,659,3378,660,3382,660,3384,659,3387,657,3388,654,3391,645,3391,638,3391,625,3390,606,3402,580,3407,569,3432,518xm3472,609l3449,613,3449,616,3452,615,3454,615,3456,615,3457,615,3459,616,3459,617,3459,619,3458,622,3447,660,3447,662,3447,666,3447,667,3450,669,3451,670,3456,670,3458,669,3465,663,3466,663,3469,659,3472,655,3469,653,3467,657,3464,660,3462,662,3461,662,3460,663,3459,663,3459,663,3458,662,3458,661,3458,659,3458,658,3470,615,3472,609xm3477,588l3477,587,3474,584,3473,584,3469,584,3468,584,3465,587,3464,588,3464,592,3465,593,3468,596,3469,597,3473,597,3474,596,3477,593,3477,592,3477,588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  <w:w w:val="105"/>
        </w:rPr>
        <w:t>где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γ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i/>
          <w:color w:val="231F20"/>
          <w:spacing w:val="18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удельный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вес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продукции</w:t>
        <w:tab/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объеме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выпуска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заданный</w:t>
      </w:r>
      <w:r>
        <w:rPr>
          <w:color w:val="231F20"/>
          <w:spacing w:val="-1"/>
        </w:rPr>
        <w:t> </w:t>
      </w:r>
      <w:r>
        <w:rPr>
          <w:color w:val="231F20"/>
        </w:rPr>
        <w:t>период</w:t>
      </w:r>
      <w:r>
        <w:rPr>
          <w:color w:val="231F20"/>
          <w:spacing w:val="-1"/>
        </w:rPr>
        <w:t> </w:t>
      </w:r>
      <w:r>
        <w:rPr>
          <w:color w:val="231F20"/>
        </w:rPr>
        <w:t>(</w:t>
        <w:tab/>
        <w:t>),</w:t>
      </w:r>
      <w:r>
        <w:rPr>
          <w:color w:val="231F20"/>
          <w:spacing w:val="-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2"/>
        </w:rPr>
        <w:t> </w:t>
      </w:r>
      <w:r>
        <w:rPr>
          <w:color w:val="231F20"/>
        </w:rPr>
        <w:t>исходя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принятой</w:t>
      </w:r>
    </w:p>
    <w:p>
      <w:pPr>
        <w:pStyle w:val="BodyText"/>
        <w:spacing w:line="254" w:lineRule="auto" w:before="45"/>
        <w:ind w:right="196"/>
      </w:pPr>
      <w:r>
        <w:rPr/>
        <w:pict>
          <v:shape style="position:absolute;margin-left:210.813004pt;margin-top:20.122705pt;width:17.9pt;height:7.25pt;mso-position-horizontal-relative:page;mso-position-vertical-relative:paragraph;z-index:-20977664" id="docshape26" coordorigin="4216,402" coordsize="358,145" path="m4257,450l4220,455,4220,459,4225,459,4228,458,4232,458,4233,459,4235,461,4236,462,4236,465,4235,470,4217,531,4216,535,4216,540,4217,542,4221,546,4223,546,4230,546,4235,545,4246,536,4247,535,4252,530,4257,523,4253,520,4249,526,4245,531,4239,535,4238,535,4236,535,4235,535,4234,534,4234,533,4234,530,4234,528,4254,458,4257,450xm4266,416l4265,413,4261,409,4258,408,4252,408,4250,409,4246,413,4245,416,4245,421,4246,424,4250,428,4252,429,4258,429,4260,428,4265,424,4266,421,4266,416xm4423,448l4381,448,4369,449,4358,452,4348,456,4340,462,4330,471,4326,483,4326,505,4328,513,4338,529,4344,535,4359,542,4369,544,4423,544,4423,534,4367,534,4358,531,4344,521,4339,513,4336,501,4423,501,4423,491,4336,491,4337,484,4339,479,4345,470,4350,466,4363,460,4371,458,4423,458,4423,448xm4573,402l4518,402,4517,406,4522,406,4526,407,4530,408,4531,409,4533,411,4533,413,4533,418,4532,424,4503,525,4501,530,4497,536,4495,537,4490,539,4486,540,4480,540,4478,544,4537,544,4538,540,4532,540,4528,539,4524,538,4523,537,4521,534,4521,533,4521,529,4522,524,4551,422,4553,416,4557,411,4559,409,4564,407,4568,406,4572,406,4573,402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производственной программы; </w:t>
      </w:r>
      <w:r>
        <w:rPr>
          <w:i/>
          <w:color w:val="231F20"/>
        </w:rPr>
        <w:t>p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– вероятность реализации задан-</w:t>
      </w:r>
      <w:r>
        <w:rPr>
          <w:color w:val="231F20"/>
          <w:spacing w:val="-50"/>
        </w:rPr>
        <w:t> </w:t>
      </w:r>
      <w:r>
        <w:rPr>
          <w:color w:val="231F20"/>
        </w:rPr>
        <w:t>ного объема выпуска продукции</w:t>
      </w:r>
      <w:r>
        <w:rPr>
          <w:color w:val="231F20"/>
          <w:spacing w:val="1"/>
        </w:rPr>
        <w:t> </w:t>
      </w:r>
      <w:r>
        <w:rPr>
          <w:color w:val="231F20"/>
        </w:rPr>
        <w:t>, определяется на основании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прогнозирования,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используя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тренд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периодические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(сезонные)</w:t>
      </w:r>
      <w:r>
        <w:rPr>
          <w:color w:val="231F20"/>
          <w:spacing w:val="-10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лебания</w:t>
      </w:r>
      <w:r>
        <w:rPr>
          <w:color w:val="231F20"/>
          <w:spacing w:val="2"/>
        </w:rPr>
        <w:t> </w:t>
      </w:r>
      <w:r>
        <w:rPr>
          <w:color w:val="231F20"/>
        </w:rPr>
        <w:t>величины</w:t>
      </w:r>
      <w:r>
        <w:rPr>
          <w:color w:val="231F20"/>
          <w:spacing w:val="3"/>
        </w:rPr>
        <w:t> </w:t>
      </w:r>
      <w:r>
        <w:rPr>
          <w:color w:val="231F20"/>
        </w:rPr>
        <w:t>сбыта</w:t>
      </w:r>
      <w:r>
        <w:rPr>
          <w:color w:val="231F20"/>
          <w:spacing w:val="3"/>
        </w:rPr>
        <w:t> </w:t>
      </w:r>
      <w:r>
        <w:rPr>
          <w:color w:val="231F20"/>
        </w:rPr>
        <w:t>(временные</w:t>
      </w:r>
      <w:r>
        <w:rPr>
          <w:color w:val="231F20"/>
          <w:spacing w:val="3"/>
        </w:rPr>
        <w:t> </w:t>
      </w:r>
      <w:r>
        <w:rPr>
          <w:color w:val="231F20"/>
        </w:rPr>
        <w:t>ряды)</w:t>
      </w:r>
      <w:r>
        <w:rPr>
          <w:color w:val="231F20"/>
          <w:spacing w:val="4"/>
        </w:rPr>
        <w:t> </w:t>
      </w:r>
      <w:r>
        <w:rPr>
          <w:color w:val="231F20"/>
        </w:rPr>
        <w:t>[14].</w:t>
      </w:r>
    </w:p>
    <w:p>
      <w:pPr>
        <w:pStyle w:val="BodyText"/>
        <w:spacing w:line="254" w:lineRule="auto"/>
        <w:ind w:right="196" w:firstLine="396"/>
      </w:pPr>
      <w:r>
        <w:rPr>
          <w:color w:val="231F20"/>
          <w:spacing w:val="-2"/>
        </w:rPr>
        <w:t>Вероятность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заданного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выпуска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предполагаемо-</w:t>
      </w:r>
      <w:r>
        <w:rPr>
          <w:color w:val="231F20"/>
          <w:spacing w:val="-50"/>
        </w:rPr>
        <w:t> </w:t>
      </w:r>
      <w:r>
        <w:rPr>
          <w:color w:val="231F20"/>
        </w:rPr>
        <w:t>го к выпуску объема продукции в соответствии с проводимой це-</w:t>
      </w:r>
      <w:r>
        <w:rPr>
          <w:color w:val="231F20"/>
          <w:spacing w:val="1"/>
        </w:rPr>
        <w:t> </w:t>
      </w:r>
      <w:r>
        <w:rPr>
          <w:color w:val="231F20"/>
        </w:rPr>
        <w:t>новой политикой и предполагаемой долей рынка, на который рас-</w:t>
      </w:r>
      <w:r>
        <w:rPr>
          <w:color w:val="231F20"/>
          <w:spacing w:val="-50"/>
        </w:rPr>
        <w:t> </w:t>
      </w:r>
      <w:r>
        <w:rPr>
          <w:color w:val="231F20"/>
        </w:rPr>
        <w:t>считывает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каждой</w:t>
      </w:r>
      <w:r>
        <w:rPr>
          <w:color w:val="231F20"/>
          <w:spacing w:val="-8"/>
        </w:rPr>
        <w:t> </w:t>
      </w:r>
      <w:r>
        <w:rPr>
          <w:color w:val="231F20"/>
        </w:rPr>
        <w:t>намеченной</w:t>
      </w:r>
      <w:r>
        <w:rPr>
          <w:color w:val="231F20"/>
          <w:spacing w:val="-7"/>
        </w:rPr>
        <w:t> </w:t>
      </w:r>
      <w:r>
        <w:rPr>
          <w:color w:val="231F20"/>
        </w:rPr>
        <w:t>стратегической</w:t>
      </w:r>
      <w:r>
        <w:rPr>
          <w:color w:val="231F20"/>
          <w:spacing w:val="-7"/>
        </w:rPr>
        <w:t> </w:t>
      </w:r>
      <w:r>
        <w:rPr>
          <w:color w:val="231F20"/>
        </w:rPr>
        <w:t>зоне</w:t>
      </w:r>
      <w:r>
        <w:rPr>
          <w:color w:val="231F20"/>
          <w:spacing w:val="-50"/>
        </w:rPr>
        <w:t> </w:t>
      </w:r>
      <w:r>
        <w:rPr>
          <w:color w:val="231F20"/>
        </w:rPr>
        <w:t>хозяйствования. Данный показатель экономической 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относительным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"/>
        </w:rPr>
        <w:t> </w:t>
      </w:r>
      <w:r>
        <w:rPr>
          <w:color w:val="231F20"/>
        </w:rPr>
        <w:t>оценить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5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опасность предприятия, сравнивая варианты различных объемов</w:t>
      </w:r>
      <w:r>
        <w:rPr>
          <w:color w:val="231F20"/>
          <w:spacing w:val="1"/>
        </w:rPr>
        <w:t> </w:t>
      </w:r>
      <w:r>
        <w:rPr>
          <w:color w:val="231F20"/>
        </w:rPr>
        <w:t>выпуска</w:t>
      </w:r>
      <w:r>
        <w:rPr>
          <w:color w:val="231F20"/>
          <w:spacing w:val="2"/>
        </w:rPr>
        <w:t> </w:t>
      </w:r>
      <w:r>
        <w:rPr>
          <w:color w:val="231F20"/>
        </w:rPr>
        <w:t>разной</w:t>
      </w:r>
      <w:r>
        <w:rPr>
          <w:color w:val="231F20"/>
          <w:spacing w:val="2"/>
        </w:rPr>
        <w:t> </w:t>
      </w:r>
      <w:r>
        <w:rPr>
          <w:color w:val="231F20"/>
        </w:rPr>
        <w:t>номенклатуры</w:t>
      </w:r>
      <w:r>
        <w:rPr>
          <w:color w:val="231F20"/>
          <w:spacing w:val="2"/>
        </w:rPr>
        <w:t> </w:t>
      </w:r>
      <w:r>
        <w:rPr>
          <w:color w:val="231F20"/>
        </w:rPr>
        <w:t>продукции</w:t>
      </w:r>
      <w:r>
        <w:rPr>
          <w:color w:val="231F20"/>
          <w:spacing w:val="2"/>
        </w:rPr>
        <w:t> </w:t>
      </w:r>
      <w:r>
        <w:rPr>
          <w:color w:val="231F20"/>
        </w:rPr>
        <w:t>[10].</w:t>
      </w:r>
    </w:p>
    <w:p>
      <w:pPr>
        <w:pStyle w:val="BodyText"/>
        <w:spacing w:line="254" w:lineRule="auto" w:before="6"/>
        <w:ind w:right="196" w:firstLine="396"/>
      </w:pPr>
      <w:r>
        <w:rPr>
          <w:color w:val="231F20"/>
        </w:rPr>
        <w:t>Партнеры, обеспечивающие поставку необходимых для дея-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продвижение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50"/>
        </w:rPr>
        <w:t> </w:t>
      </w:r>
      <w:r>
        <w:rPr>
          <w:color w:val="231F20"/>
        </w:rPr>
        <w:t>на рынок, заинтересованы в устойчивой и рентабельной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предприятия, так как оно является источником их дохода.</w:t>
      </w:r>
      <w:r>
        <w:rPr>
          <w:color w:val="231F20"/>
          <w:spacing w:val="1"/>
        </w:rPr>
        <w:t> </w:t>
      </w:r>
      <w:r>
        <w:rPr>
          <w:color w:val="231F20"/>
        </w:rPr>
        <w:t>Но рентабельность деятельность партнеров прямо зависит от мас-</w:t>
      </w:r>
      <w:r>
        <w:rPr>
          <w:color w:val="231F20"/>
          <w:spacing w:val="-50"/>
        </w:rPr>
        <w:t> </w:t>
      </w:r>
      <w:r>
        <w:rPr>
          <w:color w:val="231F20"/>
        </w:rPr>
        <w:t>штабов поставок и своевременным получением платежей за по-</w:t>
      </w:r>
      <w:r>
        <w:rPr>
          <w:color w:val="231F20"/>
          <w:spacing w:val="1"/>
        </w:rPr>
        <w:t> </w:t>
      </w:r>
      <w:r>
        <w:rPr>
          <w:color w:val="231F20"/>
        </w:rPr>
        <w:t>ставленную продукцию.</w:t>
      </w:r>
    </w:p>
    <w:p>
      <w:pPr>
        <w:pStyle w:val="BodyText"/>
        <w:spacing w:line="254" w:lineRule="auto" w:before="6"/>
        <w:ind w:right="196" w:firstLine="396"/>
      </w:pPr>
      <w:r>
        <w:rPr>
          <w:color w:val="231F20"/>
        </w:rPr>
        <w:t>Таким образом, сохранность собственности, как средство по-</w:t>
      </w:r>
      <w:r>
        <w:rPr>
          <w:color w:val="231F20"/>
          <w:spacing w:val="1"/>
        </w:rPr>
        <w:t> </w:t>
      </w:r>
      <w:r>
        <w:rPr>
          <w:color w:val="231F20"/>
        </w:rPr>
        <w:t>лучения</w:t>
      </w:r>
      <w:r>
        <w:rPr>
          <w:color w:val="231F20"/>
          <w:spacing w:val="-2"/>
        </w:rPr>
        <w:t> </w:t>
      </w:r>
      <w:r>
        <w:rPr>
          <w:color w:val="231F20"/>
        </w:rPr>
        <w:t>дохода,</w:t>
      </w:r>
      <w:r>
        <w:rPr>
          <w:color w:val="231F20"/>
          <w:spacing w:val="-2"/>
        </w:rPr>
        <w:t> </w:t>
      </w:r>
      <w:r>
        <w:rPr>
          <w:color w:val="231F20"/>
        </w:rPr>
        <w:t>является</w:t>
      </w:r>
      <w:r>
        <w:rPr>
          <w:color w:val="231F20"/>
          <w:spacing w:val="-2"/>
        </w:rPr>
        <w:t> </w:t>
      </w:r>
      <w:r>
        <w:rPr>
          <w:color w:val="231F20"/>
        </w:rPr>
        <w:t>только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необходимым</w:t>
      </w:r>
      <w:r>
        <w:rPr>
          <w:color w:val="231F20"/>
          <w:spacing w:val="-2"/>
        </w:rPr>
        <w:t> </w:t>
      </w:r>
      <w:r>
        <w:rPr>
          <w:color w:val="231F20"/>
        </w:rPr>
        <w:t>условием,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доста-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96"/>
      </w:pPr>
      <w:r>
        <w:rPr>
          <w:color w:val="231F20"/>
        </w:rPr>
        <w:t>точными условиями получения дохода является эффективное рас-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поряжение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собственностью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своевременного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-50"/>
        </w:rPr>
        <w:t> </w:t>
      </w:r>
      <w:r>
        <w:rPr>
          <w:color w:val="231F20"/>
        </w:rPr>
        <w:t>планируемого дохода (выручки) от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предприятия.</w:t>
      </w:r>
    </w:p>
    <w:p>
      <w:pPr>
        <w:pStyle w:val="BodyText"/>
        <w:spacing w:line="249" w:lineRule="auto"/>
        <w:ind w:right="195" w:firstLine="396"/>
      </w:pPr>
      <w:r>
        <w:rPr>
          <w:color w:val="231F20"/>
          <w:spacing w:val="-3"/>
        </w:rPr>
        <w:t>Определяющую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обеспечении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9"/>
        </w:rPr>
        <w:t> </w:t>
      </w:r>
      <w:r>
        <w:rPr>
          <w:color w:val="231F20"/>
        </w:rPr>
        <w:t>играет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государство,</w:t>
      </w:r>
      <w:r>
        <w:rPr>
          <w:color w:val="231F20"/>
          <w:spacing w:val="-9"/>
        </w:rPr>
        <w:t> </w:t>
      </w:r>
      <w:r>
        <w:rPr>
          <w:color w:val="231F20"/>
        </w:rPr>
        <w:t>которое,</w:t>
      </w:r>
      <w:r>
        <w:rPr>
          <w:color w:val="231F20"/>
          <w:spacing w:val="-9"/>
        </w:rPr>
        <w:t> </w:t>
      </w:r>
      <w:r>
        <w:rPr>
          <w:color w:val="231F20"/>
        </w:rPr>
        <w:t>прежде</w:t>
      </w:r>
      <w:r>
        <w:rPr>
          <w:color w:val="231F20"/>
          <w:spacing w:val="-9"/>
        </w:rPr>
        <w:t> </w:t>
      </w:r>
      <w:r>
        <w:rPr>
          <w:color w:val="231F20"/>
        </w:rPr>
        <w:t>всего,</w:t>
      </w:r>
      <w:r>
        <w:rPr>
          <w:color w:val="231F20"/>
          <w:spacing w:val="-9"/>
        </w:rPr>
        <w:t> </w:t>
      </w:r>
      <w:r>
        <w:rPr>
          <w:color w:val="231F20"/>
        </w:rPr>
        <w:t>долж-</w:t>
      </w:r>
      <w:r>
        <w:rPr>
          <w:color w:val="231F20"/>
          <w:spacing w:val="-50"/>
        </w:rPr>
        <w:t> </w:t>
      </w:r>
      <w:r>
        <w:rPr>
          <w:color w:val="231F20"/>
        </w:rPr>
        <w:t>но гарантировать защиту собственности. Государство рассматри-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единый</w:t>
      </w:r>
      <w:r>
        <w:rPr>
          <w:color w:val="231F20"/>
          <w:spacing w:val="-12"/>
        </w:rPr>
        <w:t> </w:t>
      </w:r>
      <w:r>
        <w:rPr>
          <w:color w:val="231F20"/>
        </w:rPr>
        <w:t>имущественный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стоит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защите его целостности. На каждом предприятии должна функци-</w:t>
      </w:r>
      <w:r>
        <w:rPr>
          <w:color w:val="231F20"/>
          <w:spacing w:val="-50"/>
        </w:rPr>
        <w:t> </w:t>
      </w:r>
      <w:r>
        <w:rPr>
          <w:color w:val="231F20"/>
        </w:rPr>
        <w:t>онировать бухгалтерия, контролирующая целостность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ности при проведении расчетов с покупателями, партнерами,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сударством и персоналом. Целостность собственности призвана</w:t>
      </w:r>
      <w:r>
        <w:rPr>
          <w:color w:val="231F20"/>
          <w:spacing w:val="1"/>
        </w:rPr>
        <w:t> </w:t>
      </w:r>
      <w:r>
        <w:rPr>
          <w:color w:val="231F20"/>
        </w:rPr>
        <w:t>обеспечить материальная ответственность персонала, а эффектив-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 использования </w:t>
      </w:r>
      <w:r>
        <w:rPr>
          <w:color w:val="231F20"/>
        </w:rPr>
        <w:t>собственности способствует компетентность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квалификация</w:t>
      </w:r>
      <w:r>
        <w:rPr>
          <w:color w:val="231F20"/>
          <w:spacing w:val="2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персонала.</w:t>
      </w:r>
    </w:p>
    <w:p>
      <w:pPr>
        <w:pStyle w:val="BodyText"/>
        <w:spacing w:line="249" w:lineRule="auto"/>
        <w:ind w:right="196" w:firstLine="396"/>
      </w:pPr>
      <w:r>
        <w:rPr>
          <w:color w:val="231F20"/>
        </w:rPr>
        <w:t>Следующим аспектом деятельности государства является со-</w:t>
      </w:r>
      <w:r>
        <w:rPr>
          <w:color w:val="231F20"/>
          <w:spacing w:val="1"/>
        </w:rPr>
        <w:t> </w:t>
      </w:r>
      <w:r>
        <w:rPr>
          <w:color w:val="231F20"/>
        </w:rPr>
        <w:t>здание условия для успешного осуществления предприятием сво-</w:t>
      </w:r>
      <w:r>
        <w:rPr>
          <w:color w:val="231F20"/>
          <w:spacing w:val="-50"/>
        </w:rPr>
        <w:t> </w:t>
      </w:r>
      <w:r>
        <w:rPr>
          <w:color w:val="231F20"/>
        </w:rPr>
        <w:t>ей деятельности. Таким образом, государство вынуждено вмеши-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рыночные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механизмы,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регулируя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чтобы</w:t>
      </w:r>
      <w:r>
        <w:rPr>
          <w:color w:val="231F20"/>
          <w:spacing w:val="-50"/>
        </w:rPr>
        <w:t> </w:t>
      </w:r>
      <w:r>
        <w:rPr>
          <w:color w:val="231F20"/>
        </w:rPr>
        <w:t>интересы всех заинтересованных сторон (и собственников, и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селения) находились в равновесии. Для собственников также важ-</w:t>
      </w:r>
      <w:r>
        <w:rPr>
          <w:color w:val="231F20"/>
          <w:spacing w:val="-51"/>
        </w:rPr>
        <w:t> </w:t>
      </w:r>
      <w:r>
        <w:rPr>
          <w:color w:val="231F20"/>
        </w:rPr>
        <w:t>но, чтобы наблюдалась социальная стабильность, а для населения</w:t>
      </w:r>
      <w:r>
        <w:rPr>
          <w:color w:val="231F20"/>
          <w:spacing w:val="-50"/>
        </w:rPr>
        <w:t> </w:t>
      </w:r>
      <w:r>
        <w:rPr>
          <w:color w:val="231F20"/>
        </w:rPr>
        <w:t>важна возможность удовлетворять свои потребности. Рост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летворения потребностей населения должен приводить и к росту</w:t>
      </w:r>
      <w:r>
        <w:rPr>
          <w:color w:val="231F20"/>
          <w:spacing w:val="1"/>
        </w:rPr>
        <w:t> </w:t>
      </w:r>
      <w:r>
        <w:rPr>
          <w:color w:val="231F20"/>
        </w:rPr>
        <w:t>доходов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собственников.</w:t>
      </w:r>
    </w:p>
    <w:p>
      <w:pPr>
        <w:pStyle w:val="BodyText"/>
        <w:spacing w:line="249" w:lineRule="auto"/>
        <w:ind w:right="195" w:firstLine="396"/>
      </w:pPr>
      <w:r>
        <w:rPr>
          <w:color w:val="231F20"/>
        </w:rPr>
        <w:t>Можно выделить несколько точек зрения на 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 предприятия, включая собственника, государство,</w:t>
      </w:r>
      <w:r>
        <w:rPr>
          <w:color w:val="231F20"/>
          <w:spacing w:val="1"/>
        </w:rPr>
        <w:t> </w:t>
      </w:r>
      <w:r>
        <w:rPr>
          <w:color w:val="231F20"/>
        </w:rPr>
        <w:t>персонал, которые рассматривают предприятие как источник до-</w:t>
      </w:r>
      <w:r>
        <w:rPr>
          <w:color w:val="231F20"/>
          <w:spacing w:val="1"/>
        </w:rPr>
        <w:t> </w:t>
      </w:r>
      <w:r>
        <w:rPr>
          <w:color w:val="231F20"/>
        </w:rPr>
        <w:t>хода, и покупателей продукции, которые удовлетворяют свои по-</w:t>
      </w:r>
      <w:r>
        <w:rPr>
          <w:color w:val="231F20"/>
          <w:spacing w:val="1"/>
        </w:rPr>
        <w:t> </w:t>
      </w:r>
      <w:r>
        <w:rPr>
          <w:color w:val="231F20"/>
        </w:rPr>
        <w:t>требности. В настоящее время господствующая точка зрения на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5"/>
        </w:rPr>
        <w:t> </w:t>
      </w:r>
      <w:r>
        <w:rPr>
          <w:color w:val="231F20"/>
        </w:rPr>
        <w:t>заключается: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 обеспечении сохранности собственности, даже от соб-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ственника;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9" w:lineRule="auto" w:before="0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в устранении неопределенности ведения финансовой и хо-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зяйственной деятельности с целью максимизации налоговых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ступлений.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96" w:firstLine="396"/>
      </w:pPr>
      <w:r>
        <w:rPr>
          <w:color w:val="231F20"/>
        </w:rPr>
        <w:t>Этого явно недостаточно, чтобы удовлетворить не только ап-</w:t>
      </w:r>
      <w:r>
        <w:rPr>
          <w:color w:val="231F20"/>
          <w:spacing w:val="-50"/>
        </w:rPr>
        <w:t> </w:t>
      </w:r>
      <w:r>
        <w:rPr>
          <w:color w:val="231F20"/>
        </w:rPr>
        <w:t>петиты собственника, но и отразить в деятельности 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интересы покупателей (клиентов), персонала, партнеров и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дарства. Следует сделать акцент на управлении собственностью,</w:t>
      </w:r>
      <w:r>
        <w:rPr>
          <w:color w:val="231F20"/>
          <w:spacing w:val="1"/>
        </w:rPr>
        <w:t> </w:t>
      </w:r>
      <w:r>
        <w:rPr>
          <w:color w:val="231F20"/>
        </w:rPr>
        <w:t>на те управленческие решения, которые обеспечивают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ность ее использования. Существующая точка зрения делает упор</w:t>
      </w:r>
      <w:r>
        <w:rPr>
          <w:color w:val="231F20"/>
          <w:spacing w:val="-50"/>
        </w:rPr>
        <w:t> </w:t>
      </w:r>
      <w:r>
        <w:rPr>
          <w:color w:val="231F20"/>
        </w:rPr>
        <w:t>на непрерывно возникающих угрозах, нивелированием которых</w:t>
      </w:r>
      <w:r>
        <w:rPr>
          <w:color w:val="231F20"/>
          <w:spacing w:val="1"/>
        </w:rPr>
        <w:t> </w:t>
      </w:r>
      <w:r>
        <w:rPr>
          <w:color w:val="231F20"/>
        </w:rPr>
        <w:t>постоянно занимаются менеджеры [4]. Но большая часть угроз,</w:t>
      </w:r>
      <w:r>
        <w:rPr>
          <w:color w:val="231F20"/>
          <w:spacing w:val="1"/>
        </w:rPr>
        <w:t> </w:t>
      </w:r>
      <w:r>
        <w:rPr>
          <w:color w:val="231F20"/>
        </w:rPr>
        <w:t>если не все, являются следствием ранее принятых теми же менед-</w:t>
      </w:r>
      <w:r>
        <w:rPr>
          <w:color w:val="231F20"/>
          <w:spacing w:val="-50"/>
        </w:rPr>
        <w:t> </w:t>
      </w:r>
      <w:r>
        <w:rPr>
          <w:color w:val="231F20"/>
        </w:rPr>
        <w:t>жерами управленческих решений. Причем все управленческие ре-</w:t>
      </w:r>
      <w:r>
        <w:rPr>
          <w:color w:val="231F20"/>
          <w:spacing w:val="-50"/>
        </w:rPr>
        <w:t> </w:t>
      </w:r>
      <w:r>
        <w:rPr>
          <w:color w:val="231F20"/>
        </w:rPr>
        <w:t>шения являются в той или иной степени рискованными [2], [15].</w:t>
      </w:r>
      <w:r>
        <w:rPr>
          <w:color w:val="231F20"/>
          <w:spacing w:val="1"/>
        </w:rPr>
        <w:t> </w:t>
      </w:r>
      <w:r>
        <w:rPr>
          <w:color w:val="231F20"/>
        </w:rPr>
        <w:t>Поэтому неизбежно возникновение негативных последствий при-</w:t>
      </w:r>
      <w:r>
        <w:rPr>
          <w:color w:val="231F20"/>
          <w:spacing w:val="-50"/>
        </w:rPr>
        <w:t> </w:t>
      </w:r>
      <w:r>
        <w:rPr>
          <w:color w:val="231F20"/>
        </w:rPr>
        <w:t>нимаемых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реализуемых</w:t>
      </w:r>
      <w:r>
        <w:rPr>
          <w:color w:val="231F20"/>
          <w:spacing w:val="4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4"/>
        </w:rPr>
        <w:t> </w:t>
      </w:r>
      <w:r>
        <w:rPr>
          <w:color w:val="231F20"/>
        </w:rPr>
        <w:t>решений.</w:t>
      </w:r>
    </w:p>
    <w:p>
      <w:pPr>
        <w:pStyle w:val="BodyText"/>
        <w:spacing w:line="261" w:lineRule="auto" w:before="11"/>
        <w:ind w:right="193" w:firstLine="396"/>
      </w:pPr>
      <w:r>
        <w:rPr>
          <w:color w:val="231F20"/>
        </w:rPr>
        <w:t>Рассматривая только угрозы, совершенно игнорируется роль</w:t>
      </w:r>
      <w:r>
        <w:rPr>
          <w:color w:val="231F20"/>
          <w:spacing w:val="1"/>
        </w:rPr>
        <w:t> </w:t>
      </w:r>
      <w:r>
        <w:rPr>
          <w:color w:val="231F20"/>
        </w:rPr>
        <w:t>менеджеров предприятия, своими действиями порождающих эти</w:t>
      </w:r>
      <w:r>
        <w:rPr>
          <w:color w:val="231F20"/>
          <w:spacing w:val="1"/>
        </w:rPr>
        <w:t> </w:t>
      </w:r>
      <w:r>
        <w:rPr>
          <w:color w:val="231F20"/>
        </w:rPr>
        <w:t>угрозы, иногда даже фатальные для предприятия. Поэтому при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рассмотрении экономической безопасности предприятия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</w:t>
      </w:r>
      <w:r>
        <w:rPr>
          <w:color w:val="231F20"/>
          <w:spacing w:val="-13"/>
        </w:rPr>
        <w:t> </w:t>
      </w:r>
      <w:r>
        <w:rPr>
          <w:color w:val="231F20"/>
        </w:rPr>
        <w:t>первостепенное</w:t>
      </w:r>
      <w:r>
        <w:rPr>
          <w:color w:val="231F20"/>
          <w:spacing w:val="-13"/>
        </w:rPr>
        <w:t> </w:t>
      </w:r>
      <w:r>
        <w:rPr>
          <w:color w:val="231F20"/>
        </w:rPr>
        <w:t>внимание</w:t>
      </w:r>
      <w:r>
        <w:rPr>
          <w:color w:val="231F20"/>
          <w:spacing w:val="-13"/>
        </w:rPr>
        <w:t> </w:t>
      </w:r>
      <w:r>
        <w:rPr>
          <w:color w:val="231F20"/>
        </w:rPr>
        <w:t>уделять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менеджмен-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-13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13"/>
        </w:rPr>
        <w:t> </w:t>
      </w:r>
      <w:r>
        <w:rPr>
          <w:color w:val="231F20"/>
        </w:rPr>
        <w:t>принимать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управленческие</w:t>
      </w:r>
      <w:r>
        <w:rPr>
          <w:color w:val="231F20"/>
          <w:spacing w:val="-50"/>
        </w:rPr>
        <w:t> </w:t>
      </w:r>
      <w:r>
        <w:rPr>
          <w:color w:val="231F20"/>
        </w:rPr>
        <w:t>решения, которые минимизируют негативные последствия их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ализации. Рассматривая управленческие решения менеджмента,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выделить: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61" w:lineRule="auto" w:before="7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стратегические,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позволяют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реализовать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эффектив-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ную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безопасную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перспективе,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61" w:lineRule="auto" w:before="1" w:after="0"/>
        <w:ind w:left="158" w:right="19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тактические,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призваны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реализовать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стратегиче-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ские установки, сообразуясь со складывающейся экономической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ситуацией.</w:t>
      </w:r>
    </w:p>
    <w:p>
      <w:pPr>
        <w:pStyle w:val="BodyText"/>
        <w:spacing w:line="261" w:lineRule="auto" w:before="3"/>
        <w:ind w:right="196" w:firstLine="396"/>
      </w:pPr>
      <w:r>
        <w:rPr>
          <w:color w:val="231F20"/>
        </w:rPr>
        <w:t>Стратегические управленческие решения касаются 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мого</w:t>
      </w:r>
      <w:r>
        <w:rPr>
          <w:color w:val="231F20"/>
          <w:spacing w:val="-6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6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6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е.</w:t>
      </w:r>
      <w:r>
        <w:rPr>
          <w:color w:val="231F20"/>
          <w:spacing w:val="-6"/>
        </w:rPr>
        <w:t> </w:t>
      </w:r>
      <w:r>
        <w:rPr>
          <w:color w:val="231F20"/>
        </w:rPr>
        <w:t>архитектуры</w:t>
      </w:r>
      <w:r>
        <w:rPr>
          <w:color w:val="231F20"/>
          <w:spacing w:val="-5"/>
        </w:rPr>
        <w:t> </w:t>
      </w:r>
      <w:r>
        <w:rPr>
          <w:color w:val="231F20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приятия, исходя из вынужденной трансформации продуктовой</w:t>
      </w:r>
      <w:r>
        <w:rPr>
          <w:color w:val="231F20"/>
          <w:spacing w:val="1"/>
        </w:rPr>
        <w:t> </w:t>
      </w:r>
      <w:r>
        <w:rPr>
          <w:color w:val="231F20"/>
        </w:rPr>
        <w:t>линейки по данным прогноза. Адекватные решения по трансфор-</w:t>
      </w:r>
      <w:r>
        <w:rPr>
          <w:color w:val="231F20"/>
          <w:spacing w:val="1"/>
        </w:rPr>
        <w:t> </w:t>
      </w:r>
      <w:r>
        <w:rPr>
          <w:color w:val="231F20"/>
        </w:rPr>
        <w:t>мации архитектуры предприятия и своевременная их 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призвана</w:t>
      </w:r>
      <w:r>
        <w:rPr>
          <w:color w:val="231F20"/>
          <w:spacing w:val="16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16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16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6"/>
        </w:rPr>
        <w:t> </w:t>
      </w:r>
      <w:r>
        <w:rPr>
          <w:color w:val="231F20"/>
        </w:rPr>
        <w:t>предприятия.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95" w:firstLine="396"/>
      </w:pPr>
      <w:r>
        <w:rPr>
          <w:color w:val="231F20"/>
          <w:w w:val="105"/>
        </w:rPr>
        <w:t>Тактические решения ориентированы на полное использо-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ресурсов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предприятия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возможностей,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предоставляемых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этими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ресурсами.</w:t>
      </w:r>
    </w:p>
    <w:p>
      <w:pPr>
        <w:pStyle w:val="BodyText"/>
        <w:spacing w:line="249" w:lineRule="auto" w:before="3"/>
        <w:ind w:right="195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критерия,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позволяющего</w:t>
      </w:r>
      <w:r>
        <w:rPr>
          <w:color w:val="231F20"/>
          <w:spacing w:val="-11"/>
        </w:rPr>
        <w:t> </w:t>
      </w:r>
      <w:r>
        <w:rPr>
          <w:color w:val="231F20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мическую безопасность, примем доход, получаемый собственником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от деятельности предприятия. Для этого предлагается экономико-ма-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тематическая</w:t>
      </w:r>
      <w:r>
        <w:rPr>
          <w:color w:val="231F20"/>
          <w:spacing w:val="9"/>
        </w:rPr>
        <w:t> </w:t>
      </w:r>
      <w:r>
        <w:rPr>
          <w:color w:val="231F20"/>
        </w:rPr>
        <w:t>модель,</w:t>
      </w:r>
      <w:r>
        <w:rPr>
          <w:color w:val="231F20"/>
          <w:spacing w:val="9"/>
        </w:rPr>
        <w:t> </w:t>
      </w:r>
      <w:r>
        <w:rPr>
          <w:color w:val="231F20"/>
        </w:rPr>
        <w:t>позволяющая</w:t>
      </w:r>
      <w:r>
        <w:rPr>
          <w:color w:val="231F20"/>
          <w:spacing w:val="8"/>
        </w:rPr>
        <w:t> </w:t>
      </w:r>
      <w:r>
        <w:rPr>
          <w:color w:val="231F20"/>
        </w:rPr>
        <w:t>оценить</w:t>
      </w:r>
      <w:r>
        <w:rPr>
          <w:color w:val="231F20"/>
          <w:spacing w:val="9"/>
        </w:rPr>
        <w:t> </w:t>
      </w:r>
      <w:r>
        <w:rPr>
          <w:color w:val="231F20"/>
        </w:rPr>
        <w:t>доход</w:t>
      </w:r>
      <w:r>
        <w:rPr>
          <w:color w:val="231F20"/>
          <w:spacing w:val="9"/>
        </w:rPr>
        <w:t> </w:t>
      </w:r>
      <w:r>
        <w:rPr>
          <w:color w:val="231F20"/>
        </w:rPr>
        <w:t>собственника.</w:t>
      </w:r>
    </w:p>
    <w:p>
      <w:pPr>
        <w:pStyle w:val="BodyText"/>
        <w:spacing w:before="3"/>
        <w:ind w:left="555"/>
      </w:pP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этого</w:t>
      </w:r>
      <w:r>
        <w:rPr>
          <w:color w:val="231F20"/>
          <w:spacing w:val="6"/>
        </w:rPr>
        <w:t> </w:t>
      </w:r>
      <w:r>
        <w:rPr>
          <w:color w:val="231F20"/>
        </w:rPr>
        <w:t>сделаем</w:t>
      </w:r>
      <w:r>
        <w:rPr>
          <w:color w:val="231F20"/>
          <w:spacing w:val="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5"/>
        </w:rPr>
        <w:t> </w:t>
      </w:r>
      <w:r>
        <w:rPr>
          <w:color w:val="231F20"/>
        </w:rPr>
        <w:t>предположений: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11" w:after="0"/>
        <w:ind w:left="158" w:right="19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Предприятия способно выпускать несколько видов про-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дукции.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Реализация каждого вида продукции производится незави-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симо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видов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предприятия.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1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Изменение объема выпуска продукции не сказывается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себестоимости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цене.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Вся выпускаемая продукции пользуется спросом, т. е. 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жет реализовываться на рынке в тех объемах, которые может 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изводить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предприятие.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3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Для каждого вида продукции существует свой риск реали-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зации.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1" w:after="0"/>
        <w:ind w:left="158" w:right="19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Общий объем выпуска продукции ограничен величиной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основного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оборотного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капитала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2" w:after="0"/>
        <w:ind w:left="158" w:right="197" w:firstLine="396"/>
        <w:jc w:val="both"/>
        <w:rPr>
          <w:sz w:val="21"/>
        </w:rPr>
      </w:pPr>
      <w:r>
        <w:rPr>
          <w:color w:val="231F20"/>
          <w:sz w:val="21"/>
        </w:rPr>
        <w:t>Модель предприятия является статической, но охватывает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весь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период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циклического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изменения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спроса.</w:t>
      </w:r>
    </w:p>
    <w:p>
      <w:pPr>
        <w:pStyle w:val="ListParagraph"/>
        <w:numPr>
          <w:ilvl w:val="0"/>
          <w:numId w:val="12"/>
        </w:numPr>
        <w:tabs>
          <w:tab w:pos="811" w:val="left" w:leader="none"/>
        </w:tabs>
        <w:spacing w:line="249" w:lineRule="auto" w:before="2" w:after="0"/>
        <w:ind w:left="158" w:right="199" w:firstLine="396"/>
        <w:jc w:val="both"/>
        <w:rPr>
          <w:sz w:val="21"/>
        </w:rPr>
      </w:pPr>
      <w:r>
        <w:rPr>
          <w:color w:val="231F20"/>
          <w:sz w:val="21"/>
        </w:rPr>
        <w:t>Каждый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вид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выпускаться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непрерывно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течении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охватываемого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периода.</w:t>
      </w:r>
    </w:p>
    <w:p>
      <w:pPr>
        <w:pStyle w:val="BodyText"/>
        <w:spacing w:line="249" w:lineRule="auto" w:before="2"/>
        <w:ind w:right="195" w:firstLine="396"/>
      </w:pPr>
      <w:r>
        <w:rPr/>
        <w:pict>
          <v:shape style="position:absolute;margin-left:330.524017pt;margin-top:30.566629pt;width:25.25pt;height:7.25pt;mso-position-horizontal-relative:page;mso-position-vertical-relative:paragraph;z-index:-20977152" id="docshape27" coordorigin="6610,611" coordsize="505,145" path="m6743,611l6732,611,6715,653,6710,653,6710,663,6677,740,6644,663,6710,663,6710,653,6639,653,6621,611,6610,611,6671,753,6682,753,6688,740,6721,663,6725,653,6743,611xm6800,658l6764,664,6764,668,6769,668,6772,667,6775,667,6777,668,6779,670,6779,671,6779,674,6778,679,6761,740,6760,744,6760,749,6761,751,6764,755,6767,755,6774,755,6778,754,6783,750,6790,745,6790,744,6795,739,6800,732,6796,729,6792,735,6788,739,6784,743,6783,744,6782,744,6780,744,6779,744,6777,742,6777,742,6777,739,6778,737,6797,667,6800,658xm6809,624l6808,622,6804,618,6802,617,6796,617,6793,618,6789,622,6788,624,6788,630,6789,633,6793,637,6796,638,6801,638,6804,637,6808,633,6809,630,6809,624xm6966,657l6924,657,6911,658,6900,661,6891,665,6883,671,6873,680,6869,692,6869,714,6871,722,6881,738,6887,744,6902,751,6912,753,6966,753,6966,743,6910,743,6900,740,6887,730,6882,722,6879,710,6966,710,6966,700,6879,700,6880,693,6882,688,6888,679,6893,675,6906,669,6914,667,6966,667,6966,657xm7115,611l7060,611,7059,615,7065,615,7068,616,7072,617,7073,618,7075,620,7076,622,7076,627,7075,633,7045,734,7043,739,7039,745,7037,746,7032,748,7028,749,7022,749,7021,753,7079,753,7080,749,7074,749,7070,748,7066,747,7065,746,7063,743,7063,742,7063,738,7064,733,7093,631,7095,625,7099,620,7101,618,7106,616,7110,615,7114,615,7115,611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Таким образом, предприятие может производить множество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I</w:t>
      </w:r>
      <w:r>
        <w:rPr>
          <w:color w:val="231F20"/>
          <w:spacing w:val="-1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независимой</w:t>
      </w:r>
      <w:r>
        <w:rPr>
          <w:color w:val="231F20"/>
          <w:spacing w:val="-11"/>
        </w:rPr>
        <w:t> </w:t>
      </w:r>
      <w:r>
        <w:rPr>
          <w:color w:val="231F20"/>
        </w:rPr>
        <w:t>переменной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x</w:t>
      </w:r>
      <w:r>
        <w:rPr>
          <w:i/>
          <w:color w:val="231F20"/>
          <w:position w:val="-6"/>
          <w:sz w:val="12"/>
        </w:rPr>
        <w:t>i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рассмо-</w:t>
      </w:r>
      <w:r>
        <w:rPr>
          <w:color w:val="231F20"/>
          <w:spacing w:val="-50"/>
        </w:rPr>
        <w:t> </w:t>
      </w:r>
      <w:r>
        <w:rPr>
          <w:color w:val="231F20"/>
        </w:rPr>
        <w:t>трим</w:t>
      </w:r>
      <w:r>
        <w:rPr>
          <w:color w:val="231F20"/>
          <w:spacing w:val="3"/>
        </w:rPr>
        <w:t> </w:t>
      </w:r>
      <w:r>
        <w:rPr>
          <w:color w:val="231F20"/>
        </w:rPr>
        <w:t>объем</w:t>
      </w:r>
      <w:r>
        <w:rPr>
          <w:color w:val="231F20"/>
          <w:spacing w:val="4"/>
        </w:rPr>
        <w:t> </w:t>
      </w:r>
      <w:r>
        <w:rPr>
          <w:color w:val="231F20"/>
        </w:rPr>
        <w:t>выпуска</w:t>
      </w:r>
      <w:r>
        <w:rPr>
          <w:color w:val="231F20"/>
          <w:spacing w:val="4"/>
        </w:rPr>
        <w:t> </w:t>
      </w:r>
      <w:r>
        <w:rPr>
          <w:color w:val="231F20"/>
        </w:rPr>
        <w:t>продукции</w:t>
      </w:r>
      <w:r>
        <w:rPr>
          <w:color w:val="231F20"/>
          <w:spacing w:val="3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Каждый</w:t>
      </w:r>
      <w:r>
        <w:rPr>
          <w:color w:val="231F20"/>
          <w:spacing w:val="4"/>
        </w:rPr>
        <w:t> </w:t>
      </w:r>
      <w:r>
        <w:rPr>
          <w:color w:val="231F20"/>
        </w:rPr>
        <w:t>вид</w:t>
      </w:r>
      <w:r>
        <w:rPr>
          <w:color w:val="231F20"/>
          <w:spacing w:val="4"/>
        </w:rPr>
        <w:t> </w:t>
      </w:r>
      <w:r>
        <w:rPr>
          <w:color w:val="231F20"/>
        </w:rPr>
        <w:t>продукции</w:t>
      </w:r>
    </w:p>
    <w:p>
      <w:pPr>
        <w:tabs>
          <w:tab w:pos="4137" w:val="left" w:leader="none"/>
        </w:tabs>
        <w:spacing w:line="283" w:lineRule="exact" w:before="73"/>
        <w:ind w:left="158" w:right="0" w:firstLine="0"/>
        <w:jc w:val="both"/>
        <w:rPr>
          <w:sz w:val="21"/>
        </w:rPr>
      </w:pPr>
      <w:r>
        <w:rPr/>
        <w:pict>
          <v:group style="position:absolute;margin-left:229.896301pt;margin-top:3.21853pt;width:27.95pt;height:12.55pt;mso-position-horizontal-relative:page;mso-position-vertical-relative:paragraph;z-index:-20976640" id="docshapegroup28" coordorigin="4598,64" coordsize="559,251">
            <v:line style="position:absolute" from="4921,70" to="5156,70" stroked="true" strokeweight=".531pt" strokecolor="#000000">
              <v:stroke dashstyle="solid"/>
            </v:line>
            <v:shape style="position:absolute;left:4920;top:124;width:105;height:181" type="#_x0000_t75" id="docshape29" stroked="false">
              <v:imagedata r:id="rId28" o:title=""/>
            </v:shape>
            <v:shape style="position:absolute;left:4597;top:127;width:556;height:188" id="docshape30" coordorigin="4598,128" coordsize="556,188" path="m4685,175l4649,181,4649,185,4655,184,4656,184,4659,184,4661,185,4664,187,4664,189,4664,191,4663,196,4635,294,4631,301,4623,309,4618,310,4612,310,4611,310,4610,310,4610,310,4610,310,4609,309,4609,309,4610,308,4613,306,4614,304,4614,301,4613,300,4610,298,4608,297,4604,297,4602,298,4599,301,4598,303,4598,308,4599,310,4604,314,4607,315,4621,315,4630,312,4631,310,4638,304,4644,298,4650,290,4654,280,4658,268,4683,184,4685,175xm4694,141l4693,139,4689,134,4686,133,4681,133,4678,134,4674,139,4673,141,4673,147,4674,149,4678,153,4681,154,4686,154,4689,153,4693,149,4694,147,4694,141xm4865,229l4755,229,4755,239,4865,239,4865,229xm4865,190l4755,190,4755,200,4865,200,4865,190xm5153,128l5078,128,5064,161,5067,162,5071,156,5075,151,5084,146,5090,145,5137,145,5095,272,5106,272,5153,132,5153,12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1"/>
        </w:rPr>
        <w:t>характеризуется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вектором</w:t>
      </w:r>
      <w:r>
        <w:rPr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27"/>
          <w:position w:val="-6"/>
          <w:sz w:val="12"/>
        </w:rPr>
        <w:t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5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position w:val="-6"/>
          <w:sz w:val="12"/>
        </w:rPr>
        <w:t>i</w:t>
      </w:r>
      <w:r>
        <w:rPr>
          <w:color w:val="231F20"/>
          <w:position w:val="-6"/>
          <w:sz w:val="12"/>
        </w:rPr>
        <w:t>,</w:t>
      </w:r>
      <w:r>
        <w:rPr>
          <w:color w:val="231F20"/>
          <w:spacing w:val="4"/>
          <w:position w:val="-6"/>
          <w:sz w:val="12"/>
        </w:rPr>
        <w:t> </w:t>
      </w:r>
      <w:r>
        <w:rPr>
          <w:i/>
          <w:color w:val="231F20"/>
          <w:position w:val="-6"/>
          <w:sz w:val="12"/>
        </w:rPr>
        <w:t>j</w:t>
      </w:r>
      <w:r>
        <w:rPr>
          <w:i/>
          <w:color w:val="231F20"/>
          <w:spacing w:val="3"/>
          <w:position w:val="-6"/>
          <w:sz w:val="12"/>
        </w:rPr>
        <w:t> </w:t>
      </w:r>
      <w:r>
        <w:rPr>
          <w:color w:val="231F20"/>
          <w:sz w:val="21"/>
        </w:rPr>
        <w:t>),</w:t>
        <w:tab/>
        <w:t>, где:</w:t>
      </w:r>
    </w:p>
    <w:p>
      <w:pPr>
        <w:pStyle w:val="BodyText"/>
        <w:spacing w:line="201" w:lineRule="auto" w:before="24"/>
        <w:ind w:left="555" w:right="253"/>
      </w:pP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i,1</w:t>
      </w:r>
      <w:r>
        <w:rPr>
          <w:i/>
          <w:color w:val="231F20"/>
          <w:spacing w:val="1"/>
          <w:sz w:val="12"/>
        </w:rPr>
        <w:t> </w:t>
      </w:r>
      <w:r>
        <w:rPr>
          <w:color w:val="231F20"/>
          <w:position w:val="1"/>
        </w:rPr>
        <w:t>– величина дохода собственника с единицы продукции </w:t>
      </w:r>
      <w:r>
        <w:rPr>
          <w:i/>
          <w:color w:val="231F20"/>
          <w:position w:val="1"/>
        </w:rPr>
        <w:t>i</w:t>
      </w:r>
      <w:r>
        <w:rPr>
          <w:color w:val="231F20"/>
          <w:position w:val="1"/>
        </w:rPr>
        <w:t>;</w:t>
      </w:r>
      <w:r>
        <w:rPr>
          <w:color w:val="231F20"/>
          <w:spacing w:val="1"/>
          <w:position w:val="1"/>
        </w:rPr>
        <w:t> </w:t>
      </w: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i,2</w:t>
      </w:r>
      <w:r>
        <w:rPr>
          <w:i/>
          <w:color w:val="231F20"/>
          <w:spacing w:val="24"/>
          <w:sz w:val="12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2"/>
          <w:position w:val="1"/>
        </w:rPr>
        <w:t> </w:t>
      </w:r>
      <w:r>
        <w:rPr>
          <w:color w:val="231F20"/>
          <w:position w:val="1"/>
        </w:rPr>
        <w:t>отпускная</w:t>
      </w:r>
      <w:r>
        <w:rPr>
          <w:color w:val="231F20"/>
          <w:spacing w:val="3"/>
          <w:position w:val="1"/>
        </w:rPr>
        <w:t> </w:t>
      </w:r>
      <w:r>
        <w:rPr>
          <w:color w:val="231F20"/>
          <w:position w:val="1"/>
        </w:rPr>
        <w:t>цена</w:t>
      </w:r>
      <w:r>
        <w:rPr>
          <w:color w:val="231F20"/>
          <w:spacing w:val="1"/>
          <w:position w:val="1"/>
        </w:rPr>
        <w:t> </w:t>
      </w:r>
      <w:r>
        <w:rPr>
          <w:color w:val="231F20"/>
          <w:position w:val="1"/>
        </w:rPr>
        <w:t>единицы</w:t>
      </w:r>
      <w:r>
        <w:rPr>
          <w:color w:val="231F20"/>
          <w:spacing w:val="3"/>
          <w:position w:val="1"/>
        </w:rPr>
        <w:t> </w:t>
      </w:r>
      <w:r>
        <w:rPr>
          <w:color w:val="231F20"/>
          <w:position w:val="1"/>
        </w:rPr>
        <w:t>продукции</w:t>
      </w:r>
      <w:r>
        <w:rPr>
          <w:color w:val="231F20"/>
          <w:spacing w:val="1"/>
          <w:position w:val="1"/>
        </w:rPr>
        <w:t> </w:t>
      </w:r>
      <w:r>
        <w:rPr>
          <w:i/>
          <w:color w:val="231F20"/>
          <w:position w:val="1"/>
        </w:rPr>
        <w:t>i</w:t>
      </w:r>
      <w:r>
        <w:rPr>
          <w:color w:val="231F20"/>
          <w:position w:val="1"/>
        </w:rPr>
        <w:t>;</w:t>
      </w:r>
    </w:p>
    <w:p>
      <w:pPr>
        <w:pStyle w:val="BodyText"/>
        <w:spacing w:line="252" w:lineRule="exact" w:before="10"/>
        <w:ind w:left="555" w:right="195"/>
      </w:pP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i,3</w:t>
      </w:r>
      <w:r>
        <w:rPr>
          <w:i/>
          <w:color w:val="231F20"/>
          <w:spacing w:val="30"/>
          <w:sz w:val="12"/>
        </w:rPr>
        <w:t> </w:t>
      </w:r>
      <w:r>
        <w:rPr>
          <w:color w:val="231F20"/>
          <w:position w:val="1"/>
        </w:rPr>
        <w:t>– величина налоговых платежей с единицы продукции </w:t>
      </w:r>
      <w:r>
        <w:rPr>
          <w:i/>
          <w:color w:val="231F20"/>
          <w:position w:val="1"/>
        </w:rPr>
        <w:t>i</w:t>
      </w:r>
      <w:r>
        <w:rPr>
          <w:color w:val="231F20"/>
          <w:position w:val="1"/>
        </w:rPr>
        <w:t>;</w:t>
      </w:r>
      <w:r>
        <w:rPr>
          <w:color w:val="231F20"/>
          <w:spacing w:val="1"/>
          <w:position w:val="1"/>
        </w:rPr>
        <w:t> </w:t>
      </w: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i,4</w:t>
      </w:r>
      <w:r>
        <w:rPr>
          <w:i/>
          <w:color w:val="231F20"/>
          <w:spacing w:val="20"/>
          <w:sz w:val="12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объем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собственных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работ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(трудоемкость)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в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стоимостном</w:t>
      </w:r>
    </w:p>
    <w:p>
      <w:pPr>
        <w:pStyle w:val="BodyText"/>
        <w:spacing w:line="236" w:lineRule="exact"/>
      </w:pPr>
      <w:r>
        <w:rPr>
          <w:color w:val="231F20"/>
        </w:rPr>
        <w:t>выражении,</w:t>
      </w:r>
      <w:r>
        <w:rPr>
          <w:color w:val="231F20"/>
          <w:spacing w:val="8"/>
        </w:rPr>
        <w:t> </w:t>
      </w:r>
      <w:r>
        <w:rPr>
          <w:color w:val="231F20"/>
        </w:rPr>
        <w:t>приходящийся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единицу</w:t>
      </w:r>
      <w:r>
        <w:rPr>
          <w:color w:val="231F20"/>
          <w:spacing w:val="8"/>
        </w:rPr>
        <w:t> </w:t>
      </w:r>
      <w:r>
        <w:rPr>
          <w:color w:val="231F20"/>
        </w:rPr>
        <w:t>продукции</w:t>
      </w:r>
      <w:r>
        <w:rPr>
          <w:color w:val="231F20"/>
          <w:spacing w:val="6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;</w:t>
      </w:r>
    </w:p>
    <w:p>
      <w:pPr>
        <w:spacing w:after="0" w:line="236" w:lineRule="exac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line="254" w:lineRule="auto" w:before="175"/>
        <w:ind w:right="196" w:firstLine="396"/>
      </w:pP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i,5 </w:t>
      </w:r>
      <w:r>
        <w:rPr>
          <w:color w:val="231F20"/>
          <w:position w:val="1"/>
        </w:rPr>
        <w:t>– стоимость материалов, сырья, комплектующих изделий,</w:t>
      </w:r>
      <w:r>
        <w:rPr>
          <w:color w:val="231F20"/>
          <w:spacing w:val="1"/>
          <w:position w:val="1"/>
        </w:rPr>
        <w:t> </w:t>
      </w:r>
      <w:r>
        <w:rPr>
          <w:color w:val="231F20"/>
        </w:rPr>
        <w:t>энергетических и прочих ресурсов, поступающих по цепям поста-</w:t>
      </w:r>
      <w:r>
        <w:rPr>
          <w:color w:val="231F20"/>
          <w:spacing w:val="-50"/>
        </w:rPr>
        <w:t> </w:t>
      </w:r>
      <w:r>
        <w:rPr>
          <w:color w:val="231F20"/>
        </w:rPr>
        <w:t>вок,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цене единицы</w:t>
      </w:r>
      <w:r>
        <w:rPr>
          <w:color w:val="231F20"/>
          <w:spacing w:val="2"/>
        </w:rPr>
        <w:t> </w:t>
      </w:r>
      <w:r>
        <w:rPr>
          <w:color w:val="231F20"/>
        </w:rPr>
        <w:t>продукции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;</w:t>
      </w:r>
    </w:p>
    <w:p>
      <w:pPr>
        <w:pStyle w:val="BodyText"/>
        <w:spacing w:line="222" w:lineRule="exact"/>
        <w:ind w:left="555"/>
      </w:pP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i,6</w:t>
      </w:r>
      <w:r>
        <w:rPr>
          <w:i/>
          <w:color w:val="231F20"/>
          <w:spacing w:val="26"/>
          <w:sz w:val="12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5"/>
          <w:position w:val="1"/>
        </w:rPr>
        <w:t> </w:t>
      </w:r>
      <w:r>
        <w:rPr>
          <w:color w:val="231F20"/>
          <w:position w:val="1"/>
        </w:rPr>
        <w:t>затраты</w:t>
      </w:r>
      <w:r>
        <w:rPr>
          <w:color w:val="231F20"/>
          <w:spacing w:val="4"/>
          <w:position w:val="1"/>
        </w:rPr>
        <w:t> </w:t>
      </w:r>
      <w:r>
        <w:rPr>
          <w:color w:val="231F20"/>
          <w:position w:val="1"/>
        </w:rPr>
        <w:t>на</w:t>
      </w:r>
      <w:r>
        <w:rPr>
          <w:color w:val="231F20"/>
          <w:spacing w:val="4"/>
          <w:position w:val="1"/>
        </w:rPr>
        <w:t> </w:t>
      </w:r>
      <w:r>
        <w:rPr>
          <w:color w:val="231F20"/>
          <w:position w:val="1"/>
        </w:rPr>
        <w:t>оплату</w:t>
      </w:r>
      <w:r>
        <w:rPr>
          <w:color w:val="231F20"/>
          <w:spacing w:val="5"/>
          <w:position w:val="1"/>
        </w:rPr>
        <w:t> </w:t>
      </w:r>
      <w:r>
        <w:rPr>
          <w:color w:val="231F20"/>
          <w:position w:val="1"/>
        </w:rPr>
        <w:t>труда</w:t>
      </w:r>
      <w:r>
        <w:rPr>
          <w:color w:val="231F20"/>
          <w:spacing w:val="4"/>
          <w:position w:val="1"/>
        </w:rPr>
        <w:t> </w:t>
      </w:r>
      <w:r>
        <w:rPr>
          <w:color w:val="231F20"/>
          <w:position w:val="1"/>
        </w:rPr>
        <w:t>в</w:t>
      </w:r>
      <w:r>
        <w:rPr>
          <w:color w:val="231F20"/>
          <w:spacing w:val="4"/>
          <w:position w:val="1"/>
        </w:rPr>
        <w:t> </w:t>
      </w:r>
      <w:r>
        <w:rPr>
          <w:color w:val="231F20"/>
          <w:position w:val="1"/>
        </w:rPr>
        <w:t>единице</w:t>
      </w:r>
      <w:r>
        <w:rPr>
          <w:color w:val="231F20"/>
          <w:spacing w:val="4"/>
          <w:position w:val="1"/>
        </w:rPr>
        <w:t> </w:t>
      </w:r>
      <w:r>
        <w:rPr>
          <w:color w:val="231F20"/>
          <w:position w:val="1"/>
        </w:rPr>
        <w:t>продукции</w:t>
      </w:r>
      <w:r>
        <w:rPr>
          <w:color w:val="231F20"/>
          <w:spacing w:val="4"/>
          <w:position w:val="1"/>
        </w:rPr>
        <w:t> </w:t>
      </w:r>
      <w:r>
        <w:rPr>
          <w:i/>
          <w:color w:val="231F20"/>
          <w:position w:val="1"/>
        </w:rPr>
        <w:t>i</w:t>
      </w:r>
      <w:r>
        <w:rPr>
          <w:color w:val="231F20"/>
          <w:position w:val="1"/>
        </w:rPr>
        <w:t>;</w:t>
      </w:r>
    </w:p>
    <w:p>
      <w:pPr>
        <w:pStyle w:val="BodyText"/>
        <w:spacing w:line="246" w:lineRule="exact" w:before="47"/>
        <w:ind w:right="196" w:firstLine="397"/>
      </w:pPr>
      <w:r>
        <w:rPr>
          <w:i/>
          <w:color w:val="231F20"/>
          <w:position w:val="7"/>
        </w:rPr>
        <w:t>a</w:t>
      </w:r>
      <w:r>
        <w:rPr>
          <w:i/>
          <w:color w:val="231F20"/>
          <w:sz w:val="12"/>
        </w:rPr>
        <w:t>i,7</w:t>
      </w:r>
      <w:r>
        <w:rPr>
          <w:i/>
          <w:color w:val="231F20"/>
          <w:spacing w:val="1"/>
          <w:sz w:val="12"/>
        </w:rPr>
        <w:t> </w:t>
      </w:r>
      <w:r>
        <w:rPr>
          <w:color w:val="231F20"/>
          <w:position w:val="1"/>
        </w:rPr>
        <w:t>– отчисления от стоимости основного капитала на едини-</w:t>
      </w:r>
      <w:r>
        <w:rPr>
          <w:color w:val="231F20"/>
          <w:spacing w:val="1"/>
          <w:position w:val="1"/>
        </w:rPr>
        <w:t> </w:t>
      </w:r>
      <w:r>
        <w:rPr>
          <w:color w:val="231F20"/>
        </w:rPr>
        <w:t>цу продукции</w:t>
      </w:r>
      <w:r>
        <w:rPr>
          <w:color w:val="231F20"/>
          <w:spacing w:val="2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(амортизация).</w:t>
      </w:r>
    </w:p>
    <w:p>
      <w:pPr>
        <w:pStyle w:val="BodyText"/>
        <w:spacing w:line="254" w:lineRule="auto" w:before="57"/>
        <w:ind w:right="196" w:firstLine="396"/>
      </w:pPr>
      <w:r>
        <w:rPr/>
        <w:pict>
          <v:shape style="position:absolute;margin-left:269.588013pt;margin-top:5.582122pt;width:17.9pt;height:7.25pt;mso-position-horizontal-relative:page;mso-position-vertical-relative:paragraph;z-index:-20976128" id="docshape31" coordorigin="5392,112" coordsize="358,145" path="m5432,159l5396,165,5396,169,5401,168,5404,167,5407,167,5409,168,5411,170,5411,171,5411,175,5410,179,5393,240,5392,244,5392,249,5393,251,5396,255,5399,256,5406,256,5410,254,5422,245,5422,245,5427,239,5432,232,5428,229,5424,235,5420,240,5415,244,5414,245,5412,245,5411,244,5409,243,5409,242,5409,239,5410,237,5430,167,5432,159xm5441,125l5440,122,5436,118,5434,117,5428,117,5425,118,5421,122,5420,125,5420,131,5421,133,5425,137,5428,138,5434,138,5436,137,5440,133,5441,131,5441,125xm5599,158l5557,158,5544,158,5533,161,5524,165,5516,171,5506,181,5501,192,5501,214,5504,222,5513,238,5519,244,5535,251,5545,253,5599,253,5599,243,5543,243,5533,240,5519,230,5514,222,5512,211,5599,211,5599,200,5511,200,5513,193,5515,188,5521,179,5526,175,5538,169,5546,168,5599,168,5599,158xm5749,112l5694,112,5692,116,5698,116,5702,116,5705,117,5707,118,5708,121,5709,122,5709,128,5708,133,5678,234,5676,240,5672,245,5670,247,5665,249,5661,249,5655,249,5654,253,5712,253,5714,249,5708,249,5704,248,5700,247,5698,246,5697,244,5696,242,5696,238,5697,233,5727,131,5729,126,5732,120,5735,118,5740,116,5743,115,5748,116,5749,112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Кроме того, для каждого вида продукции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определена ве-</w:t>
      </w:r>
      <w:r>
        <w:rPr>
          <w:color w:val="231F20"/>
          <w:spacing w:val="-50"/>
        </w:rPr>
        <w:t> </w:t>
      </w:r>
      <w:r>
        <w:rPr>
          <w:color w:val="231F20"/>
        </w:rPr>
        <w:t>роятность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</w:t>
      </w:r>
      <w:r>
        <w:rPr>
          <w:i/>
          <w:color w:val="231F20"/>
          <w:position w:val="-6"/>
          <w:sz w:val="12"/>
        </w:rPr>
        <w:t>i</w:t>
      </w:r>
      <w:r>
        <w:rPr>
          <w:color w:val="231F20"/>
        </w:rPr>
        <w:t>.</w:t>
      </w:r>
    </w:p>
    <w:p>
      <w:pPr>
        <w:pStyle w:val="BodyText"/>
        <w:spacing w:line="193" w:lineRule="exact"/>
        <w:ind w:left="555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другой</w:t>
      </w:r>
      <w:r>
        <w:rPr>
          <w:color w:val="231F20"/>
          <w:spacing w:val="1"/>
        </w:rPr>
        <w:t> </w:t>
      </w:r>
      <w:r>
        <w:rPr>
          <w:color w:val="231F20"/>
        </w:rPr>
        <w:t>стороны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характеризуют-</w:t>
      </w:r>
    </w:p>
    <w:p>
      <w:pPr>
        <w:pStyle w:val="BodyText"/>
        <w:tabs>
          <w:tab w:pos="2735" w:val="left" w:leader="none"/>
        </w:tabs>
        <w:spacing w:line="275" w:lineRule="exact" w:before="101"/>
      </w:pPr>
      <w:r>
        <w:rPr/>
        <w:pict>
          <v:group style="position:absolute;margin-left:159.756302pt;margin-top:4.61853pt;width:27.95pt;height:12.55pt;mso-position-horizontal-relative:page;mso-position-vertical-relative:paragraph;z-index:-20975616" id="docshapegroup32" coordorigin="3195,92" coordsize="559,251">
            <v:line style="position:absolute" from="3518,98" to="3753,98" stroked="true" strokeweight=".531pt" strokecolor="#000000">
              <v:stroke dashstyle="solid"/>
            </v:line>
            <v:shape style="position:absolute;left:3517;top:152;width:105;height:181" type="#_x0000_t75" id="docshape33" stroked="false">
              <v:imagedata r:id="rId28" o:title=""/>
            </v:shape>
            <v:shape style="position:absolute;left:3195;top:155;width:556;height:188" id="docshape34" coordorigin="3195,156" coordsize="556,188" path="m3282,203l3247,209,3247,213,3252,212,3253,212,3256,212,3258,213,3261,215,3262,217,3262,219,3261,224,3232,322,3228,329,3220,337,3215,338,3209,338,3208,338,3207,338,3207,338,3207,338,3207,337,3207,337,3207,336,3210,334,3211,332,3211,329,3210,328,3207,326,3206,325,3201,325,3199,326,3196,329,3195,331,3195,336,3196,338,3201,342,3204,343,3218,343,3227,340,3229,338,3236,332,3242,326,3247,318,3251,308,3255,296,3280,212,3282,203xm3291,169l3290,167,3286,162,3284,161,3278,161,3275,162,3271,167,3270,169,3270,175,3271,177,3275,181,3278,182,3284,182,3286,181,3290,177,3291,175,3291,169xm3462,257l3352,257,3352,267,3462,267,3462,257xm3462,218l3352,218,3352,228,3462,228,3462,218xm3751,156l3675,156,3661,189,3664,190,3668,184,3673,179,3682,174,3687,173,3734,173,3692,300,3703,300,3751,160,3751,1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ся</w:t>
      </w:r>
      <w:r>
        <w:rPr>
          <w:color w:val="231F20"/>
          <w:spacing w:val="3"/>
        </w:rPr>
        <w:t> </w:t>
      </w:r>
      <w:r>
        <w:rPr>
          <w:color w:val="231F20"/>
        </w:rPr>
        <w:t>вектором</w:t>
      </w:r>
      <w:r>
        <w:rPr>
          <w:color w:val="231F20"/>
          <w:spacing w:val="3"/>
        </w:rPr>
        <w:t> </w:t>
      </w:r>
      <w:r>
        <w:rPr>
          <w:i/>
          <w:color w:val="231F20"/>
        </w:rPr>
        <w:t>C</w:t>
      </w:r>
      <w:r>
        <w:rPr>
          <w:i/>
          <w:color w:val="231F20"/>
          <w:spacing w:val="4"/>
        </w:rPr>
        <w:t> </w:t>
      </w:r>
      <w:r>
        <w:rPr>
          <w:color w:val="231F20"/>
        </w:rPr>
        <w:t>=</w:t>
      </w:r>
      <w:r>
        <w:rPr>
          <w:color w:val="231F20"/>
          <w:spacing w:val="4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C</w:t>
      </w:r>
      <w:r>
        <w:rPr>
          <w:i/>
          <w:color w:val="231F20"/>
          <w:position w:val="-6"/>
          <w:sz w:val="12"/>
        </w:rPr>
        <w:t>j</w:t>
      </w:r>
      <w:r>
        <w:rPr>
          <w:color w:val="231F20"/>
        </w:rPr>
        <w:t>),</w:t>
        <w:tab/>
        <w:t>,</w:t>
      </w:r>
      <w:r>
        <w:rPr>
          <w:color w:val="231F20"/>
          <w:spacing w:val="-1"/>
        </w:rPr>
        <w:t> </w:t>
      </w:r>
      <w:r>
        <w:rPr>
          <w:color w:val="231F20"/>
        </w:rPr>
        <w:t>где:</w:t>
      </w:r>
    </w:p>
    <w:p>
      <w:pPr>
        <w:pStyle w:val="BodyText"/>
        <w:spacing w:line="246" w:lineRule="exact" w:before="52"/>
        <w:ind w:right="196" w:firstLine="396"/>
      </w:pPr>
      <w:r>
        <w:rPr>
          <w:i/>
          <w:color w:val="231F20"/>
          <w:position w:val="7"/>
        </w:rPr>
        <w:t>C</w:t>
      </w:r>
      <w:r>
        <w:rPr>
          <w:color w:val="231F20"/>
          <w:sz w:val="12"/>
        </w:rPr>
        <w:t>1 </w:t>
      </w:r>
      <w:r>
        <w:rPr>
          <w:color w:val="231F20"/>
          <w:position w:val="1"/>
        </w:rPr>
        <w:t>– величина минимального дохода, удовлетворяющего соб-</w:t>
      </w:r>
      <w:r>
        <w:rPr>
          <w:color w:val="231F20"/>
          <w:spacing w:val="1"/>
          <w:position w:val="1"/>
        </w:rPr>
        <w:t> </w:t>
      </w:r>
      <w:r>
        <w:rPr>
          <w:color w:val="231F20"/>
        </w:rPr>
        <w:t>ственника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предприятия;</w:t>
      </w:r>
    </w:p>
    <w:p>
      <w:pPr>
        <w:pStyle w:val="BodyText"/>
        <w:spacing w:line="256" w:lineRule="exact" w:before="14"/>
        <w:ind w:left="555" w:right="1343" w:hanging="1"/>
      </w:pPr>
      <w:r>
        <w:rPr>
          <w:i/>
          <w:color w:val="231F20"/>
          <w:position w:val="7"/>
        </w:rPr>
        <w:t>C</w:t>
      </w:r>
      <w:r>
        <w:rPr>
          <w:color w:val="231F20"/>
          <w:sz w:val="12"/>
        </w:rPr>
        <w:t>2</w:t>
      </w:r>
      <w:r>
        <w:rPr>
          <w:color w:val="231F20"/>
          <w:spacing w:val="1"/>
          <w:sz w:val="12"/>
        </w:rPr>
        <w:t> </w:t>
      </w:r>
      <w:r>
        <w:rPr>
          <w:color w:val="231F20"/>
          <w:position w:val="1"/>
        </w:rPr>
        <w:t>– величина основного капитала предприятия;</w:t>
      </w:r>
      <w:r>
        <w:rPr>
          <w:color w:val="231F20"/>
          <w:spacing w:val="1"/>
          <w:position w:val="1"/>
        </w:rPr>
        <w:t> </w:t>
      </w:r>
      <w:r>
        <w:rPr>
          <w:i/>
          <w:color w:val="231F20"/>
          <w:position w:val="7"/>
        </w:rPr>
        <w:t>C</w:t>
      </w:r>
      <w:r>
        <w:rPr>
          <w:color w:val="231F20"/>
          <w:sz w:val="12"/>
        </w:rPr>
        <w:t>3</w:t>
      </w:r>
      <w:r>
        <w:rPr>
          <w:color w:val="231F20"/>
          <w:spacing w:val="1"/>
          <w:sz w:val="12"/>
        </w:rPr>
        <w:t> </w:t>
      </w:r>
      <w:r>
        <w:rPr>
          <w:color w:val="231F20"/>
          <w:position w:val="1"/>
        </w:rPr>
        <w:t>– величина оборотных средств предприятия;</w:t>
      </w:r>
      <w:r>
        <w:rPr>
          <w:color w:val="231F20"/>
          <w:spacing w:val="1"/>
          <w:position w:val="1"/>
        </w:rPr>
        <w:t> </w:t>
      </w:r>
      <w:r>
        <w:rPr>
          <w:i/>
          <w:color w:val="231F20"/>
          <w:position w:val="7"/>
        </w:rPr>
        <w:t>C</w:t>
      </w:r>
      <w:r>
        <w:rPr>
          <w:color w:val="231F20"/>
          <w:sz w:val="12"/>
        </w:rPr>
        <w:t>4</w:t>
      </w:r>
      <w:r>
        <w:rPr>
          <w:color w:val="231F20"/>
          <w:spacing w:val="24"/>
          <w:sz w:val="12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2"/>
          <w:position w:val="1"/>
        </w:rPr>
        <w:t> </w:t>
      </w:r>
      <w:r>
        <w:rPr>
          <w:color w:val="231F20"/>
          <w:position w:val="1"/>
        </w:rPr>
        <w:t>величина</w:t>
      </w:r>
      <w:r>
        <w:rPr>
          <w:color w:val="231F20"/>
          <w:spacing w:val="2"/>
          <w:position w:val="1"/>
        </w:rPr>
        <w:t> </w:t>
      </w:r>
      <w:r>
        <w:rPr>
          <w:color w:val="231F20"/>
          <w:position w:val="1"/>
        </w:rPr>
        <w:t>фонда</w:t>
      </w:r>
      <w:r>
        <w:rPr>
          <w:color w:val="231F20"/>
          <w:spacing w:val="2"/>
          <w:position w:val="1"/>
        </w:rPr>
        <w:t> </w:t>
      </w:r>
      <w:r>
        <w:rPr>
          <w:color w:val="231F20"/>
          <w:position w:val="1"/>
        </w:rPr>
        <w:t>оплаты</w:t>
      </w:r>
      <w:r>
        <w:rPr>
          <w:color w:val="231F20"/>
          <w:spacing w:val="3"/>
          <w:position w:val="1"/>
        </w:rPr>
        <w:t> </w:t>
      </w:r>
      <w:r>
        <w:rPr>
          <w:color w:val="231F20"/>
          <w:position w:val="1"/>
        </w:rPr>
        <w:t>труда;</w:t>
      </w:r>
    </w:p>
    <w:p>
      <w:pPr>
        <w:pStyle w:val="BodyText"/>
        <w:spacing w:line="243" w:lineRule="exact"/>
        <w:ind w:left="555"/>
      </w:pPr>
      <w:r>
        <w:rPr>
          <w:i/>
          <w:color w:val="231F20"/>
          <w:position w:val="7"/>
        </w:rPr>
        <w:t>C</w:t>
      </w:r>
      <w:r>
        <w:rPr>
          <w:color w:val="231F20"/>
          <w:sz w:val="12"/>
        </w:rPr>
        <w:t>5</w:t>
      </w:r>
      <w:r>
        <w:rPr>
          <w:color w:val="231F20"/>
          <w:spacing w:val="3"/>
          <w:sz w:val="12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величина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выручки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предприятия.</w:t>
      </w:r>
    </w:p>
    <w:p>
      <w:pPr>
        <w:pStyle w:val="BodyText"/>
        <w:spacing w:line="254" w:lineRule="auto" w:before="14"/>
        <w:ind w:right="193" w:firstLine="396"/>
      </w:pPr>
      <w:r>
        <w:rPr>
          <w:color w:val="231F20"/>
        </w:rPr>
        <w:t>Тогда задача оценки экономической безопасности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 может быть сформулирована с точки зрения величины дохо-</w:t>
      </w:r>
      <w:r>
        <w:rPr>
          <w:color w:val="231F20"/>
          <w:spacing w:val="1"/>
        </w:rPr>
        <w:t> </w:t>
      </w:r>
      <w:r>
        <w:rPr>
          <w:color w:val="231F20"/>
        </w:rPr>
        <w:t>да, получаемого собственником, который оценивает его достаточ-</w:t>
      </w:r>
      <w:r>
        <w:rPr>
          <w:color w:val="231F20"/>
          <w:spacing w:val="-50"/>
        </w:rPr>
        <w:t> </w:t>
      </w:r>
      <w:r>
        <w:rPr>
          <w:color w:val="231F20"/>
        </w:rPr>
        <w:t>ность с одной стороны, а с другой достаточность инвестиций для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1"/>
        </w:rPr>
        <w:t> </w:t>
      </w:r>
      <w:r>
        <w:rPr>
          <w:color w:val="231F20"/>
        </w:rPr>
        <w:t>дохода.</w:t>
      </w:r>
    </w:p>
    <w:p>
      <w:pPr>
        <w:pStyle w:val="BodyText"/>
        <w:spacing w:line="254" w:lineRule="auto" w:before="4"/>
        <w:ind w:right="196" w:firstLine="396"/>
      </w:pPr>
      <w:r>
        <w:rPr>
          <w:color w:val="231F20"/>
          <w:spacing w:val="-1"/>
        </w:rPr>
        <w:t>Тогда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задача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формулируется</w:t>
      </w:r>
      <w:r>
        <w:rPr>
          <w:color w:val="231F20"/>
          <w:spacing w:val="-10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10"/>
        </w:rPr>
        <w:t> </w:t>
      </w:r>
      <w:r>
        <w:rPr>
          <w:color w:val="231F20"/>
        </w:rPr>
        <w:t>образом:</w:t>
      </w:r>
      <w:r>
        <w:rPr>
          <w:color w:val="231F20"/>
          <w:spacing w:val="-1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50"/>
        </w:rPr>
        <w:t> </w:t>
      </w:r>
      <w:r>
        <w:rPr>
          <w:color w:val="231F20"/>
        </w:rPr>
        <w:t>структуру и объем выпуска продукции из заданного множества </w:t>
      </w:r>
      <w:r>
        <w:rPr>
          <w:i/>
          <w:color w:val="231F20"/>
        </w:rPr>
        <w:t>I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доставляющих максимум</w:t>
      </w:r>
      <w:r>
        <w:rPr>
          <w:color w:val="231F20"/>
          <w:spacing w:val="2"/>
        </w:rPr>
        <w:t> </w:t>
      </w:r>
      <w:r>
        <w:rPr>
          <w:color w:val="231F20"/>
        </w:rPr>
        <w:t>дохода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собственника,</w:t>
      </w:r>
      <w:r>
        <w:rPr>
          <w:color w:val="231F20"/>
          <w:spacing w:val="2"/>
        </w:rPr>
        <w:t> </w:t>
      </w:r>
      <w:r>
        <w:rPr>
          <w:color w:val="231F20"/>
        </w:rPr>
        <w:t>т.</w:t>
      </w:r>
      <w:r>
        <w:rPr>
          <w:color w:val="231F20"/>
          <w:spacing w:val="2"/>
        </w:rPr>
        <w:t> </w:t>
      </w:r>
      <w:r>
        <w:rPr>
          <w:color w:val="231F20"/>
        </w:rPr>
        <w:t>е.</w:t>
      </w: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before="94"/>
        <w:ind w:left="78" w:right="196"/>
        <w:jc w:val="right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2022871</wp:posOffset>
            </wp:positionH>
            <wp:positionV relativeFrom="paragraph">
              <wp:posOffset>66261</wp:posOffset>
            </wp:positionV>
            <wp:extent cx="1268345" cy="151303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45" cy="1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(6)</w:t>
      </w:r>
    </w:p>
    <w:p>
      <w:pPr>
        <w:pStyle w:val="BodyText"/>
        <w:spacing w:before="10"/>
        <w:ind w:left="0"/>
        <w:jc w:val="left"/>
        <w:rPr>
          <w:sz w:val="16"/>
        </w:rPr>
      </w:pPr>
    </w:p>
    <w:p>
      <w:pPr>
        <w:pStyle w:val="BodyText"/>
        <w:spacing w:before="95"/>
      </w:pP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12"/>
        </w:rPr>
        <w:t> </w:t>
      </w:r>
      <w:r>
        <w:rPr>
          <w:color w:val="231F20"/>
        </w:rPr>
        <w:t>следующих</w:t>
      </w:r>
      <w:r>
        <w:rPr>
          <w:color w:val="231F20"/>
          <w:spacing w:val="14"/>
        </w:rPr>
        <w:t> </w:t>
      </w:r>
      <w:r>
        <w:rPr>
          <w:color w:val="231F20"/>
        </w:rPr>
        <w:t>ограничений: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15" w:after="0"/>
        <w:ind w:left="158" w:right="194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объем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выпуска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всех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видов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продукции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ограничен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величиной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основного капитала (в случае необходимости величина основного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капитала может быть представлена вектором, характеризующим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 структуру), величина α определяется исходя из планируемой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проводимой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амортизационной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политики,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0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≤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α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≤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BodyText"/>
        <w:spacing w:before="95"/>
        <w:ind w:left="78" w:right="196"/>
        <w:jc w:val="righ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2204420</wp:posOffset>
            </wp:positionH>
            <wp:positionV relativeFrom="paragraph">
              <wp:posOffset>66952</wp:posOffset>
            </wp:positionV>
            <wp:extent cx="880370" cy="15131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70" cy="15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(7)</w:t>
      </w:r>
    </w:p>
    <w:p>
      <w:pPr>
        <w:pStyle w:val="BodyText"/>
        <w:spacing w:before="9"/>
        <w:ind w:left="0"/>
        <w:jc w:val="lef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95" w:after="0"/>
        <w:ind w:left="158" w:right="194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затраты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оплату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труда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ограничены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величиной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фонда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опла-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ты труда</w:t>
      </w: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pStyle w:val="BodyText"/>
        <w:spacing w:before="94"/>
        <w:ind w:left="78" w:right="196"/>
        <w:jc w:val="righ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2240495</wp:posOffset>
            </wp:positionH>
            <wp:positionV relativeFrom="paragraph">
              <wp:posOffset>66359</wp:posOffset>
            </wp:positionV>
            <wp:extent cx="790984" cy="151309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84" cy="15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(8)</w:t>
      </w:r>
    </w:p>
    <w:p>
      <w:pPr>
        <w:pStyle w:val="BodyText"/>
        <w:spacing w:before="10"/>
        <w:ind w:left="0"/>
        <w:jc w:val="lef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95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объем кредиторской задолженности должен быть ограни-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 фиксированной долей выручки, поступающей от реализации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продукции предприятия, где величина β фиксирует долю выруч-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идущей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погашение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кредиторской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задолженности,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≤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≤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</w:t>
      </w: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before="95"/>
        <w:ind w:left="78" w:right="196"/>
        <w:jc w:val="righ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2240484</wp:posOffset>
            </wp:positionH>
            <wp:positionV relativeFrom="paragraph">
              <wp:posOffset>66869</wp:posOffset>
            </wp:positionV>
            <wp:extent cx="862925" cy="151409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25" cy="15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(9)</w:t>
      </w:r>
    </w:p>
    <w:p>
      <w:pPr>
        <w:pStyle w:val="BodyText"/>
        <w:spacing w:before="10"/>
        <w:ind w:left="0"/>
        <w:jc w:val="lef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94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объем дебиторской задолженности ограничен располага-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емой величиной оборотного капитала c учетом налоговых пла-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тежей и незавершенного производства, определяемых как объ-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ем собственных работ (трудоемкость) в стоимостном выражении,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приходящийся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каждую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единицу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продукции</w:t>
      </w:r>
      <w:r>
        <w:rPr>
          <w:color w:val="231F20"/>
          <w:spacing w:val="-6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i</w:t>
      </w:r>
      <w:r>
        <w:rPr>
          <w:color w:val="231F20"/>
          <w:w w:val="105"/>
          <w:sz w:val="21"/>
        </w:rPr>
        <w:t>;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spacing w:before="95"/>
        <w:ind w:left="78" w:right="196"/>
        <w:jc w:val="righ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1916446</wp:posOffset>
            </wp:positionH>
            <wp:positionV relativeFrom="paragraph">
              <wp:posOffset>67008</wp:posOffset>
            </wp:positionV>
            <wp:extent cx="1495347" cy="151211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347" cy="15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(10)</w:t>
      </w:r>
    </w:p>
    <w:p>
      <w:pPr>
        <w:pStyle w:val="BodyText"/>
        <w:spacing w:before="10"/>
        <w:ind w:left="0"/>
        <w:jc w:val="left"/>
        <w:rPr>
          <w:sz w:val="16"/>
        </w:rPr>
      </w:pPr>
    </w:p>
    <w:p>
      <w:pPr>
        <w:pStyle w:val="BodyText"/>
        <w:tabs>
          <w:tab w:pos="2736" w:val="left" w:leader="none"/>
        </w:tabs>
        <w:spacing w:line="256" w:lineRule="auto" w:before="95"/>
        <w:ind w:right="194" w:firstLine="396"/>
        <w:jc w:val="right"/>
      </w:pPr>
      <w:r>
        <w:rPr/>
        <w:pict>
          <v:group style="position:absolute;margin-left:152.552505pt;margin-top:123.196136pt;width:32.15pt;height:10.050pt;mso-position-horizontal-relative:page;mso-position-vertical-relative:paragraph;z-index:-20972544" id="docshapegroup35" coordorigin="3051,2464" coordsize="643,201">
            <v:shape style="position:absolute;left:3456;top:2463;width:237;height:201" id="docshape36" coordorigin="3457,2464" coordsize="237,201" path="m3593,2464l3589,2464,3584,2469,3581,2471,3580,2471,3576,2471,3574,2470,3561,2466,3554,2464,3547,2464,3536,2465,3525,2467,3514,2471,3503,2477,3493,2483,3484,2491,3476,2501,3469,2511,3464,2522,3460,2534,3457,2545,3457,2557,3457,2567,3459,2576,3468,2594,3475,2601,3493,2610,3503,2613,3528,2613,3539,2610,3558,2598,3566,2589,3574,2577,3569,2577,3562,2586,3555,2593,3540,2602,3532,2604,3509,2604,3499,2600,3483,2583,3479,2572,3479,2558,3479,2548,3481,2538,3483,2528,3487,2518,3493,2507,3499,2497,3506,2488,3515,2481,3524,2474,3535,2471,3552,2471,3557,2472,3564,2474,3567,2476,3572,2481,3574,2484,3577,2491,3578,2494,3578,2498,3578,2510,3582,2510,3593,2464xm3622,2662l3618,2662,3615,2661,3613,2660,3612,2659,3611,2657,3611,2654,3611,2574,3609,2574,3587,2585,3588,2587,3591,2585,3594,2585,3596,2585,3597,2585,3599,2586,3599,2587,3600,2591,3600,2595,3600,2654,3600,2657,3599,2659,3598,2660,3596,2661,3593,2662,3589,2662,3589,2664,3622,2664,3622,2662xm3693,2604l3691,2599,3684,2591,3680,2589,3672,2589,3669,2590,3663,2595,3662,2598,3662,2605,3663,2607,3667,2612,3670,2613,3675,2613,3676,2612,3680,2610,3682,2609,3683,2609,3683,2610,3684,2611,3685,2612,3685,2619,3683,2625,3675,2635,3669,2638,3662,2641,3662,2645,3673,2642,3681,2637,3691,2625,3693,2618,3693,2604xe" filled="true" fillcolor="#000000" stroked="false">
              <v:path arrowok="t"/>
              <v:fill type="solid"/>
            </v:shape>
            <v:shape style="position:absolute;left:3051;top:2514;width:111;height:142" type="#_x0000_t75" id="docshape37" stroked="false">
              <v:imagedata r:id="rId34" o:title=""/>
            </v:shape>
            <v:shape style="position:absolute;left:3220;top:2497;width:172;height:113" type="#_x0000_t75" id="docshape38" stroked="false">
              <v:imagedata r:id="rId35" o:title=""/>
            </v:shape>
            <w10:wrap type="none"/>
          </v:group>
        </w:pict>
      </w:r>
      <w:r>
        <w:rPr>
          <w:color w:val="231F20"/>
        </w:rPr>
        <w:t>Рассматриваемая</w:t>
      </w:r>
      <w:r>
        <w:rPr>
          <w:color w:val="231F20"/>
          <w:spacing w:val="15"/>
        </w:rPr>
        <w:t> </w:t>
      </w:r>
      <w:r>
        <w:rPr>
          <w:color w:val="231F20"/>
        </w:rPr>
        <w:t>модель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15"/>
        </w:rPr>
        <w:t> </w:t>
      </w:r>
      <w:r>
        <w:rPr>
          <w:color w:val="231F20"/>
        </w:rPr>
        <w:t>параметрической,</w:t>
      </w:r>
      <w:r>
        <w:rPr>
          <w:color w:val="231F20"/>
          <w:spacing w:val="15"/>
        </w:rPr>
        <w:t> </w:t>
      </w:r>
      <w:r>
        <w:rPr>
          <w:color w:val="231F20"/>
        </w:rPr>
        <w:t>параме-</w:t>
      </w:r>
      <w:r>
        <w:rPr>
          <w:color w:val="231F20"/>
          <w:spacing w:val="-49"/>
        </w:rPr>
        <w:t> </w:t>
      </w:r>
      <w:r>
        <w:rPr>
          <w:color w:val="231F20"/>
        </w:rPr>
        <w:t>трами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данном</w:t>
      </w:r>
      <w:r>
        <w:rPr>
          <w:color w:val="231F20"/>
          <w:spacing w:val="-4"/>
        </w:rPr>
        <w:t> </w:t>
      </w:r>
      <w:r>
        <w:rPr>
          <w:color w:val="231F20"/>
        </w:rPr>
        <w:t>случае</w:t>
      </w:r>
      <w:r>
        <w:rPr>
          <w:color w:val="231F20"/>
          <w:spacing w:val="-4"/>
        </w:rPr>
        <w:t> </w:t>
      </w:r>
      <w:r>
        <w:rPr>
          <w:color w:val="231F20"/>
        </w:rPr>
        <w:t>выступают</w:t>
      </w:r>
      <w:r>
        <w:rPr>
          <w:color w:val="231F20"/>
          <w:spacing w:val="-5"/>
        </w:rPr>
        <w:t> </w:t>
      </w:r>
      <w:r>
        <w:rPr>
          <w:color w:val="231F20"/>
        </w:rPr>
        <w:t>компоненты</w:t>
      </w:r>
      <w:r>
        <w:rPr>
          <w:color w:val="231F20"/>
          <w:spacing w:val="-4"/>
        </w:rPr>
        <w:t> </w:t>
      </w:r>
      <w:r>
        <w:rPr>
          <w:color w:val="231F20"/>
        </w:rPr>
        <w:t>вектора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C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ва-</w:t>
      </w:r>
      <w:r>
        <w:rPr>
          <w:color w:val="231F20"/>
          <w:spacing w:val="-49"/>
        </w:rPr>
        <w:t> </w:t>
      </w:r>
      <w:r>
        <w:rPr>
          <w:color w:val="231F20"/>
        </w:rPr>
        <w:t>рьировании</w:t>
      </w:r>
      <w:r>
        <w:rPr>
          <w:color w:val="231F20"/>
          <w:spacing w:val="36"/>
        </w:rPr>
        <w:t> </w:t>
      </w:r>
      <w:r>
        <w:rPr>
          <w:color w:val="231F20"/>
        </w:rPr>
        <w:t>его</w:t>
      </w:r>
      <w:r>
        <w:rPr>
          <w:color w:val="231F20"/>
          <w:spacing w:val="37"/>
        </w:rPr>
        <w:t> </w:t>
      </w:r>
      <w:r>
        <w:rPr>
          <w:color w:val="231F20"/>
        </w:rPr>
        <w:t>компонент</w:t>
      </w:r>
      <w:r>
        <w:rPr>
          <w:color w:val="231F20"/>
          <w:spacing w:val="37"/>
        </w:rPr>
        <w:t> </w:t>
      </w:r>
      <w:r>
        <w:rPr>
          <w:color w:val="231F20"/>
        </w:rPr>
        <w:t>выясняет</w:t>
      </w:r>
      <w:r>
        <w:rPr>
          <w:color w:val="231F20"/>
          <w:spacing w:val="37"/>
        </w:rPr>
        <w:t> </w:t>
      </w:r>
      <w:r>
        <w:rPr>
          <w:color w:val="231F20"/>
        </w:rPr>
        <w:t>достаточность</w:t>
      </w:r>
      <w:r>
        <w:rPr>
          <w:color w:val="231F20"/>
          <w:spacing w:val="37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дохода,</w:t>
      </w:r>
      <w:r>
        <w:rPr>
          <w:color w:val="231F20"/>
          <w:spacing w:val="41"/>
        </w:rPr>
        <w:t> </w:t>
      </w:r>
      <w:r>
        <w:rPr>
          <w:color w:val="231F20"/>
        </w:rPr>
        <w:t>амортизационная</w:t>
      </w:r>
      <w:r>
        <w:rPr>
          <w:color w:val="231F20"/>
          <w:spacing w:val="40"/>
        </w:rPr>
        <w:t> </w:t>
      </w:r>
      <w:r>
        <w:rPr>
          <w:color w:val="231F20"/>
        </w:rPr>
        <w:t>политика,</w:t>
      </w:r>
      <w:r>
        <w:rPr>
          <w:color w:val="231F20"/>
          <w:spacing w:val="40"/>
        </w:rPr>
        <w:t> </w:t>
      </w:r>
      <w:r>
        <w:rPr>
          <w:color w:val="231F20"/>
        </w:rPr>
        <w:t>достаточность</w:t>
      </w:r>
      <w:r>
        <w:rPr>
          <w:color w:val="231F20"/>
          <w:spacing w:val="4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и оборотного капитала </w:t>
      </w:r>
      <w:r>
        <w:rPr>
          <w:color w:val="231F20"/>
          <w:spacing w:val="-3"/>
        </w:rPr>
        <w:t>для эффективной деятельности 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0"/>
        </w:rPr>
        <w:t> </w:t>
      </w:r>
      <w:r>
        <w:rPr>
          <w:color w:val="231F20"/>
        </w:rPr>
        <w:t>решения</w:t>
      </w:r>
      <w:r>
        <w:rPr>
          <w:color w:val="231F20"/>
          <w:spacing w:val="10"/>
        </w:rPr>
        <w:t> </w:t>
      </w:r>
      <w:r>
        <w:rPr>
          <w:color w:val="231F20"/>
        </w:rPr>
        <w:t>задачи</w:t>
      </w:r>
      <w:r>
        <w:rPr>
          <w:color w:val="231F20"/>
          <w:spacing w:val="11"/>
        </w:rPr>
        <w:t> </w:t>
      </w:r>
      <w:r>
        <w:rPr>
          <w:color w:val="231F20"/>
        </w:rPr>
        <w:t>оценивается</w:t>
      </w:r>
      <w:r>
        <w:rPr>
          <w:color w:val="231F20"/>
          <w:spacing w:val="9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10"/>
        </w:rPr>
        <w:t> </w:t>
      </w:r>
      <w:r>
        <w:rPr>
          <w:color w:val="231F20"/>
        </w:rPr>
        <w:t>воз-</w:t>
      </w:r>
      <w:r>
        <w:rPr>
          <w:color w:val="231F20"/>
          <w:spacing w:val="1"/>
        </w:rPr>
        <w:t> </w:t>
      </w:r>
      <w:r>
        <w:rPr>
          <w:color w:val="231F20"/>
        </w:rPr>
        <w:t>можный</w:t>
      </w:r>
      <w:r>
        <w:rPr>
          <w:color w:val="231F20"/>
          <w:spacing w:val="24"/>
        </w:rPr>
        <w:t> </w:t>
      </w:r>
      <w:r>
        <w:rPr>
          <w:color w:val="231F20"/>
        </w:rPr>
        <w:t>доход</w:t>
      </w:r>
      <w:r>
        <w:rPr>
          <w:color w:val="231F20"/>
          <w:spacing w:val="24"/>
        </w:rPr>
        <w:t> </w:t>
      </w:r>
      <w:r>
        <w:rPr>
          <w:color w:val="231F20"/>
        </w:rPr>
        <w:t>собственника,</w:t>
      </w:r>
      <w:r>
        <w:rPr>
          <w:color w:val="231F20"/>
          <w:spacing w:val="24"/>
        </w:rPr>
        <w:t> </w:t>
      </w:r>
      <w:r>
        <w:rPr>
          <w:color w:val="231F20"/>
        </w:rPr>
        <w:t>который</w:t>
      </w:r>
      <w:r>
        <w:rPr>
          <w:color w:val="231F20"/>
          <w:spacing w:val="24"/>
        </w:rPr>
        <w:t> </w:t>
      </w:r>
      <w:r>
        <w:rPr>
          <w:color w:val="231F20"/>
        </w:rPr>
        <w:t>сравнивается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тем</w:t>
      </w:r>
      <w:r>
        <w:rPr>
          <w:color w:val="231F20"/>
          <w:spacing w:val="24"/>
        </w:rPr>
        <w:t> </w:t>
      </w:r>
      <w:r>
        <w:rPr>
          <w:color w:val="231F20"/>
        </w:rPr>
        <w:t>дохо-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дом,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рассчитывает.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полученный</w:t>
      </w:r>
      <w:r>
        <w:rPr>
          <w:color w:val="231F20"/>
          <w:spacing w:val="-12"/>
        </w:rPr>
        <w:t> </w:t>
      </w:r>
      <w:r>
        <w:rPr>
          <w:color w:val="231F20"/>
        </w:rPr>
        <w:t>доход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значи-</w:t>
      </w:r>
      <w:r>
        <w:rPr>
          <w:color w:val="231F20"/>
          <w:spacing w:val="-49"/>
        </w:rPr>
        <w:t> </w:t>
      </w:r>
      <w:r>
        <w:rPr>
          <w:color w:val="231F20"/>
        </w:rPr>
        <w:t>тельно превышает минимальный доход, на который рассчитывает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собственник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C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е.</w:t>
        <w:tab/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самым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рассчитывать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</w:p>
    <w:p>
      <w:pPr>
        <w:spacing w:after="0" w:line="256" w:lineRule="auto"/>
        <w:jc w:val="righ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95"/>
      </w:pPr>
      <w:r>
        <w:rPr>
          <w:color w:val="231F20"/>
        </w:rPr>
        <w:t>выполнение взаимных обязательств собственника и его предприя-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тия.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Доход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собственника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оценивается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налогового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бремени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 и тесно связывается с номенклатурой выпускаемой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продукции. Кроме того, в результате решения задачи выявляется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миссия, как основная цель предприятия, оправдываю-</w:t>
      </w:r>
      <w:r>
        <w:rPr>
          <w:color w:val="231F20"/>
          <w:spacing w:val="1"/>
        </w:rPr>
        <w:t> </w:t>
      </w:r>
      <w:r>
        <w:rPr>
          <w:color w:val="231F20"/>
        </w:rPr>
        <w:t>щая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существование,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-11"/>
        </w:rPr>
        <w:t> </w:t>
      </w:r>
      <w:r>
        <w:rPr>
          <w:color w:val="231F20"/>
        </w:rPr>
        <w:t>контуры</w:t>
      </w:r>
      <w:r>
        <w:rPr>
          <w:color w:val="231F20"/>
          <w:spacing w:val="-11"/>
        </w:rPr>
        <w:t> </w:t>
      </w:r>
      <w:r>
        <w:rPr>
          <w:color w:val="231F20"/>
        </w:rPr>
        <w:t>виденья</w:t>
      </w:r>
      <w:r>
        <w:rPr>
          <w:color w:val="231F20"/>
          <w:spacing w:val="-10"/>
        </w:rPr>
        <w:t> </w:t>
      </w:r>
      <w:r>
        <w:rPr>
          <w:color w:val="231F20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приятия, его</w:t>
      </w:r>
      <w:r>
        <w:rPr>
          <w:color w:val="231F20"/>
          <w:spacing w:val="1"/>
        </w:rPr>
        <w:t> </w:t>
      </w:r>
      <w:r>
        <w:rPr>
          <w:color w:val="231F20"/>
        </w:rPr>
        <w:t>архитектуры.</w:t>
      </w:r>
    </w:p>
    <w:p>
      <w:pPr>
        <w:pStyle w:val="BodyText"/>
        <w:spacing w:line="254" w:lineRule="auto" w:before="6"/>
        <w:ind w:right="196" w:firstLine="396"/>
      </w:pP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модель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</w:rPr>
        <w:t>целесообразность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фективность</w:t>
      </w:r>
      <w:r>
        <w:rPr>
          <w:color w:val="231F20"/>
          <w:spacing w:val="-8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-8"/>
        </w:rPr>
        <w:t> </w:t>
      </w:r>
      <w:r>
        <w:rPr>
          <w:color w:val="231F20"/>
        </w:rPr>
        <w:t>политики,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влекательность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результативность.</w:t>
      </w:r>
    </w:p>
    <w:p>
      <w:pPr>
        <w:pStyle w:val="BodyText"/>
        <w:spacing w:line="254" w:lineRule="auto" w:before="3"/>
        <w:ind w:right="196" w:firstLine="396"/>
      </w:pPr>
      <w:r>
        <w:rPr>
          <w:color w:val="231F20"/>
        </w:rPr>
        <w:t>Можно также определить экономическую безопасность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как</w:t>
      </w:r>
      <w:r>
        <w:rPr>
          <w:color w:val="231F20"/>
          <w:spacing w:val="1"/>
        </w:rPr>
        <w:t> </w:t>
      </w:r>
      <w:r>
        <w:rPr>
          <w:color w:val="231F20"/>
        </w:rPr>
        <w:t>отношение:</w:t>
      </w:r>
    </w:p>
    <w:p>
      <w:pPr>
        <w:pStyle w:val="BodyText"/>
        <w:spacing w:before="3"/>
        <w:ind w:left="0"/>
        <w:jc w:val="left"/>
        <w:rPr>
          <w:sz w:val="29"/>
        </w:rPr>
      </w:pPr>
    </w:p>
    <w:p>
      <w:pPr>
        <w:spacing w:before="0"/>
        <w:ind w:left="2241" w:right="0" w:firstLine="0"/>
        <w:jc w:val="left"/>
        <w:rPr>
          <w:sz w:val="21"/>
        </w:rPr>
      </w:pPr>
      <w:r>
        <w:rPr>
          <w:position w:val="-20"/>
        </w:rPr>
        <w:drawing>
          <wp:inline distT="0" distB="0" distL="0" distR="0">
            <wp:extent cx="980639" cy="360364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39" cy="36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sz w:val="20"/>
        </w:rPr>
        <w:t>                                       </w:t>
      </w:r>
      <w:r>
        <w:rPr>
          <w:spacing w:val="-23"/>
          <w:sz w:val="20"/>
        </w:rPr>
        <w:t> </w:t>
      </w:r>
      <w:r>
        <w:rPr>
          <w:color w:val="231F20"/>
          <w:sz w:val="21"/>
        </w:rPr>
        <w:t>(11)</w:t>
      </w:r>
    </w:p>
    <w:p>
      <w:pPr>
        <w:pStyle w:val="BodyText"/>
        <w:spacing w:line="252" w:lineRule="auto" w:before="290"/>
        <w:ind w:right="196" w:firstLine="396"/>
      </w:pPr>
      <w:r>
        <w:rPr>
          <w:color w:val="231F20"/>
        </w:rPr>
        <w:t>Данный показатель является относительным и может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зоваться для сравнения с другими вариантами производственной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2"/>
        </w:rPr>
        <w:t> </w:t>
      </w:r>
      <w:r>
        <w:rPr>
          <w:color w:val="231F20"/>
        </w:rPr>
        <w:t>величиной</w:t>
      </w:r>
      <w:r>
        <w:rPr>
          <w:color w:val="231F20"/>
          <w:spacing w:val="4"/>
        </w:rPr>
        <w:t> </w:t>
      </w:r>
      <w:r>
        <w:rPr>
          <w:color w:val="231F20"/>
        </w:rPr>
        <w:t>предоставляемого</w:t>
      </w:r>
      <w:r>
        <w:rPr>
          <w:color w:val="231F20"/>
          <w:spacing w:val="3"/>
        </w:rPr>
        <w:t> </w:t>
      </w:r>
      <w:r>
        <w:rPr>
          <w:color w:val="231F20"/>
        </w:rPr>
        <w:t>капитала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т.</w:t>
      </w:r>
      <w:r>
        <w:rPr>
          <w:color w:val="231F20"/>
          <w:spacing w:val="4"/>
        </w:rPr>
        <w:t> </w:t>
      </w:r>
      <w:r>
        <w:rPr>
          <w:color w:val="231F20"/>
        </w:rPr>
        <w:t>д.</w:t>
      </w:r>
    </w:p>
    <w:p>
      <w:pPr>
        <w:pStyle w:val="BodyText"/>
        <w:spacing w:line="252" w:lineRule="auto" w:before="1"/>
        <w:ind w:right="195" w:firstLine="396"/>
      </w:pPr>
      <w:r>
        <w:rPr>
          <w:color w:val="231F20"/>
        </w:rPr>
        <w:t>Для уточнения оценки экономической безопасности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 решение задач, позволяющих конкретизировать полученные</w:t>
      </w:r>
      <w:r>
        <w:rPr>
          <w:color w:val="231F20"/>
          <w:spacing w:val="-50"/>
        </w:rPr>
        <w:t> </w:t>
      </w:r>
      <w:r>
        <w:rPr>
          <w:color w:val="231F20"/>
        </w:rPr>
        <w:t>результаты с точки зрения маркетинга, загрузки мощностей, обо-</w:t>
      </w:r>
      <w:r>
        <w:rPr>
          <w:color w:val="231F20"/>
          <w:spacing w:val="1"/>
        </w:rPr>
        <w:t> </w:t>
      </w:r>
      <w:r>
        <w:rPr>
          <w:color w:val="231F20"/>
        </w:rPr>
        <w:t>снования величины оборотных средств, влияния капиталоемко-</w:t>
      </w:r>
      <w:r>
        <w:rPr>
          <w:color w:val="231F20"/>
          <w:spacing w:val="1"/>
        </w:rPr>
        <w:t> </w:t>
      </w:r>
      <w:r>
        <w:rPr>
          <w:color w:val="231F20"/>
        </w:rPr>
        <w:t>сти, материалоемкости и трудоемкости продукции на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2" w:lineRule="auto" w:before="3"/>
        <w:ind w:right="196" w:firstLine="396"/>
      </w:pPr>
      <w:r>
        <w:rPr>
          <w:color w:val="231F20"/>
          <w:spacing w:val="-3"/>
        </w:rPr>
        <w:t>Предлагаемая математическая модель подразумевает, </w:t>
      </w:r>
      <w:r>
        <w:rPr>
          <w:color w:val="231F20"/>
          <w:spacing w:val="-2"/>
        </w:rPr>
        <w:t>что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приятие ориентировано на выпуск массовой продукции. Под мас-</w:t>
      </w:r>
      <w:r>
        <w:rPr>
          <w:color w:val="231F20"/>
          <w:spacing w:val="-50"/>
        </w:rPr>
        <w:t> </w:t>
      </w:r>
      <w:r>
        <w:rPr>
          <w:color w:val="231F20"/>
        </w:rPr>
        <w:t>совой продукцией понимается стандартизированная продукция,</w:t>
      </w:r>
      <w:r>
        <w:rPr>
          <w:color w:val="231F20"/>
          <w:spacing w:val="1"/>
        </w:rPr>
        <w:t> </w:t>
      </w:r>
      <w:r>
        <w:rPr>
          <w:color w:val="231F20"/>
        </w:rPr>
        <w:t>выпускаемая предприятием без предварительного заказа в расче-</w:t>
      </w:r>
      <w:r>
        <w:rPr>
          <w:color w:val="231F20"/>
          <w:spacing w:val="1"/>
        </w:rPr>
        <w:t> </w:t>
      </w:r>
      <w:r>
        <w:rPr>
          <w:color w:val="231F20"/>
        </w:rPr>
        <w:t>те на прогнозируемый спрос. По мере накопления на складе го-</w:t>
      </w:r>
      <w:r>
        <w:rPr>
          <w:color w:val="231F20"/>
          <w:spacing w:val="1"/>
        </w:rPr>
        <w:t> </w:t>
      </w:r>
      <w:r>
        <w:rPr>
          <w:color w:val="231F20"/>
        </w:rPr>
        <w:t>товой продукции, она реализуется оптовым торговцам. Это очень</w:t>
      </w:r>
      <w:r>
        <w:rPr>
          <w:color w:val="231F20"/>
          <w:spacing w:val="1"/>
        </w:rPr>
        <w:t> </w:t>
      </w:r>
      <w:r>
        <w:rPr>
          <w:color w:val="231F20"/>
        </w:rPr>
        <w:t>важный момент, который должен зафиксировать период, для ко-</w:t>
      </w:r>
      <w:r>
        <w:rPr>
          <w:color w:val="231F20"/>
          <w:spacing w:val="1"/>
        </w:rPr>
        <w:t> </w:t>
      </w:r>
      <w:r>
        <w:rPr>
          <w:color w:val="231F20"/>
        </w:rPr>
        <w:t>торого</w:t>
      </w:r>
      <w:r>
        <w:rPr>
          <w:color w:val="231F20"/>
          <w:spacing w:val="19"/>
        </w:rPr>
        <w:t> </w:t>
      </w:r>
      <w:r>
        <w:rPr>
          <w:color w:val="231F20"/>
        </w:rPr>
        <w:t>производятся</w:t>
      </w:r>
      <w:r>
        <w:rPr>
          <w:color w:val="231F20"/>
          <w:spacing w:val="20"/>
        </w:rPr>
        <w:t> </w:t>
      </w:r>
      <w:r>
        <w:rPr>
          <w:color w:val="231F20"/>
        </w:rPr>
        <w:t>расчеты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данной</w:t>
      </w:r>
      <w:r>
        <w:rPr>
          <w:color w:val="231F20"/>
          <w:spacing w:val="20"/>
        </w:rPr>
        <w:t> </w:t>
      </w:r>
      <w:r>
        <w:rPr>
          <w:color w:val="231F20"/>
        </w:rPr>
        <w:t>модели.</w:t>
      </w:r>
      <w:r>
        <w:rPr>
          <w:color w:val="231F20"/>
          <w:spacing w:val="20"/>
        </w:rPr>
        <w:t> </w:t>
      </w:r>
      <w:r>
        <w:rPr>
          <w:color w:val="231F20"/>
        </w:rPr>
        <w:t>Обычно</w:t>
      </w:r>
      <w:r>
        <w:rPr>
          <w:color w:val="231F20"/>
          <w:spacing w:val="19"/>
        </w:rPr>
        <w:t> </w:t>
      </w:r>
      <w:r>
        <w:rPr>
          <w:color w:val="231F20"/>
        </w:rPr>
        <w:t>массо-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96"/>
      </w:pPr>
      <w:r>
        <w:rPr>
          <w:color w:val="231F20"/>
        </w:rPr>
        <w:t>вая продукция имеет короткий производственный цикл, который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колеблется от одного или нескольких дней до месяца. Поэтому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0"/>
        </w:rPr>
        <w:t> </w:t>
      </w:r>
      <w:r>
        <w:rPr>
          <w:color w:val="231F20"/>
        </w:rPr>
        <w:t>модели</w:t>
      </w:r>
      <w:r>
        <w:rPr>
          <w:color w:val="231F20"/>
          <w:spacing w:val="10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8"/>
        </w:rPr>
        <w:t> </w:t>
      </w:r>
      <w:r>
        <w:rPr>
          <w:color w:val="231F20"/>
        </w:rPr>
        <w:t>периодов: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6" w:firstLine="396"/>
        <w:jc w:val="left"/>
        <w:rPr>
          <w:sz w:val="21"/>
        </w:rPr>
      </w:pPr>
      <w:r>
        <w:rPr>
          <w:color w:val="231F20"/>
          <w:sz w:val="21"/>
        </w:rPr>
        <w:t>период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заполнения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склада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готовой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(для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обувной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табачной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две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недели);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8" w:firstLine="396"/>
        <w:jc w:val="left"/>
        <w:rPr>
          <w:sz w:val="21"/>
        </w:rPr>
      </w:pPr>
      <w:r>
        <w:rPr>
          <w:color w:val="231F20"/>
          <w:sz w:val="21"/>
        </w:rPr>
        <w:t>продолжительность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производственного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цикла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изготовле-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продукции;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5" w:firstLine="396"/>
        <w:jc w:val="left"/>
        <w:rPr>
          <w:sz w:val="21"/>
        </w:rPr>
      </w:pPr>
      <w:r>
        <w:rPr>
          <w:color w:val="231F20"/>
          <w:sz w:val="21"/>
        </w:rPr>
        <w:t>период,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определяемый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сроками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составления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бухгалтерской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отчетности.</w:t>
      </w:r>
    </w:p>
    <w:p>
      <w:pPr>
        <w:pStyle w:val="BodyText"/>
        <w:spacing w:line="249" w:lineRule="auto"/>
        <w:ind w:right="194" w:firstLine="396"/>
      </w:pPr>
      <w:r>
        <w:rPr>
          <w:color w:val="231F20"/>
        </w:rPr>
        <w:t>Возможны и другие варианты выбора периода, для которого</w:t>
      </w:r>
      <w:r>
        <w:rPr>
          <w:color w:val="231F20"/>
          <w:spacing w:val="1"/>
        </w:rPr>
        <w:t> </w:t>
      </w:r>
      <w:r>
        <w:rPr>
          <w:color w:val="231F20"/>
        </w:rPr>
        <w:t>решается предлагаемая задача. При этом необходимо учитывать</w:t>
      </w:r>
      <w:r>
        <w:rPr>
          <w:color w:val="231F20"/>
          <w:spacing w:val="1"/>
        </w:rPr>
        <w:t> </w:t>
      </w:r>
      <w:r>
        <w:rPr>
          <w:color w:val="231F20"/>
        </w:rPr>
        <w:t>широту выпускаемой номенклатуры и ассортимента продукции,</w:t>
      </w:r>
      <w:r>
        <w:rPr>
          <w:color w:val="231F20"/>
          <w:spacing w:val="1"/>
        </w:rPr>
        <w:t> </w:t>
      </w:r>
      <w:r>
        <w:rPr>
          <w:color w:val="231F20"/>
        </w:rPr>
        <w:t>масштабы производства, рентабельность продукции и производ-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ства, удельный вес каждого вида продукции в объеме выпуска.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Последний параметр позволяет дать оценку экономической безо-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пасности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точки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зрения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менеджмента.</w:t>
      </w:r>
    </w:p>
    <w:p>
      <w:pPr>
        <w:pStyle w:val="BodyText"/>
        <w:spacing w:line="249" w:lineRule="auto"/>
        <w:ind w:right="195" w:firstLine="396"/>
      </w:pPr>
      <w:r>
        <w:rPr>
          <w:color w:val="231F20"/>
        </w:rPr>
        <w:t>Проведенный анализ определений экономической 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сти, предлагаемых в современной литературе [1], [3], [5], [6], [7],</w:t>
      </w:r>
      <w:r>
        <w:rPr>
          <w:color w:val="231F20"/>
          <w:spacing w:val="1"/>
        </w:rPr>
        <w:t> </w:t>
      </w:r>
      <w:r>
        <w:rPr>
          <w:color w:val="231F20"/>
        </w:rPr>
        <w:t>[8], [9], [13], позволяет заключить, что – в самом общем смысле –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26"/>
        </w:rPr>
        <w:t> </w:t>
      </w:r>
      <w:r>
        <w:rPr>
          <w:color w:val="231F20"/>
        </w:rPr>
        <w:t>«состояние,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котором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угрожает</w:t>
      </w:r>
      <w:r>
        <w:rPr>
          <w:color w:val="231F20"/>
          <w:spacing w:val="26"/>
        </w:rPr>
        <w:t> </w:t>
      </w:r>
      <w:r>
        <w:rPr>
          <w:color w:val="231F20"/>
        </w:rPr>
        <w:t>опасность,</w:t>
      </w:r>
      <w:r>
        <w:rPr>
          <w:color w:val="231F20"/>
          <w:spacing w:val="26"/>
        </w:rPr>
        <w:t> </w:t>
      </w:r>
      <w:r>
        <w:rPr>
          <w:color w:val="231F20"/>
        </w:rPr>
        <w:t>есть</w:t>
      </w:r>
      <w:r>
        <w:rPr>
          <w:color w:val="231F20"/>
          <w:spacing w:val="26"/>
        </w:rPr>
        <w:t> </w:t>
      </w:r>
      <w:r>
        <w:rPr>
          <w:color w:val="231F20"/>
        </w:rPr>
        <w:t>защи-</w:t>
      </w:r>
      <w:r>
        <w:rPr>
          <w:color w:val="231F20"/>
          <w:spacing w:val="-50"/>
        </w:rPr>
        <w:t> </w:t>
      </w:r>
      <w:r>
        <w:rPr>
          <w:color w:val="231F20"/>
        </w:rPr>
        <w:t>та от опасностей». Понятие «безопасность предприятия» подра-</w:t>
      </w:r>
      <w:r>
        <w:rPr>
          <w:color w:val="231F20"/>
          <w:spacing w:val="1"/>
        </w:rPr>
        <w:t> </w:t>
      </w:r>
      <w:r>
        <w:rPr>
          <w:color w:val="231F20"/>
        </w:rPr>
        <w:t>зумевает эффективное использование ресурсов, обеспечивающее</w:t>
      </w:r>
      <w:r>
        <w:rPr>
          <w:color w:val="231F20"/>
          <w:spacing w:val="1"/>
        </w:rPr>
        <w:t> </w:t>
      </w:r>
      <w:r>
        <w:rPr>
          <w:color w:val="231F20"/>
        </w:rPr>
        <w:t>стабильное</w:t>
      </w:r>
      <w:r>
        <w:rPr>
          <w:color w:val="231F20"/>
          <w:spacing w:val="-5"/>
        </w:rPr>
        <w:t> </w:t>
      </w:r>
      <w:r>
        <w:rPr>
          <w:color w:val="231F20"/>
        </w:rPr>
        <w:t>функционирование</w:t>
      </w:r>
      <w:r>
        <w:rPr>
          <w:color w:val="231F20"/>
          <w:spacing w:val="-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настоящем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устой-</w:t>
      </w:r>
      <w:r>
        <w:rPr>
          <w:color w:val="231F20"/>
          <w:spacing w:val="-51"/>
        </w:rPr>
        <w:t> </w:t>
      </w:r>
      <w:r>
        <w:rPr>
          <w:color w:val="231F20"/>
        </w:rPr>
        <w:t>чивое развитие в будущем [19]. Предполагается, что предприятие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открытую</w:t>
      </w:r>
      <w:r>
        <w:rPr>
          <w:color w:val="231F20"/>
          <w:spacing w:val="-9"/>
        </w:rPr>
        <w:t> </w:t>
      </w:r>
      <w:r>
        <w:rPr>
          <w:color w:val="231F20"/>
        </w:rPr>
        <w:t>систему,</w:t>
      </w:r>
      <w:r>
        <w:rPr>
          <w:color w:val="231F20"/>
          <w:spacing w:val="-9"/>
        </w:rPr>
        <w:t> </w:t>
      </w:r>
      <w:r>
        <w:rPr>
          <w:color w:val="231F20"/>
        </w:rPr>
        <w:t>функционирующую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нестабиль-</w:t>
      </w:r>
      <w:r>
        <w:rPr>
          <w:color w:val="231F20"/>
          <w:spacing w:val="-50"/>
        </w:rPr>
        <w:t> </w:t>
      </w:r>
      <w:r>
        <w:rPr>
          <w:color w:val="231F20"/>
        </w:rPr>
        <w:t>ной враждебной окружающей среде [1]. При теоретическом рас-</w:t>
      </w:r>
      <w:r>
        <w:rPr>
          <w:color w:val="231F20"/>
          <w:spacing w:val="1"/>
        </w:rPr>
        <w:t> </w:t>
      </w:r>
      <w:r>
        <w:rPr>
          <w:color w:val="231F20"/>
        </w:rPr>
        <w:t>смотрении проблемы безопасности обычно используется следую-</w:t>
      </w:r>
      <w:r>
        <w:rPr>
          <w:color w:val="231F20"/>
          <w:spacing w:val="-50"/>
        </w:rPr>
        <w:t> </w:t>
      </w:r>
      <w:r>
        <w:rPr>
          <w:color w:val="231F20"/>
        </w:rPr>
        <w:t>щий</w:t>
      </w:r>
      <w:r>
        <w:rPr>
          <w:color w:val="231F20"/>
          <w:spacing w:val="1"/>
        </w:rPr>
        <w:t> </w:t>
      </w:r>
      <w:r>
        <w:rPr>
          <w:color w:val="231F20"/>
        </w:rPr>
        <w:t>понятийный аппарат: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28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враждебность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воздействие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окружающей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среды,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направ-</w:t>
      </w:r>
    </w:p>
    <w:p>
      <w:pPr>
        <w:pStyle w:val="BodyText"/>
        <w:spacing w:line="249" w:lineRule="auto"/>
        <w:ind w:right="195"/>
      </w:pPr>
      <w:r>
        <w:rPr>
          <w:color w:val="231F20"/>
        </w:rPr>
        <w:t>ленное на предприятие и являющееся ответом среды действиям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предприятия; характеризуется совокупностью угроз устойчивому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функционированию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[1];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9" w:lineRule="auto" w:before="0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угроза – это изменения во внешней или внутренней среде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субъекта, которые приводят к нежелательным изменениям пред-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безопасности;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94" w:after="0"/>
        <w:ind w:left="158" w:right="197" w:firstLine="396"/>
        <w:jc w:val="both"/>
        <w:rPr>
          <w:sz w:val="21"/>
        </w:rPr>
      </w:pPr>
      <w:r>
        <w:rPr>
          <w:color w:val="231F20"/>
          <w:sz w:val="21"/>
        </w:rPr>
        <w:t>риск – вероятность наступления вышеназванных нежела-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изменений;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ущерб – это самое нежелательное качественное изменение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предмета безопасности, снижение его ценности для субъекта 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полная утрата;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стратегия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безопасности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совокупность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наиболее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значимых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решений, направленных на обеспечение приемлемого уровня без-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опасности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функционирования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[19];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3" w:after="0"/>
        <w:ind w:left="158" w:right="195" w:firstLine="396"/>
        <w:jc w:val="both"/>
        <w:rPr>
          <w:sz w:val="21"/>
        </w:rPr>
      </w:pPr>
      <w:r>
        <w:rPr>
          <w:color w:val="231F20"/>
          <w:sz w:val="21"/>
        </w:rPr>
        <w:t>негативное событие – это любое незапланированное собы-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тие,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результатом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которого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выступает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материальный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ущерб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ральный урон предприятию, и влекущее за собой убытки, допол-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нительные расходы предприятия. Примером негативного события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может служить авария, катастрофа, несчастный случай, несосто-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явшаяся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сделка,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банкротство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д.;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5" w:after="0"/>
        <w:ind w:left="158" w:right="19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предзатраты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(превентивные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затраты)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затраты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разра-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ботку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мероприятий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предотвращению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негатив-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событий;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постзатраты – это затраты на ликвидацию последствий 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ализовавшихся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негативных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событий;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общие затраты – это затраты на обеспечение безопасности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предприятия,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представляющие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сумму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предзатрат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постзатрат;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54" w:lineRule="auto" w:before="2" w:after="0"/>
        <w:ind w:left="158" w:right="196" w:firstLine="396"/>
        <w:jc w:val="both"/>
        <w:rPr>
          <w:sz w:val="21"/>
        </w:rPr>
      </w:pPr>
      <w:r>
        <w:rPr>
          <w:color w:val="231F20"/>
          <w:sz w:val="21"/>
        </w:rPr>
        <w:t>прибыль, полученная в результате реализации мер по обе-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спечению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безопасности.</w:t>
      </w:r>
    </w:p>
    <w:p>
      <w:pPr>
        <w:pStyle w:val="BodyText"/>
        <w:spacing w:line="254" w:lineRule="auto" w:before="1"/>
        <w:ind w:right="195" w:firstLine="396"/>
      </w:pPr>
      <w:r>
        <w:rPr>
          <w:color w:val="231F20"/>
          <w:spacing w:val="-2"/>
        </w:rPr>
        <w:t>Понятие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неразрывно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кими</w:t>
      </w:r>
      <w:r>
        <w:rPr>
          <w:color w:val="231F20"/>
          <w:spacing w:val="29"/>
        </w:rPr>
        <w:t> </w:t>
      </w:r>
      <w:r>
        <w:rPr>
          <w:color w:val="231F20"/>
        </w:rPr>
        <w:t>понятиями</w:t>
      </w:r>
      <w:r>
        <w:rPr>
          <w:color w:val="231F20"/>
          <w:spacing w:val="30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«устойчивость»,</w:t>
      </w:r>
      <w:r>
        <w:rPr>
          <w:color w:val="231F20"/>
          <w:spacing w:val="30"/>
        </w:rPr>
        <w:t> </w:t>
      </w:r>
      <w:r>
        <w:rPr>
          <w:color w:val="231F20"/>
        </w:rPr>
        <w:t>«развитие»,</w:t>
      </w:r>
      <w:r>
        <w:rPr>
          <w:color w:val="231F20"/>
          <w:spacing w:val="30"/>
        </w:rPr>
        <w:t> </w:t>
      </w:r>
      <w:r>
        <w:rPr>
          <w:color w:val="231F20"/>
        </w:rPr>
        <w:t>«уязвимость»</w:t>
      </w:r>
      <w:r>
        <w:rPr>
          <w:color w:val="231F20"/>
          <w:spacing w:val="1"/>
        </w:rPr>
        <w:t> </w:t>
      </w:r>
      <w:r>
        <w:rPr>
          <w:color w:val="231F20"/>
        </w:rPr>
        <w:t>и «управляемость».</w:t>
      </w:r>
    </w:p>
    <w:p>
      <w:pPr>
        <w:pStyle w:val="BodyText"/>
        <w:spacing w:line="254" w:lineRule="auto" w:before="3"/>
        <w:ind w:right="196" w:firstLine="396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целом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выделить</w:t>
      </w:r>
      <w:r>
        <w:rPr>
          <w:color w:val="231F20"/>
          <w:spacing w:val="-6"/>
        </w:rPr>
        <w:t> </w:t>
      </w:r>
      <w:r>
        <w:rPr>
          <w:color w:val="231F20"/>
        </w:rPr>
        <w:t>два</w:t>
      </w:r>
      <w:r>
        <w:rPr>
          <w:color w:val="231F20"/>
          <w:spacing w:val="-6"/>
        </w:rPr>
        <w:t> </w:t>
      </w:r>
      <w:r>
        <w:rPr>
          <w:color w:val="231F20"/>
        </w:rPr>
        <w:t>подхода</w:t>
      </w:r>
      <w:r>
        <w:rPr>
          <w:color w:val="231F20"/>
          <w:spacing w:val="-6"/>
        </w:rPr>
        <w:t> </w:t>
      </w:r>
      <w:r>
        <w:rPr>
          <w:color w:val="231F20"/>
        </w:rPr>
        <w:t>авторов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безопасности. Первый подход базируется на использовании поня-</w:t>
      </w:r>
      <w:r>
        <w:rPr>
          <w:color w:val="231F20"/>
          <w:spacing w:val="-50"/>
        </w:rPr>
        <w:t> </w:t>
      </w:r>
      <w:r>
        <w:rPr>
          <w:color w:val="231F20"/>
        </w:rPr>
        <w:t>тия угрозы. Второй подход, избегая употребления понятия угрозы</w:t>
      </w:r>
      <w:r>
        <w:rPr>
          <w:color w:val="231F20"/>
          <w:spacing w:val="-50"/>
        </w:rPr>
        <w:t> </w:t>
      </w:r>
      <w:r>
        <w:rPr>
          <w:color w:val="231F20"/>
        </w:rPr>
        <w:t>в определении безопасности, базируется на экономических поня-</w:t>
      </w:r>
      <w:r>
        <w:rPr>
          <w:color w:val="231F20"/>
          <w:spacing w:val="1"/>
        </w:rPr>
        <w:t> </w:t>
      </w:r>
      <w:r>
        <w:rPr>
          <w:color w:val="231F20"/>
        </w:rPr>
        <w:t>тиях</w:t>
      </w:r>
      <w:r>
        <w:rPr>
          <w:color w:val="231F20"/>
          <w:spacing w:val="-6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6"/>
        </w:rPr>
        <w:t> </w:t>
      </w:r>
      <w:r>
        <w:rPr>
          <w:color w:val="231F20"/>
        </w:rPr>
        <w:t>цели,</w:t>
      </w:r>
      <w:r>
        <w:rPr>
          <w:color w:val="231F20"/>
          <w:spacing w:val="-6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4"/>
        <w:ind w:right="196" w:firstLine="396"/>
      </w:pP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очередь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отношений, а его собственнику (владельцу, акционеру) в первую</w:t>
      </w:r>
      <w:r>
        <w:rPr>
          <w:color w:val="231F20"/>
          <w:spacing w:val="1"/>
        </w:rPr>
        <w:t> </w:t>
      </w:r>
      <w:r>
        <w:rPr>
          <w:color w:val="231F20"/>
        </w:rPr>
        <w:t>очередь</w:t>
      </w:r>
      <w:r>
        <w:rPr>
          <w:color w:val="231F20"/>
          <w:spacing w:val="-9"/>
        </w:rPr>
        <w:t> </w:t>
      </w:r>
      <w:r>
        <w:rPr>
          <w:color w:val="231F20"/>
        </w:rPr>
        <w:t>важно</w:t>
      </w:r>
      <w:r>
        <w:rPr>
          <w:color w:val="231F20"/>
          <w:spacing w:val="-8"/>
        </w:rPr>
        <w:t> </w:t>
      </w:r>
      <w:r>
        <w:rPr>
          <w:color w:val="231F20"/>
        </w:rPr>
        <w:t>достичь</w:t>
      </w:r>
      <w:r>
        <w:rPr>
          <w:color w:val="231F20"/>
          <w:spacing w:val="-8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9"/>
        </w:rPr>
        <w:t> </w:t>
      </w:r>
      <w:r>
        <w:rPr>
          <w:color w:val="231F20"/>
        </w:rPr>
        <w:t>им</w:t>
      </w:r>
      <w:r>
        <w:rPr>
          <w:color w:val="231F20"/>
          <w:spacing w:val="-8"/>
        </w:rPr>
        <w:t> </w:t>
      </w:r>
      <w:r>
        <w:rPr>
          <w:color w:val="231F20"/>
        </w:rPr>
        <w:t>цели,</w:t>
      </w:r>
      <w:r>
        <w:rPr>
          <w:color w:val="231F20"/>
          <w:spacing w:val="-8"/>
        </w:rPr>
        <w:t> </w:t>
      </w:r>
      <w:r>
        <w:rPr>
          <w:color w:val="231F20"/>
        </w:rPr>
        <w:t>которая,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прави-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96"/>
      </w:pPr>
      <w:r>
        <w:rPr>
          <w:color w:val="231F20"/>
        </w:rPr>
        <w:t>ло, носит экономический характер. Будут ли возникать в процес-</w:t>
      </w:r>
      <w:r>
        <w:rPr>
          <w:color w:val="231F20"/>
          <w:spacing w:val="1"/>
        </w:rPr>
        <w:t> </w:t>
      </w:r>
      <w:r>
        <w:rPr>
          <w:color w:val="231F20"/>
        </w:rPr>
        <w:t>се</w:t>
      </w:r>
      <w:r>
        <w:rPr>
          <w:color w:val="231F20"/>
          <w:spacing w:val="-8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7"/>
        </w:rPr>
        <w:t> </w:t>
      </w:r>
      <w:r>
        <w:rPr>
          <w:color w:val="231F20"/>
        </w:rPr>
        <w:t>им</w:t>
      </w:r>
      <w:r>
        <w:rPr>
          <w:color w:val="231F20"/>
          <w:spacing w:val="-7"/>
        </w:rPr>
        <w:t> </w:t>
      </w:r>
      <w:r>
        <w:rPr>
          <w:color w:val="231F20"/>
        </w:rPr>
        <w:t>цели</w:t>
      </w:r>
      <w:r>
        <w:rPr>
          <w:color w:val="231F20"/>
          <w:spacing w:val="-7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7"/>
        </w:rPr>
        <w:t> </w:t>
      </w:r>
      <w:r>
        <w:rPr>
          <w:color w:val="231F20"/>
        </w:rPr>
        <w:t>угрозы,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50"/>
        </w:rPr>
        <w:t> </w:t>
      </w:r>
      <w:r>
        <w:rPr>
          <w:color w:val="231F20"/>
        </w:rPr>
        <w:t>вообще вестись с ними борьба, как она будет вестись –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нику, скорее всего, все равно. Борьба с угрозами как таковая чаще</w:t>
      </w:r>
      <w:r>
        <w:rPr>
          <w:color w:val="231F20"/>
          <w:spacing w:val="-50"/>
        </w:rPr>
        <w:t> </w:t>
      </w:r>
      <w:r>
        <w:rPr>
          <w:color w:val="231F20"/>
        </w:rPr>
        <w:t>всего не является целью создания и владения предприятием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ственником, ведения им экономической деятельности. Поэтому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существующий подход к экономической безопасности предприя-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отражает,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интересы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менеджмента,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риска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принятии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-12"/>
        </w:rPr>
        <w:t> </w:t>
      </w:r>
      <w:r>
        <w:rPr>
          <w:color w:val="231F20"/>
        </w:rPr>
        <w:t>решений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тегории</w:t>
      </w:r>
      <w:r>
        <w:rPr>
          <w:color w:val="231F20"/>
          <w:spacing w:val="-3"/>
        </w:rPr>
        <w:t> </w:t>
      </w:r>
      <w:r>
        <w:rPr>
          <w:color w:val="231F20"/>
        </w:rPr>
        <w:t>угроз</w:t>
      </w:r>
      <w:r>
        <w:rPr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-2"/>
        </w:rPr>
        <w:t> </w:t>
      </w:r>
      <w:r>
        <w:rPr>
          <w:color w:val="231F20"/>
        </w:rPr>
        <w:t>1)</w:t>
      </w:r>
      <w:r>
        <w:rPr>
          <w:color w:val="231F20"/>
          <w:spacing w:val="-2"/>
        </w:rPr>
        <w:t> </w:t>
      </w:r>
      <w:r>
        <w:rPr>
          <w:color w:val="231F20"/>
        </w:rPr>
        <w:t>[18].</w:t>
      </w:r>
    </w:p>
    <w:p>
      <w:pPr>
        <w:pStyle w:val="BodyText"/>
        <w:spacing w:line="249" w:lineRule="auto"/>
        <w:ind w:right="196" w:firstLine="396"/>
      </w:pPr>
      <w:r>
        <w:rPr>
          <w:color w:val="231F20"/>
        </w:rPr>
        <w:t>При этом менеджмент не добивается эффективного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</w:t>
      </w:r>
      <w:r>
        <w:rPr>
          <w:color w:val="231F20"/>
          <w:spacing w:val="21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все</w:t>
      </w:r>
      <w:r>
        <w:rPr>
          <w:color w:val="231F20"/>
          <w:spacing w:val="22"/>
        </w:rPr>
        <w:t> </w:t>
      </w:r>
      <w:r>
        <w:rPr>
          <w:color w:val="231F20"/>
        </w:rPr>
        <w:t>свои</w:t>
      </w:r>
      <w:r>
        <w:rPr>
          <w:color w:val="231F20"/>
          <w:spacing w:val="21"/>
        </w:rPr>
        <w:t> </w:t>
      </w:r>
      <w:r>
        <w:rPr>
          <w:color w:val="231F20"/>
        </w:rPr>
        <w:t>усилия</w:t>
      </w:r>
      <w:r>
        <w:rPr>
          <w:color w:val="231F20"/>
          <w:spacing w:val="22"/>
        </w:rPr>
        <w:t> </w:t>
      </w:r>
      <w:r>
        <w:rPr>
          <w:color w:val="231F20"/>
        </w:rPr>
        <w:t>направляет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борьбу</w:t>
      </w:r>
      <w:r>
        <w:rPr>
          <w:color w:val="231F20"/>
          <w:spacing w:val="1"/>
        </w:rPr>
        <w:t> </w:t>
      </w:r>
      <w:r>
        <w:rPr>
          <w:color w:val="231F20"/>
        </w:rPr>
        <w:t>с постоянно возникающими угрозами, включая сохранность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ственности. Такая подмена позволяет менеджменту все негатив-</w:t>
      </w:r>
      <w:r>
        <w:rPr>
          <w:color w:val="231F20"/>
          <w:spacing w:val="1"/>
        </w:rPr>
        <w:t> </w:t>
      </w:r>
      <w:r>
        <w:rPr>
          <w:color w:val="231F20"/>
        </w:rPr>
        <w:t>ные последствия принимаемых управленческих решений переве-</w:t>
      </w:r>
      <w:r>
        <w:rPr>
          <w:color w:val="231F20"/>
          <w:spacing w:val="1"/>
        </w:rPr>
        <w:t> </w:t>
      </w:r>
      <w:r>
        <w:rPr>
          <w:color w:val="231F20"/>
        </w:rPr>
        <w:t>сти в разряд угроз (в политике вызовов) и все свою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строить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борьбе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-5"/>
        </w:rPr>
        <w:t> </w:t>
      </w:r>
      <w:r>
        <w:rPr>
          <w:color w:val="231F20"/>
        </w:rPr>
        <w:t>своих</w:t>
      </w:r>
      <w:r>
        <w:rPr>
          <w:color w:val="231F20"/>
          <w:spacing w:val="-5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-5"/>
        </w:rPr>
        <w:t> </w:t>
      </w:r>
      <w:r>
        <w:rPr>
          <w:color w:val="231F20"/>
        </w:rPr>
        <w:t>решений.</w:t>
      </w:r>
      <w:r>
        <w:rPr>
          <w:color w:val="231F20"/>
          <w:spacing w:val="-51"/>
        </w:rPr>
        <w:t> </w:t>
      </w:r>
      <w:r>
        <w:rPr>
          <w:color w:val="231F20"/>
        </w:rPr>
        <w:t>Количественная</w:t>
      </w:r>
      <w:r>
        <w:rPr>
          <w:color w:val="231F20"/>
          <w:spacing w:val="-8"/>
        </w:rPr>
        <w:t> </w:t>
      </w:r>
      <w:r>
        <w:rPr>
          <w:color w:val="231F20"/>
        </w:rPr>
        <w:t>оценка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> </w:t>
      </w:r>
      <w:r>
        <w:rPr>
          <w:color w:val="231F20"/>
        </w:rPr>
        <w:t>борьбы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угрозами</w:t>
      </w:r>
      <w:r>
        <w:rPr>
          <w:color w:val="231F20"/>
          <w:spacing w:val="-7"/>
        </w:rPr>
        <w:t> </w:t>
      </w:r>
      <w:r>
        <w:rPr>
          <w:color w:val="231F20"/>
        </w:rPr>
        <w:t>отсутству-</w:t>
      </w:r>
      <w:r>
        <w:rPr>
          <w:color w:val="231F20"/>
          <w:spacing w:val="-50"/>
        </w:rPr>
        <w:t> </w:t>
      </w:r>
      <w:r>
        <w:rPr>
          <w:color w:val="231F20"/>
        </w:rPr>
        <w:t>ет, да и не может быть формализована, что делает невозможной</w:t>
      </w:r>
      <w:r>
        <w:rPr>
          <w:color w:val="231F20"/>
          <w:spacing w:val="1"/>
        </w:rPr>
        <w:t> </w:t>
      </w:r>
      <w:r>
        <w:rPr>
          <w:color w:val="231F20"/>
        </w:rPr>
        <w:t>оценку деятельности менеджмента. Таким образом, существую-</w:t>
      </w:r>
      <w:r>
        <w:rPr>
          <w:color w:val="231F20"/>
          <w:spacing w:val="1"/>
        </w:rPr>
        <w:t> </w:t>
      </w:r>
      <w:r>
        <w:rPr>
          <w:color w:val="231F20"/>
        </w:rPr>
        <w:t>щий подход противоречит интересам собственника, который бу-</w:t>
      </w:r>
      <w:r>
        <w:rPr>
          <w:color w:val="231F20"/>
          <w:spacing w:val="1"/>
        </w:rPr>
        <w:t> </w:t>
      </w:r>
      <w:r>
        <w:rPr>
          <w:color w:val="231F20"/>
        </w:rPr>
        <w:t>дучи заинтересован в экономических результатах, вынужден до-</w:t>
      </w:r>
      <w:r>
        <w:rPr>
          <w:color w:val="231F20"/>
          <w:spacing w:val="1"/>
        </w:rPr>
        <w:t> </w:t>
      </w:r>
      <w:r>
        <w:rPr>
          <w:color w:val="231F20"/>
        </w:rPr>
        <w:t>вольствоваться</w:t>
      </w:r>
      <w:r>
        <w:rPr>
          <w:color w:val="231F20"/>
          <w:spacing w:val="1"/>
        </w:rPr>
        <w:t> </w:t>
      </w:r>
      <w:r>
        <w:rPr>
          <w:color w:val="231F20"/>
        </w:rPr>
        <w:t>борьбой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угрозами.</w:t>
      </w:r>
    </w:p>
    <w:p>
      <w:pPr>
        <w:pStyle w:val="BodyText"/>
        <w:spacing w:line="227" w:lineRule="exact"/>
        <w:ind w:left="78" w:right="197"/>
        <w:jc w:val="right"/>
      </w:pPr>
      <w:r>
        <w:rPr>
          <w:color w:val="231F20"/>
        </w:rPr>
        <w:t>Поэтому</w:t>
      </w:r>
      <w:r>
        <w:rPr>
          <w:color w:val="231F20"/>
          <w:spacing w:val="17"/>
        </w:rPr>
        <w:t> </w:t>
      </w:r>
      <w:r>
        <w:rPr>
          <w:color w:val="231F20"/>
        </w:rPr>
        <w:t>предлагаемое</w:t>
      </w:r>
      <w:r>
        <w:rPr>
          <w:color w:val="231F20"/>
          <w:spacing w:val="18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8"/>
        </w:rPr>
        <w:t> </w:t>
      </w:r>
      <w:r>
        <w:rPr>
          <w:color w:val="231F20"/>
        </w:rPr>
        <w:t>безопас-</w:t>
      </w:r>
    </w:p>
    <w:p>
      <w:pPr>
        <w:pStyle w:val="BodyText"/>
        <w:spacing w:line="249" w:lineRule="auto"/>
        <w:ind w:left="78" w:right="195"/>
        <w:jc w:val="right"/>
      </w:pPr>
      <w:r>
        <w:rPr>
          <w:color w:val="231F20"/>
        </w:rPr>
        <w:t>ности</w:t>
      </w:r>
      <w:r>
        <w:rPr>
          <w:color w:val="231F20"/>
          <w:spacing w:val="3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6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36"/>
        </w:rPr>
        <w:t> </w:t>
      </w:r>
      <w:r>
        <w:rPr>
          <w:color w:val="231F20"/>
        </w:rPr>
        <w:t>связано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6"/>
        </w:rPr>
        <w:t> </w:t>
      </w:r>
      <w:r>
        <w:rPr>
          <w:color w:val="231F20"/>
        </w:rPr>
        <w:t>экономическими</w:t>
      </w:r>
      <w:r>
        <w:rPr>
          <w:color w:val="231F20"/>
          <w:spacing w:val="-49"/>
        </w:rPr>
        <w:t> </w:t>
      </w:r>
      <w:r>
        <w:rPr>
          <w:color w:val="231F20"/>
        </w:rPr>
        <w:t>интересами</w:t>
      </w:r>
      <w:r>
        <w:rPr>
          <w:color w:val="231F20"/>
          <w:spacing w:val="23"/>
        </w:rPr>
        <w:t> </w:t>
      </w:r>
      <w:r>
        <w:rPr>
          <w:color w:val="231F20"/>
        </w:rPr>
        <w:t>всех</w:t>
      </w:r>
      <w:r>
        <w:rPr>
          <w:color w:val="231F20"/>
          <w:spacing w:val="23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его</w:t>
      </w:r>
      <w:r>
        <w:rPr>
          <w:color w:val="231F20"/>
          <w:spacing w:val="2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3"/>
        </w:rPr>
        <w:t> </w:t>
      </w:r>
      <w:r>
        <w:rPr>
          <w:color w:val="231F20"/>
        </w:rPr>
        <w:t>лиц.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1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"/>
        </w:rPr>
        <w:t> </w:t>
      </w:r>
      <w:r>
        <w:rPr>
          <w:color w:val="231F20"/>
        </w:rPr>
        <w:t>возможным</w:t>
      </w:r>
      <w:r>
        <w:rPr>
          <w:color w:val="231F20"/>
          <w:spacing w:val="2"/>
        </w:rPr>
        <w:t> </w:t>
      </w:r>
      <w:r>
        <w:rPr>
          <w:color w:val="231F20"/>
        </w:rPr>
        <w:t>оценить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результативность</w:t>
      </w:r>
      <w:r>
        <w:rPr>
          <w:color w:val="231F20"/>
          <w:spacing w:val="1"/>
        </w:rPr>
        <w:t> </w:t>
      </w:r>
      <w:r>
        <w:rPr>
          <w:color w:val="231F20"/>
        </w:rPr>
        <w:t>дея-</w:t>
      </w:r>
      <w:r>
        <w:rPr>
          <w:color w:val="231F20"/>
          <w:spacing w:val="-49"/>
        </w:rPr>
        <w:t> </w:t>
      </w:r>
      <w:r>
        <w:rPr>
          <w:color w:val="231F20"/>
        </w:rPr>
        <w:t>тельности</w:t>
      </w:r>
      <w:r>
        <w:rPr>
          <w:color w:val="231F20"/>
          <w:spacing w:val="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точки</w:t>
      </w:r>
      <w:r>
        <w:rPr>
          <w:color w:val="231F20"/>
          <w:spacing w:val="6"/>
        </w:rPr>
        <w:t> </w:t>
      </w:r>
      <w:r>
        <w:rPr>
          <w:color w:val="231F20"/>
        </w:rPr>
        <w:t>зрения</w:t>
      </w:r>
      <w:r>
        <w:rPr>
          <w:color w:val="231F20"/>
          <w:spacing w:val="7"/>
        </w:rPr>
        <w:t> </w:t>
      </w:r>
      <w:r>
        <w:rPr>
          <w:color w:val="231F20"/>
        </w:rPr>
        <w:t>каждой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непосредствен-</w:t>
      </w:r>
      <w:r>
        <w:rPr>
          <w:color w:val="231F20"/>
          <w:spacing w:val="1"/>
        </w:rPr>
        <w:t> </w:t>
      </w:r>
      <w:r>
        <w:rPr>
          <w:color w:val="231F20"/>
        </w:rPr>
        <w:t>но участвующих сторон, и, прежде всего, собственника, для кото-</w:t>
      </w:r>
      <w:r>
        <w:rPr>
          <w:color w:val="231F20"/>
          <w:spacing w:val="-50"/>
        </w:rPr>
        <w:t> </w:t>
      </w:r>
      <w:r>
        <w:rPr>
          <w:color w:val="231F20"/>
        </w:rPr>
        <w:t>рого</w:t>
      </w:r>
      <w:r>
        <w:rPr>
          <w:color w:val="231F20"/>
          <w:spacing w:val="22"/>
        </w:rPr>
        <w:t> </w:t>
      </w:r>
      <w:r>
        <w:rPr>
          <w:color w:val="231F20"/>
        </w:rPr>
        <w:t>предложена</w:t>
      </w:r>
      <w:r>
        <w:rPr>
          <w:color w:val="231F20"/>
          <w:spacing w:val="22"/>
        </w:rPr>
        <w:t> </w:t>
      </w:r>
      <w:r>
        <w:rPr>
          <w:color w:val="231F20"/>
        </w:rPr>
        <w:t>математическая</w:t>
      </w:r>
      <w:r>
        <w:rPr>
          <w:color w:val="231F20"/>
          <w:spacing w:val="23"/>
        </w:rPr>
        <w:t> </w:t>
      </w:r>
      <w:r>
        <w:rPr>
          <w:color w:val="231F20"/>
        </w:rPr>
        <w:t>модель,</w:t>
      </w:r>
      <w:r>
        <w:rPr>
          <w:color w:val="231F20"/>
          <w:spacing w:val="22"/>
        </w:rPr>
        <w:t> </w:t>
      </w:r>
      <w:r>
        <w:rPr>
          <w:color w:val="231F20"/>
        </w:rPr>
        <w:t>позволяющая</w:t>
      </w:r>
      <w:r>
        <w:rPr>
          <w:color w:val="231F20"/>
          <w:spacing w:val="23"/>
        </w:rPr>
        <w:t> </w:t>
      </w:r>
      <w:r>
        <w:rPr>
          <w:color w:val="231F20"/>
        </w:rPr>
        <w:t>оценить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доход,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достаточность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4"/>
        </w:rPr>
        <w:t> </w:t>
      </w:r>
      <w:r>
        <w:rPr>
          <w:color w:val="231F20"/>
        </w:rPr>
        <w:t>инвестиций.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данной</w:t>
      </w:r>
      <w:r>
        <w:rPr>
          <w:color w:val="231F20"/>
          <w:spacing w:val="12"/>
        </w:rPr>
        <w:t> </w:t>
      </w:r>
      <w:r>
        <w:rPr>
          <w:color w:val="231F20"/>
        </w:rPr>
        <w:t>статье</w:t>
      </w:r>
      <w:r>
        <w:rPr>
          <w:color w:val="231F20"/>
          <w:spacing w:val="11"/>
        </w:rPr>
        <w:t> </w:t>
      </w:r>
      <w:r>
        <w:rPr>
          <w:color w:val="231F20"/>
        </w:rPr>
        <w:t>предпринята</w:t>
      </w:r>
      <w:r>
        <w:rPr>
          <w:color w:val="231F20"/>
          <w:spacing w:val="10"/>
        </w:rPr>
        <w:t> </w:t>
      </w:r>
      <w:r>
        <w:rPr>
          <w:color w:val="231F20"/>
        </w:rPr>
        <w:t>попытка</w:t>
      </w:r>
      <w:r>
        <w:rPr>
          <w:color w:val="231F20"/>
          <w:spacing w:val="1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2"/>
        </w:rPr>
        <w:t> </w:t>
      </w:r>
      <w:r>
        <w:rPr>
          <w:color w:val="231F20"/>
        </w:rPr>
        <w:t>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ческую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3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точки</w:t>
      </w:r>
      <w:r>
        <w:rPr>
          <w:color w:val="231F20"/>
          <w:spacing w:val="12"/>
        </w:rPr>
        <w:t> </w:t>
      </w:r>
      <w:r>
        <w:rPr>
          <w:color w:val="231F20"/>
        </w:rPr>
        <w:t>зрения</w:t>
      </w:r>
      <w:r>
        <w:rPr>
          <w:color w:val="231F20"/>
          <w:spacing w:val="13"/>
        </w:rPr>
        <w:t> </w:t>
      </w:r>
      <w:r>
        <w:rPr>
          <w:color w:val="231F20"/>
        </w:rPr>
        <w:t>интересов</w:t>
      </w:r>
      <w:r>
        <w:rPr>
          <w:color w:val="231F20"/>
          <w:spacing w:val="12"/>
        </w:rPr>
        <w:t> </w:t>
      </w:r>
      <w:r>
        <w:rPr>
          <w:color w:val="231F20"/>
        </w:rPr>
        <w:t>соб-</w:t>
      </w:r>
      <w:r>
        <w:rPr>
          <w:color w:val="231F20"/>
          <w:spacing w:val="-49"/>
        </w:rPr>
        <w:t> </w:t>
      </w:r>
      <w:r>
        <w:rPr>
          <w:color w:val="231F20"/>
        </w:rPr>
        <w:t>ственника,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игнорируя</w:t>
      </w:r>
      <w:r>
        <w:rPr>
          <w:color w:val="231F20"/>
          <w:spacing w:val="6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этом</w:t>
      </w:r>
      <w:r>
        <w:rPr>
          <w:color w:val="231F20"/>
          <w:spacing w:val="5"/>
        </w:rPr>
        <w:t> </w:t>
      </w:r>
      <w:r>
        <w:rPr>
          <w:color w:val="231F20"/>
        </w:rPr>
        <w:t>заинтересованность</w:t>
      </w:r>
      <w:r>
        <w:rPr>
          <w:color w:val="231F20"/>
          <w:spacing w:val="6"/>
        </w:rPr>
        <w:t> </w:t>
      </w:r>
      <w:r>
        <w:rPr>
          <w:color w:val="231F20"/>
        </w:rPr>
        <w:t>таких</w:t>
      </w:r>
      <w:r>
        <w:rPr>
          <w:color w:val="231F20"/>
          <w:spacing w:val="5"/>
        </w:rPr>
        <w:t> </w:t>
      </w:r>
      <w:r>
        <w:rPr>
          <w:color w:val="231F20"/>
        </w:rPr>
        <w:t>сто-</w:t>
      </w:r>
      <w:r>
        <w:rPr>
          <w:color w:val="231F20"/>
          <w:spacing w:val="1"/>
        </w:rPr>
        <w:t> </w:t>
      </w:r>
      <w:r>
        <w:rPr>
          <w:color w:val="231F20"/>
        </w:rPr>
        <w:t>рон,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клиенты</w:t>
      </w:r>
      <w:r>
        <w:rPr>
          <w:color w:val="231F20"/>
          <w:spacing w:val="9"/>
        </w:rPr>
        <w:t> </w:t>
      </w:r>
      <w:r>
        <w:rPr>
          <w:color w:val="231F20"/>
        </w:rPr>
        <w:t>(покупатели),</w:t>
      </w:r>
      <w:r>
        <w:rPr>
          <w:color w:val="231F20"/>
          <w:spacing w:val="9"/>
        </w:rPr>
        <w:t> </w:t>
      </w:r>
      <w:r>
        <w:rPr>
          <w:color w:val="231F20"/>
        </w:rPr>
        <w:t>персонал,</w:t>
      </w:r>
      <w:r>
        <w:rPr>
          <w:color w:val="231F20"/>
          <w:spacing w:val="9"/>
        </w:rPr>
        <w:t> </w:t>
      </w:r>
      <w:r>
        <w:rPr>
          <w:color w:val="231F20"/>
        </w:rPr>
        <w:t>партнеры,</w:t>
      </w:r>
      <w:r>
        <w:rPr>
          <w:color w:val="231F20"/>
          <w:spacing w:val="9"/>
        </w:rPr>
        <w:t> </w:t>
      </w:r>
      <w:r>
        <w:rPr>
          <w:color w:val="231F20"/>
        </w:rPr>
        <w:t>государство.</w:t>
      </w:r>
    </w:p>
    <w:p>
      <w:pPr>
        <w:spacing w:after="0" w:line="249" w:lineRule="auto"/>
        <w:jc w:val="right"/>
        <w:sectPr>
          <w:pgSz w:w="8400" w:h="11910"/>
          <w:pgMar w:header="1098" w:footer="1149" w:top="1340" w:bottom="1340" w:left="1060" w:right="102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line style="position:absolute;mso-position-horizontal-relative:page;mso-position-vertical-relative:page;z-index:-20972032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324.882996pt;width:12pt;height:34.75pt;mso-position-horizontal-relative:page;mso-position-vertical-relative:page;z-index:15740928" type="#_x0000_t202" id="docshape39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7.582703pt;width:13.1pt;height:12pt;mso-position-horizontal-relative:page;mso-position-vertical-relative:page;z-index:15741440" type="#_x0000_t202" id="docshape4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after="1"/>
        <w:ind w:left="0"/>
        <w:jc w:val="left"/>
        <w:rPr>
          <w:sz w:val="25"/>
        </w:rPr>
      </w:pPr>
    </w:p>
    <w:p>
      <w:pPr>
        <w:pStyle w:val="BodyText"/>
        <w:ind w:left="11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67475" cy="2395728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475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jc w:val="left"/>
        <w:rPr>
          <w:sz w:val="13"/>
        </w:rPr>
      </w:pPr>
    </w:p>
    <w:p>
      <w:pPr>
        <w:spacing w:line="249" w:lineRule="auto" w:before="92"/>
        <w:ind w:left="3405" w:right="1102" w:hanging="1275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Классификационная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рисков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производственной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37"/>
          <w:footerReference w:type="default" r:id="rId38"/>
          <w:pgSz w:w="11910" w:h="8400" w:orient="landscape"/>
          <w:pgMar w:header="0" w:footer="0" w:top="740" w:bottom="280" w:left="1500" w:right="158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достижения</w:t>
      </w:r>
      <w:r>
        <w:rPr>
          <w:color w:val="231F20"/>
          <w:spacing w:val="-12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> </w:t>
      </w:r>
      <w:r>
        <w:rPr>
          <w:color w:val="231F20"/>
        </w:rPr>
        <w:t>цели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</w:t>
      </w:r>
      <w:r>
        <w:rPr>
          <w:color w:val="231F20"/>
          <w:spacing w:val="-11"/>
        </w:rPr>
        <w:t> </w:t>
      </w:r>
      <w:r>
        <w:rPr>
          <w:color w:val="231F20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</w:rPr>
        <w:t>механиз-</w:t>
      </w:r>
      <w:r>
        <w:rPr>
          <w:color w:val="231F20"/>
          <w:spacing w:val="-50"/>
        </w:rPr>
        <w:t> </w:t>
      </w:r>
      <w:r>
        <w:rPr>
          <w:color w:val="231F20"/>
        </w:rPr>
        <w:t>ма воздействия на эффективность деятельности предприятия, ко-</w:t>
      </w:r>
      <w:r>
        <w:rPr>
          <w:color w:val="231F20"/>
          <w:spacing w:val="1"/>
        </w:rPr>
        <w:t> </w:t>
      </w:r>
      <w:r>
        <w:rPr>
          <w:color w:val="231F20"/>
        </w:rPr>
        <w:t>торая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20"/>
        </w:rPr>
        <w:t> </w:t>
      </w:r>
      <w:r>
        <w:rPr>
          <w:color w:val="231F20"/>
        </w:rPr>
        <w:t>степень</w:t>
      </w:r>
      <w:r>
        <w:rPr>
          <w:color w:val="231F20"/>
          <w:spacing w:val="19"/>
        </w:rPr>
        <w:t> </w:t>
      </w:r>
      <w:r>
        <w:rPr>
          <w:color w:val="231F20"/>
        </w:rPr>
        <w:t>его</w:t>
      </w:r>
      <w:r>
        <w:rPr>
          <w:color w:val="231F20"/>
          <w:spacing w:val="2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9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"/>
        </w:rPr>
        <w:t> </w:t>
      </w:r>
      <w:r>
        <w:rPr>
          <w:color w:val="231F20"/>
        </w:rPr>
        <w:t>а также предложена математическая модель, целью решения ко-</w:t>
      </w:r>
      <w:r>
        <w:rPr>
          <w:color w:val="231F20"/>
          <w:spacing w:val="1"/>
        </w:rPr>
        <w:t> </w:t>
      </w:r>
      <w:r>
        <w:rPr>
          <w:color w:val="231F20"/>
        </w:rPr>
        <w:t>торой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целесообразности</w:t>
      </w:r>
      <w:r>
        <w:rPr>
          <w:color w:val="231F20"/>
          <w:spacing w:val="52"/>
        </w:rPr>
        <w:t> </w:t>
      </w:r>
      <w:r>
        <w:rPr>
          <w:color w:val="231F20"/>
        </w:rPr>
        <w:t>действий</w:t>
      </w:r>
      <w:r>
        <w:rPr>
          <w:color w:val="231F20"/>
          <w:spacing w:val="53"/>
        </w:rPr>
        <w:t> </w:t>
      </w:r>
      <w:r>
        <w:rPr>
          <w:color w:val="231F20"/>
        </w:rPr>
        <w:t>собственни-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Вишняков Я. Д. Лозинский С. В. </w:t>
      </w:r>
      <w:r>
        <w:rPr>
          <w:color w:val="231F20"/>
          <w:sz w:val="18"/>
        </w:rPr>
        <w:t>Бизнес и окружающая среда: коэф-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фициент враждебности окружающей среды развитию бизнеса // Менеджмент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 рубежом.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1998. – №3.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43–53.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Гранатуров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риск: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сущность,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методы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измерения,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снижения: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Гранатуров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4-е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Дело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сервис, 216.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288 с.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Гуськов Н. С., Зенякин В. Е., Крюков В. В. </w:t>
      </w:r>
      <w:r>
        <w:rPr>
          <w:color w:val="231F20"/>
          <w:w w:val="95"/>
          <w:sz w:val="18"/>
        </w:rPr>
        <w:t>Экономическая безопасность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регионов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Алгоритм, 2000.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288 с.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0" w:lineRule="auto" w:before="1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105"/>
          <w:sz w:val="18"/>
        </w:rPr>
        <w:t>Карзаева</w:t>
      </w:r>
      <w:r>
        <w:rPr>
          <w:i/>
          <w:color w:val="231F20"/>
          <w:spacing w:val="26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Н.</w:t>
      </w:r>
      <w:r>
        <w:rPr>
          <w:i/>
          <w:color w:val="231F20"/>
          <w:spacing w:val="27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Н.</w:t>
      </w:r>
      <w:r>
        <w:rPr>
          <w:i/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Основы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экономической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безопасности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: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учебник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w w:val="105"/>
          <w:sz w:val="18"/>
        </w:rPr>
        <w:t>/ Н. Н. Карзаева – М.: ИНФРА-М, 2017. – 275 с. – (Высшее образование: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Специалитет).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Клейнер Г. Б., Тамбовцев В. Л., Качалов Р. М. </w:t>
      </w:r>
      <w:r>
        <w:rPr>
          <w:color w:val="231F20"/>
          <w:w w:val="95"/>
          <w:sz w:val="18"/>
        </w:rPr>
        <w:t>Предприятие в нестабиль-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ной экономической среде: риски, стратегии, безопасность. – М.: Экономика,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1997. – 288 с.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Кузьмин И. И., Махутов Н. А., Хетагуров С. В. </w:t>
      </w:r>
      <w:r>
        <w:rPr>
          <w:color w:val="231F20"/>
          <w:sz w:val="18"/>
        </w:rPr>
        <w:t>Безопасность и риск: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эколого-экономические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аспекты.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С-Пб.: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СПГУ,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1997.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Муравых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Философия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экологической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(опыт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подхода).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1997.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180 с.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Олейников Е. А. </w:t>
      </w:r>
      <w:r>
        <w:rPr>
          <w:color w:val="231F20"/>
          <w:sz w:val="18"/>
        </w:rPr>
        <w:t>Основы экономической безопасности. (Государство,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регион, предприятие,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личность)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/Под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редакцией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Олейникова.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ЗАО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«Бизнес-школа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«Интел-Синтез»,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3"/>
        </w:numPr>
        <w:tabs>
          <w:tab w:pos="783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Шлыков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Комплексное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обеспечение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 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Шлыков.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 Алетейя,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320 с.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Chomaa B., Hanocha Y., Gummeruma M., Hodsonb G. </w:t>
      </w:r>
      <w:r>
        <w:rPr>
          <w:color w:val="231F20"/>
          <w:w w:val="95"/>
          <w:sz w:val="18"/>
        </w:rPr>
        <w:t>Relations between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risk perceptions and socio-political ideology are domain-and ideology-dependent.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w w:val="95"/>
          <w:sz w:val="18"/>
        </w:rPr>
        <w:t>Personality and Individual Differences</w:t>
      </w:r>
      <w:r>
        <w:rPr>
          <w:color w:val="231F20"/>
          <w:w w:val="95"/>
          <w:sz w:val="18"/>
        </w:rPr>
        <w:t>, 2013, vol. 54, iss. 1, pp. 29–34. doi: 10.1016/j.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paid.2012.07.028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Du Toit A.S.A. (2013) Comparative Study of Competitive Intelligence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Practices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between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Two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Retail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Banks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Brazil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South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Africa.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Journal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Intelligence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Studies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 Business, vol. 2, pp. 30–39.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pgSz w:w="8400" w:h="11910"/>
          <w:pgMar w:header="1098" w:footer="1149" w:top="1340" w:bottom="1340" w:left="1060" w:right="1060"/>
          <w:pgNumType w:start="72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93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Fehringer D., Hohhof B., Johnson T. </w:t>
      </w:r>
      <w:r>
        <w:rPr>
          <w:color w:val="231F20"/>
          <w:sz w:val="18"/>
        </w:rPr>
        <w:t>(2007) State of the art competitive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intelligence, </w:t>
      </w:r>
      <w:r>
        <w:rPr>
          <w:color w:val="231F20"/>
          <w:sz w:val="18"/>
        </w:rPr>
        <w:t>San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Antonio,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TX: Competitive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Intelligence Foundation.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Fleisher C.S., Bensoussan B. </w:t>
      </w:r>
      <w:r>
        <w:rPr>
          <w:color w:val="231F20"/>
          <w:sz w:val="18"/>
        </w:rPr>
        <w:t>(2002) Strategic and competitive analysis: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Methods and techniques for analyzing business, Upper Saddle River, NJ: Prentice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Hall.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2" w:after="0"/>
        <w:ind w:left="158" w:right="154" w:firstLine="396"/>
        <w:jc w:val="left"/>
        <w:rPr>
          <w:sz w:val="18"/>
        </w:rPr>
      </w:pPr>
      <w:r>
        <w:rPr>
          <w:color w:val="231F20"/>
          <w:w w:val="95"/>
          <w:sz w:val="18"/>
        </w:rPr>
        <w:t>For-Learn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(2014)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Excerpt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from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online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foresight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guide. Available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at: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http://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forlearn.jrc.ec.europa.eu/guide/9_key-terms/foresight.htm, accessed 20.06.2014.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2" w:after="0"/>
        <w:ind w:left="158" w:right="157" w:firstLine="396"/>
        <w:jc w:val="left"/>
        <w:rPr>
          <w:sz w:val="18"/>
        </w:rPr>
      </w:pPr>
      <w:r>
        <w:rPr>
          <w:i/>
          <w:color w:val="231F20"/>
          <w:sz w:val="18"/>
        </w:rPr>
        <w:t>Gilad,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Ben.</w:t>
      </w:r>
      <w:r>
        <w:rPr>
          <w:i/>
          <w:color w:val="231F20"/>
          <w:spacing w:val="16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Risk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Management: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CI’s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Next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Step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Competitive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Intelligence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Magazine. – 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(3), May-June.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URL: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1" w:after="0"/>
        <w:ind w:left="158" w:right="155" w:firstLine="396"/>
        <w:jc w:val="left"/>
        <w:rPr>
          <w:sz w:val="18"/>
        </w:rPr>
      </w:pPr>
      <w:r>
        <w:rPr>
          <w:color w:val="231F20"/>
          <w:sz w:val="18"/>
        </w:rPr>
        <w:t>GIA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(2013)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State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Intelligence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2013: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Survey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findings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(GIA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White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Paper,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2013),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Global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Intelligence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Alliance.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2" w:after="0"/>
        <w:ind w:left="158" w:right="157" w:firstLine="396"/>
        <w:jc w:val="left"/>
        <w:rPr>
          <w:sz w:val="18"/>
        </w:rPr>
      </w:pPr>
      <w:r>
        <w:rPr>
          <w:i/>
          <w:color w:val="231F20"/>
          <w:sz w:val="18"/>
        </w:rPr>
        <w:t>Neu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C.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R.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Wolf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C.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Jr.</w:t>
      </w:r>
      <w:r>
        <w:rPr>
          <w:i/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Dimensions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National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Security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RAND. 1994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Rausand M. </w:t>
      </w:r>
      <w:r>
        <w:rPr>
          <w:color w:val="231F20"/>
          <w:spacing w:val="-2"/>
          <w:w w:val="95"/>
          <w:sz w:val="18"/>
        </w:rPr>
        <w:t>Risk Assessment: Theory, </w:t>
      </w:r>
      <w:r>
        <w:rPr>
          <w:color w:val="231F20"/>
          <w:spacing w:val="-1"/>
          <w:w w:val="95"/>
          <w:sz w:val="18"/>
        </w:rPr>
        <w:t>Methods, and Applications (Vol. 115),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John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Wiley &amp; Sons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Shpilevskaya E. V. </w:t>
      </w:r>
      <w:r>
        <w:rPr>
          <w:color w:val="231F20"/>
          <w:w w:val="95"/>
          <w:sz w:val="18"/>
        </w:rPr>
        <w:t>Ekonomicheskaya bezopasnost’ v usloviyakh intensivno-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go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razvitiya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ekonomiki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[Economic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Security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Conditions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Intensive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Economy]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Shpilevskaya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E.V.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Molodoy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uchenyy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[Young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scientist].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No.6.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P. 443-445.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[In Russian].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6"/>
        <w:gridCol w:w="2827"/>
      </w:tblGrid>
      <w:tr>
        <w:trPr>
          <w:trHeight w:val="1714" w:hRule="atLeast"/>
        </w:trPr>
        <w:tc>
          <w:tcPr>
            <w:tcW w:w="3226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330.341.44:334.761:339.944</w:t>
            </w:r>
          </w:p>
          <w:p>
            <w:pPr>
              <w:pStyle w:val="TableParagraph"/>
              <w:spacing w:line="210" w:lineRule="atLeast" w:before="6"/>
              <w:ind w:left="50" w:right="215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Гаттунен Надежда 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 экон. наук, начальник отдела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(Санкт-Петербургское </w:t>
            </w:r>
            <w:r>
              <w:rPr>
                <w:color w:val="231F20"/>
                <w:w w:val="95"/>
                <w:sz w:val="18"/>
              </w:rPr>
              <w:t>государственное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казенное учреждение «Научно-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исследовательский и проектный центр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Генерального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плана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Санкт-Петербурга»)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44">
              <w:r>
                <w:rPr>
                  <w:i/>
                  <w:color w:val="231F20"/>
                  <w:sz w:val="18"/>
                </w:rPr>
                <w:t>gattunen@mail.r</w:t>
              </w:r>
              <w:r>
                <w:rPr>
                  <w:color w:val="231F20"/>
                  <w:sz w:val="18"/>
                </w:rPr>
                <w:t>u</w:t>
              </w:r>
            </w:hyperlink>
          </w:p>
        </w:tc>
        <w:tc>
          <w:tcPr>
            <w:tcW w:w="282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17" w:right="48" w:firstLine="94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Gattunen </w:t>
            </w:r>
            <w:r>
              <w:rPr>
                <w:i/>
                <w:color w:val="231F20"/>
                <w:w w:val="95"/>
                <w:sz w:val="18"/>
              </w:rPr>
              <w:t>Nadezhda Aleksandrovna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PhD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Heard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department</w:t>
            </w:r>
          </w:p>
          <w:p>
            <w:pPr>
              <w:pStyle w:val="TableParagraph"/>
              <w:spacing w:line="249" w:lineRule="auto" w:before="1"/>
              <w:ind w:left="1469" w:right="48" w:firstLine="23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(State </w:t>
            </w:r>
            <w:r>
              <w:rPr>
                <w:color w:val="231F20"/>
                <w:w w:val="95"/>
                <w:sz w:val="18"/>
              </w:rPr>
              <w:t>Research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 Design Center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Saint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Master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Plan)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44">
              <w:r>
                <w:rPr>
                  <w:i/>
                  <w:color w:val="231F20"/>
                  <w:w w:val="95"/>
                  <w:sz w:val="18"/>
                </w:rPr>
                <w:t>gattunen@mail.ru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549" w:right="0" w:firstLine="64"/>
        <w:jc w:val="left"/>
      </w:pPr>
      <w:r>
        <w:rPr>
          <w:color w:val="231F20"/>
        </w:rPr>
        <w:t>КЛАСТЕРНОЕ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ТЕРРИТОРИЙ:</w:t>
      </w:r>
      <w:r>
        <w:rPr>
          <w:color w:val="231F20"/>
          <w:spacing w:val="1"/>
        </w:rPr>
        <w:t> </w:t>
      </w:r>
      <w:r>
        <w:rPr>
          <w:color w:val="231F20"/>
        </w:rPr>
        <w:t>РОССИЙСКИЙ</w:t>
      </w:r>
      <w:r>
        <w:rPr>
          <w:color w:val="231F20"/>
          <w:spacing w:val="51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</w:rPr>
        <w:t>ЗАРУБЕЖНЫЙ</w:t>
      </w:r>
      <w:r>
        <w:rPr>
          <w:color w:val="231F20"/>
          <w:spacing w:val="51"/>
        </w:rPr>
        <w:t> </w:t>
      </w:r>
      <w:r>
        <w:rPr>
          <w:color w:val="231F20"/>
        </w:rPr>
        <w:t>ПОДХОД</w:t>
      </w:r>
    </w:p>
    <w:p>
      <w:pPr>
        <w:pStyle w:val="Heading3"/>
        <w:spacing w:line="249" w:lineRule="auto"/>
        <w:ind w:left="1053" w:right="1029" w:firstLine="562"/>
        <w:jc w:val="left"/>
      </w:pPr>
      <w:r>
        <w:rPr>
          <w:color w:val="231F20"/>
        </w:rPr>
        <w:t>CLUSTER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1"/>
        </w:rPr>
        <w:t> </w:t>
      </w:r>
      <w:r>
        <w:rPr>
          <w:color w:val="231F20"/>
        </w:rPr>
        <w:t>RUSSIAN</w:t>
      </w:r>
      <w:r>
        <w:rPr>
          <w:color w:val="231F20"/>
          <w:spacing w:val="43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FOREIGN</w:t>
      </w:r>
      <w:r>
        <w:rPr>
          <w:color w:val="231F20"/>
          <w:spacing w:val="43"/>
        </w:rPr>
        <w:t> </w:t>
      </w:r>
      <w:r>
        <w:rPr>
          <w:color w:val="231F20"/>
        </w:rPr>
        <w:t>APPROACH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Статья посвящена вопросам кластерного развития как формы про-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странственного развития и экономического стимулирования. Цель рабо-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ты заключается в исследовании российского и зарубежного опыта созда-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поддержки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кластеров,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практики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реализации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кластерной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политики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национальном и региональном уровнях. На основании анализа основных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характеристик кластерной политики в ряде стран определены мероприя-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тия поддержки, осуществляемые в интересах кластеров для повышения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эффективности,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выделены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варианты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формирования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кластер-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но-ориентированного подхода. По результатам исследования выделены ев-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ропейские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центры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отраслевых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кластеров,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обеспечивают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наибольшую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численность занятых.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1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кластеры,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пространственное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развитие,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государ-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ственная поддержка, кластерная политика, международный опыт, про-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граммы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развития.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1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 article is devoted to cluster development as a form of spatial devel-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opment and economic incentives. Its purpose is to study Russian and foreign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experience in creating and supporting clusters, and the practice of implement-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cluster policy at the national and regional levels. Based on the analysis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characteristics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cluster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sample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countries,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termined the measures support for clusters to improve their efficiency, and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ways to form a cluster-oriented approach.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According to the results of the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3" w:firstLine="0"/>
        <w:jc w:val="left"/>
        <w:rPr>
          <w:sz w:val="19"/>
        </w:rPr>
      </w:pPr>
      <w:r>
        <w:rPr>
          <w:color w:val="231F20"/>
          <w:sz w:val="19"/>
        </w:rPr>
        <w:t>study,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there’ve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identified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major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European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clusters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provide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largest number of employees.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clusters, spatial development, state support, cluster policy, in-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ternational experience, development programs.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6" w:lineRule="auto"/>
        <w:ind w:right="156" w:firstLine="396"/>
      </w:pPr>
      <w:r>
        <w:rPr>
          <w:color w:val="231F20"/>
          <w:spacing w:val="-2"/>
        </w:rPr>
        <w:t>Долгосрочное </w:t>
      </w:r>
      <w:r>
        <w:rPr>
          <w:color w:val="231F20"/>
          <w:spacing w:val="-1"/>
        </w:rPr>
        <w:t>социально-экономическое развитие 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 основано на переходе к инновационному социально</w:t>
      </w:r>
      <w:r>
        <w:rPr>
          <w:color w:val="231F20"/>
          <w:spacing w:val="1"/>
        </w:rPr>
        <w:t> </w:t>
      </w:r>
      <w:r>
        <w:rPr>
          <w:color w:val="231F20"/>
        </w:rPr>
        <w:t>ориентированному типу развития. Такой переход требует реали-</w:t>
      </w:r>
      <w:r>
        <w:rPr>
          <w:color w:val="231F20"/>
          <w:spacing w:val="1"/>
        </w:rPr>
        <w:t> </w:t>
      </w:r>
      <w:r>
        <w:rPr>
          <w:color w:val="231F20"/>
        </w:rPr>
        <w:t>зации</w:t>
      </w:r>
      <w:r>
        <w:rPr>
          <w:color w:val="231F20"/>
          <w:spacing w:val="-10"/>
        </w:rPr>
        <w:t> </w:t>
      </w:r>
      <w:r>
        <w:rPr>
          <w:color w:val="231F20"/>
        </w:rPr>
        <w:t>комплекса</w:t>
      </w:r>
      <w:r>
        <w:rPr>
          <w:color w:val="231F20"/>
          <w:spacing w:val="-9"/>
        </w:rPr>
        <w:t> </w:t>
      </w:r>
      <w:r>
        <w:rPr>
          <w:color w:val="231F20"/>
        </w:rPr>
        <w:t>взаимоувязанных</w:t>
      </w:r>
      <w:r>
        <w:rPr>
          <w:color w:val="231F20"/>
          <w:spacing w:val="-9"/>
        </w:rPr>
        <w:t> </w:t>
      </w:r>
      <w:r>
        <w:rPr>
          <w:color w:val="231F20"/>
        </w:rPr>
        <w:t>преобразований,</w:t>
      </w:r>
      <w:r>
        <w:rPr>
          <w:color w:val="231F20"/>
          <w:spacing w:val="-10"/>
        </w:rPr>
        <w:t> </w:t>
      </w:r>
      <w:r>
        <w:rPr>
          <w:color w:val="231F20"/>
        </w:rPr>
        <w:t>включающих,</w:t>
      </w:r>
      <w:r>
        <w:rPr>
          <w:color w:val="231F20"/>
          <w:spacing w:val="-50"/>
        </w:rPr>
        <w:t> </w:t>
      </w:r>
      <w:r>
        <w:rPr>
          <w:color w:val="231F20"/>
        </w:rPr>
        <w:t>в том числе, формирование новых центров социально-экономиче-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ского развития и создание сети территориально-производствен-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кластеров.</w:t>
      </w:r>
    </w:p>
    <w:p>
      <w:pPr>
        <w:pStyle w:val="BodyText"/>
        <w:spacing w:line="259" w:lineRule="auto" w:before="5"/>
        <w:ind w:right="155" w:firstLine="396"/>
      </w:pPr>
      <w:r>
        <w:rPr>
          <w:color w:val="231F20"/>
        </w:rPr>
        <w:t>Вопросы пространственного развития подробно рассматрива-</w:t>
      </w:r>
      <w:r>
        <w:rPr>
          <w:color w:val="231F20"/>
          <w:spacing w:val="-50"/>
        </w:rPr>
        <w:t> </w:t>
      </w:r>
      <w:r>
        <w:rPr>
          <w:color w:val="231F20"/>
        </w:rPr>
        <w:t>ются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научной</w:t>
      </w:r>
      <w:r>
        <w:rPr>
          <w:color w:val="231F20"/>
          <w:spacing w:val="-6"/>
        </w:rPr>
        <w:t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> </w:t>
      </w:r>
      <w:r>
        <w:rPr>
          <w:color w:val="231F20"/>
        </w:rPr>
        <w:t>[1,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7"/>
        </w:rPr>
        <w:t> </w:t>
      </w:r>
      <w:r>
        <w:rPr>
          <w:color w:val="231F20"/>
        </w:rPr>
        <w:t>3],</w:t>
      </w:r>
      <w:r>
        <w:rPr>
          <w:color w:val="231F20"/>
          <w:spacing w:val="-6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предметом</w:t>
      </w:r>
      <w:r>
        <w:rPr>
          <w:color w:val="231F20"/>
          <w:spacing w:val="-6"/>
        </w:rPr>
        <w:t> </w:t>
      </w:r>
      <w:r>
        <w:rPr>
          <w:color w:val="231F20"/>
        </w:rPr>
        <w:t>изучения</w:t>
      </w:r>
      <w:r>
        <w:rPr>
          <w:color w:val="231F20"/>
          <w:spacing w:val="-50"/>
        </w:rPr>
        <w:t> </w:t>
      </w:r>
      <w:r>
        <w:rPr>
          <w:color w:val="231F20"/>
        </w:rPr>
        <w:t>ввиду их теоретической и практической значимости для устойчи-</w:t>
      </w:r>
      <w:r>
        <w:rPr>
          <w:color w:val="231F20"/>
          <w:spacing w:val="1"/>
        </w:rPr>
        <w:t> </w:t>
      </w:r>
      <w:r>
        <w:rPr>
          <w:color w:val="231F20"/>
        </w:rPr>
        <w:t>вого градостроительного и экономического развития территорий.</w:t>
      </w:r>
      <w:r>
        <w:rPr>
          <w:color w:val="231F20"/>
          <w:spacing w:val="1"/>
        </w:rPr>
        <w:t> </w:t>
      </w:r>
      <w:r>
        <w:rPr>
          <w:color w:val="231F20"/>
        </w:rPr>
        <w:t>В частности, большое внимание уделяется рассмотрению вопро-</w:t>
      </w:r>
      <w:r>
        <w:rPr>
          <w:color w:val="231F20"/>
          <w:spacing w:val="1"/>
        </w:rPr>
        <w:t> </w:t>
      </w:r>
      <w:r>
        <w:rPr>
          <w:color w:val="231F20"/>
        </w:rPr>
        <w:t>сов пространственной организации территории с позиции форми-</w:t>
      </w:r>
      <w:r>
        <w:rPr>
          <w:color w:val="231F20"/>
          <w:spacing w:val="-50"/>
        </w:rPr>
        <w:t> </w:t>
      </w:r>
      <w:r>
        <w:rPr>
          <w:color w:val="231F20"/>
        </w:rPr>
        <w:t>рования территориальных комплексов – кластеров, обладающих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преимуществами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близости</w:t>
      </w:r>
      <w:r>
        <w:rPr>
          <w:color w:val="231F20"/>
          <w:spacing w:val="1"/>
        </w:rPr>
        <w:t> </w:t>
      </w:r>
      <w:r>
        <w:rPr>
          <w:color w:val="231F20"/>
        </w:rPr>
        <w:t>размещения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единой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отраслевой</w:t>
      </w:r>
      <w:r>
        <w:rPr>
          <w:color w:val="231F20"/>
          <w:spacing w:val="-50"/>
        </w:rPr>
        <w:t> </w:t>
      </w:r>
      <w:r>
        <w:rPr>
          <w:color w:val="231F20"/>
        </w:rPr>
        <w:t>принадлежности.</w:t>
      </w:r>
    </w:p>
    <w:p>
      <w:pPr>
        <w:pStyle w:val="BodyText"/>
        <w:spacing w:line="256" w:lineRule="auto"/>
        <w:ind w:right="154" w:firstLine="396"/>
      </w:pPr>
      <w:r>
        <w:rPr>
          <w:color w:val="231F20"/>
        </w:rPr>
        <w:t>Теория кластеров, ее основные положения были сформулиро-</w:t>
      </w:r>
      <w:r>
        <w:rPr>
          <w:color w:val="231F20"/>
          <w:spacing w:val="-51"/>
        </w:rPr>
        <w:t> </w:t>
      </w:r>
      <w:r>
        <w:rPr>
          <w:color w:val="231F20"/>
        </w:rPr>
        <w:t>ваны американским ученым Майклом Портером [4], дальнейшее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22"/>
        </w:rPr>
        <w:t> </w:t>
      </w:r>
      <w:r>
        <w:rPr>
          <w:color w:val="231F20"/>
        </w:rPr>
        <w:t>идея</w:t>
      </w:r>
      <w:r>
        <w:rPr>
          <w:color w:val="231F20"/>
          <w:spacing w:val="23"/>
        </w:rPr>
        <w:t> </w:t>
      </w:r>
      <w:r>
        <w:rPr>
          <w:color w:val="231F20"/>
        </w:rPr>
        <w:t>кластеров</w:t>
      </w:r>
      <w:r>
        <w:rPr>
          <w:color w:val="231F20"/>
          <w:spacing w:val="23"/>
        </w:rPr>
        <w:t> </w:t>
      </w:r>
      <w:r>
        <w:rPr>
          <w:color w:val="231F20"/>
        </w:rPr>
        <w:t>получила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исследованиях</w:t>
      </w:r>
      <w:r>
        <w:rPr>
          <w:color w:val="231F20"/>
          <w:spacing w:val="23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российских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ученых,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посвященных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изучению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2"/>
        </w:rPr>
        <w:t> </w:t>
      </w:r>
      <w:r>
        <w:rPr>
          <w:color w:val="231F20"/>
        </w:rPr>
        <w:t>кла-</w:t>
      </w:r>
      <w:r>
        <w:rPr>
          <w:color w:val="231F20"/>
          <w:spacing w:val="-50"/>
        </w:rPr>
        <w:t> </w:t>
      </w:r>
      <w:r>
        <w:rPr>
          <w:color w:val="231F20"/>
        </w:rPr>
        <w:t>стерного развития территорий, формирования и функционирова-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кластеров, их возможного взаимодействия, влияния на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мику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</w:t>
      </w:r>
      <w:r>
        <w:rPr>
          <w:color w:val="231F20"/>
          <w:spacing w:val="2"/>
        </w:rPr>
        <w:t> </w:t>
      </w:r>
      <w:r>
        <w:rPr>
          <w:color w:val="231F20"/>
        </w:rPr>
        <w:t>[например,</w:t>
      </w:r>
      <w:r>
        <w:rPr>
          <w:color w:val="231F20"/>
          <w:spacing w:val="1"/>
        </w:rPr>
        <w:t> </w:t>
      </w:r>
      <w:r>
        <w:rPr>
          <w:color w:val="231F20"/>
        </w:rPr>
        <w:t>5–8].</w:t>
      </w: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В настоящее время кластеры – важная часть промышленной,</w:t>
      </w:r>
      <w:r>
        <w:rPr>
          <w:color w:val="231F20"/>
          <w:spacing w:val="1"/>
        </w:rPr>
        <w:t> </w:t>
      </w:r>
      <w:r>
        <w:rPr>
          <w:color w:val="231F20"/>
        </w:rPr>
        <w:t>региональной и инновационной политики во всем мире. Создание</w:t>
      </w:r>
      <w:r>
        <w:rPr>
          <w:color w:val="231F20"/>
          <w:spacing w:val="-50"/>
        </w:rPr>
        <w:t> </w:t>
      </w:r>
      <w:r>
        <w:rPr>
          <w:color w:val="231F20"/>
        </w:rPr>
        <w:t>кластеров обусловлено акцентированием внимания на микроэко-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номическую среду, региональный и локальный уровни экономи-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совершенствование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взаимосвязей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экономическими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субъ-</w:t>
      </w:r>
      <w:r>
        <w:rPr>
          <w:color w:val="231F20"/>
          <w:spacing w:val="-50"/>
        </w:rPr>
        <w:t> </w:t>
      </w:r>
      <w:r>
        <w:rPr>
          <w:color w:val="231F20"/>
        </w:rPr>
        <w:t>ектами,</w:t>
      </w:r>
      <w:r>
        <w:rPr>
          <w:color w:val="231F20"/>
          <w:spacing w:val="31"/>
        </w:rPr>
        <w:t> </w:t>
      </w:r>
      <w:r>
        <w:rPr>
          <w:color w:val="231F20"/>
        </w:rPr>
        <w:t>сбалансированное</w:t>
      </w:r>
      <w:r>
        <w:rPr>
          <w:color w:val="231F20"/>
          <w:spacing w:val="32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31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29"/>
        </w:rPr>
        <w:t> </w:t>
      </w:r>
      <w:r>
        <w:rPr>
          <w:color w:val="231F20"/>
        </w:rPr>
        <w:t>государства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предприятий,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совмещение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конкуренции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кооперации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внутри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бизнес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среды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[9,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15–16].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</w:rPr>
        <w:t>В Российской Федерации разработан комплекс мероприятий</w:t>
      </w:r>
      <w:r>
        <w:rPr>
          <w:color w:val="231F20"/>
          <w:spacing w:val="1"/>
        </w:rPr>
        <w:t> </w:t>
      </w:r>
      <w:r>
        <w:rPr>
          <w:color w:val="231F20"/>
        </w:rPr>
        <w:t>по развитию кластеров как на федеральном, так и на региональ-</w:t>
      </w:r>
      <w:r>
        <w:rPr>
          <w:color w:val="231F20"/>
          <w:spacing w:val="1"/>
        </w:rPr>
        <w:t> </w:t>
      </w:r>
      <w:r>
        <w:rPr>
          <w:color w:val="231F20"/>
        </w:rPr>
        <w:t>ном уровнях. На федеральном уровне создание кластеров пред-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усмотрено</w:t>
      </w:r>
      <w:r>
        <w:rPr>
          <w:color w:val="231F20"/>
          <w:spacing w:val="-12"/>
        </w:rPr>
        <w:t> </w:t>
      </w:r>
      <w:r>
        <w:rPr>
          <w:color w:val="231F20"/>
        </w:rPr>
        <w:t>Концепцией</w:t>
      </w:r>
      <w:r>
        <w:rPr>
          <w:color w:val="231F20"/>
          <w:spacing w:val="-12"/>
        </w:rPr>
        <w:t> </w:t>
      </w:r>
      <w:r>
        <w:rPr>
          <w:color w:val="231F20"/>
        </w:rPr>
        <w:t>долгосрочного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социально-экономического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 Российской Федерации на период до 2020 года, на реги-</w:t>
      </w:r>
      <w:r>
        <w:rPr>
          <w:color w:val="231F20"/>
          <w:spacing w:val="1"/>
        </w:rPr>
        <w:t> </w:t>
      </w:r>
      <w:r>
        <w:rPr>
          <w:color w:val="231F20"/>
        </w:rPr>
        <w:t>ональном уровне субъектами Российской Федерации разработаны</w:t>
      </w:r>
      <w:r>
        <w:rPr>
          <w:color w:val="231F20"/>
          <w:spacing w:val="-50"/>
        </w:rPr>
        <w:t> </w:t>
      </w:r>
      <w:r>
        <w:rPr>
          <w:color w:val="231F20"/>
        </w:rPr>
        <w:t>программы развития</w:t>
      </w:r>
      <w:r>
        <w:rPr>
          <w:color w:val="231F20"/>
          <w:spacing w:val="2"/>
        </w:rPr>
        <w:t> </w:t>
      </w:r>
      <w:r>
        <w:rPr>
          <w:color w:val="231F20"/>
        </w:rPr>
        <w:t>кластеров.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Поддержка кластеров на федеральном и региональном уров-</w:t>
      </w:r>
      <w:r>
        <w:rPr>
          <w:color w:val="231F20"/>
          <w:spacing w:val="1"/>
        </w:rPr>
        <w:t> </w:t>
      </w:r>
      <w:r>
        <w:rPr>
          <w:color w:val="231F20"/>
        </w:rPr>
        <w:t>нях осуществляется в виде содействия научно-исследовательским</w:t>
      </w:r>
      <w:r>
        <w:rPr>
          <w:color w:val="231F20"/>
          <w:spacing w:val="-50"/>
        </w:rPr>
        <w:t> </w:t>
      </w:r>
      <w:r>
        <w:rPr>
          <w:color w:val="231F20"/>
        </w:rPr>
        <w:t>и опытно-конструкторским работам, развития инновационной ин-</w:t>
      </w:r>
      <w:r>
        <w:rPr>
          <w:color w:val="231F20"/>
          <w:spacing w:val="-50"/>
        </w:rPr>
        <w:t> </w:t>
      </w:r>
      <w:r>
        <w:rPr>
          <w:color w:val="231F20"/>
        </w:rPr>
        <w:t>фраструктуры, вложения инвестиций в инфраструктуру, 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компетенций через президентские программы подготовки и пере-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кадров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интересах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кластеров,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методическо-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 и организационного сопровождения, консультирования </w:t>
      </w:r>
      <w:r>
        <w:rPr>
          <w:color w:val="231F20"/>
          <w:spacing w:val="-1"/>
        </w:rPr>
        <w:t>участни-</w:t>
      </w:r>
      <w:r>
        <w:rPr>
          <w:color w:val="231F20"/>
          <w:spacing w:val="-50"/>
        </w:rPr>
        <w:t> </w:t>
      </w:r>
      <w:r>
        <w:rPr>
          <w:color w:val="231F20"/>
        </w:rPr>
        <w:t>ков кластеров по разработке инновационных проектов. В систему</w:t>
      </w:r>
      <w:r>
        <w:rPr>
          <w:color w:val="231F20"/>
          <w:spacing w:val="-50"/>
        </w:rPr>
        <w:t> </w:t>
      </w:r>
      <w:r>
        <w:rPr>
          <w:color w:val="231F20"/>
        </w:rPr>
        <w:t>координации и поддержки кластеров входят следующие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ки: Минэкономразвития России; проектный офис, организующий</w:t>
      </w:r>
      <w:r>
        <w:rPr>
          <w:color w:val="231F20"/>
          <w:spacing w:val="1"/>
        </w:rPr>
        <w:t> </w:t>
      </w:r>
      <w:r>
        <w:rPr>
          <w:color w:val="231F20"/>
        </w:rPr>
        <w:t>конкурсы проектов и осуществляющий сопровождение их реали-</w:t>
      </w:r>
      <w:r>
        <w:rPr>
          <w:color w:val="231F20"/>
          <w:spacing w:val="1"/>
        </w:rPr>
        <w:t> </w:t>
      </w:r>
      <w:r>
        <w:rPr>
          <w:color w:val="231F20"/>
        </w:rPr>
        <w:t>зации; администрация субъекта Российской Федерации; управля-</w:t>
      </w:r>
      <w:r>
        <w:rPr>
          <w:color w:val="231F20"/>
          <w:spacing w:val="1"/>
        </w:rPr>
        <w:t> </w:t>
      </w:r>
      <w:r>
        <w:rPr>
          <w:color w:val="231F20"/>
        </w:rPr>
        <w:t>ющая компания</w:t>
      </w:r>
      <w:r>
        <w:rPr>
          <w:color w:val="231F20"/>
          <w:spacing w:val="1"/>
        </w:rPr>
        <w:t> </w:t>
      </w:r>
      <w:r>
        <w:rPr>
          <w:color w:val="231F20"/>
        </w:rPr>
        <w:t>кластера</w:t>
      </w:r>
      <w:r>
        <w:rPr>
          <w:color w:val="231F20"/>
          <w:spacing w:val="2"/>
        </w:rPr>
        <w:t> </w:t>
      </w:r>
      <w:r>
        <w:rPr>
          <w:color w:val="231F20"/>
        </w:rPr>
        <w:t>[10].</w:t>
      </w:r>
    </w:p>
    <w:p>
      <w:pPr>
        <w:pStyle w:val="BodyText"/>
        <w:spacing w:line="254" w:lineRule="auto" w:before="11"/>
        <w:ind w:right="155" w:firstLine="396"/>
      </w:pPr>
      <w:r>
        <w:rPr>
          <w:color w:val="231F20"/>
        </w:rPr>
        <w:t>В мировой экономике кластеры стали появляться в 1970–</w:t>
      </w:r>
      <w:r>
        <w:rPr>
          <w:color w:val="231F20"/>
          <w:spacing w:val="1"/>
        </w:rPr>
        <w:t> </w:t>
      </w:r>
      <w:r>
        <w:rPr>
          <w:color w:val="231F20"/>
        </w:rPr>
        <w:t>1980</w:t>
      </w:r>
      <w:r>
        <w:rPr>
          <w:color w:val="231F20"/>
          <w:spacing w:val="27"/>
        </w:rPr>
        <w:t> </w:t>
      </w:r>
      <w:r>
        <w:rPr>
          <w:color w:val="231F20"/>
        </w:rPr>
        <w:t>годы.</w:t>
      </w:r>
      <w:r>
        <w:rPr>
          <w:color w:val="231F20"/>
          <w:spacing w:val="30"/>
        </w:rPr>
        <w:t> </w:t>
      </w:r>
      <w:r>
        <w:rPr>
          <w:color w:val="231F20"/>
        </w:rPr>
        <w:t>Практика</w:t>
      </w:r>
      <w:r>
        <w:rPr>
          <w:color w:val="231F20"/>
          <w:spacing w:val="30"/>
        </w:rPr>
        <w:t> </w:t>
      </w:r>
      <w:r>
        <w:rPr>
          <w:color w:val="231F20"/>
        </w:rPr>
        <w:t>поддержки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развития</w:t>
      </w:r>
      <w:r>
        <w:rPr>
          <w:color w:val="231F20"/>
          <w:spacing w:val="30"/>
        </w:rPr>
        <w:t> </w:t>
      </w:r>
      <w:r>
        <w:rPr>
          <w:color w:val="231F20"/>
        </w:rPr>
        <w:t>кластеров</w:t>
      </w:r>
      <w:r>
        <w:rPr>
          <w:color w:val="231F20"/>
          <w:spacing w:val="30"/>
        </w:rPr>
        <w:t> </w:t>
      </w:r>
      <w:r>
        <w:rPr>
          <w:color w:val="231F20"/>
        </w:rPr>
        <w:t>возникла</w:t>
      </w:r>
      <w:r>
        <w:rPr>
          <w:color w:val="231F20"/>
          <w:spacing w:val="-50"/>
        </w:rPr>
        <w:t> </w:t>
      </w:r>
      <w:r>
        <w:rPr>
          <w:color w:val="231F20"/>
        </w:rPr>
        <w:t>в 1980-е годы, когда в Италии, Германии, Австрии были разрабо-</w:t>
      </w:r>
      <w:r>
        <w:rPr>
          <w:color w:val="231F20"/>
          <w:spacing w:val="1"/>
        </w:rPr>
        <w:t> </w:t>
      </w:r>
      <w:r>
        <w:rPr>
          <w:color w:val="231F20"/>
        </w:rPr>
        <w:t>таны первые региональные программы; в 1990-е годы в ряде ев-</w:t>
      </w:r>
      <w:r>
        <w:rPr>
          <w:color w:val="231F20"/>
          <w:spacing w:val="1"/>
        </w:rPr>
        <w:t> </w:t>
      </w:r>
      <w:r>
        <w:rPr>
          <w:color w:val="231F20"/>
        </w:rPr>
        <w:t>ропейских стран появились национальные программы, а в 2000-е</w:t>
      </w:r>
      <w:r>
        <w:rPr>
          <w:color w:val="231F20"/>
          <w:spacing w:val="1"/>
        </w:rPr>
        <w:t> </w:t>
      </w:r>
      <w:r>
        <w:rPr>
          <w:color w:val="231F20"/>
        </w:rPr>
        <w:t>годы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международные</w:t>
      </w:r>
      <w:r>
        <w:rPr>
          <w:color w:val="231F20"/>
          <w:spacing w:val="-10"/>
        </w:rPr>
        <w:t> </w:t>
      </w:r>
      <w:r>
        <w:rPr>
          <w:color w:val="231F20"/>
        </w:rPr>
        <w:t>соглашения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кластерной</w:t>
      </w:r>
      <w:r>
        <w:rPr>
          <w:color w:val="231F20"/>
          <w:spacing w:val="-10"/>
        </w:rPr>
        <w:t> </w:t>
      </w:r>
      <w:r>
        <w:rPr>
          <w:color w:val="231F20"/>
        </w:rPr>
        <w:t>политике.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стоящее время во многих развитых странах функционируют кла-</w:t>
      </w:r>
      <w:r>
        <w:rPr>
          <w:color w:val="231F20"/>
          <w:spacing w:val="1"/>
        </w:rPr>
        <w:t> </w:t>
      </w:r>
      <w:r>
        <w:rPr>
          <w:color w:val="231F20"/>
        </w:rPr>
        <w:t>стеры различной отраслевой направленности и масштаба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[11].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Международная кластерная политика [12] строится на двух</w:t>
      </w:r>
      <w:r>
        <w:rPr>
          <w:color w:val="231F20"/>
          <w:spacing w:val="1"/>
        </w:rPr>
        <w:t> </w:t>
      </w:r>
      <w:r>
        <w:rPr>
          <w:color w:val="231F20"/>
        </w:rPr>
        <w:t>уровнях: национальном и региональном. На национальном уров-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7"/>
        </w:rPr>
        <w:t> </w:t>
      </w:r>
      <w:r>
        <w:rPr>
          <w:color w:val="231F20"/>
        </w:rPr>
        <w:t>европейских</w:t>
      </w:r>
      <w:r>
        <w:rPr>
          <w:color w:val="231F20"/>
          <w:spacing w:val="-8"/>
        </w:rPr>
        <w:t> </w:t>
      </w:r>
      <w:r>
        <w:rPr>
          <w:color w:val="231F20"/>
        </w:rPr>
        <w:t>стран</w:t>
      </w:r>
      <w:r>
        <w:rPr>
          <w:color w:val="231F20"/>
          <w:spacing w:val="-7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-8"/>
        </w:rPr>
        <w:t> </w:t>
      </w:r>
      <w:r>
        <w:rPr>
          <w:color w:val="231F20"/>
        </w:rPr>
        <w:t>кластерную</w:t>
      </w:r>
      <w:r>
        <w:rPr>
          <w:color w:val="231F20"/>
          <w:spacing w:val="-7"/>
        </w:rPr>
        <w:t> </w:t>
      </w:r>
      <w:r>
        <w:rPr>
          <w:color w:val="231F20"/>
        </w:rPr>
        <w:t>по-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литику на основе специальных программ развития кластеров. При</w:t>
      </w:r>
      <w:r>
        <w:rPr>
          <w:color w:val="231F20"/>
          <w:spacing w:val="-50"/>
        </w:rPr>
        <w:t> </w:t>
      </w:r>
      <w:r>
        <w:rPr>
          <w:color w:val="231F20"/>
        </w:rPr>
        <w:t>этом некоторые страны придерживаются индивидуальных подхо-</w:t>
      </w:r>
      <w:r>
        <w:rPr>
          <w:color w:val="231F20"/>
          <w:spacing w:val="-50"/>
        </w:rPr>
        <w:t> </w:t>
      </w:r>
      <w:r>
        <w:rPr>
          <w:color w:val="231F20"/>
        </w:rPr>
        <w:t>дов, оказывают поддержку кластерам в рамках только одной кон-</w:t>
      </w:r>
      <w:r>
        <w:rPr>
          <w:color w:val="231F20"/>
          <w:spacing w:val="1"/>
        </w:rPr>
        <w:t> </w:t>
      </w:r>
      <w:r>
        <w:rPr>
          <w:color w:val="231F20"/>
        </w:rPr>
        <w:t>кретной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программы.</w:t>
      </w:r>
    </w:p>
    <w:p>
      <w:pPr>
        <w:pStyle w:val="BodyText"/>
        <w:spacing w:line="254" w:lineRule="auto" w:before="4"/>
        <w:ind w:right="153" w:firstLine="396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Европе</w:t>
      </w:r>
      <w:r>
        <w:rPr>
          <w:color w:val="231F20"/>
          <w:spacing w:val="-8"/>
        </w:rPr>
        <w:t> </w:t>
      </w:r>
      <w:r>
        <w:rPr>
          <w:color w:val="231F20"/>
        </w:rPr>
        <w:t>годовые</w:t>
      </w:r>
      <w:r>
        <w:rPr>
          <w:color w:val="231F20"/>
          <w:spacing w:val="-8"/>
        </w:rPr>
        <w:t> </w:t>
      </w:r>
      <w:r>
        <w:rPr>
          <w:color w:val="231F20"/>
        </w:rPr>
        <w:t>бюджеты</w:t>
      </w:r>
      <w:r>
        <w:rPr>
          <w:color w:val="231F20"/>
          <w:spacing w:val="-8"/>
        </w:rPr>
        <w:t> </w:t>
      </w:r>
      <w:r>
        <w:rPr>
          <w:color w:val="231F20"/>
        </w:rPr>
        <w:t>стимулирования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класте-</w:t>
      </w:r>
      <w:r>
        <w:rPr>
          <w:color w:val="231F20"/>
          <w:spacing w:val="-50"/>
        </w:rPr>
        <w:t> </w:t>
      </w:r>
      <w:r>
        <w:rPr>
          <w:color w:val="231F20"/>
        </w:rPr>
        <w:t>ров варьируются в зависимости от объема и размера программ.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европейских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наибольший</w:t>
      </w:r>
      <w:r>
        <w:rPr>
          <w:color w:val="231F20"/>
          <w:spacing w:val="-11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финансирования,</w:t>
      </w:r>
      <w:r>
        <w:rPr>
          <w:color w:val="231F20"/>
          <w:spacing w:val="-10"/>
        </w:rPr>
        <w:t> </w:t>
      </w:r>
      <w:r>
        <w:rPr>
          <w:color w:val="231F20"/>
        </w:rPr>
        <w:t>вы-</w:t>
      </w:r>
      <w:r>
        <w:rPr>
          <w:color w:val="231F20"/>
          <w:spacing w:val="-51"/>
        </w:rPr>
        <w:t> </w:t>
      </w:r>
      <w:r>
        <w:rPr>
          <w:color w:val="231F20"/>
        </w:rPr>
        <w:t>деляемый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государством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поддержку</w:t>
      </w:r>
      <w:r>
        <w:rPr>
          <w:color w:val="231F20"/>
          <w:spacing w:val="-5"/>
        </w:rPr>
        <w:t> </w:t>
      </w:r>
      <w:r>
        <w:rPr>
          <w:color w:val="231F20"/>
        </w:rPr>
        <w:t>кластеров,</w:t>
      </w:r>
      <w:r>
        <w:rPr>
          <w:color w:val="231F20"/>
          <w:spacing w:val="-6"/>
        </w:rPr>
        <w:t> </w:t>
      </w:r>
      <w:r>
        <w:rPr>
          <w:color w:val="231F20"/>
        </w:rPr>
        <w:t>тесно</w:t>
      </w:r>
      <w:r>
        <w:rPr>
          <w:color w:val="231F20"/>
          <w:spacing w:val="-5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инноваций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научно-исследовательских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опытно-кон-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структорских</w:t>
      </w:r>
      <w:r>
        <w:rPr>
          <w:color w:val="231F20"/>
          <w:spacing w:val="6"/>
        </w:rPr>
        <w:t> </w:t>
      </w:r>
      <w:r>
        <w:rPr>
          <w:color w:val="231F20"/>
        </w:rPr>
        <w:t>работ,</w:t>
      </w:r>
      <w:r>
        <w:rPr>
          <w:color w:val="231F20"/>
          <w:spacing w:val="5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Венгрии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Великобритании.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Кластерная</w:t>
      </w:r>
      <w:r>
        <w:rPr>
          <w:color w:val="231F20"/>
          <w:spacing w:val="1"/>
        </w:rPr>
        <w:t> </w:t>
      </w:r>
      <w:r>
        <w:rPr>
          <w:color w:val="231F20"/>
        </w:rPr>
        <w:t>политика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государственном</w:t>
      </w:r>
      <w:r>
        <w:rPr>
          <w:color w:val="231F20"/>
          <w:spacing w:val="1"/>
        </w:rPr>
        <w:t> </w:t>
      </w:r>
      <w:r>
        <w:rPr>
          <w:color w:val="231F20"/>
        </w:rPr>
        <w:t>уровне, что непосредственно учитывается в стратегиях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но-экономического развития. В современных подходах к форми-</w:t>
      </w:r>
      <w:r>
        <w:rPr>
          <w:color w:val="231F20"/>
          <w:spacing w:val="1"/>
        </w:rPr>
        <w:t> </w:t>
      </w:r>
      <w:r>
        <w:rPr>
          <w:color w:val="231F20"/>
        </w:rPr>
        <w:t>рованию</w:t>
      </w:r>
      <w:r>
        <w:rPr>
          <w:color w:val="231F20"/>
          <w:spacing w:val="-13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политики</w:t>
      </w:r>
      <w:r>
        <w:rPr>
          <w:color w:val="231F20"/>
          <w:spacing w:val="-12"/>
        </w:rPr>
        <w:t> </w:t>
      </w:r>
      <w:r>
        <w:rPr>
          <w:color w:val="231F20"/>
        </w:rPr>
        <w:t>создание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12"/>
        </w:rPr>
        <w:t> </w:t>
      </w:r>
      <w:r>
        <w:rPr>
          <w:color w:val="231F20"/>
        </w:rPr>
        <w:t>кластеров</w:t>
      </w:r>
      <w:r>
        <w:rPr>
          <w:color w:val="231F20"/>
          <w:spacing w:val="-50"/>
        </w:rPr>
        <w:t> </w:t>
      </w:r>
      <w:r>
        <w:rPr>
          <w:color w:val="231F20"/>
        </w:rPr>
        <w:t>рассматривается как эффективное средство достижения стратеги-</w:t>
      </w:r>
      <w:r>
        <w:rPr>
          <w:color w:val="231F20"/>
          <w:spacing w:val="1"/>
        </w:rPr>
        <w:t> </w:t>
      </w:r>
      <w:r>
        <w:rPr>
          <w:color w:val="231F20"/>
        </w:rPr>
        <w:t>ческих задач, является неотъемлемым элементом экономического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регулирования не только сформировавшейся промышленной от-</w:t>
      </w:r>
      <w:r>
        <w:rPr>
          <w:color w:val="231F20"/>
          <w:spacing w:val="1"/>
        </w:rPr>
        <w:t> </w:t>
      </w:r>
      <w:r>
        <w:rPr>
          <w:color w:val="231F20"/>
        </w:rPr>
        <w:t>расли, но и новых видов производственной деятельности, значи-</w:t>
      </w:r>
      <w:r>
        <w:rPr>
          <w:color w:val="231F20"/>
          <w:spacing w:val="1"/>
        </w:rPr>
        <w:t> </w:t>
      </w:r>
      <w:r>
        <w:rPr>
          <w:color w:val="231F20"/>
        </w:rPr>
        <w:t>мость</w:t>
      </w:r>
      <w:r>
        <w:rPr>
          <w:color w:val="231F20"/>
          <w:spacing w:val="2"/>
        </w:rPr>
        <w:t> </w:t>
      </w:r>
      <w:r>
        <w:rPr>
          <w:color w:val="231F20"/>
        </w:rPr>
        <w:t>которых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течением</w:t>
      </w:r>
      <w:r>
        <w:rPr>
          <w:color w:val="231F20"/>
          <w:spacing w:val="3"/>
        </w:rPr>
        <w:t> </w:t>
      </w:r>
      <w:r>
        <w:rPr>
          <w:color w:val="231F20"/>
        </w:rPr>
        <w:t>времени</w:t>
      </w:r>
      <w:r>
        <w:rPr>
          <w:color w:val="231F20"/>
          <w:spacing w:val="2"/>
        </w:rPr>
        <w:t> </w:t>
      </w:r>
      <w:r>
        <w:rPr>
          <w:color w:val="231F20"/>
        </w:rPr>
        <w:t>увеличивается.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Международный опыт предусматривает обеспечение требу-</w:t>
      </w:r>
      <w:r>
        <w:rPr>
          <w:color w:val="231F20"/>
          <w:spacing w:val="1"/>
        </w:rPr>
        <w:t> </w:t>
      </w:r>
      <w:r>
        <w:rPr>
          <w:color w:val="231F20"/>
        </w:rPr>
        <w:t>емого качества взаимодействия между стратегическим и опера-</w:t>
      </w:r>
      <w:r>
        <w:rPr>
          <w:color w:val="231F20"/>
          <w:spacing w:val="1"/>
        </w:rPr>
        <w:t> </w:t>
      </w:r>
      <w:r>
        <w:rPr>
          <w:color w:val="231F20"/>
        </w:rPr>
        <w:t>тивным уровнями реализации кластерных программ, а также их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финансирование в значительной степени за счет государственных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средств,</w:t>
      </w:r>
      <w:r>
        <w:rPr>
          <w:color w:val="231F20"/>
          <w:spacing w:val="-13"/>
        </w:rPr>
        <w:t> </w:t>
      </w:r>
      <w:r>
        <w:rPr>
          <w:color w:val="231F20"/>
        </w:rPr>
        <w:t>несмотря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2"/>
        </w:rPr>
        <w:t> </w:t>
      </w:r>
      <w:r>
        <w:rPr>
          <w:color w:val="231F20"/>
        </w:rPr>
        <w:t>большой</w:t>
      </w:r>
      <w:r>
        <w:rPr>
          <w:color w:val="231F20"/>
          <w:spacing w:val="-12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частных</w:t>
      </w:r>
      <w:r>
        <w:rPr>
          <w:color w:val="231F20"/>
          <w:spacing w:val="-12"/>
        </w:rPr>
        <w:t> </w:t>
      </w:r>
      <w:r>
        <w:rPr>
          <w:color w:val="231F20"/>
        </w:rPr>
        <w:t>инвести-</w:t>
      </w:r>
      <w:r>
        <w:rPr>
          <w:color w:val="231F20"/>
          <w:spacing w:val="-50"/>
        </w:rPr>
        <w:t> </w:t>
      </w:r>
      <w:r>
        <w:rPr>
          <w:color w:val="231F20"/>
        </w:rPr>
        <w:t>ций в данной</w:t>
      </w:r>
      <w:r>
        <w:rPr>
          <w:color w:val="231F20"/>
          <w:spacing w:val="2"/>
        </w:rPr>
        <w:t> </w:t>
      </w:r>
      <w:r>
        <w:rPr>
          <w:color w:val="231F20"/>
        </w:rPr>
        <w:t>сфере.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На региональном уровне также разрабатываются кластерные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 с учетом стратегии развития инноваций и отраслевой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специализации.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кластеров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важным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инструмен-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формирования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благоприятных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условий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региона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прикладных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тия инноваций, модернизации промышленности. Комбинированный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подход управления, позволяющий обеспечить эффективную взаи-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мосвязь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региональной</w:t>
      </w:r>
      <w:r>
        <w:rPr>
          <w:color w:val="231F20"/>
          <w:spacing w:val="-11"/>
        </w:rPr>
        <w:t> </w:t>
      </w:r>
      <w:r>
        <w:rPr>
          <w:color w:val="231F20"/>
        </w:rPr>
        <w:t>политикой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11"/>
        </w:rPr>
        <w:t> </w:t>
      </w:r>
      <w:r>
        <w:rPr>
          <w:color w:val="231F20"/>
        </w:rPr>
        <w:t>кластеров,</w:t>
      </w:r>
      <w:r>
        <w:rPr>
          <w:color w:val="231F20"/>
          <w:spacing w:val="-50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5"/>
        </w:rPr>
        <w:t> </w:t>
      </w:r>
      <w:r>
        <w:rPr>
          <w:color w:val="231F20"/>
        </w:rPr>
        <w:t>межотраслевому</w:t>
      </w:r>
      <w:r>
        <w:rPr>
          <w:color w:val="231F20"/>
          <w:spacing w:val="-5"/>
        </w:rPr>
        <w:t> </w:t>
      </w:r>
      <w:r>
        <w:rPr>
          <w:color w:val="231F20"/>
        </w:rPr>
        <w:t>сотрудничеству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качеству</w:t>
      </w:r>
      <w:r>
        <w:rPr>
          <w:color w:val="231F20"/>
          <w:spacing w:val="-5"/>
        </w:rPr>
        <w:t> </w:t>
      </w:r>
      <w:r>
        <w:rPr>
          <w:color w:val="231F20"/>
        </w:rPr>
        <w:t>органи-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зации управления при решении проблем функционирования кла-</w:t>
      </w:r>
      <w:r>
        <w:rPr>
          <w:color w:val="231F20"/>
          <w:spacing w:val="1"/>
        </w:rPr>
        <w:t> </w:t>
      </w:r>
      <w:r>
        <w:rPr>
          <w:color w:val="231F20"/>
        </w:rPr>
        <w:t>стеров,</w:t>
      </w:r>
      <w:r>
        <w:rPr>
          <w:color w:val="231F20"/>
          <w:spacing w:val="3"/>
        </w:rPr>
        <w:t> </w:t>
      </w:r>
      <w:r>
        <w:rPr>
          <w:color w:val="231F20"/>
        </w:rPr>
        <w:t>достижении</w:t>
      </w:r>
      <w:r>
        <w:rPr>
          <w:color w:val="231F20"/>
          <w:spacing w:val="3"/>
        </w:rPr>
        <w:t> </w:t>
      </w:r>
      <w:r>
        <w:rPr>
          <w:color w:val="231F20"/>
        </w:rPr>
        <w:t>целей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3"/>
        </w:rPr>
        <w:t> </w:t>
      </w:r>
      <w:r>
        <w:rPr>
          <w:color w:val="231F20"/>
        </w:rPr>
        <w:t>субъектов.</w:t>
      </w:r>
    </w:p>
    <w:p>
      <w:pPr>
        <w:pStyle w:val="BodyText"/>
        <w:spacing w:line="254" w:lineRule="auto" w:before="2"/>
        <w:ind w:right="152" w:firstLine="396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отраслей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кластеров – механизм, который широко используется в мире. Все</w:t>
      </w:r>
      <w:r>
        <w:rPr>
          <w:color w:val="231F20"/>
          <w:spacing w:val="1"/>
        </w:rPr>
        <w:t> </w:t>
      </w:r>
      <w:r>
        <w:rPr>
          <w:color w:val="231F20"/>
        </w:rPr>
        <w:t>страны применяют механизм кластерного развития, но реализу-</w:t>
      </w:r>
      <w:r>
        <w:rPr>
          <w:color w:val="231F20"/>
          <w:spacing w:val="1"/>
        </w:rPr>
        <w:t> </w:t>
      </w:r>
      <w:r>
        <w:rPr>
          <w:color w:val="231F20"/>
        </w:rPr>
        <w:t>ют кластерную политику по-разному, с учетом своих специфиче-</w:t>
      </w:r>
      <w:r>
        <w:rPr>
          <w:color w:val="231F20"/>
          <w:spacing w:val="1"/>
        </w:rPr>
        <w:t> </w:t>
      </w:r>
      <w:r>
        <w:rPr>
          <w:color w:val="231F20"/>
        </w:rPr>
        <w:t>ских особенностей и целей. Кластерная политика в Канаде, Китае</w:t>
      </w:r>
      <w:r>
        <w:rPr>
          <w:color w:val="231F20"/>
          <w:spacing w:val="1"/>
        </w:rPr>
        <w:t> </w:t>
      </w:r>
      <w:r>
        <w:rPr>
          <w:color w:val="231F20"/>
        </w:rPr>
        <w:t>и Сингапуре осуществляется исключительно в отношении класте-</w:t>
      </w:r>
      <w:r>
        <w:rPr>
          <w:color w:val="231F20"/>
          <w:spacing w:val="-50"/>
        </w:rPr>
        <w:t> </w:t>
      </w:r>
      <w:r>
        <w:rPr>
          <w:color w:val="231F20"/>
        </w:rPr>
        <w:t>ров, конкурентоспособных на международном уровне. Ряд стран,</w:t>
      </w:r>
      <w:r>
        <w:rPr>
          <w:color w:val="231F20"/>
          <w:spacing w:val="1"/>
        </w:rPr>
        <w:t> </w:t>
      </w:r>
      <w:r>
        <w:rPr>
          <w:color w:val="231F20"/>
        </w:rPr>
        <w:t>например США, используют кластеры в качестве средства сти-</w:t>
      </w:r>
      <w:r>
        <w:rPr>
          <w:color w:val="231F20"/>
          <w:spacing w:val="1"/>
        </w:rPr>
        <w:t> </w:t>
      </w:r>
      <w:r>
        <w:rPr>
          <w:color w:val="231F20"/>
        </w:rPr>
        <w:t>мулирования индивидуального предпринимательства, в Израиле,</w:t>
      </w:r>
      <w:r>
        <w:rPr>
          <w:color w:val="231F20"/>
          <w:spacing w:val="1"/>
        </w:rPr>
        <w:t> </w:t>
      </w:r>
      <w:r>
        <w:rPr>
          <w:color w:val="231F20"/>
        </w:rPr>
        <w:t>Сингапуре, Южной Корее, Японии кластеры используются для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2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2"/>
        </w:rPr>
        <w:t> </w:t>
      </w:r>
      <w:r>
        <w:rPr>
          <w:color w:val="231F20"/>
        </w:rPr>
        <w:t>целей.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  <w:spacing w:val="-1"/>
        </w:rPr>
        <w:t>Цели,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достигают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2"/>
        </w:rPr>
        <w:t> </w:t>
      </w:r>
      <w:r>
        <w:rPr>
          <w:color w:val="231F20"/>
        </w:rPr>
        <w:t>стран</w:t>
      </w:r>
      <w:r>
        <w:rPr>
          <w:color w:val="231F20"/>
          <w:spacing w:val="-12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ганизации кластеров в различных отраслях экономики, автором</w:t>
      </w:r>
      <w:r>
        <w:rPr>
          <w:color w:val="231F20"/>
          <w:spacing w:val="1"/>
        </w:rPr>
        <w:t> </w:t>
      </w:r>
      <w:r>
        <w:rPr>
          <w:color w:val="231F20"/>
        </w:rPr>
        <w:t>сгруппированы</w:t>
      </w:r>
      <w:r>
        <w:rPr>
          <w:color w:val="231F20"/>
          <w:spacing w:val="1"/>
        </w:rPr>
        <w:t> </w:t>
      </w:r>
      <w:r>
        <w:rPr>
          <w:color w:val="231F20"/>
        </w:rPr>
        <w:t>в три</w:t>
      </w:r>
      <w:r>
        <w:rPr>
          <w:color w:val="231F20"/>
          <w:spacing w:val="2"/>
        </w:rPr>
        <w:t> </w:t>
      </w:r>
      <w:r>
        <w:rPr>
          <w:color w:val="231F20"/>
        </w:rPr>
        <w:t>блока:</w:t>
      </w:r>
    </w:p>
    <w:p>
      <w:pPr>
        <w:pStyle w:val="ListParagraph"/>
        <w:numPr>
          <w:ilvl w:val="0"/>
          <w:numId w:val="14"/>
        </w:numPr>
        <w:tabs>
          <w:tab w:pos="717" w:val="left" w:leader="none"/>
        </w:tabs>
        <w:spacing w:line="240" w:lineRule="auto" w:before="3" w:after="0"/>
        <w:ind w:left="716" w:right="0" w:hanging="162"/>
        <w:jc w:val="left"/>
        <w:rPr>
          <w:sz w:val="21"/>
        </w:rPr>
      </w:pPr>
      <w:r>
        <w:rPr>
          <w:color w:val="231F20"/>
          <w:sz w:val="21"/>
        </w:rPr>
        <w:t>блок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целом: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содействие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национальной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экономики;</w:t>
      </w:r>
    </w:p>
    <w:p>
      <w:pPr>
        <w:pStyle w:val="ListParagraph"/>
        <w:numPr>
          <w:ilvl w:val="0"/>
          <w:numId w:val="14"/>
        </w:numPr>
        <w:tabs>
          <w:tab w:pos="717" w:val="left" w:leader="none"/>
        </w:tabs>
        <w:spacing w:line="240" w:lineRule="auto" w:before="15" w:after="0"/>
        <w:ind w:left="716" w:right="0" w:hanging="162"/>
        <w:jc w:val="left"/>
        <w:rPr>
          <w:sz w:val="21"/>
        </w:rPr>
      </w:pPr>
      <w:r>
        <w:rPr>
          <w:color w:val="231F20"/>
          <w:sz w:val="21"/>
        </w:rPr>
        <w:t>блок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определенных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видов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деятельности: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содействие НИОКР, повышение инновационного потенци-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ала отраслей;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54" w:lineRule="auto" w:before="1" w:after="0"/>
        <w:ind w:left="555" w:right="155" w:firstLine="0"/>
        <w:jc w:val="left"/>
        <w:rPr>
          <w:sz w:val="21"/>
        </w:rPr>
      </w:pPr>
      <w:r>
        <w:rPr>
          <w:color w:val="231F20"/>
          <w:w w:val="95"/>
          <w:sz w:val="21"/>
        </w:rPr>
        <w:t>внедрение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новых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технологий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производственные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процессы;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блок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деятельности:</w:t>
      </w:r>
    </w:p>
    <w:p>
      <w:pPr>
        <w:pStyle w:val="ListParagraph"/>
        <w:numPr>
          <w:ilvl w:val="0"/>
          <w:numId w:val="15"/>
        </w:numPr>
        <w:tabs>
          <w:tab w:pos="812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повышение конкурентоспособности малого и среднего пред-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принимательства;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поддержка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стартапов;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поддержка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предприятий-членов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кластера;</w:t>
      </w:r>
    </w:p>
    <w:p>
      <w:pPr>
        <w:pStyle w:val="ListParagraph"/>
        <w:numPr>
          <w:ilvl w:val="0"/>
          <w:numId w:val="15"/>
        </w:numPr>
        <w:tabs>
          <w:tab w:pos="811" w:val="left" w:leader="none"/>
        </w:tabs>
        <w:spacing w:line="254" w:lineRule="auto" w:before="1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развитие сотрудничества между производственными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паниями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научно-исследовательскими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центрами.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К наиболее значимым мерам поддержки кластеров относятся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финансирование научно-исследовательских проектов 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кластера, оказание помощи по управлению кластерами (консуль-</w:t>
      </w:r>
      <w:r>
        <w:rPr>
          <w:color w:val="231F20"/>
          <w:spacing w:val="1"/>
        </w:rPr>
        <w:t> </w:t>
      </w:r>
      <w:r>
        <w:rPr>
          <w:color w:val="231F20"/>
        </w:rPr>
        <w:t>тирование,</w:t>
      </w:r>
      <w:r>
        <w:rPr>
          <w:color w:val="231F20"/>
          <w:spacing w:val="-7"/>
        </w:rPr>
        <w:t> </w:t>
      </w:r>
      <w:r>
        <w:rPr>
          <w:color w:val="231F20"/>
        </w:rPr>
        <w:t>обучение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6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7"/>
        </w:rPr>
        <w:t> </w:t>
      </w:r>
      <w:r>
        <w:rPr>
          <w:color w:val="231F20"/>
        </w:rPr>
        <w:t>руководителей),</w:t>
      </w:r>
      <w:r>
        <w:rPr>
          <w:color w:val="231F20"/>
          <w:spacing w:val="-50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26"/>
        </w:rPr>
        <w:t> </w:t>
      </w:r>
      <w:r>
        <w:rPr>
          <w:color w:val="231F20"/>
        </w:rPr>
        <w:t>модели</w:t>
      </w:r>
      <w:r>
        <w:rPr>
          <w:color w:val="231F20"/>
          <w:spacing w:val="26"/>
        </w:rPr>
        <w:t> </w:t>
      </w:r>
      <w:r>
        <w:rPr>
          <w:color w:val="231F20"/>
        </w:rPr>
        <w:t>бизнес-инноваций,</w:t>
      </w:r>
      <w:r>
        <w:rPr>
          <w:color w:val="231F20"/>
          <w:spacing w:val="26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27"/>
        </w:rPr>
        <w:t> </w:t>
      </w:r>
      <w:r>
        <w:rPr>
          <w:color w:val="231F20"/>
        </w:rPr>
        <w:t>цифрови-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jc w:val="left"/>
      </w:pPr>
      <w:r>
        <w:rPr>
          <w:color w:val="231F20"/>
        </w:rPr>
        <w:t>зации,</w:t>
      </w:r>
      <w:r>
        <w:rPr>
          <w:color w:val="231F20"/>
          <w:spacing w:val="-5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-4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-4"/>
        </w:rPr>
        <w:t> </w:t>
      </w:r>
      <w:r>
        <w:rPr>
          <w:color w:val="231F20"/>
        </w:rPr>
        <w:t>проектов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участия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кла-</w:t>
      </w:r>
      <w:r>
        <w:rPr>
          <w:color w:val="231F20"/>
          <w:spacing w:val="-49"/>
        </w:rPr>
        <w:t> </w:t>
      </w:r>
      <w:r>
        <w:rPr>
          <w:color w:val="231F20"/>
        </w:rPr>
        <w:t>стерах</w:t>
      </w:r>
      <w:r>
        <w:rPr>
          <w:color w:val="231F20"/>
          <w:spacing w:val="2"/>
        </w:rPr>
        <w:t> </w:t>
      </w:r>
      <w:r>
        <w:rPr>
          <w:color w:val="231F20"/>
        </w:rPr>
        <w:t>малых и</w:t>
      </w:r>
      <w:r>
        <w:rPr>
          <w:color w:val="231F20"/>
          <w:spacing w:val="1"/>
        </w:rPr>
        <w:t> </w:t>
      </w:r>
      <w:r>
        <w:rPr>
          <w:color w:val="231F20"/>
        </w:rPr>
        <w:t>средних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предприятий.</w:t>
      </w:r>
    </w:p>
    <w:p>
      <w:pPr>
        <w:pStyle w:val="BodyText"/>
        <w:spacing w:line="254" w:lineRule="auto" w:before="2"/>
        <w:ind w:right="153" w:firstLine="396"/>
        <w:jc w:val="left"/>
      </w:pPr>
      <w:r>
        <w:rPr>
          <w:color w:val="231F20"/>
        </w:rPr>
        <w:t>Общая характеристика кластерной политики в ряде стран, от-</w:t>
      </w:r>
      <w:r>
        <w:rPr>
          <w:color w:val="231F20"/>
          <w:spacing w:val="-50"/>
        </w:rPr>
        <w:t> </w:t>
      </w:r>
      <w:r>
        <w:rPr>
          <w:color w:val="231F20"/>
        </w:rPr>
        <w:t>ражающая</w:t>
      </w:r>
      <w:r>
        <w:rPr>
          <w:color w:val="231F20"/>
          <w:spacing w:val="3"/>
        </w:rPr>
        <w:t> </w:t>
      </w:r>
      <w:r>
        <w:rPr>
          <w:color w:val="231F20"/>
        </w:rPr>
        <w:t>разность</w:t>
      </w:r>
      <w:r>
        <w:rPr>
          <w:color w:val="231F20"/>
          <w:spacing w:val="4"/>
        </w:rPr>
        <w:t> </w:t>
      </w:r>
      <w:r>
        <w:rPr>
          <w:color w:val="231F20"/>
        </w:rPr>
        <w:t>подходов</w:t>
      </w:r>
      <w:r>
        <w:rPr>
          <w:color w:val="231F20"/>
          <w:spacing w:val="4"/>
        </w:rPr>
        <w:t> </w:t>
      </w:r>
      <w:r>
        <w:rPr>
          <w:color w:val="231F20"/>
        </w:rPr>
        <w:t>ее</w:t>
      </w:r>
      <w:r>
        <w:rPr>
          <w:color w:val="231F20"/>
          <w:spacing w:val="4"/>
        </w:rPr>
        <w:t> </w:t>
      </w:r>
      <w:r>
        <w:rPr>
          <w:color w:val="231F20"/>
        </w:rPr>
        <w:t>реализации,</w:t>
      </w:r>
      <w:r>
        <w:rPr>
          <w:color w:val="231F20"/>
          <w:spacing w:val="3"/>
        </w:rPr>
        <w:t> </w:t>
      </w:r>
      <w:r>
        <w:rPr>
          <w:color w:val="231F20"/>
        </w:rPr>
        <w:t>приведена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табл.</w:t>
      </w:r>
      <w:r>
        <w:rPr>
          <w:color w:val="231F20"/>
          <w:spacing w:val="4"/>
        </w:rPr>
        <w:t> </w:t>
      </w:r>
      <w:r>
        <w:rPr>
          <w:color w:val="231F20"/>
        </w:rPr>
        <w:t>1.</w:t>
      </w:r>
    </w:p>
    <w:p>
      <w:pPr>
        <w:spacing w:before="159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673" w:right="1299" w:hanging="368"/>
        <w:jc w:val="left"/>
        <w:rPr>
          <w:b/>
          <w:sz w:val="18"/>
        </w:rPr>
      </w:pPr>
      <w:r>
        <w:rPr>
          <w:b/>
          <w:color w:val="231F20"/>
          <w:sz w:val="18"/>
        </w:rPr>
        <w:t>Примеры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зарубежного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опыта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формирования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реализации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кластерной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политики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4592"/>
      </w:tblGrid>
      <w:tr>
        <w:trPr>
          <w:trHeight w:val="953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ind w:left="288" w:right="27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45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ind w:left="4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Общая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кластерной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политики</w:t>
            </w:r>
          </w:p>
        </w:tc>
      </w:tr>
      <w:tr>
        <w:trPr>
          <w:trHeight w:val="1148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США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Большое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уделяется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инновационным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кластерам.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Особое значение имеет ориентация на малые и средние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предприятия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целях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повышения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развития.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Кластерная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основывается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новационной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экономике.</w:t>
            </w:r>
          </w:p>
        </w:tc>
      </w:tr>
      <w:tr>
        <w:trPr>
          <w:trHeight w:val="2012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Канада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Большой опыт организации кластеров. Реализуется ини-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циатива, направленная на поддержку пяти инновацион-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суперкластеров, которые должны выработать новые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отраслевого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сотрудничества.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Финансирование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осуществляется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государственно-частного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тнерства. Отраслевые компании-участники суперкласте-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 разработали стратегии лидерства и роста, совмест-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планирования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НИОКР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коммерциализации,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стартапов.</w:t>
            </w:r>
          </w:p>
        </w:tc>
      </w:tr>
      <w:tr>
        <w:trPr>
          <w:trHeight w:val="2012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88" w:right="2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Мексика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Отсутствуют специальные программы развития класте-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ров, используются иные способы поддержки кластеров,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компании-участники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могут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чить финансирование в рамках различных государствен-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создаются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целях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промыш-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ленного и инновационного развития. Важную роль 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имеют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крупные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стерная политика направлена, в том числе, на развитие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международного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сотрудничества.</w:t>
            </w:r>
          </w:p>
        </w:tc>
      </w:tr>
      <w:tr>
        <w:trPr>
          <w:trHeight w:val="500" w:hRule="atLeast"/>
        </w:trPr>
        <w:tc>
          <w:tcPr>
            <w:tcW w:w="1361" w:type="dxa"/>
          </w:tcPr>
          <w:p>
            <w:pPr>
              <w:pStyle w:val="TableParagraph"/>
              <w:spacing w:before="144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Израиль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68"/>
              <w:rPr>
                <w:sz w:val="18"/>
              </w:rPr>
            </w:pPr>
            <w:r>
              <w:rPr>
                <w:color w:val="231F20"/>
                <w:sz w:val="18"/>
              </w:rPr>
              <w:t>Кластерная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политика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сосредоточена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основном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областях: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альтернативном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топливе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кибербезопасности.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after="1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4592"/>
      </w:tblGrid>
      <w:tr>
        <w:trPr>
          <w:trHeight w:val="698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288" w:right="27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459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Общая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кластерной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политики</w:t>
            </w:r>
          </w:p>
        </w:tc>
      </w:tr>
      <w:tr>
        <w:trPr>
          <w:trHeight w:val="2444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Китай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Большой опыт реализации кластерной политики, основан-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ной на создании специализированного производства, ин-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новациях и высокотехнологичной поддержке кластеров.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Предусмотрено развитие ограниченного числа кластеров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супер-регионов,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имеющих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решающее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разви-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тия национальной экономики, что свидетельствует о после-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довательной тенденции создания узкоспециализированных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кластеров в стратегически развивающихся высокотехноло-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гичных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областях.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Были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отобраны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супер-региона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ющие определенную отраслевую направленность, которые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должны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кластерами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мирового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уровня.</w:t>
            </w:r>
          </w:p>
        </w:tc>
      </w:tr>
      <w:tr>
        <w:trPr>
          <w:trHeight w:val="2012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Сингапур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Сингапур – одна из первых стран, внедрившая кластер-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ный подход в экономическую политику. Поддержка кла-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стеров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сосредоточена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6"/>
                <w:sz w:val="18"/>
              </w:rPr>
              <w:t> </w:t>
            </w:r>
            <w:r>
              <w:rPr>
                <w:color w:val="231F20"/>
                <w:sz w:val="18"/>
              </w:rPr>
              <w:t>основном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6"/>
                <w:sz w:val="18"/>
              </w:rPr>
              <w:t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стартапов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целях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достижения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уровня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сильных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инновационных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предприятий. Существующие отрасли промышленности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были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разделены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шесть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обеспечивающие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межотраслевое сотрудничество. Целевое инвестирование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проектов, в том числе, путем привлечения иностранных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инвестиций.</w:t>
            </w:r>
          </w:p>
        </w:tc>
      </w:tr>
      <w:tr>
        <w:trPr>
          <w:trHeight w:val="1364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6"/>
              <w:ind w:left="288" w:right="2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Япония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36"/>
              <w:ind w:left="84" w:right="7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Кластерный подход применяется как средство повышения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конкурентоспособности.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целя-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ми кластерной политики является поддержка сотрудни-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чества между государственными и частными субъектами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экономики. Кластеры имеют право на государственную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поддержку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программах.</w:t>
            </w:r>
          </w:p>
        </w:tc>
      </w:tr>
    </w:tbl>
    <w:p>
      <w:pPr>
        <w:spacing w:before="84"/>
        <w:ind w:left="555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приведено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[12].</w:t>
      </w:r>
    </w:p>
    <w:p>
      <w:pPr>
        <w:pStyle w:val="BodyText"/>
        <w:spacing w:before="8"/>
        <w:ind w:left="0"/>
        <w:jc w:val="left"/>
        <w:rPr>
          <w:sz w:val="16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Таким образом, могут быть обозначены четыре основные ва-</w:t>
      </w:r>
      <w:r>
        <w:rPr>
          <w:color w:val="231F20"/>
          <w:spacing w:val="1"/>
        </w:rPr>
        <w:t> </w:t>
      </w:r>
      <w:r>
        <w:rPr>
          <w:color w:val="231F20"/>
        </w:rPr>
        <w:t>рианта формирования кластерно-ориентированного подхода, воз-</w:t>
      </w:r>
      <w:r>
        <w:rPr>
          <w:color w:val="231F20"/>
          <w:spacing w:val="1"/>
        </w:rPr>
        <w:t> </w:t>
      </w:r>
      <w:r>
        <w:rPr>
          <w:color w:val="231F20"/>
        </w:rPr>
        <w:t>никшие в</w:t>
      </w:r>
      <w:r>
        <w:rPr>
          <w:color w:val="231F20"/>
          <w:spacing w:val="1"/>
        </w:rPr>
        <w:t> </w:t>
      </w:r>
      <w:r>
        <w:rPr>
          <w:color w:val="231F20"/>
        </w:rPr>
        <w:t>мировой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практике:</w:t>
      </w:r>
    </w:p>
    <w:p>
      <w:pPr>
        <w:pStyle w:val="ListParagraph"/>
        <w:numPr>
          <w:ilvl w:val="0"/>
          <w:numId w:val="16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ориентация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малый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средний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бизнес,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поддержка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стар-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тапов;</w:t>
      </w:r>
    </w:p>
    <w:p>
      <w:pPr>
        <w:spacing w:after="0" w:line="254" w:lineRule="auto"/>
        <w:jc w:val="both"/>
        <w:rPr>
          <w:sz w:val="21"/>
        </w:rPr>
        <w:sectPr>
          <w:headerReference w:type="even" r:id="rId45"/>
          <w:headerReference w:type="default" r:id="rId46"/>
          <w:footerReference w:type="even" r:id="rId47"/>
          <w:footerReference w:type="default" r:id="rId48"/>
          <w:pgSz w:w="8400" w:h="11910"/>
          <w:pgMar w:header="1098" w:footer="1149" w:top="1340" w:bottom="1340" w:left="1060" w:right="1060"/>
          <w:pgNumType w:start="8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6"/>
        </w:numPr>
        <w:tabs>
          <w:tab w:pos="811" w:val="left" w:leader="none"/>
        </w:tabs>
        <w:spacing w:line="240" w:lineRule="auto" w:before="9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ориентация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крупные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стабильные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16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выделение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супер-регионов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узкоспециализиро-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кластеров;</w:t>
      </w:r>
    </w:p>
    <w:p>
      <w:pPr>
        <w:pStyle w:val="ListParagraph"/>
        <w:numPr>
          <w:ilvl w:val="0"/>
          <w:numId w:val="16"/>
        </w:numPr>
        <w:tabs>
          <w:tab w:pos="811" w:val="left" w:leader="none"/>
        </w:tabs>
        <w:spacing w:line="254" w:lineRule="auto" w:before="1" w:after="0"/>
        <w:ind w:left="158" w:right="154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широкое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внедрение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кластерного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подхода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экономику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страны.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По статистическим данным [13], на промышленные кластеры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приходится 47% европейских рабочих мест. Всего в Европе насчиты-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1"/>
          <w:sz w:val="21"/>
        </w:rPr>
        <w:t>вается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более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3000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сильных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кластеров.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[14],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выделены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европейские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центры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кластеров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направлени-</w:t>
      </w:r>
    </w:p>
    <w:p>
      <w:pPr>
        <w:pStyle w:val="BodyText"/>
        <w:spacing w:before="4"/>
        <w:jc w:val="left"/>
      </w:pPr>
      <w:r>
        <w:rPr>
          <w:color w:val="231F20"/>
        </w:rPr>
        <w:t>ям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5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4"/>
        </w:rPr>
        <w:t> </w:t>
      </w:r>
      <w:r>
        <w:rPr>
          <w:color w:val="231F20"/>
        </w:rPr>
        <w:t>занятых</w:t>
      </w:r>
      <w:r>
        <w:rPr>
          <w:color w:val="231F20"/>
          <w:spacing w:val="5"/>
        </w:rPr>
        <w:t> </w:t>
      </w:r>
      <w:r>
        <w:rPr>
          <w:color w:val="231F20"/>
        </w:rPr>
        <w:t>(табл.</w:t>
      </w:r>
      <w:r>
        <w:rPr>
          <w:color w:val="231F20"/>
          <w:spacing w:val="5"/>
        </w:rPr>
        <w:t> </w:t>
      </w:r>
      <w:r>
        <w:rPr>
          <w:color w:val="231F20"/>
        </w:rPr>
        <w:t>2).</w:t>
      </w:r>
    </w:p>
    <w:p>
      <w:pPr>
        <w:pStyle w:val="BodyText"/>
        <w:spacing w:before="5"/>
        <w:ind w:left="0"/>
        <w:jc w:val="left"/>
        <w:rPr>
          <w:sz w:val="17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43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Европейские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центры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развития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кластеров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358" w:hRule="atLeast"/>
        </w:trPr>
        <w:tc>
          <w:tcPr>
            <w:tcW w:w="2976" w:type="dxa"/>
          </w:tcPr>
          <w:p>
            <w:pPr>
              <w:pStyle w:val="TableParagraph"/>
              <w:spacing w:before="72"/>
              <w:ind w:left="678" w:right="6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Мега-центры</w:t>
            </w:r>
          </w:p>
        </w:tc>
        <w:tc>
          <w:tcPr>
            <w:tcW w:w="2976" w:type="dxa"/>
          </w:tcPr>
          <w:p>
            <w:pPr>
              <w:pStyle w:val="TableParagraph"/>
              <w:spacing w:before="72"/>
              <w:ind w:left="678" w:right="6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Микро-центры</w:t>
            </w:r>
          </w:p>
        </w:tc>
      </w:tr>
      <w:tr>
        <w:trPr>
          <w:trHeight w:val="358" w:hRule="atLeast"/>
        </w:trPr>
        <w:tc>
          <w:tcPr>
            <w:tcW w:w="2976" w:type="dxa"/>
          </w:tcPr>
          <w:p>
            <w:pPr>
              <w:pStyle w:val="TableParagraph"/>
              <w:spacing w:before="73"/>
              <w:ind w:left="678" w:right="6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Свыше 500 тыс. чел.</w:t>
            </w:r>
          </w:p>
        </w:tc>
        <w:tc>
          <w:tcPr>
            <w:tcW w:w="2976" w:type="dxa"/>
          </w:tcPr>
          <w:p>
            <w:pPr>
              <w:pStyle w:val="TableParagraph"/>
              <w:spacing w:before="73"/>
              <w:ind w:left="678" w:right="6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Менее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500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чел.</w:t>
            </w:r>
          </w:p>
        </w:tc>
      </w:tr>
      <w:tr>
        <w:trPr>
          <w:trHeight w:val="330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59"/>
              <w:ind w:left="2029" w:right="20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Финансовые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кластеры</w:t>
            </w:r>
          </w:p>
        </w:tc>
      </w:tr>
      <w:tr>
        <w:trPr>
          <w:trHeight w:val="2012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854" w:right="84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Франция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Великобритания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Германия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Италия</w:t>
            </w:r>
          </w:p>
          <w:p>
            <w:pPr>
              <w:pStyle w:val="TableParagraph"/>
              <w:spacing w:before="3"/>
              <w:ind w:left="678" w:right="6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Испания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6" w:right="99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Польша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Нидерланды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Швейцария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Бельгия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Австрия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Турция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Люксембург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Швеция</w:t>
            </w:r>
          </w:p>
        </w:tc>
      </w:tr>
      <w:tr>
        <w:trPr>
          <w:trHeight w:val="330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59"/>
              <w:ind w:left="2029" w:right="20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Строительные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кластеры</w:t>
            </w:r>
          </w:p>
        </w:tc>
      </w:tr>
      <w:tr>
        <w:trPr>
          <w:trHeight w:val="2012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5" w:right="99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Италия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Испания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39" w:right="1026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Франция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Польша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Португалия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Турция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Чехия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Венгрия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Швеция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Швейцария</w:t>
            </w:r>
          </w:p>
        </w:tc>
      </w:tr>
    </w:tbl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358" w:hRule="atLeast"/>
        </w:trPr>
        <w:tc>
          <w:tcPr>
            <w:tcW w:w="2976" w:type="dxa"/>
          </w:tcPr>
          <w:p>
            <w:pPr>
              <w:pStyle w:val="TableParagraph"/>
              <w:spacing w:before="72"/>
              <w:ind w:left="678" w:right="6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Мега-центры</w:t>
            </w:r>
          </w:p>
        </w:tc>
        <w:tc>
          <w:tcPr>
            <w:tcW w:w="2976" w:type="dxa"/>
          </w:tcPr>
          <w:p>
            <w:pPr>
              <w:pStyle w:val="TableParagraph"/>
              <w:spacing w:before="72"/>
              <w:ind w:left="678" w:right="6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Микро-центры</w:t>
            </w:r>
          </w:p>
        </w:tc>
      </w:tr>
      <w:tr>
        <w:trPr>
          <w:trHeight w:val="358" w:hRule="atLeast"/>
        </w:trPr>
        <w:tc>
          <w:tcPr>
            <w:tcW w:w="2976" w:type="dxa"/>
          </w:tcPr>
          <w:p>
            <w:pPr>
              <w:pStyle w:val="TableParagraph"/>
              <w:spacing w:before="73"/>
              <w:ind w:left="678" w:right="6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Свыше 500 тыс. чел.</w:t>
            </w:r>
          </w:p>
        </w:tc>
        <w:tc>
          <w:tcPr>
            <w:tcW w:w="2976" w:type="dxa"/>
          </w:tcPr>
          <w:p>
            <w:pPr>
              <w:pStyle w:val="TableParagraph"/>
              <w:spacing w:before="73"/>
              <w:ind w:left="678" w:right="6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Менее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500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чел.</w:t>
            </w:r>
          </w:p>
        </w:tc>
      </w:tr>
      <w:tr>
        <w:trPr>
          <w:trHeight w:val="284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36"/>
              <w:ind w:left="1246"/>
              <w:rPr>
                <w:sz w:val="18"/>
              </w:rPr>
            </w:pPr>
            <w:r>
              <w:rPr>
                <w:color w:val="231F20"/>
                <w:sz w:val="18"/>
              </w:rPr>
              <w:t>Кластеры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транспортных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перевозок</w:t>
            </w:r>
          </w:p>
        </w:tc>
      </w:tr>
      <w:tr>
        <w:trPr>
          <w:trHeight w:val="2444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854" w:right="8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Германия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Франция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Великобритания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Италия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6" w:right="99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Испания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Швеция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Швейцария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Польша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Норвегия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Нидерланды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Венгрия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Чехия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Бельгия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Австрия</w:t>
            </w:r>
          </w:p>
        </w:tc>
      </w:tr>
      <w:tr>
        <w:trPr>
          <w:trHeight w:val="284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36"/>
              <w:ind w:left="1486"/>
              <w:rPr>
                <w:sz w:val="18"/>
              </w:rPr>
            </w:pPr>
            <w:r>
              <w:rPr>
                <w:color w:val="231F20"/>
                <w:sz w:val="18"/>
              </w:rPr>
              <w:t>Кластеры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металлообработки</w:t>
            </w:r>
          </w:p>
        </w:tc>
      </w:tr>
      <w:tr>
        <w:trPr>
          <w:trHeight w:val="716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6" w:right="9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Германия</w:t>
            </w:r>
            <w:r>
              <w:rPr>
                <w:color w:val="231F20"/>
                <w:sz w:val="18"/>
              </w:rPr>
              <w:t> Италия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6" w:right="9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Швеция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Швейцария Чехия</w:t>
            </w:r>
          </w:p>
        </w:tc>
      </w:tr>
      <w:tr>
        <w:trPr>
          <w:trHeight w:val="284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36"/>
              <w:ind w:left="2029" w:right="20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Кластеры питания</w:t>
            </w:r>
          </w:p>
        </w:tc>
      </w:tr>
      <w:tr>
        <w:trPr>
          <w:trHeight w:val="2012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125" w:right="1112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Франция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Италия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Германия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859" w:right="845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Великобритания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Испания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Венгрия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Польша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Норвегия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Португалия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Румыния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Турция</w:t>
            </w:r>
          </w:p>
          <w:p>
            <w:pPr>
              <w:pStyle w:val="TableParagraph"/>
              <w:spacing w:before="6"/>
              <w:ind w:left="678" w:right="6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Греция</w:t>
            </w:r>
          </w:p>
        </w:tc>
      </w:tr>
      <w:tr>
        <w:trPr>
          <w:trHeight w:val="284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36"/>
              <w:ind w:left="1588"/>
              <w:rPr>
                <w:sz w:val="18"/>
              </w:rPr>
            </w:pPr>
            <w:r>
              <w:rPr>
                <w:color w:val="231F20"/>
                <w:sz w:val="18"/>
              </w:rPr>
              <w:t>Кластеры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гостеприимства</w:t>
            </w:r>
          </w:p>
        </w:tc>
      </w:tr>
      <w:tr>
        <w:trPr>
          <w:trHeight w:val="1148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854" w:right="84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Испания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Великобритания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Италия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Германия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Франция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36"/>
              <w:ind w:left="1007" w:right="992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Австрия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Турция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Чехия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Нидерланды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Греция</w:t>
            </w:r>
          </w:p>
        </w:tc>
      </w:tr>
    </w:tbl>
    <w:p>
      <w:pPr>
        <w:spacing w:after="0" w:line="249" w:lineRule="auto"/>
        <w:jc w:val="center"/>
        <w:rPr>
          <w:sz w:val="18"/>
        </w:rPr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8400" w:h="11910"/>
          <w:pgMar w:header="1098" w:footer="1149" w:top="1340" w:bottom="1340" w:left="1060" w:right="1060"/>
          <w:pgNumType w:start="82"/>
        </w:sectPr>
      </w:pP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</w:rPr>
        <w:t>При этом Российская Федерация может рассматриваться как</w:t>
      </w:r>
      <w:r>
        <w:rPr>
          <w:color w:val="231F20"/>
          <w:spacing w:val="1"/>
        </w:rPr>
        <w:t> </w:t>
      </w:r>
      <w:r>
        <w:rPr>
          <w:color w:val="231F20"/>
        </w:rPr>
        <w:t>центр развития ядерных и радиационных технологий; производ-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летательных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космических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аппаратов;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новых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материалов;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химии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нефтехимии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[10].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spacing w:val="-2"/>
        </w:rPr>
        <w:t>Российский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зарубежный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подходы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кластеров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формы пространственного развития и экономического взаимодей-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ствия на различных уровнях управления в целом имеют одинако-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реализа-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кластерной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политики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учетом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национальных</w:t>
      </w:r>
      <w:r>
        <w:rPr>
          <w:color w:val="231F20"/>
          <w:spacing w:val="-50"/>
        </w:rPr>
        <w:t> </w:t>
      </w:r>
      <w:r>
        <w:rPr>
          <w:color w:val="231F20"/>
        </w:rPr>
        <w:t>особенностей. Кластерное развитие регионов актуально во всем</w:t>
      </w:r>
      <w:r>
        <w:rPr>
          <w:color w:val="231F20"/>
          <w:spacing w:val="1"/>
        </w:rPr>
        <w:t> </w:t>
      </w:r>
      <w:r>
        <w:rPr>
          <w:color w:val="231F20"/>
        </w:rPr>
        <w:t>мире в связи с целевой направленностью и отраслевой специали-</w:t>
      </w:r>
      <w:r>
        <w:rPr>
          <w:color w:val="231F20"/>
          <w:spacing w:val="1"/>
        </w:rPr>
        <w:t> </w:t>
      </w:r>
      <w:r>
        <w:rPr>
          <w:color w:val="231F20"/>
        </w:rPr>
        <w:t>зацией, повышением конкурентоспособности всех участников ре-</w:t>
      </w:r>
      <w:r>
        <w:rPr>
          <w:color w:val="231F20"/>
          <w:spacing w:val="-50"/>
        </w:rPr>
        <w:t> </w:t>
      </w:r>
      <w:r>
        <w:rPr>
          <w:color w:val="231F20"/>
        </w:rPr>
        <w:t>ализации кластерной политики, достижением синергетического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эффекта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кластеров.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177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Ershova</w:t>
      </w:r>
      <w:r>
        <w:rPr>
          <w:i/>
          <w:color w:val="231F20"/>
          <w:spacing w:val="14"/>
          <w:sz w:val="18"/>
        </w:rPr>
        <w:t> </w:t>
      </w:r>
      <w:r>
        <w:rPr>
          <w:i/>
          <w:color w:val="231F20"/>
          <w:sz w:val="18"/>
        </w:rPr>
        <w:t>S.,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Orlovskaya</w:t>
      </w:r>
      <w:r>
        <w:rPr>
          <w:i/>
          <w:color w:val="231F20"/>
          <w:spacing w:val="14"/>
          <w:sz w:val="18"/>
        </w:rPr>
        <w:t> </w:t>
      </w:r>
      <w:r>
        <w:rPr>
          <w:i/>
          <w:color w:val="231F20"/>
          <w:sz w:val="18"/>
        </w:rPr>
        <w:t>T.</w:t>
      </w:r>
      <w:r>
        <w:rPr>
          <w:i/>
          <w:color w:val="231F20"/>
          <w:spacing w:val="15"/>
          <w:sz w:val="18"/>
        </w:rPr>
        <w:t> </w:t>
      </w:r>
      <w:r>
        <w:rPr>
          <w:color w:val="231F20"/>
          <w:sz w:val="18"/>
        </w:rPr>
        <w:t>Differentiation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megacities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lev-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el of investment in comprehensive residential </w:t>
      </w:r>
      <w:r>
        <w:rPr>
          <w:color w:val="231F20"/>
          <w:sz w:val="18"/>
        </w:rPr>
        <w:t>development. IOP Conference Series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Materials Science and Engineering. 2019. № 687. 055069. DOI: 10.1088/1757-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899X/687/5/055069.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Тенденции развития экономики и промышленности в условиях циф-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ровизации: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д-ра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проф.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Бабкина.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Политехн. ун-та.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2017. 658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DOI.10.18720/IEP/2017.6.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Шнайдер А. Г., Шмидт А. Н., Банников А. Ю. </w:t>
      </w:r>
      <w:r>
        <w:rPr>
          <w:color w:val="231F20"/>
          <w:sz w:val="18"/>
        </w:rPr>
        <w:t>Походы к использова-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нию показателей пространственного развития в анализе и прогнозировании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социально-экономического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Ekonomicke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trendy.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17–22.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Портер М. </w:t>
      </w:r>
      <w:r>
        <w:rPr>
          <w:color w:val="231F20"/>
          <w:sz w:val="18"/>
        </w:rPr>
        <w:t>Международная конкуренция. Конкурентные преимуще-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стран: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англ.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Международные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отношения.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896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Orjan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Solvell.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Clusters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Balancing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Evolutionary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Forces.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Stockholm: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Ivory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Tower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Publishers.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2009. 138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Абашкин В. Л., Голанд М. Ю., Гохберг Л. М. </w:t>
      </w:r>
      <w:r>
        <w:rPr>
          <w:color w:val="231F20"/>
          <w:sz w:val="18"/>
        </w:rPr>
        <w:t>и др. Пилотные иннова-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ционные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территориальные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кластеры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НИУ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ВШЭ.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2013. 108 c.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Пилотные инновационные территориальные кластеры в 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Федерации: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направления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реализации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программ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развития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под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ред.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Л.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Гохберга,</w:t>
      </w:r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Е. Шадрина.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НИУ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ВШЭ. 2015. 92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Анисова Н.А. </w:t>
      </w:r>
      <w:r>
        <w:rPr>
          <w:color w:val="231F20"/>
          <w:sz w:val="18"/>
        </w:rPr>
        <w:t>Типовая модель кластера как методологическая основа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теории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кластеров: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монография.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Тюмень.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ТИУ.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Solvell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O.,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Lindqvist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G.,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Ketels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Cluster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Initiative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Greenbook.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Foreword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M.E.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Porter.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Stockholm: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Ivory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Tower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AB.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p.</w:t>
      </w:r>
    </w:p>
    <w:p>
      <w:pPr>
        <w:pStyle w:val="ListParagraph"/>
        <w:numPr>
          <w:ilvl w:val="0"/>
          <w:numId w:val="17"/>
        </w:numPr>
        <w:tabs>
          <w:tab w:pos="87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Минэкономразвития России. О государственной поддержке разви-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тия инновационных территориальных кластеров. 2015. URL: </w:t>
      </w:r>
      <w:hyperlink r:id="rId53">
        <w:r>
          <w:rPr>
            <w:color w:val="231F20"/>
            <w:sz w:val="18"/>
          </w:rPr>
          <w:t>http://minpromt-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org.gov.ru/common/upload/files/docs/O_gosudarstvennoy_podderzhke_razvitiya_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innovatsionnykh_territorialnykh_klasterov.pdf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24.02.2020).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Мохов А. А., Балашов А. Е., Шевченко О. А. </w:t>
      </w:r>
      <w:r>
        <w:rPr>
          <w:color w:val="231F20"/>
          <w:sz w:val="18"/>
        </w:rPr>
        <w:t>и др. Инновационные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кластеры: доктрина, законодательство, практика / отв. ред. А. А. Мохов.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КОНТРАКТ.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100 с.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European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Commission.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European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Observatory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Clusters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Change.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54">
        <w:r>
          <w:rPr>
            <w:color w:val="231F20"/>
            <w:sz w:val="18"/>
          </w:rPr>
          <w:t>www.clustercollaboration.eu/eu-initiatives/european-clus-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ter-observatory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24.02.2020).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DOI: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10.2826/357551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European Commission. European Cluster Panorama 2016. URL: https://</w:t>
      </w:r>
      <w:r>
        <w:rPr>
          <w:color w:val="231F20"/>
          <w:spacing w:val="1"/>
          <w:sz w:val="18"/>
        </w:rPr>
        <w:t> </w:t>
      </w:r>
      <w:hyperlink r:id="rId55">
        <w:r>
          <w:rPr>
            <w:color w:val="231F20"/>
            <w:spacing w:val="-1"/>
            <w:sz w:val="18"/>
          </w:rPr>
          <w:t>www.clustercollaboration.eu/sites/default/files/news_attachment/2016-12-01-clus-</w:t>
        </w:r>
      </w:hyperlink>
      <w:r>
        <w:rPr>
          <w:color w:val="231F20"/>
          <w:sz w:val="18"/>
        </w:rPr>
        <w:t> ter-panorama-2016.pdf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24.02.2020).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European Commission. Innovation Clusters in Europe: A statistical analy-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sis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overview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current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policy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support.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https://docplayer.net/372405-Inno-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vation-clusters-in-europe-a-statistical-analysis-and-overview-of-current-policy-sup-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port.html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24.02.2020).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3172"/>
      </w:tblGrid>
      <w:tr>
        <w:trPr>
          <w:trHeight w:val="1714" w:hRule="atLeast"/>
        </w:trPr>
        <w:tc>
          <w:tcPr>
            <w:tcW w:w="2882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331.556</w:t>
            </w:r>
          </w:p>
          <w:p>
            <w:pPr>
              <w:pStyle w:val="TableParagraph"/>
              <w:spacing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Долотбакова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Аида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Кенешевна,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наук.,</w:t>
            </w:r>
          </w:p>
          <w:p>
            <w:pPr>
              <w:pStyle w:val="TableParagraph"/>
              <w:spacing w:line="249" w:lineRule="auto" w:before="9"/>
              <w:ind w:left="50" w:right="718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ведущий </w:t>
            </w:r>
            <w:r>
              <w:rPr>
                <w:color w:val="231F20"/>
                <w:spacing w:val="-1"/>
                <w:w w:val="95"/>
                <w:sz w:val="18"/>
              </w:rPr>
              <w:t>научный сотрудник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(Институт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экономики</w:t>
            </w:r>
          </w:p>
          <w:p>
            <w:pPr>
              <w:pStyle w:val="TableParagraph"/>
              <w:spacing w:line="249" w:lineRule="auto" w:before="1"/>
              <w:ind w:left="50" w:right="65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им. акад. Дж. Алышбаева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Национальной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академии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</w:t>
            </w:r>
          </w:p>
          <w:p>
            <w:pPr>
              <w:pStyle w:val="TableParagraph"/>
              <w:spacing w:line="190" w:lineRule="exact" w:before="2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Кыргызской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Республики)</w:t>
            </w:r>
          </w:p>
        </w:tc>
        <w:tc>
          <w:tcPr>
            <w:tcW w:w="317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Dauletbakova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Aida Kanashevna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472" w:right="48" w:firstLine="636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lead researcher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(Institute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Economics.</w:t>
            </w:r>
          </w:p>
          <w:p>
            <w:pPr>
              <w:pStyle w:val="TableParagraph"/>
              <w:spacing w:line="249" w:lineRule="auto" w:before="2"/>
              <w:ind w:left="580" w:right="49" w:firstLine="100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Acad. John Alyshbaev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the National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Academy of</w:t>
            </w:r>
            <w:r>
              <w:rPr>
                <w:color w:val="231F20"/>
                <w:w w:val="95"/>
                <w:sz w:val="18"/>
              </w:rPr>
              <w:t> Sciences</w:t>
            </w:r>
          </w:p>
          <w:p>
            <w:pPr>
              <w:pStyle w:val="TableParagraph"/>
              <w:spacing w:line="187" w:lineRule="exact"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Kyrgyz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Republic)</w:t>
            </w:r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516"/>
      </w:pPr>
      <w:r>
        <w:rPr>
          <w:color w:val="231F20"/>
        </w:rPr>
        <w:t>ВЛИЯНИЕ</w:t>
      </w:r>
      <w:r>
        <w:rPr>
          <w:color w:val="231F20"/>
          <w:spacing w:val="20"/>
        </w:rPr>
        <w:t> </w:t>
      </w:r>
      <w:r>
        <w:rPr>
          <w:color w:val="231F20"/>
        </w:rPr>
        <w:t>МИГРАЦИОННЫХ</w:t>
      </w:r>
      <w:r>
        <w:rPr>
          <w:color w:val="231F20"/>
          <w:spacing w:val="20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КЫРГЫЗСТАНА</w:t>
      </w:r>
    </w:p>
    <w:p>
      <w:pPr>
        <w:pStyle w:val="BodyText"/>
        <w:spacing w:before="11"/>
        <w:ind w:left="0"/>
        <w:jc w:val="left"/>
        <w:rPr>
          <w:b/>
          <w:sz w:val="24"/>
        </w:rPr>
      </w:pPr>
    </w:p>
    <w:p>
      <w:pPr>
        <w:pStyle w:val="Heading3"/>
        <w:spacing w:line="249" w:lineRule="auto" w:before="0"/>
        <w:ind w:left="864" w:right="855"/>
      </w:pPr>
      <w:r>
        <w:rPr>
          <w:color w:val="231F20"/>
        </w:rPr>
        <w:t>INFLUENCE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MIGRATION</w:t>
      </w:r>
      <w:r>
        <w:rPr>
          <w:color w:val="231F20"/>
          <w:spacing w:val="2"/>
        </w:rPr>
        <w:t> </w:t>
      </w:r>
      <w:r>
        <w:rPr>
          <w:color w:val="231F20"/>
        </w:rPr>
        <w:t>PROCESSES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ECONOMIC</w:t>
      </w:r>
      <w:r>
        <w:rPr>
          <w:color w:val="231F20"/>
          <w:spacing w:val="15"/>
        </w:rPr>
        <w:t> </w:t>
      </w:r>
      <w:r>
        <w:rPr>
          <w:color w:val="231F20"/>
        </w:rPr>
        <w:t>SECURITY</w:t>
      </w:r>
    </w:p>
    <w:p>
      <w:pPr>
        <w:spacing w:before="2"/>
        <w:ind w:left="514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KYRGYZSTAN</w:t>
      </w:r>
    </w:p>
    <w:p>
      <w:pPr>
        <w:pStyle w:val="BodyText"/>
        <w:spacing w:before="2"/>
        <w:ind w:left="0"/>
        <w:jc w:val="left"/>
        <w:rPr>
          <w:sz w:val="25"/>
        </w:rPr>
      </w:pPr>
    </w:p>
    <w:p>
      <w:pPr>
        <w:spacing w:line="259" w:lineRule="auto" w:before="1"/>
        <w:ind w:left="158" w:right="154" w:firstLine="396"/>
        <w:jc w:val="righ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53"/>
          <w:sz w:val="19"/>
        </w:rPr>
        <w:t> </w:t>
      </w:r>
      <w:r>
        <w:rPr>
          <w:color w:val="231F20"/>
          <w:sz w:val="19"/>
        </w:rPr>
        <w:t>миграционные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процессы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Кыргызской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Республике,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влияние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перераспределение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трудовых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ре-</w:t>
      </w:r>
      <w:r>
        <w:rPr>
          <w:color w:val="231F20"/>
          <w:sz w:val="19"/>
        </w:rPr>
        <w:t> сурсов, притока денежных ресурсов за счет лиц находящихся в трудовой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миграции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за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рубежом.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Миграционные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процессы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приводят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к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определенным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рискам для обеспечения национальной безопасности в приграничных терри-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тория.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тенденции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притока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иностранных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граждан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спублику, отмечена возможность возникновения приграничных конфликтов.</w:t>
      </w:r>
      <w:r>
        <w:rPr>
          <w:color w:val="231F20"/>
          <w:spacing w:val="-43"/>
          <w:w w:val="9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трудовая миграция, денежные переводы мигрантов,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семейная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миграция,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миграция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приграничных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территорий,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нелегальная</w:t>
      </w:r>
    </w:p>
    <w:p>
      <w:pPr>
        <w:spacing w:before="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трудовая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миграция.</w:t>
      </w:r>
    </w:p>
    <w:p>
      <w:pPr>
        <w:pStyle w:val="BodyText"/>
        <w:ind w:left="0"/>
        <w:jc w:val="left"/>
        <w:rPr>
          <w:sz w:val="22"/>
        </w:rPr>
      </w:pPr>
    </w:p>
    <w:p>
      <w:pPr>
        <w:spacing w:line="25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This article discusses the issues of migration processes in the Kyrgyz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Republic, their impact on the redistribution of labor resources, cash inflows 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expense of people in labor migration abroad. Migration processes lead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certain risks for ensuring national security in border areas. New trends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influx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citizens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republic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considered,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possibility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occurrence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cross-border conflicts is noted.</w:t>
      </w:r>
    </w:p>
    <w:p>
      <w:pPr>
        <w:spacing w:line="259" w:lineRule="auto" w:before="1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labor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migration,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migrant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remittances,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family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migration,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migra-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 from border areas, illegal labor migration.</w:t>
      </w:r>
    </w:p>
    <w:p>
      <w:pPr>
        <w:spacing w:after="0" w:line="25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Миграционные процессы в настоящее время служат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-13"/>
        </w:rPr>
        <w:t> </w:t>
      </w:r>
      <w:r>
        <w:rPr>
          <w:color w:val="231F20"/>
        </w:rPr>
        <w:t>инструментом</w:t>
      </w:r>
      <w:r>
        <w:rPr>
          <w:color w:val="231F20"/>
          <w:spacing w:val="-13"/>
        </w:rPr>
        <w:t> </w:t>
      </w:r>
      <w:r>
        <w:rPr>
          <w:color w:val="231F20"/>
        </w:rPr>
        <w:t>перераспределения</w:t>
      </w:r>
      <w:r>
        <w:rPr>
          <w:color w:val="231F20"/>
          <w:spacing w:val="-13"/>
        </w:rPr>
        <w:t> </w:t>
      </w:r>
      <w:r>
        <w:rPr>
          <w:color w:val="231F20"/>
        </w:rPr>
        <w:t>трудовых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сфе-</w:t>
      </w:r>
      <w:r>
        <w:rPr>
          <w:color w:val="231F20"/>
          <w:spacing w:val="-50"/>
        </w:rPr>
        <w:t> </w:t>
      </w:r>
      <w:r>
        <w:rPr>
          <w:color w:val="231F20"/>
        </w:rPr>
        <w:t>рой, во многом определяющей тенденции в развитии межгосудар-</w:t>
      </w:r>
      <w:r>
        <w:rPr>
          <w:color w:val="231F20"/>
          <w:spacing w:val="-50"/>
        </w:rPr>
        <w:t> </w:t>
      </w:r>
      <w:r>
        <w:rPr>
          <w:color w:val="231F20"/>
        </w:rPr>
        <w:t>ственных</w:t>
      </w:r>
      <w:r>
        <w:rPr>
          <w:color w:val="231F20"/>
          <w:spacing w:val="9"/>
        </w:rPr>
        <w:t> </w:t>
      </w:r>
      <w:r>
        <w:rPr>
          <w:color w:val="231F20"/>
        </w:rPr>
        <w:t>отношений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внутреннюю</w:t>
      </w:r>
      <w:r>
        <w:rPr>
          <w:color w:val="231F20"/>
          <w:spacing w:val="10"/>
        </w:rPr>
        <w:t> </w:t>
      </w:r>
      <w:r>
        <w:rPr>
          <w:color w:val="231F20"/>
        </w:rPr>
        <w:t>ситуацию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Кыргызстане.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spacing w:val="-2"/>
        </w:rPr>
        <w:t>Анализ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миграционной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Кыргызстане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свидетельству-</w:t>
      </w:r>
      <w:r>
        <w:rPr>
          <w:color w:val="231F20"/>
          <w:spacing w:val="-51"/>
        </w:rPr>
        <w:t> </w:t>
      </w:r>
      <w:r>
        <w:rPr>
          <w:color w:val="231F20"/>
        </w:rPr>
        <w:t>ет об имеющихся существенных проблемах системного характе-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обусловленных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достаточного</w:t>
      </w:r>
      <w:r>
        <w:rPr>
          <w:color w:val="231F20"/>
          <w:spacing w:val="-11"/>
        </w:rPr>
        <w:t> </w:t>
      </w:r>
      <w:r>
        <w:rPr>
          <w:color w:val="231F20"/>
        </w:rPr>
        <w:t>контроля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учета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1"/>
        </w:rPr>
        <w:t> </w:t>
      </w:r>
      <w:r>
        <w:rPr>
          <w:color w:val="231F20"/>
        </w:rPr>
        <w:t>внутренней, так и внешней миграции, пребывания на 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 иностранцев, а также связанных с постоянно расту-</w:t>
      </w:r>
      <w:r>
        <w:rPr>
          <w:color w:val="231F20"/>
          <w:spacing w:val="1"/>
        </w:rPr>
        <w:t> </w:t>
      </w:r>
      <w:r>
        <w:rPr>
          <w:color w:val="231F20"/>
        </w:rPr>
        <w:t>щим числом прибывающих в республику иностранных граждан,</w:t>
      </w:r>
      <w:r>
        <w:rPr>
          <w:color w:val="231F20"/>
          <w:spacing w:val="1"/>
        </w:rPr>
        <w:t> </w:t>
      </w:r>
      <w:r>
        <w:rPr>
          <w:color w:val="231F20"/>
        </w:rPr>
        <w:t>что является в определенной степени следствием либерального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2"/>
        </w:rPr>
        <w:t> </w:t>
      </w:r>
      <w:r>
        <w:rPr>
          <w:color w:val="231F20"/>
        </w:rPr>
        <w:t>[1–3].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  <w:w w:val="95"/>
        </w:rPr>
        <w:t>На 2017 г. общая численность безработных граждан Кыргызской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Республики по данным Министерства труда и социального разви-</w:t>
      </w:r>
      <w:r>
        <w:rPr>
          <w:color w:val="231F20"/>
          <w:spacing w:val="-50"/>
        </w:rPr>
        <w:t> </w:t>
      </w:r>
      <w:r>
        <w:rPr>
          <w:color w:val="231F20"/>
        </w:rPr>
        <w:t>тия составила 192,2 тыс. чел. На учете в службах занятости состо-</w:t>
      </w:r>
      <w:r>
        <w:rPr>
          <w:color w:val="231F20"/>
          <w:spacing w:val="-50"/>
        </w:rPr>
        <w:t> </w:t>
      </w:r>
      <w:r>
        <w:rPr>
          <w:color w:val="231F20"/>
        </w:rPr>
        <w:t>ят 90 тыс. человек, из них имеющих официальный статус безра-</w:t>
      </w:r>
      <w:r>
        <w:rPr>
          <w:color w:val="231F20"/>
          <w:spacing w:val="1"/>
        </w:rPr>
        <w:t> </w:t>
      </w:r>
      <w:r>
        <w:rPr>
          <w:color w:val="231F20"/>
        </w:rPr>
        <w:t>ботных –</w:t>
      </w:r>
      <w:r>
        <w:rPr>
          <w:color w:val="231F20"/>
          <w:spacing w:val="1"/>
        </w:rPr>
        <w:t> </w:t>
      </w:r>
      <w:r>
        <w:rPr>
          <w:color w:val="231F20"/>
        </w:rPr>
        <w:t>62</w:t>
      </w:r>
      <w:r>
        <w:rPr>
          <w:color w:val="231F20"/>
          <w:spacing w:val="2"/>
        </w:rPr>
        <w:t> </w:t>
      </w:r>
      <w:r>
        <w:rPr>
          <w:color w:val="231F20"/>
        </w:rPr>
        <w:t>тыс.</w:t>
      </w:r>
      <w:r>
        <w:rPr>
          <w:color w:val="231F20"/>
          <w:spacing w:val="1"/>
        </w:rPr>
        <w:t> </w:t>
      </w:r>
      <w:r>
        <w:rPr>
          <w:color w:val="231F20"/>
        </w:rPr>
        <w:t>чел.</w:t>
      </w:r>
    </w:p>
    <w:p>
      <w:pPr>
        <w:pStyle w:val="BodyText"/>
        <w:spacing w:line="254" w:lineRule="auto" w:before="4"/>
        <w:ind w:right="153" w:firstLine="396"/>
      </w:pPr>
      <w:r>
        <w:rPr>
          <w:color w:val="231F20"/>
        </w:rPr>
        <w:t>На протяжении всего периода независимости Кыргызстана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 стабильный отток населения. В трудовой миграции</w:t>
      </w:r>
      <w:r>
        <w:rPr>
          <w:color w:val="231F20"/>
          <w:spacing w:val="1"/>
        </w:rPr>
        <w:t> </w:t>
      </w:r>
      <w:r>
        <w:rPr>
          <w:color w:val="231F20"/>
        </w:rPr>
        <w:t>находится порядка 700 тыс. человек. Из них по состоянию на на-</w:t>
      </w:r>
      <w:r>
        <w:rPr>
          <w:color w:val="231F20"/>
          <w:spacing w:val="1"/>
        </w:rPr>
        <w:t> </w:t>
      </w:r>
      <w:r>
        <w:rPr>
          <w:color w:val="231F20"/>
        </w:rPr>
        <w:t>чало 2015 г. в России – 520 тыс., в Казахстане – 80 тыс., в Южной</w:t>
      </w:r>
      <w:r>
        <w:rPr>
          <w:color w:val="231F20"/>
          <w:spacing w:val="-50"/>
        </w:rPr>
        <w:t> </w:t>
      </w:r>
      <w:r>
        <w:rPr>
          <w:color w:val="231F20"/>
        </w:rPr>
        <w:t>Корее – 14 тыс., в Турции – 14 тыс., остальные в других странах</w:t>
      </w:r>
      <w:r>
        <w:rPr>
          <w:color w:val="231F20"/>
          <w:spacing w:val="1"/>
        </w:rPr>
        <w:t> </w:t>
      </w:r>
      <w:r>
        <w:rPr>
          <w:color w:val="231F20"/>
        </w:rPr>
        <w:t>мира</w:t>
      </w:r>
      <w:r>
        <w:rPr>
          <w:color w:val="231F20"/>
          <w:spacing w:val="3"/>
        </w:rPr>
        <w:t> </w:t>
      </w:r>
      <w:r>
        <w:rPr>
          <w:color w:val="231F20"/>
        </w:rPr>
        <w:t>(Европа,</w:t>
      </w:r>
      <w:r>
        <w:rPr>
          <w:color w:val="231F20"/>
          <w:spacing w:val="3"/>
        </w:rPr>
        <w:t> </w:t>
      </w:r>
      <w:r>
        <w:rPr>
          <w:color w:val="231F20"/>
        </w:rPr>
        <w:t>США,</w:t>
      </w:r>
      <w:r>
        <w:rPr>
          <w:color w:val="231F20"/>
          <w:spacing w:val="3"/>
        </w:rPr>
        <w:t> </w:t>
      </w:r>
      <w:r>
        <w:rPr>
          <w:color w:val="231F20"/>
        </w:rPr>
        <w:t>Ближний</w:t>
      </w:r>
      <w:r>
        <w:rPr>
          <w:color w:val="231F20"/>
          <w:spacing w:val="3"/>
        </w:rPr>
        <w:t> </w:t>
      </w:r>
      <w:r>
        <w:rPr>
          <w:color w:val="231F20"/>
        </w:rPr>
        <w:t>Восток,</w:t>
      </w:r>
      <w:r>
        <w:rPr>
          <w:color w:val="231F20"/>
          <w:spacing w:val="3"/>
        </w:rPr>
        <w:t> </w:t>
      </w:r>
      <w:r>
        <w:rPr>
          <w:color w:val="231F20"/>
        </w:rPr>
        <w:t>Азия)</w:t>
      </w:r>
      <w:r>
        <w:rPr>
          <w:color w:val="231F20"/>
          <w:spacing w:val="2"/>
        </w:rPr>
        <w:t> </w:t>
      </w:r>
      <w:r>
        <w:rPr>
          <w:color w:val="231F20"/>
        </w:rPr>
        <w:t>[2-4].</w:t>
      </w:r>
    </w:p>
    <w:p>
      <w:pPr>
        <w:pStyle w:val="BodyText"/>
        <w:spacing w:line="254" w:lineRule="auto" w:before="5"/>
        <w:ind w:right="153" w:firstLine="396"/>
      </w:pPr>
      <w:r>
        <w:rPr>
          <w:color w:val="231F20"/>
          <w:w w:val="95"/>
        </w:rPr>
        <w:t>Наибольшее число трудящихся-мигрантов из Кыргызстана пре-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бывает – в Российской Федерации и в Республике Казахстан, т. е.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большая часть трудоспособного населения </w:t>
      </w:r>
      <w:r>
        <w:rPr>
          <w:color w:val="231F20"/>
          <w:spacing w:val="-2"/>
        </w:rPr>
        <w:t>Кыргызской Республики</w:t>
      </w:r>
      <w:r>
        <w:rPr>
          <w:color w:val="231F20"/>
          <w:spacing w:val="-50"/>
        </w:rPr>
        <w:t> </w:t>
      </w:r>
      <w:r>
        <w:rPr>
          <w:color w:val="231F20"/>
        </w:rPr>
        <w:t>работает на территории государств – участниц ЕАЭС. Основной</w:t>
      </w:r>
      <w:r>
        <w:rPr>
          <w:color w:val="231F20"/>
          <w:spacing w:val="1"/>
        </w:rPr>
        <w:t> </w:t>
      </w:r>
      <w:r>
        <w:rPr>
          <w:color w:val="231F20"/>
        </w:rPr>
        <w:t>мотив выезда граждан – экономический. Низкие заработные пла-</w:t>
      </w:r>
      <w:r>
        <w:rPr>
          <w:color w:val="231F20"/>
          <w:spacing w:val="1"/>
        </w:rPr>
        <w:t> </w:t>
      </w:r>
      <w:r>
        <w:rPr>
          <w:color w:val="231F20"/>
        </w:rPr>
        <w:t>ты и высокая безработица в стране заставляет граждан искать до-</w:t>
      </w:r>
      <w:r>
        <w:rPr>
          <w:color w:val="231F20"/>
          <w:spacing w:val="1"/>
        </w:rPr>
        <w:t> </w:t>
      </w:r>
      <w:r>
        <w:rPr>
          <w:color w:val="231F20"/>
        </w:rPr>
        <w:t>ходы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рубежом.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трудовую</w:t>
      </w:r>
      <w:r>
        <w:rPr>
          <w:color w:val="231F20"/>
          <w:spacing w:val="14"/>
        </w:rPr>
        <w:t> </w:t>
      </w:r>
      <w:r>
        <w:rPr>
          <w:color w:val="231F20"/>
        </w:rPr>
        <w:t>миграцию</w:t>
      </w:r>
      <w:r>
        <w:rPr>
          <w:color w:val="231F20"/>
          <w:spacing w:val="14"/>
        </w:rPr>
        <w:t> </w:t>
      </w:r>
      <w:r>
        <w:rPr>
          <w:color w:val="231F20"/>
        </w:rPr>
        <w:t>выезжают</w:t>
      </w:r>
      <w:r>
        <w:rPr>
          <w:color w:val="231F20"/>
          <w:spacing w:val="14"/>
        </w:rPr>
        <w:t> </w:t>
      </w:r>
      <w:r>
        <w:rPr>
          <w:color w:val="231F20"/>
        </w:rPr>
        <w:t>члены</w:t>
      </w:r>
      <w:r>
        <w:rPr>
          <w:color w:val="231F20"/>
          <w:spacing w:val="14"/>
        </w:rPr>
        <w:t> </w:t>
      </w:r>
      <w:r>
        <w:rPr>
          <w:color w:val="231F20"/>
        </w:rPr>
        <w:t>семей</w:t>
      </w:r>
      <w:r>
        <w:rPr>
          <w:color w:val="231F20"/>
          <w:spacing w:val="-50"/>
        </w:rPr>
        <w:t> </w:t>
      </w:r>
      <w:r>
        <w:rPr>
          <w:color w:val="231F20"/>
        </w:rPr>
        <w:t>с низкими доходами, что позволяет им преодолеть за счет денеж-</w:t>
      </w:r>
      <w:r>
        <w:rPr>
          <w:color w:val="231F20"/>
          <w:spacing w:val="1"/>
        </w:rPr>
        <w:t> </w:t>
      </w:r>
      <w:r>
        <w:rPr>
          <w:color w:val="231F20"/>
        </w:rPr>
        <w:t>ных переводов</w:t>
      </w:r>
      <w:r>
        <w:rPr>
          <w:color w:val="231F20"/>
          <w:spacing w:val="2"/>
        </w:rPr>
        <w:t> </w:t>
      </w:r>
      <w:r>
        <w:rPr>
          <w:color w:val="231F20"/>
        </w:rPr>
        <w:t>порог бедности.</w:t>
      </w:r>
    </w:p>
    <w:p>
      <w:pPr>
        <w:pStyle w:val="BodyText"/>
        <w:spacing w:line="254" w:lineRule="auto" w:before="8"/>
        <w:ind w:right="154" w:firstLine="396"/>
      </w:pPr>
      <w:r>
        <w:rPr>
          <w:color w:val="231F20"/>
          <w:spacing w:val="-2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начало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2016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г.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количество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граждан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Кыргызской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Республики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территории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Федерации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составило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540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тыс.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чел.,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что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3,8%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больше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чем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2015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г.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Республике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Казахстан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113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тыс.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чел.,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что на 24,8% больше чем в 2015 г. По различным экспертным оцен-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кам доля молодежи в общем числе мигрантов в указанных стра-</w:t>
      </w:r>
      <w:r>
        <w:rPr>
          <w:color w:val="231F20"/>
          <w:spacing w:val="1"/>
        </w:rPr>
        <w:t> </w:t>
      </w:r>
      <w:r>
        <w:rPr>
          <w:color w:val="231F20"/>
        </w:rPr>
        <w:t>нах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9"/>
        </w:rPr>
        <w:t> </w:t>
      </w:r>
      <w:r>
        <w:rPr>
          <w:color w:val="231F20"/>
        </w:rPr>
        <w:t>примерно</w:t>
      </w:r>
      <w:r>
        <w:rPr>
          <w:color w:val="231F20"/>
          <w:spacing w:val="-10"/>
        </w:rPr>
        <w:t> </w:t>
      </w:r>
      <w:r>
        <w:rPr>
          <w:color w:val="231F20"/>
        </w:rPr>
        <w:t>47%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общего</w:t>
      </w:r>
      <w:r>
        <w:rPr>
          <w:color w:val="231F20"/>
          <w:spacing w:val="-9"/>
        </w:rPr>
        <w:t> </w:t>
      </w:r>
      <w:r>
        <w:rPr>
          <w:color w:val="231F20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</w:rPr>
        <w:t>(в</w:t>
      </w:r>
      <w:r>
        <w:rPr>
          <w:color w:val="231F20"/>
          <w:spacing w:val="-8"/>
        </w:rPr>
        <w:t> </w:t>
      </w:r>
      <w:r>
        <w:rPr>
          <w:color w:val="231F20"/>
        </w:rPr>
        <w:t>возрасте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18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50"/>
        </w:rPr>
        <w:t> </w:t>
      </w:r>
      <w:r>
        <w:rPr>
          <w:color w:val="231F20"/>
        </w:rPr>
        <w:t>29 лет). 18% из числа мигрантов в Российской Федерации состав-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ляют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несовершеннолетние</w:t>
      </w:r>
      <w:r>
        <w:rPr>
          <w:color w:val="231F20"/>
          <w:spacing w:val="-11"/>
        </w:rPr>
        <w:t> </w:t>
      </w:r>
      <w:r>
        <w:rPr>
          <w:color w:val="231F20"/>
        </w:rPr>
        <w:t>граждане</w:t>
      </w:r>
      <w:r>
        <w:rPr>
          <w:color w:val="231F20"/>
          <w:spacing w:val="-12"/>
        </w:rPr>
        <w:t> </w:t>
      </w:r>
      <w:r>
        <w:rPr>
          <w:color w:val="231F20"/>
        </w:rPr>
        <w:t>(93,7</w:t>
      </w:r>
      <w:r>
        <w:rPr>
          <w:color w:val="231F20"/>
          <w:spacing w:val="-11"/>
        </w:rPr>
        <w:t> </w:t>
      </w:r>
      <w:r>
        <w:rPr>
          <w:color w:val="231F20"/>
        </w:rPr>
        <w:t>тысячи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</w:rPr>
        <w:t>ФМС</w:t>
      </w:r>
      <w:r>
        <w:rPr>
          <w:color w:val="231F20"/>
          <w:spacing w:val="-50"/>
        </w:rPr>
        <w:t> </w:t>
      </w:r>
      <w:r>
        <w:rPr>
          <w:color w:val="231F20"/>
        </w:rPr>
        <w:t>РФ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начало</w:t>
      </w:r>
      <w:r>
        <w:rPr>
          <w:color w:val="231F20"/>
          <w:spacing w:val="-2"/>
        </w:rPr>
        <w:t> </w:t>
      </w:r>
      <w:r>
        <w:rPr>
          <w:color w:val="231F20"/>
        </w:rPr>
        <w:t>2016</w:t>
      </w:r>
      <w:r>
        <w:rPr>
          <w:color w:val="231F20"/>
          <w:spacing w:val="-1"/>
        </w:rPr>
        <w:t> </w:t>
      </w:r>
      <w:r>
        <w:rPr>
          <w:color w:val="231F20"/>
        </w:rPr>
        <w:t>года)</w:t>
      </w:r>
      <w:r>
        <w:rPr>
          <w:color w:val="231F20"/>
          <w:spacing w:val="-1"/>
        </w:rPr>
        <w:t> </w:t>
      </w:r>
      <w:r>
        <w:rPr>
          <w:color w:val="231F20"/>
        </w:rPr>
        <w:t>[1–5].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мужчин</w:t>
      </w:r>
      <w:r>
        <w:rPr>
          <w:color w:val="231F20"/>
          <w:spacing w:val="-12"/>
        </w:rPr>
        <w:t> </w:t>
      </w: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</w:rPr>
        <w:t>мигрантов,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осуществляю-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трудовую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больше на 30% чем женщин. Однако, в последнее время заметна</w:t>
      </w:r>
      <w:r>
        <w:rPr>
          <w:color w:val="231F20"/>
          <w:spacing w:val="1"/>
        </w:rPr>
        <w:t> </w:t>
      </w:r>
      <w:r>
        <w:rPr>
          <w:color w:val="231F20"/>
        </w:rPr>
        <w:t>тенденция к увеличению доли женщин, что можно объяснить се-</w:t>
      </w:r>
      <w:r>
        <w:rPr>
          <w:color w:val="231F20"/>
          <w:spacing w:val="1"/>
        </w:rPr>
        <w:t> </w:t>
      </w:r>
      <w:r>
        <w:rPr>
          <w:color w:val="231F20"/>
        </w:rPr>
        <w:t>мейной</w:t>
      </w:r>
      <w:r>
        <w:rPr>
          <w:color w:val="231F20"/>
          <w:spacing w:val="1"/>
        </w:rPr>
        <w:t> </w:t>
      </w:r>
      <w:r>
        <w:rPr>
          <w:color w:val="231F20"/>
        </w:rPr>
        <w:t>миграцией.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Общий объем денежных переводов мигрантов за 2014 год</w:t>
      </w:r>
      <w:r>
        <w:rPr>
          <w:color w:val="231F20"/>
          <w:spacing w:val="1"/>
        </w:rPr>
        <w:t> </w:t>
      </w:r>
      <w:r>
        <w:rPr>
          <w:color w:val="231F20"/>
        </w:rPr>
        <w:t>составил более 2,2 млрд долларов США. К объему ВВП в 2014 г.</w:t>
      </w:r>
      <w:r>
        <w:rPr>
          <w:color w:val="231F20"/>
          <w:spacing w:val="1"/>
        </w:rPr>
        <w:t> </w:t>
      </w:r>
      <w:r>
        <w:rPr>
          <w:color w:val="231F20"/>
        </w:rPr>
        <w:t>Кыргызской Республики это составляет до 30% (ВВП – 7,2 млрд</w:t>
      </w:r>
      <w:r>
        <w:rPr>
          <w:color w:val="231F20"/>
          <w:spacing w:val="1"/>
        </w:rPr>
        <w:t> </w:t>
      </w:r>
      <w:r>
        <w:rPr>
          <w:color w:val="231F20"/>
        </w:rPr>
        <w:t>долл США). За последние два года происходит уменьшение де-</w:t>
      </w:r>
      <w:r>
        <w:rPr>
          <w:color w:val="231F20"/>
          <w:spacing w:val="1"/>
        </w:rPr>
        <w:t> </w:t>
      </w:r>
      <w:r>
        <w:rPr>
          <w:color w:val="231F20"/>
        </w:rPr>
        <w:t>нежных поступлений, обусловленное снижением темпов роста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Российской Федерации и Республики Казахстан в свя-</w:t>
      </w:r>
      <w:r>
        <w:rPr>
          <w:color w:val="231F20"/>
          <w:spacing w:val="-50"/>
        </w:rPr>
        <w:t> </w:t>
      </w:r>
      <w:r>
        <w:rPr>
          <w:color w:val="231F20"/>
        </w:rPr>
        <w:t>зи с понижением общемировых цен на нефть и снижением курса</w:t>
      </w:r>
      <w:r>
        <w:rPr>
          <w:color w:val="231F20"/>
          <w:spacing w:val="1"/>
        </w:rPr>
        <w:t> </w:t>
      </w:r>
      <w:r>
        <w:rPr>
          <w:color w:val="231F20"/>
        </w:rPr>
        <w:t>рубля и тенге к доллару США. Также на снижение повлиял пере-</w:t>
      </w:r>
      <w:r>
        <w:rPr>
          <w:color w:val="231F20"/>
          <w:spacing w:val="1"/>
        </w:rPr>
        <w:t> </w:t>
      </w:r>
      <w:r>
        <w:rPr>
          <w:color w:val="231F20"/>
        </w:rPr>
        <w:t>ход</w:t>
      </w:r>
      <w:r>
        <w:rPr>
          <w:color w:val="231F20"/>
          <w:spacing w:val="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"/>
        </w:rPr>
        <w:t> </w:t>
      </w:r>
      <w:r>
        <w:rPr>
          <w:color w:val="231F20"/>
        </w:rPr>
        <w:t>Федерацией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плавающий</w:t>
      </w:r>
      <w:r>
        <w:rPr>
          <w:color w:val="231F20"/>
          <w:spacing w:val="2"/>
        </w:rPr>
        <w:t> </w:t>
      </w:r>
      <w:r>
        <w:rPr>
          <w:color w:val="231F20"/>
        </w:rPr>
        <w:t>курс</w:t>
      </w:r>
      <w:r>
        <w:rPr>
          <w:color w:val="231F20"/>
          <w:spacing w:val="3"/>
        </w:rPr>
        <w:t> </w:t>
      </w:r>
      <w:r>
        <w:rPr>
          <w:color w:val="231F20"/>
        </w:rPr>
        <w:t>рубля.</w:t>
      </w:r>
    </w:p>
    <w:p>
      <w:pPr>
        <w:pStyle w:val="BodyText"/>
        <w:spacing w:line="254" w:lineRule="auto" w:before="8"/>
        <w:ind w:right="155" w:firstLine="396"/>
      </w:pPr>
      <w:r>
        <w:rPr>
          <w:color w:val="231F20"/>
          <w:spacing w:val="-2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трудовая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миграция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Кыргызской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Респуб-</w:t>
      </w:r>
      <w:r>
        <w:rPr>
          <w:color w:val="231F20"/>
          <w:spacing w:val="-50"/>
        </w:rPr>
        <w:t> </w:t>
      </w:r>
      <w:r>
        <w:rPr>
          <w:color w:val="231F20"/>
        </w:rPr>
        <w:t>лики в таких масштабах порождает существенные риски для обе-</w:t>
      </w:r>
      <w:r>
        <w:rPr>
          <w:color w:val="231F20"/>
          <w:spacing w:val="1"/>
        </w:rPr>
        <w:t> </w:t>
      </w:r>
      <w:r>
        <w:rPr>
          <w:color w:val="231F20"/>
        </w:rPr>
        <w:t>спечения национальной безопасности в Кыргызской Республики.</w:t>
      </w:r>
      <w:r>
        <w:rPr>
          <w:color w:val="231F20"/>
          <w:spacing w:val="1"/>
        </w:rPr>
        <w:t> </w:t>
      </w:r>
      <w:r>
        <w:rPr>
          <w:color w:val="231F20"/>
        </w:rPr>
        <w:t>По оценочным данным на 1 мая 2015 года численность населения</w:t>
      </w:r>
      <w:r>
        <w:rPr>
          <w:color w:val="231F20"/>
          <w:spacing w:val="-50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5,9</w:t>
      </w:r>
      <w:r>
        <w:rPr>
          <w:color w:val="231F20"/>
          <w:spacing w:val="-10"/>
        </w:rPr>
        <w:t> </w:t>
      </w:r>
      <w:r>
        <w:rPr>
          <w:color w:val="231F20"/>
        </w:rPr>
        <w:t>млн</w:t>
      </w:r>
      <w:r>
        <w:rPr>
          <w:color w:val="231F20"/>
          <w:spacing w:val="-11"/>
        </w:rPr>
        <w:t> </w:t>
      </w:r>
      <w:r>
        <w:rPr>
          <w:color w:val="231F20"/>
        </w:rPr>
        <w:t>человек.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человече-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скому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потенциалу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наша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республика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значительно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уступает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соседним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государствам – в Китае проживают 1,5 млрд. чел., Узбекистане –</w:t>
      </w:r>
      <w:r>
        <w:rPr>
          <w:color w:val="231F20"/>
          <w:spacing w:val="1"/>
        </w:rPr>
        <w:t> </w:t>
      </w:r>
      <w:r>
        <w:rPr>
          <w:color w:val="231F20"/>
        </w:rPr>
        <w:t>около 30 млн. чел., в Казахстане – 16 млн. чел., в Таджикистане –</w:t>
      </w:r>
      <w:r>
        <w:rPr>
          <w:color w:val="231F20"/>
          <w:spacing w:val="1"/>
        </w:rPr>
        <w:t> </w:t>
      </w:r>
      <w:r>
        <w:rPr>
          <w:color w:val="231F20"/>
        </w:rPr>
        <w:t>7,5</w:t>
      </w:r>
      <w:r>
        <w:rPr>
          <w:color w:val="231F20"/>
          <w:spacing w:val="1"/>
        </w:rPr>
        <w:t> </w:t>
      </w:r>
      <w:r>
        <w:rPr>
          <w:color w:val="231F20"/>
        </w:rPr>
        <w:t>млн.</w:t>
      </w:r>
      <w:r>
        <w:rPr>
          <w:color w:val="231F20"/>
          <w:spacing w:val="1"/>
        </w:rPr>
        <w:t> </w:t>
      </w:r>
      <w:r>
        <w:rPr>
          <w:color w:val="231F20"/>
        </w:rPr>
        <w:t>чел.</w:t>
      </w:r>
      <w:r>
        <w:rPr>
          <w:color w:val="231F20"/>
          <w:spacing w:val="2"/>
        </w:rPr>
        <w:t> </w:t>
      </w:r>
      <w:r>
        <w:rPr>
          <w:color w:val="231F20"/>
        </w:rPr>
        <w:t>[1-5]/</w:t>
      </w:r>
    </w:p>
    <w:p>
      <w:pPr>
        <w:pStyle w:val="BodyText"/>
        <w:spacing w:line="254" w:lineRule="auto" w:before="7"/>
        <w:ind w:right="154" w:firstLine="396"/>
      </w:pPr>
      <w:r>
        <w:rPr>
          <w:color w:val="231F20"/>
        </w:rPr>
        <w:t>Среди причин опустения части территорий следует также 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звать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недостаток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питьевой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поливной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воды,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особенно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южных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регионах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республики.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препятствует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освоению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новых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посевных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площадей.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Подземные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запасы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воды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прогрессивные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методы орошения способны обеспечивать нужды населения, что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 открытия достаточного числа скважин. Одновременно</w:t>
      </w:r>
      <w:r>
        <w:rPr>
          <w:color w:val="231F20"/>
          <w:spacing w:val="1"/>
        </w:rPr>
        <w:t> </w:t>
      </w:r>
      <w:r>
        <w:rPr>
          <w:color w:val="231F20"/>
        </w:rPr>
        <w:t>следует развивать малые города, создавая региональные центры</w:t>
      </w:r>
      <w:r>
        <w:rPr>
          <w:color w:val="231F20"/>
          <w:spacing w:val="1"/>
        </w:rPr>
        <w:t> </w:t>
      </w:r>
      <w:r>
        <w:rPr>
          <w:color w:val="231F20"/>
        </w:rPr>
        <w:t>притяжения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2"/>
        </w:rPr>
        <w:t> </w:t>
      </w:r>
      <w:r>
        <w:rPr>
          <w:color w:val="231F20"/>
        </w:rPr>
        <w:t>мигрантов.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тоже</w:t>
      </w:r>
      <w:r>
        <w:rPr>
          <w:color w:val="231F20"/>
          <w:spacing w:val="21"/>
        </w:rPr>
        <w:t> </w:t>
      </w:r>
      <w:r>
        <w:rPr>
          <w:color w:val="231F20"/>
        </w:rPr>
        <w:t>время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этих</w:t>
      </w:r>
      <w:r>
        <w:rPr>
          <w:color w:val="231F20"/>
          <w:spacing w:val="21"/>
        </w:rPr>
        <w:t> </w:t>
      </w:r>
      <w:r>
        <w:rPr>
          <w:color w:val="231F20"/>
        </w:rPr>
        <w:t>территориях,</w:t>
      </w:r>
      <w:r>
        <w:rPr>
          <w:color w:val="231F20"/>
          <w:spacing w:val="21"/>
        </w:rPr>
        <w:t> </w:t>
      </w:r>
      <w:r>
        <w:rPr>
          <w:color w:val="231F20"/>
        </w:rPr>
        <w:t>зачастую</w:t>
      </w:r>
      <w:r>
        <w:rPr>
          <w:color w:val="231F20"/>
          <w:spacing w:val="21"/>
        </w:rPr>
        <w:t> </w:t>
      </w:r>
      <w:r>
        <w:rPr>
          <w:color w:val="231F20"/>
        </w:rPr>
        <w:t>высокогорных</w:t>
      </w:r>
      <w:r>
        <w:rPr>
          <w:color w:val="231F20"/>
          <w:spacing w:val="-50"/>
        </w:rPr>
        <w:t> </w:t>
      </w:r>
      <w:r>
        <w:rPr>
          <w:color w:val="231F20"/>
        </w:rPr>
        <w:t>и удаленных с суровыми климатическими условиями, не создают-</w:t>
      </w:r>
      <w:r>
        <w:rPr>
          <w:color w:val="231F20"/>
          <w:spacing w:val="-50"/>
        </w:rPr>
        <w:t> </w:t>
      </w:r>
      <w:r>
        <w:rPr>
          <w:color w:val="231F20"/>
        </w:rPr>
        <w:t>ся благоприятные условия для проживания населения и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его трудоустройства. В результате местные жители мигри-</w:t>
      </w:r>
      <w:r>
        <w:rPr>
          <w:color w:val="231F20"/>
          <w:spacing w:val="1"/>
        </w:rPr>
        <w:t> </w:t>
      </w:r>
      <w:r>
        <w:rPr>
          <w:color w:val="231F20"/>
        </w:rPr>
        <w:t>руют в более развитые в социально-экономическом отношении</w:t>
      </w:r>
      <w:r>
        <w:rPr>
          <w:color w:val="231F20"/>
          <w:spacing w:val="1"/>
        </w:rPr>
        <w:t> </w:t>
      </w:r>
      <w:r>
        <w:rPr>
          <w:color w:val="231F20"/>
        </w:rPr>
        <w:t>регионы либо за рубеж, оголяя их, а жители соседних государств</w:t>
      </w:r>
      <w:r>
        <w:rPr>
          <w:color w:val="231F20"/>
          <w:spacing w:val="1"/>
        </w:rPr>
        <w:t> </w:t>
      </w:r>
      <w:r>
        <w:rPr>
          <w:color w:val="231F20"/>
        </w:rPr>
        <w:t>занимают пустующие дома, покупая их за бесценок, и осваивают</w:t>
      </w:r>
      <w:r>
        <w:rPr>
          <w:color w:val="231F20"/>
          <w:spacing w:val="1"/>
        </w:rPr>
        <w:t> </w:t>
      </w:r>
      <w:r>
        <w:rPr>
          <w:color w:val="231F20"/>
        </w:rPr>
        <w:t>наши территории, что в последующем затрудняет проведение ра-</w:t>
      </w:r>
      <w:r>
        <w:rPr>
          <w:color w:val="231F20"/>
          <w:spacing w:val="1"/>
        </w:rPr>
        <w:t> </w:t>
      </w:r>
      <w:r>
        <w:rPr>
          <w:color w:val="231F20"/>
        </w:rPr>
        <w:t>бот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установлению</w:t>
      </w:r>
      <w:r>
        <w:rPr>
          <w:color w:val="231F20"/>
          <w:spacing w:val="2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21"/>
        </w:rPr>
        <w:t> </w:t>
      </w:r>
      <w:r>
        <w:rPr>
          <w:color w:val="231F20"/>
        </w:rPr>
        <w:t>границы.</w:t>
      </w:r>
      <w:r>
        <w:rPr>
          <w:color w:val="231F20"/>
          <w:spacing w:val="21"/>
        </w:rPr>
        <w:t> </w:t>
      </w:r>
      <w:r>
        <w:rPr>
          <w:color w:val="231F20"/>
        </w:rPr>
        <w:t>Такая</w:t>
      </w:r>
      <w:r>
        <w:rPr>
          <w:color w:val="231F20"/>
          <w:spacing w:val="21"/>
        </w:rPr>
        <w:t> </w:t>
      </w:r>
      <w:r>
        <w:rPr>
          <w:color w:val="231F20"/>
        </w:rPr>
        <w:t>ситуация</w:t>
      </w:r>
      <w:r>
        <w:rPr>
          <w:color w:val="231F20"/>
          <w:spacing w:val="1"/>
        </w:rPr>
        <w:t> </w:t>
      </w:r>
      <w:r>
        <w:rPr>
          <w:color w:val="231F20"/>
        </w:rPr>
        <w:t>в перспективе неизбежно ведет к серьезным межгосударствен-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ным конфликтам.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  <w:w w:val="105"/>
        </w:rPr>
        <w:t>Наибольшее количество населенных пунктов, относящих-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 к приграничным территориям и испытывающих вышепере-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численные проблемы, находится в Баткенской, Джалал-Абадской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Ошской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областях.</w:t>
      </w:r>
    </w:p>
    <w:p>
      <w:pPr>
        <w:pStyle w:val="BodyText"/>
        <w:spacing w:line="254" w:lineRule="auto" w:before="3"/>
        <w:ind w:right="152" w:firstLine="396"/>
      </w:pPr>
      <w:r>
        <w:rPr>
          <w:color w:val="231F20"/>
          <w:w w:val="105"/>
        </w:rPr>
        <w:t>Анализ ситуации в Ферганской долине показывает тенден-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цию сокращения жизненного пространства и ресурсов для насе-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ления на сопредельных территориях. В перспективе существу-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ет вероятность возникновения приграничных конфликтов вплоть</w:t>
      </w:r>
      <w:r>
        <w:rPr>
          <w:color w:val="231F20"/>
          <w:spacing w:val="1"/>
        </w:rPr>
        <w:t> </w:t>
      </w:r>
      <w:r>
        <w:rPr>
          <w:color w:val="231F20"/>
        </w:rPr>
        <w:t>до военного противостояния. Растущая перенаселенность узбек-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таджикской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Ферганской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долины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фоне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критической депопуляции территорий на кыргызской стороне,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Баткенской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области.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Последствия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миграции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позволяют обеспечивать паритетность по плотности населения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 сопредельными территориями соседних стран. В результате воз-</w:t>
      </w:r>
      <w:r>
        <w:rPr>
          <w:color w:val="231F20"/>
          <w:spacing w:val="-50"/>
        </w:rPr>
        <w:t> </w:t>
      </w:r>
      <w:r>
        <w:rPr>
          <w:color w:val="231F20"/>
        </w:rPr>
        <w:t>никают</w:t>
      </w:r>
      <w:r>
        <w:rPr>
          <w:color w:val="231F20"/>
          <w:spacing w:val="-10"/>
        </w:rPr>
        <w:t> </w:t>
      </w:r>
      <w:r>
        <w:rPr>
          <w:color w:val="231F20"/>
        </w:rPr>
        <w:t>спонтанные</w:t>
      </w:r>
      <w:r>
        <w:rPr>
          <w:color w:val="231F20"/>
          <w:spacing w:val="-9"/>
        </w:rPr>
        <w:t> </w:t>
      </w:r>
      <w:r>
        <w:rPr>
          <w:color w:val="231F20"/>
        </w:rPr>
        <w:t>попытки,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целенаправленные</w:t>
      </w:r>
      <w:r>
        <w:rPr>
          <w:color w:val="231F20"/>
          <w:spacing w:val="-9"/>
        </w:rPr>
        <w:t> </w:t>
      </w:r>
      <w:r>
        <w:rPr>
          <w:color w:val="231F20"/>
        </w:rPr>
        <w:t>действия</w:t>
      </w:r>
      <w:r>
        <w:rPr>
          <w:color w:val="231F20"/>
          <w:spacing w:val="-50"/>
        </w:rPr>
        <w:t> </w:t>
      </w:r>
      <w:r>
        <w:rPr>
          <w:color w:val="231F20"/>
        </w:rPr>
        <w:t>жителей приграничных районов Таджикистана по захвату терри-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торий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Баткенской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области.</w:t>
      </w:r>
    </w:p>
    <w:p>
      <w:pPr>
        <w:pStyle w:val="BodyText"/>
        <w:spacing w:line="254" w:lineRule="auto" w:before="11"/>
        <w:ind w:right="155" w:firstLine="396"/>
      </w:pPr>
      <w:r>
        <w:rPr>
          <w:color w:val="231F20"/>
        </w:rPr>
        <w:t>Остро</w:t>
      </w:r>
      <w:r>
        <w:rPr>
          <w:color w:val="231F20"/>
          <w:spacing w:val="-5"/>
        </w:rPr>
        <w:t> </w:t>
      </w:r>
      <w:r>
        <w:rPr>
          <w:color w:val="231F20"/>
        </w:rPr>
        <w:t>стоит</w:t>
      </w:r>
      <w:r>
        <w:rPr>
          <w:color w:val="231F20"/>
          <w:spacing w:val="-5"/>
        </w:rPr>
        <w:t> </w:t>
      </w:r>
      <w:r>
        <w:rPr>
          <w:color w:val="231F20"/>
        </w:rPr>
        <w:t>проблема</w:t>
      </w:r>
      <w:r>
        <w:rPr>
          <w:color w:val="231F20"/>
          <w:spacing w:val="-5"/>
        </w:rPr>
        <w:t> </w:t>
      </w:r>
      <w:r>
        <w:rPr>
          <w:color w:val="231F20"/>
        </w:rPr>
        <w:t>нелегальной</w:t>
      </w:r>
      <w:r>
        <w:rPr>
          <w:color w:val="231F20"/>
          <w:spacing w:val="-5"/>
        </w:rPr>
        <w:t> </w:t>
      </w:r>
      <w:r>
        <w:rPr>
          <w:color w:val="231F20"/>
        </w:rPr>
        <w:t>трудовой</w:t>
      </w:r>
      <w:r>
        <w:rPr>
          <w:color w:val="231F20"/>
          <w:spacing w:val="-5"/>
        </w:rPr>
        <w:t> </w:t>
      </w:r>
      <w:r>
        <w:rPr>
          <w:color w:val="231F20"/>
        </w:rPr>
        <w:t>миграции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мерно</w:t>
      </w:r>
      <w:r>
        <w:rPr>
          <w:color w:val="231F20"/>
          <w:spacing w:val="26"/>
        </w:rPr>
        <w:t> </w:t>
      </w:r>
      <w:r>
        <w:rPr>
          <w:color w:val="231F20"/>
        </w:rPr>
        <w:t>80%</w:t>
      </w:r>
      <w:r>
        <w:rPr>
          <w:color w:val="231F20"/>
          <w:spacing w:val="27"/>
        </w:rPr>
        <w:t> </w:t>
      </w:r>
      <w:r>
        <w:rPr>
          <w:color w:val="231F20"/>
        </w:rPr>
        <w:t>местных</w:t>
      </w:r>
      <w:r>
        <w:rPr>
          <w:color w:val="231F20"/>
          <w:spacing w:val="27"/>
        </w:rPr>
        <w:t> </w:t>
      </w:r>
      <w:r>
        <w:rPr>
          <w:color w:val="231F20"/>
        </w:rPr>
        <w:t>жителей</w:t>
      </w:r>
      <w:r>
        <w:rPr>
          <w:color w:val="231F20"/>
          <w:spacing w:val="27"/>
        </w:rPr>
        <w:t> </w:t>
      </w:r>
      <w:r>
        <w:rPr>
          <w:color w:val="231F20"/>
        </w:rPr>
        <w:t>приграничных</w:t>
      </w:r>
      <w:r>
        <w:rPr>
          <w:color w:val="231F20"/>
          <w:spacing w:val="27"/>
        </w:rPr>
        <w:t> </w:t>
      </w:r>
      <w:r>
        <w:rPr>
          <w:color w:val="231F20"/>
        </w:rPr>
        <w:t>районов,</w:t>
      </w:r>
      <w:r>
        <w:rPr>
          <w:color w:val="231F20"/>
          <w:spacing w:val="27"/>
        </w:rPr>
        <w:t> </w:t>
      </w:r>
      <w:r>
        <w:rPr>
          <w:color w:val="231F20"/>
        </w:rPr>
        <w:t>имеющих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земельные наделы, привлекают граждан соседних государств на</w:t>
      </w:r>
      <w:r>
        <w:rPr>
          <w:color w:val="231F20"/>
          <w:spacing w:val="1"/>
        </w:rPr>
        <w:t> </w:t>
      </w:r>
      <w:r>
        <w:rPr>
          <w:color w:val="231F20"/>
        </w:rPr>
        <w:t>сезонные</w:t>
      </w:r>
      <w:r>
        <w:rPr>
          <w:color w:val="231F20"/>
          <w:spacing w:val="1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негативные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проявления</w:t>
      </w:r>
      <w:r>
        <w:rPr>
          <w:color w:val="231F20"/>
          <w:spacing w:val="-12"/>
        </w:rPr>
        <w:t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11"/>
        </w:rPr>
        <w:t> </w:t>
      </w:r>
      <w:r>
        <w:rPr>
          <w:color w:val="231F20"/>
        </w:rPr>
        <w:t>незаин-</w:t>
      </w:r>
      <w:r>
        <w:rPr>
          <w:color w:val="231F20"/>
          <w:spacing w:val="-50"/>
        </w:rPr>
        <w:t> </w:t>
      </w:r>
      <w:r>
        <w:rPr>
          <w:color w:val="231F20"/>
        </w:rPr>
        <w:t>тересованности властей соседних государств решать застарелые</w:t>
      </w:r>
      <w:r>
        <w:rPr>
          <w:color w:val="231F20"/>
          <w:spacing w:val="1"/>
        </w:rPr>
        <w:t> </w:t>
      </w:r>
      <w:r>
        <w:rPr>
          <w:color w:val="231F20"/>
        </w:rPr>
        <w:t>демографические</w:t>
      </w:r>
      <w:r>
        <w:rPr>
          <w:color w:val="231F20"/>
          <w:spacing w:val="-9"/>
        </w:rPr>
        <w:t> </w:t>
      </w:r>
      <w:r>
        <w:rPr>
          <w:color w:val="231F20"/>
        </w:rPr>
        <w:t>проблемы</w:t>
      </w:r>
      <w:r>
        <w:rPr>
          <w:color w:val="231F20"/>
          <w:spacing w:val="-8"/>
        </w:rPr>
        <w:t> </w:t>
      </w:r>
      <w:r>
        <w:rPr>
          <w:color w:val="231F20"/>
        </w:rPr>
        <w:t>Ферганской</w:t>
      </w:r>
      <w:r>
        <w:rPr>
          <w:color w:val="231F20"/>
          <w:spacing w:val="-8"/>
        </w:rPr>
        <w:t> </w:t>
      </w:r>
      <w:r>
        <w:rPr>
          <w:color w:val="231F20"/>
        </w:rPr>
        <w:t>долины,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предпо-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читают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республики.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Концепции</w:t>
      </w:r>
      <w:r>
        <w:rPr>
          <w:color w:val="231F20"/>
          <w:spacing w:val="-50"/>
        </w:rPr>
        <w:t> </w:t>
      </w:r>
      <w:r>
        <w:rPr>
          <w:color w:val="231F20"/>
        </w:rPr>
        <w:t>национальной безопасности, принятой Советом обороны респу-</w:t>
      </w:r>
      <w:r>
        <w:rPr>
          <w:color w:val="231F20"/>
          <w:spacing w:val="1"/>
        </w:rPr>
        <w:t> </w:t>
      </w:r>
      <w:r>
        <w:rPr>
          <w:color w:val="231F20"/>
        </w:rPr>
        <w:t>блики в 2012 году, предлагалось вынести эту проблему на меж-</w:t>
      </w:r>
      <w:r>
        <w:rPr>
          <w:color w:val="231F20"/>
          <w:spacing w:val="1"/>
        </w:rPr>
        <w:t> </w:t>
      </w:r>
      <w:r>
        <w:rPr>
          <w:color w:val="231F20"/>
        </w:rPr>
        <w:t>дународный уровень, чтобы с участием международных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заций найти пути ее решения. Однако со стороны компетентных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 Кыргызстана не было предпринято никаких шагов по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 этого</w:t>
      </w:r>
      <w:r>
        <w:rPr>
          <w:color w:val="231F20"/>
          <w:spacing w:val="1"/>
        </w:rPr>
        <w:t> </w:t>
      </w:r>
      <w:r>
        <w:rPr>
          <w:color w:val="231F20"/>
        </w:rPr>
        <w:t>предложения.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Незаконной</w:t>
      </w:r>
      <w:r>
        <w:rPr>
          <w:color w:val="231F20"/>
          <w:spacing w:val="-10"/>
        </w:rPr>
        <w:t> </w:t>
      </w:r>
      <w:r>
        <w:rPr>
          <w:color w:val="231F20"/>
        </w:rPr>
        <w:t>миграции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территорию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0"/>
        </w:rPr>
        <w:t> </w:t>
      </w:r>
      <w:r>
        <w:rPr>
          <w:color w:val="231F20"/>
        </w:rPr>
        <w:t>Кыргыз-</w:t>
      </w:r>
      <w:r>
        <w:rPr>
          <w:color w:val="231F20"/>
          <w:spacing w:val="-50"/>
        </w:rPr>
        <w:t> </w:t>
      </w:r>
      <w:r>
        <w:rPr>
          <w:color w:val="231F20"/>
        </w:rPr>
        <w:t>стана в значительной степени способствует географическое поло-</w:t>
      </w:r>
      <w:r>
        <w:rPr>
          <w:color w:val="231F20"/>
          <w:spacing w:val="-50"/>
        </w:rPr>
        <w:t> </w:t>
      </w:r>
      <w:r>
        <w:rPr>
          <w:color w:val="231F20"/>
        </w:rPr>
        <w:t>жение республики между развитыми и развивающимися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ствами, что делает ее естественным перевалочным пунктом для</w:t>
      </w:r>
      <w:r>
        <w:rPr>
          <w:color w:val="231F20"/>
          <w:spacing w:val="1"/>
        </w:rPr>
        <w:t> </w:t>
      </w:r>
      <w:r>
        <w:rPr>
          <w:color w:val="231F20"/>
        </w:rPr>
        <w:t>мигрантов. Серьезную угрозу представляют негативные проявле-</w:t>
      </w:r>
      <w:r>
        <w:rPr>
          <w:color w:val="231F20"/>
          <w:spacing w:val="1"/>
        </w:rPr>
        <w:t> </w:t>
      </w:r>
      <w:r>
        <w:rPr>
          <w:color w:val="231F20"/>
        </w:rPr>
        <w:t>ния незаконной миграции – нелегальный транзит, принудитель-</w:t>
      </w:r>
      <w:r>
        <w:rPr>
          <w:color w:val="231F20"/>
          <w:spacing w:val="1"/>
        </w:rPr>
        <w:t> </w:t>
      </w:r>
      <w:r>
        <w:rPr>
          <w:color w:val="231F20"/>
        </w:rPr>
        <w:t>ный труд, работорговля, трафик детей и женщин. Особую озабо-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ченность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вызывает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незаконной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миграции</w:t>
      </w:r>
      <w:r>
        <w:rPr>
          <w:color w:val="231F20"/>
          <w:spacing w:val="-50"/>
        </w:rPr>
        <w:t> </w:t>
      </w:r>
      <w:r>
        <w:rPr>
          <w:color w:val="231F20"/>
        </w:rPr>
        <w:t>наряду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торговлей</w:t>
      </w:r>
      <w:r>
        <w:rPr>
          <w:color w:val="231F20"/>
          <w:spacing w:val="-6"/>
        </w:rPr>
        <w:t> </w:t>
      </w:r>
      <w:r>
        <w:rPr>
          <w:color w:val="231F20"/>
        </w:rPr>
        <w:t>наркотиками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оружием</w:t>
      </w:r>
      <w:r>
        <w:rPr>
          <w:color w:val="231F20"/>
          <w:spacing w:val="-6"/>
        </w:rPr>
        <w:t> </w:t>
      </w:r>
      <w:r>
        <w:rPr>
          <w:color w:val="231F20"/>
        </w:rPr>
        <w:t>превратилась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пре-</w:t>
      </w:r>
      <w:r>
        <w:rPr>
          <w:color w:val="231F20"/>
          <w:spacing w:val="-51"/>
        </w:rPr>
        <w:t> </w:t>
      </w:r>
      <w:r>
        <w:rPr>
          <w:color w:val="231F20"/>
        </w:rPr>
        <w:t>ступного</w:t>
      </w:r>
      <w:r>
        <w:rPr>
          <w:color w:val="231F20"/>
          <w:spacing w:val="1"/>
        </w:rPr>
        <w:t> </w:t>
      </w:r>
      <w:r>
        <w:rPr>
          <w:color w:val="231F20"/>
        </w:rPr>
        <w:t>мира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прибыльный</w:t>
      </w:r>
      <w:r>
        <w:rPr>
          <w:color w:val="231F20"/>
          <w:spacing w:val="1"/>
        </w:rPr>
        <w:t> </w:t>
      </w:r>
      <w:r>
        <w:rPr>
          <w:color w:val="231F20"/>
        </w:rPr>
        <w:t>бизнес.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  <w:spacing w:val="-2"/>
        </w:rPr>
        <w:t>Миграционный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отток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рождает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приток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Кыргызскую</w:t>
      </w:r>
      <w:r>
        <w:rPr>
          <w:color w:val="231F20"/>
          <w:spacing w:val="-50"/>
        </w:rPr>
        <w:t> </w:t>
      </w:r>
      <w:r>
        <w:rPr>
          <w:color w:val="231F20"/>
        </w:rPr>
        <w:t>Республику</w:t>
      </w:r>
      <w:r>
        <w:rPr>
          <w:color w:val="231F20"/>
          <w:spacing w:val="-6"/>
        </w:rPr>
        <w:t> </w:t>
      </w:r>
      <w:r>
        <w:rPr>
          <w:color w:val="231F20"/>
        </w:rPr>
        <w:t>иностранной</w:t>
      </w:r>
      <w:r>
        <w:rPr>
          <w:color w:val="231F20"/>
          <w:spacing w:val="-5"/>
        </w:rPr>
        <w:t> </w:t>
      </w:r>
      <w:r>
        <w:rPr>
          <w:color w:val="231F20"/>
        </w:rPr>
        <w:t>рабочей</w:t>
      </w:r>
      <w:r>
        <w:rPr>
          <w:color w:val="231F20"/>
          <w:spacing w:val="-6"/>
        </w:rPr>
        <w:t> </w:t>
      </w:r>
      <w:r>
        <w:rPr>
          <w:color w:val="231F20"/>
        </w:rPr>
        <w:t>силы.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2016</w:t>
      </w:r>
      <w:r>
        <w:rPr>
          <w:color w:val="231F20"/>
          <w:spacing w:val="-5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учитывая</w:t>
      </w:r>
      <w:r>
        <w:rPr>
          <w:color w:val="231F20"/>
          <w:spacing w:val="-5"/>
        </w:rPr>
        <w:t> </w:t>
      </w:r>
      <w:r>
        <w:rPr>
          <w:color w:val="231F20"/>
        </w:rPr>
        <w:t>значи-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тельный вклад предприятий с иностранным </w:t>
      </w:r>
      <w:r>
        <w:rPr>
          <w:color w:val="231F20"/>
          <w:spacing w:val="-2"/>
        </w:rPr>
        <w:t>участием в развитие ре-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ального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сектора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квоты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трудовую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мигра-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цию в Кыргызскую Республику увеличена на 1500 чел., т. е. квота на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трудовую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миграцию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установлена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14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490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чел.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Данная</w:t>
      </w:r>
      <w:r>
        <w:rPr>
          <w:color w:val="231F20"/>
          <w:spacing w:val="-50"/>
        </w:rPr>
        <w:t> </w:t>
      </w:r>
      <w:r>
        <w:rPr>
          <w:color w:val="231F20"/>
        </w:rPr>
        <w:t>цифра рассчитывалась исходя из запланированной в 2016 году ре-</w:t>
      </w:r>
      <w:r>
        <w:rPr>
          <w:color w:val="231F20"/>
          <w:spacing w:val="-50"/>
        </w:rPr>
        <w:t> </w:t>
      </w:r>
      <w:r>
        <w:rPr>
          <w:color w:val="231F20"/>
        </w:rPr>
        <w:t>ализации</w:t>
      </w:r>
      <w:r>
        <w:rPr>
          <w:color w:val="231F20"/>
          <w:spacing w:val="59"/>
        </w:rPr>
        <w:t> </w:t>
      </w:r>
      <w:r>
        <w:rPr>
          <w:color w:val="231F20"/>
        </w:rPr>
        <w:t>крупных</w:t>
      </w:r>
      <w:r>
        <w:rPr>
          <w:color w:val="231F20"/>
          <w:spacing w:val="59"/>
        </w:rPr>
        <w:t> </w:t>
      </w:r>
      <w:r>
        <w:rPr>
          <w:color w:val="231F20"/>
        </w:rPr>
        <w:t>инфраструктурных</w:t>
      </w:r>
      <w:r>
        <w:rPr>
          <w:color w:val="231F20"/>
          <w:spacing w:val="59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59"/>
        </w:rPr>
        <w:t> </w:t>
      </w:r>
      <w:r>
        <w:rPr>
          <w:color w:val="231F20"/>
        </w:rPr>
        <w:t>проектов</w:t>
      </w:r>
      <w:r>
        <w:rPr>
          <w:color w:val="231F20"/>
          <w:spacing w:val="1"/>
        </w:rPr>
        <w:t> </w:t>
      </w:r>
      <w:r>
        <w:rPr>
          <w:color w:val="231F20"/>
        </w:rPr>
        <w:t>с участием иностранных компаний, таких как строительство кы-</w:t>
      </w:r>
      <w:r>
        <w:rPr>
          <w:color w:val="231F20"/>
          <w:spacing w:val="1"/>
        </w:rPr>
        <w:t> </w:t>
      </w:r>
      <w:r>
        <w:rPr>
          <w:color w:val="231F20"/>
        </w:rPr>
        <w:t>ргызско-китайского газопровода в Ошской области,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кольцевой автодороги в Иссык-Кульской области,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ство</w:t>
      </w:r>
      <w:r>
        <w:rPr>
          <w:color w:val="231F20"/>
          <w:spacing w:val="37"/>
        </w:rPr>
        <w:t> </w:t>
      </w:r>
      <w:r>
        <w:rPr>
          <w:color w:val="231F20"/>
        </w:rPr>
        <w:t>альтернативной</w:t>
      </w:r>
      <w:r>
        <w:rPr>
          <w:color w:val="231F20"/>
          <w:spacing w:val="37"/>
        </w:rPr>
        <w:t> </w:t>
      </w:r>
      <w:r>
        <w:rPr>
          <w:color w:val="231F20"/>
        </w:rPr>
        <w:t>дороги</w:t>
      </w:r>
      <w:r>
        <w:rPr>
          <w:color w:val="231F20"/>
          <w:spacing w:val="37"/>
        </w:rPr>
        <w:t> </w:t>
      </w:r>
      <w:r>
        <w:rPr>
          <w:color w:val="231F20"/>
        </w:rPr>
        <w:t>Север-Юг,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объездных</w:t>
      </w:r>
      <w:r>
        <w:rPr>
          <w:color w:val="231F20"/>
          <w:spacing w:val="37"/>
        </w:rPr>
        <w:t> </w:t>
      </w:r>
      <w:r>
        <w:rPr>
          <w:color w:val="231F20"/>
        </w:rPr>
        <w:t>автодорог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в Баткенской области, реконструкция ТЭЦ г. Бишкек, строитель-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запуск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нефтеперерабатывающих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заводов,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золоторудного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комбината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Чуйской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области.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  <w:w w:val="95"/>
        </w:rPr>
        <w:t>Основная причина роста количества иностранных граждан, при-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бывающих в Кыргызскую Республику по квоте на трудовую деятель-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ность является увеличение инвестиций в экономику Кыргызстана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высококвалифицированной</w:t>
      </w:r>
      <w:r>
        <w:rPr>
          <w:color w:val="231F20"/>
          <w:spacing w:val="-11"/>
        </w:rPr>
        <w:t> </w:t>
      </w:r>
      <w:r>
        <w:rPr>
          <w:color w:val="231F20"/>
        </w:rPr>
        <w:t>рабочей</w:t>
      </w:r>
      <w:r>
        <w:rPr>
          <w:color w:val="231F20"/>
          <w:spacing w:val="-10"/>
        </w:rPr>
        <w:t> </w:t>
      </w:r>
      <w:r>
        <w:rPr>
          <w:color w:val="231F20"/>
        </w:rPr>
        <w:t>силы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местном</w:t>
      </w:r>
      <w:r>
        <w:rPr>
          <w:color w:val="231F20"/>
          <w:spacing w:val="-50"/>
        </w:rPr>
        <w:t> </w:t>
      </w:r>
      <w:r>
        <w:rPr>
          <w:color w:val="231F20"/>
        </w:rPr>
        <w:t>рынке труда. Основными сферами деятельности, куда привлека-</w:t>
      </w:r>
      <w:r>
        <w:rPr>
          <w:color w:val="231F20"/>
          <w:spacing w:val="1"/>
        </w:rPr>
        <w:t> </w:t>
      </w:r>
      <w:r>
        <w:rPr>
          <w:color w:val="231F20"/>
        </w:rPr>
        <w:t>ются иностранные специалисты являются реконструкция и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ительство автодорог, строительство подстанций высоковольтных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линий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реконструкция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энергетического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сектора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Кыргызстана,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витие горнодобывающей отрасли (исследование и добыча нефти,</w:t>
      </w:r>
      <w:r>
        <w:rPr>
          <w:color w:val="231F20"/>
          <w:spacing w:val="1"/>
        </w:rPr>
        <w:t> </w:t>
      </w:r>
      <w:r>
        <w:rPr>
          <w:color w:val="231F20"/>
        </w:rPr>
        <w:t>газа и золота), строительство жилых домов, развитие индивиду-</w:t>
      </w:r>
      <w:r>
        <w:rPr>
          <w:color w:val="231F20"/>
          <w:spacing w:val="1"/>
        </w:rPr>
        <w:t> </w:t>
      </w:r>
      <w:r>
        <w:rPr>
          <w:color w:val="231F20"/>
        </w:rPr>
        <w:t>ального предпринимательства в сельском хозяйстве и на рынках</w:t>
      </w:r>
      <w:r>
        <w:rPr>
          <w:color w:val="231F20"/>
          <w:spacing w:val="1"/>
        </w:rPr>
        <w:t> </w:t>
      </w:r>
      <w:r>
        <w:rPr>
          <w:color w:val="231F20"/>
        </w:rPr>
        <w:t>Кыргызстана, особенно в сфере торговли, общепита, роста обра-</w:t>
      </w:r>
      <w:r>
        <w:rPr>
          <w:color w:val="231F20"/>
          <w:spacing w:val="1"/>
        </w:rPr>
        <w:t> </w:t>
      </w:r>
      <w:r>
        <w:rPr>
          <w:color w:val="231F20"/>
        </w:rPr>
        <w:t>зовательных и медицинских, транспортных, банковских и прочих</w:t>
      </w:r>
      <w:r>
        <w:rPr>
          <w:color w:val="231F20"/>
          <w:spacing w:val="1"/>
        </w:rPr>
        <w:t> </w:t>
      </w:r>
      <w:r>
        <w:rPr>
          <w:color w:val="231F20"/>
        </w:rPr>
        <w:t>услуг</w:t>
      </w:r>
      <w:r>
        <w:rPr>
          <w:color w:val="231F20"/>
          <w:spacing w:val="1"/>
        </w:rPr>
        <w:t> </w:t>
      </w:r>
      <w:r>
        <w:rPr>
          <w:color w:val="231F20"/>
        </w:rPr>
        <w:t>населению.</w:t>
      </w:r>
    </w:p>
    <w:p>
      <w:pPr>
        <w:pStyle w:val="BodyText"/>
        <w:spacing w:line="254" w:lineRule="auto" w:before="11"/>
        <w:ind w:right="152" w:firstLine="396"/>
      </w:pPr>
      <w:r>
        <w:rPr>
          <w:color w:val="231F20"/>
          <w:w w:val="95"/>
        </w:rPr>
        <w:t>За период 2012-2016 гг. предоставлена квота на трудовую мигра-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цию представителям 109 стран мира. Из них доминирующую чис-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ленность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составляли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представители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КНР,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Турецкой</w:t>
      </w:r>
      <w:r>
        <w:rPr>
          <w:color w:val="231F20"/>
          <w:spacing w:val="-50"/>
        </w:rPr>
        <w:t> </w:t>
      </w:r>
      <w:r>
        <w:rPr>
          <w:color w:val="231F20"/>
        </w:rPr>
        <w:t>Республики, Республики Корея, а также Исламской Республики</w:t>
      </w:r>
      <w:r>
        <w:rPr>
          <w:color w:val="231F20"/>
          <w:spacing w:val="1"/>
        </w:rPr>
        <w:t> </w:t>
      </w:r>
      <w:r>
        <w:rPr>
          <w:color w:val="231F20"/>
        </w:rPr>
        <w:t>Пакистан. Со стран СНГ до августа 2015 года наибольшую чис-</w:t>
      </w:r>
      <w:r>
        <w:rPr>
          <w:color w:val="231F20"/>
          <w:spacing w:val="1"/>
        </w:rPr>
        <w:t> </w:t>
      </w:r>
      <w:r>
        <w:rPr>
          <w:color w:val="231F20"/>
        </w:rPr>
        <w:t>ленность</w:t>
      </w:r>
      <w:r>
        <w:rPr>
          <w:color w:val="231F20"/>
          <w:spacing w:val="1"/>
        </w:rPr>
        <w:t> </w:t>
      </w:r>
      <w:r>
        <w:rPr>
          <w:color w:val="231F20"/>
        </w:rPr>
        <w:t>составляла</w:t>
      </w:r>
      <w:r>
        <w:rPr>
          <w:color w:val="231F20"/>
          <w:spacing w:val="1"/>
        </w:rPr>
        <w:t> </w:t>
      </w:r>
      <w:r>
        <w:rPr>
          <w:color w:val="231F20"/>
        </w:rPr>
        <w:t>иностранная</w:t>
      </w:r>
      <w:r>
        <w:rPr>
          <w:color w:val="231F20"/>
          <w:spacing w:val="1"/>
        </w:rPr>
        <w:t> </w:t>
      </w:r>
      <w:r>
        <w:rPr>
          <w:color w:val="231F20"/>
        </w:rPr>
        <w:t>рабочая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 и Казахстана. Также привлекается иностранная ра-</w:t>
      </w:r>
      <w:r>
        <w:rPr>
          <w:color w:val="231F20"/>
          <w:spacing w:val="1"/>
        </w:rPr>
        <w:t> </w:t>
      </w:r>
      <w:r>
        <w:rPr>
          <w:color w:val="231F20"/>
        </w:rPr>
        <w:t>бочая</w:t>
      </w:r>
      <w:r>
        <w:rPr>
          <w:color w:val="231F20"/>
          <w:spacing w:val="9"/>
        </w:rPr>
        <w:t> </w:t>
      </w:r>
      <w:r>
        <w:rPr>
          <w:color w:val="231F20"/>
        </w:rPr>
        <w:t>сила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соседних</w:t>
      </w:r>
      <w:r>
        <w:rPr>
          <w:color w:val="231F20"/>
          <w:spacing w:val="9"/>
        </w:rPr>
        <w:t> </w:t>
      </w:r>
      <w:r>
        <w:rPr>
          <w:color w:val="231F20"/>
        </w:rPr>
        <w:t>республик</w:t>
      </w:r>
      <w:r>
        <w:rPr>
          <w:color w:val="231F20"/>
          <w:spacing w:val="8"/>
        </w:rPr>
        <w:t> </w:t>
      </w:r>
      <w:r>
        <w:rPr>
          <w:color w:val="231F20"/>
        </w:rPr>
        <w:t>Узбекистана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Таджикистана.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В г. Бишкек более 50% привлекаемых иностранных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23"/>
        </w:rPr>
        <w:t> </w:t>
      </w:r>
      <w:r>
        <w:rPr>
          <w:color w:val="231F20"/>
        </w:rPr>
        <w:t>КР</w:t>
      </w:r>
      <w:r>
        <w:rPr>
          <w:color w:val="231F20"/>
          <w:spacing w:val="23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24"/>
        </w:rPr>
        <w:t> </w:t>
      </w:r>
      <w:r>
        <w:rPr>
          <w:color w:val="231F20"/>
        </w:rPr>
        <w:t>трудовую</w:t>
      </w:r>
      <w:r>
        <w:rPr>
          <w:color w:val="231F20"/>
          <w:spacing w:val="23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в г. Бишкек. По численности привлекаемой иностранной силы по-</w:t>
      </w:r>
      <w:r>
        <w:rPr>
          <w:color w:val="231F20"/>
          <w:spacing w:val="-50"/>
        </w:rPr>
        <w:t> </w:t>
      </w:r>
      <w:r>
        <w:rPr>
          <w:color w:val="231F20"/>
        </w:rPr>
        <w:t>сле г. Бишкек идет Джалал-Абадская область. В 2015 году отме-</w:t>
      </w:r>
      <w:r>
        <w:rPr>
          <w:color w:val="231F20"/>
          <w:spacing w:val="1"/>
        </w:rPr>
        <w:t> </w:t>
      </w:r>
      <w:r>
        <w:rPr>
          <w:color w:val="231F20"/>
        </w:rPr>
        <w:t>чен</w:t>
      </w:r>
      <w:r>
        <w:rPr>
          <w:color w:val="231F20"/>
          <w:spacing w:val="17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17"/>
        </w:rPr>
        <w:t> </w:t>
      </w:r>
      <w:r>
        <w:rPr>
          <w:color w:val="231F20"/>
        </w:rPr>
        <w:t>рост</w:t>
      </w:r>
      <w:r>
        <w:rPr>
          <w:color w:val="231F20"/>
          <w:spacing w:val="15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16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-51"/>
        </w:rPr>
        <w:t> </w:t>
      </w:r>
      <w:r>
        <w:rPr>
          <w:color w:val="231F20"/>
        </w:rPr>
        <w:t>и добычу нефти и газа, в строительство и реконструкцию авто-</w:t>
      </w:r>
      <w:r>
        <w:rPr>
          <w:color w:val="231F20"/>
          <w:spacing w:val="1"/>
        </w:rPr>
        <w:t> </w:t>
      </w:r>
      <w:r>
        <w:rPr>
          <w:color w:val="231F20"/>
        </w:rPr>
        <w:t>дорог в Жалал-Абадской области. На 1 июля 2016 года в регионе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использована трудовая квота на 2372 человек, из них для реали-</w:t>
      </w:r>
      <w:r>
        <w:rPr>
          <w:color w:val="231F20"/>
          <w:spacing w:val="1"/>
        </w:rPr>
        <w:t> </w:t>
      </w:r>
      <w:r>
        <w:rPr>
          <w:color w:val="231F20"/>
        </w:rPr>
        <w:t>зации</w:t>
      </w:r>
      <w:r>
        <w:rPr>
          <w:color w:val="231F20"/>
          <w:spacing w:val="19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20"/>
        </w:rPr>
        <w:t> </w:t>
      </w:r>
      <w:r>
        <w:rPr>
          <w:color w:val="231F20"/>
        </w:rPr>
        <w:t>проекта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9"/>
        </w:rPr>
        <w:t> </w:t>
      </w:r>
      <w:r>
        <w:rPr>
          <w:color w:val="231F20"/>
        </w:rPr>
        <w:t>альтернативной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автодороги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«Север-Юг»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</w:rPr>
        <w:t>выделена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Представительству</w:t>
      </w:r>
      <w:r>
        <w:rPr>
          <w:color w:val="231F20"/>
          <w:spacing w:val="-11"/>
        </w:rPr>
        <w:t> </w:t>
      </w:r>
      <w:r>
        <w:rPr>
          <w:color w:val="231F20"/>
        </w:rPr>
        <w:t>«Сhina</w:t>
      </w:r>
      <w:r>
        <w:rPr>
          <w:color w:val="231F20"/>
          <w:spacing w:val="-51"/>
        </w:rPr>
        <w:t> </w:t>
      </w:r>
      <w:r>
        <w:rPr>
          <w:color w:val="231F20"/>
        </w:rPr>
        <w:t>Road</w:t>
      </w:r>
      <w:r>
        <w:rPr>
          <w:color w:val="231F20"/>
          <w:spacing w:val="-10"/>
        </w:rPr>
        <w:t> </w:t>
      </w:r>
      <w:r>
        <w:rPr>
          <w:color w:val="231F20"/>
        </w:rPr>
        <w:t>Bridge</w:t>
      </w:r>
      <w:r>
        <w:rPr>
          <w:color w:val="231F20"/>
          <w:spacing w:val="-10"/>
        </w:rPr>
        <w:t> </w:t>
      </w:r>
      <w:r>
        <w:rPr>
          <w:color w:val="231F20"/>
        </w:rPr>
        <w:t>Corporation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Kyrgyzstan»</w:t>
      </w:r>
      <w:r>
        <w:rPr>
          <w:color w:val="231F20"/>
          <w:spacing w:val="-10"/>
        </w:rPr>
        <w:t> </w:t>
      </w:r>
      <w:r>
        <w:rPr>
          <w:color w:val="231F20"/>
        </w:rPr>
        <w:t>квота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1800</w:t>
      </w:r>
      <w:r>
        <w:rPr>
          <w:color w:val="231F20"/>
          <w:spacing w:val="-9"/>
        </w:rPr>
        <w:t> </w:t>
      </w:r>
      <w:r>
        <w:rPr>
          <w:color w:val="231F20"/>
        </w:rPr>
        <w:t>чел.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76</w:t>
      </w:r>
      <w:r>
        <w:rPr>
          <w:color w:val="231F20"/>
          <w:spacing w:val="-8"/>
        </w:rPr>
        <w:t> </w:t>
      </w:r>
      <w:r>
        <w:rPr>
          <w:color w:val="231F20"/>
        </w:rPr>
        <w:t>%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выделенной</w:t>
      </w:r>
      <w:r>
        <w:rPr>
          <w:color w:val="231F20"/>
          <w:spacing w:val="1"/>
        </w:rPr>
        <w:t> </w:t>
      </w:r>
      <w:r>
        <w:rPr>
          <w:color w:val="231F20"/>
        </w:rPr>
        <w:t>квоты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данного</w:t>
      </w:r>
      <w:r>
        <w:rPr>
          <w:color w:val="231F20"/>
          <w:spacing w:val="2"/>
        </w:rPr>
        <w:t> </w:t>
      </w:r>
      <w:r>
        <w:rPr>
          <w:color w:val="231F20"/>
        </w:rPr>
        <w:t>региона.</w:t>
      </w:r>
    </w:p>
    <w:p>
      <w:pPr>
        <w:pStyle w:val="BodyText"/>
        <w:spacing w:line="254" w:lineRule="auto" w:before="3"/>
        <w:ind w:right="154" w:firstLine="396"/>
      </w:pP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сокращается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иностранных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инди-</w:t>
      </w:r>
      <w:r>
        <w:rPr>
          <w:color w:val="231F20"/>
          <w:spacing w:val="-50"/>
        </w:rPr>
        <w:t> </w:t>
      </w:r>
      <w:r>
        <w:rPr>
          <w:color w:val="231F20"/>
        </w:rPr>
        <w:t>видуальных предпринимателей, которые составляли большинство</w:t>
      </w:r>
      <w:r>
        <w:rPr>
          <w:color w:val="231F20"/>
          <w:spacing w:val="-50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33"/>
        </w:rPr>
        <w:t> </w:t>
      </w:r>
      <w:r>
        <w:rPr>
          <w:color w:val="231F20"/>
        </w:rPr>
        <w:t>граждан</w:t>
      </w:r>
      <w:r>
        <w:rPr>
          <w:color w:val="231F20"/>
          <w:spacing w:val="33"/>
        </w:rPr>
        <w:t> </w:t>
      </w:r>
      <w:r>
        <w:rPr>
          <w:color w:val="231F20"/>
        </w:rPr>
        <w:t>осуществляющих</w:t>
      </w:r>
      <w:r>
        <w:rPr>
          <w:color w:val="231F20"/>
          <w:spacing w:val="33"/>
        </w:rPr>
        <w:t> </w:t>
      </w:r>
      <w:r>
        <w:rPr>
          <w:color w:val="231F20"/>
        </w:rPr>
        <w:t>трудовую</w:t>
      </w:r>
      <w:r>
        <w:rPr>
          <w:color w:val="231F20"/>
          <w:spacing w:val="33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в Ошской области. Основными причинами являются вступление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ЕАЭС,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привело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повышению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</w:rPr>
        <w:t>пошлин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им-</w:t>
      </w:r>
      <w:r>
        <w:rPr>
          <w:color w:val="231F20"/>
          <w:spacing w:val="-50"/>
        </w:rPr>
        <w:t> </w:t>
      </w:r>
      <w:r>
        <w:rPr>
          <w:color w:val="231F20"/>
        </w:rPr>
        <w:t>портные товары из Китая, а также и то, что соседняя Республика</w:t>
      </w:r>
      <w:r>
        <w:rPr>
          <w:color w:val="231F20"/>
          <w:spacing w:val="1"/>
        </w:rPr>
        <w:t> </w:t>
      </w:r>
      <w:r>
        <w:rPr>
          <w:color w:val="231F20"/>
        </w:rPr>
        <w:t>Таджикистан последние годы предпринимает ряд мероприятий по</w:t>
      </w:r>
      <w:r>
        <w:rPr>
          <w:color w:val="231F20"/>
          <w:spacing w:val="-51"/>
        </w:rPr>
        <w:t> </w:t>
      </w:r>
      <w:r>
        <w:rPr>
          <w:color w:val="231F20"/>
        </w:rPr>
        <w:t>улучшению инвестиционного</w:t>
      </w:r>
      <w:r>
        <w:rPr>
          <w:color w:val="231F20"/>
          <w:spacing w:val="2"/>
        </w:rPr>
        <w:t> </w:t>
      </w:r>
      <w:r>
        <w:rPr>
          <w:color w:val="231F20"/>
        </w:rPr>
        <w:t>климата.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городе</w:t>
      </w:r>
      <w:r>
        <w:rPr>
          <w:color w:val="231F20"/>
          <w:spacing w:val="23"/>
        </w:rPr>
        <w:t> </w:t>
      </w:r>
      <w:r>
        <w:rPr>
          <w:color w:val="231F20"/>
        </w:rPr>
        <w:t>Ош</w:t>
      </w:r>
      <w:r>
        <w:rPr>
          <w:color w:val="231F20"/>
          <w:spacing w:val="2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23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23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22"/>
        </w:rPr>
        <w:t> </w:t>
      </w:r>
      <w:r>
        <w:rPr>
          <w:color w:val="231F20"/>
        </w:rPr>
        <w:t>от</w:t>
      </w:r>
      <w:r>
        <w:rPr>
          <w:color w:val="231F20"/>
          <w:spacing w:val="23"/>
        </w:rPr>
        <w:t> </w:t>
      </w:r>
      <w:r>
        <w:rPr>
          <w:color w:val="231F20"/>
        </w:rPr>
        <w:t>350</w:t>
      </w:r>
      <w:r>
        <w:rPr>
          <w:color w:val="231F20"/>
          <w:spacing w:val="1"/>
        </w:rPr>
        <w:t> </w:t>
      </w:r>
      <w:r>
        <w:rPr>
          <w:color w:val="231F20"/>
        </w:rPr>
        <w:t>до 450 чел. в год. Практически во всех секторах экономики вов-</w:t>
      </w:r>
      <w:r>
        <w:rPr>
          <w:color w:val="231F20"/>
          <w:spacing w:val="1"/>
        </w:rPr>
        <w:t> </w:t>
      </w:r>
      <w:r>
        <w:rPr>
          <w:color w:val="231F20"/>
        </w:rPr>
        <w:t>лечены в малом количестве иностранные специалисты. В основ-</w:t>
      </w:r>
      <w:r>
        <w:rPr>
          <w:color w:val="231F20"/>
          <w:spacing w:val="1"/>
        </w:rPr>
        <w:t> </w:t>
      </w:r>
      <w:r>
        <w:rPr>
          <w:color w:val="231F20"/>
        </w:rPr>
        <w:t>ном, граждане КНР привлекаются в сферу производства, гражда-</w:t>
      </w:r>
      <w:r>
        <w:rPr>
          <w:color w:val="231F20"/>
          <w:spacing w:val="1"/>
        </w:rPr>
        <w:t> </w:t>
      </w:r>
      <w:r>
        <w:rPr>
          <w:color w:val="231F20"/>
        </w:rPr>
        <w:t>не Узбекистана в сферу услуг (общепит) и представители других</w:t>
      </w:r>
      <w:r>
        <w:rPr>
          <w:color w:val="231F20"/>
          <w:spacing w:val="1"/>
        </w:rPr>
        <w:t> </w:t>
      </w:r>
      <w:r>
        <w:rPr>
          <w:color w:val="231F20"/>
        </w:rPr>
        <w:t>стран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сферу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В Баткенской области также иностранные граждане осущест-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вляют трудовую деятельность в разных секторах экономики. Однако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превышает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установленной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Правительством</w:t>
      </w:r>
      <w:r>
        <w:rPr>
          <w:color w:val="231F20"/>
          <w:spacing w:val="-50"/>
        </w:rPr>
        <w:t> </w:t>
      </w:r>
      <w:r>
        <w:rPr>
          <w:color w:val="231F20"/>
        </w:rPr>
        <w:t>трудовой</w:t>
      </w:r>
      <w:r>
        <w:rPr>
          <w:color w:val="231F20"/>
          <w:spacing w:val="47"/>
        </w:rPr>
        <w:t> </w:t>
      </w:r>
      <w:r>
        <w:rPr>
          <w:color w:val="231F20"/>
        </w:rPr>
        <w:t>квоты.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данном</w:t>
      </w:r>
      <w:r>
        <w:rPr>
          <w:color w:val="231F20"/>
          <w:spacing w:val="47"/>
        </w:rPr>
        <w:t> </w:t>
      </w:r>
      <w:r>
        <w:rPr>
          <w:color w:val="231F20"/>
        </w:rPr>
        <w:t>регионе</w:t>
      </w:r>
      <w:r>
        <w:rPr>
          <w:color w:val="231F20"/>
          <w:spacing w:val="47"/>
        </w:rPr>
        <w:t> </w:t>
      </w:r>
      <w:r>
        <w:rPr>
          <w:color w:val="231F20"/>
        </w:rPr>
        <w:t>также</w:t>
      </w:r>
      <w:r>
        <w:rPr>
          <w:color w:val="231F20"/>
          <w:spacing w:val="47"/>
        </w:rPr>
        <w:t> </w:t>
      </w:r>
      <w:r>
        <w:rPr>
          <w:color w:val="231F20"/>
        </w:rPr>
        <w:t>Представительством</w:t>
      </w:r>
    </w:p>
    <w:p>
      <w:pPr>
        <w:spacing w:line="254" w:lineRule="auto" w:before="4"/>
        <w:ind w:left="158" w:right="156" w:firstLine="0"/>
        <w:jc w:val="both"/>
        <w:rPr>
          <w:sz w:val="21"/>
        </w:rPr>
      </w:pP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China Road Bridge Corporation In Kyrgyzstan» </w:t>
      </w:r>
      <w:r>
        <w:rPr>
          <w:color w:val="231F20"/>
          <w:sz w:val="21"/>
        </w:rPr>
        <w:t>реализуется наци-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ональный проект строительства дорог, и привлекаются специали-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сты из КНР.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В связи с реконструкцией автодороги «Бишкек – Нарын –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Торугарт»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Нарынской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замечен</w:t>
      </w:r>
      <w:r>
        <w:rPr>
          <w:color w:val="231F20"/>
          <w:spacing w:val="-12"/>
        </w:rPr>
        <w:t> </w:t>
      </w:r>
      <w:r>
        <w:rPr>
          <w:color w:val="231F20"/>
        </w:rPr>
        <w:t>рост</w:t>
      </w:r>
      <w:r>
        <w:rPr>
          <w:color w:val="231F20"/>
          <w:spacing w:val="-11"/>
        </w:rPr>
        <w:t> </w:t>
      </w:r>
      <w:r>
        <w:rPr>
          <w:color w:val="231F20"/>
        </w:rPr>
        <w:t>привлекаемых</w:t>
      </w:r>
      <w:r>
        <w:rPr>
          <w:color w:val="231F20"/>
          <w:spacing w:val="-51"/>
        </w:rPr>
        <w:t> </w:t>
      </w:r>
      <w:r>
        <w:rPr>
          <w:color w:val="231F20"/>
        </w:rPr>
        <w:t>иностранных специалистов из КНР в 2013-2014 гг. Завершается</w:t>
      </w:r>
      <w:r>
        <w:rPr>
          <w:color w:val="231F20"/>
          <w:spacing w:val="1"/>
        </w:rPr>
        <w:t> </w:t>
      </w:r>
      <w:r>
        <w:rPr>
          <w:color w:val="231F20"/>
        </w:rPr>
        <w:t>проект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строительству</w:t>
      </w:r>
      <w:r>
        <w:rPr>
          <w:color w:val="231F20"/>
          <w:spacing w:val="-8"/>
        </w:rPr>
        <w:t> </w:t>
      </w:r>
      <w:r>
        <w:rPr>
          <w:color w:val="231F20"/>
        </w:rPr>
        <w:t>дорог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данной</w:t>
      </w:r>
      <w:r>
        <w:rPr>
          <w:color w:val="231F20"/>
          <w:spacing w:val="-8"/>
        </w:rPr>
        <w:t> </w:t>
      </w:r>
      <w:r>
        <w:rPr>
          <w:color w:val="231F20"/>
        </w:rPr>
        <w:t>области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связи</w:t>
      </w:r>
      <w:r>
        <w:rPr>
          <w:color w:val="231F20"/>
          <w:spacing w:val="-8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кращается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иностранных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специалистов.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Нарынской</w:t>
      </w:r>
      <w:r>
        <w:rPr>
          <w:color w:val="231F20"/>
          <w:spacing w:val="-50"/>
        </w:rPr>
        <w:t> </w:t>
      </w:r>
      <w:r>
        <w:rPr>
          <w:color w:val="231F20"/>
        </w:rPr>
        <w:t>области за период 2012–2016 гг. не использовалась иностранная</w:t>
      </w:r>
      <w:r>
        <w:rPr>
          <w:color w:val="231F20"/>
          <w:spacing w:val="1"/>
        </w:rPr>
        <w:t> </w:t>
      </w:r>
      <w:r>
        <w:rPr>
          <w:color w:val="231F20"/>
        </w:rPr>
        <w:t>рабочая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секторе</w:t>
      </w:r>
      <w:r>
        <w:rPr>
          <w:color w:val="231F20"/>
          <w:spacing w:val="2"/>
        </w:rPr>
        <w:t> </w:t>
      </w:r>
      <w:r>
        <w:rPr>
          <w:color w:val="231F20"/>
        </w:rPr>
        <w:t>сельского</w:t>
      </w:r>
      <w:r>
        <w:rPr>
          <w:color w:val="231F20"/>
          <w:spacing w:val="2"/>
        </w:rPr>
        <w:t> </w:t>
      </w:r>
      <w:r>
        <w:rPr>
          <w:color w:val="231F20"/>
        </w:rPr>
        <w:t>хозяйства.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  <w:spacing w:val="-1"/>
        </w:rPr>
        <w:t>Одновременно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началось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реконструкция</w:t>
      </w:r>
      <w:r>
        <w:rPr>
          <w:color w:val="231F20"/>
          <w:spacing w:val="-9"/>
        </w:rPr>
        <w:t> </w:t>
      </w:r>
      <w:r>
        <w:rPr>
          <w:color w:val="231F20"/>
        </w:rPr>
        <w:t>дорог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Нарынской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Иссык-Кульской</w:t>
      </w:r>
      <w:r>
        <w:rPr>
          <w:color w:val="231F20"/>
          <w:spacing w:val="-6"/>
        </w:rPr>
        <w:t> </w:t>
      </w:r>
      <w:r>
        <w:rPr>
          <w:color w:val="231F20"/>
        </w:rPr>
        <w:t>областях.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Иссык-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Кульской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области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наблюдался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рост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привлекаемых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специалистов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  <w:jc w:val="right"/>
      </w:pP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2013–2014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гг.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Наблюдался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рост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численности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иностранной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рабочей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силы, так как продолжается реконструкция автодороги «Балыкчи-</w:t>
      </w:r>
      <w:r>
        <w:rPr>
          <w:color w:val="231F20"/>
          <w:spacing w:val="-50"/>
        </w:rPr>
        <w:t> </w:t>
      </w:r>
      <w:r>
        <w:rPr>
          <w:color w:val="231F20"/>
          <w:spacing w:val="-4"/>
          <w:w w:val="95"/>
        </w:rPr>
        <w:t>Тамчы-Чолпон-Ата </w:t>
      </w:r>
      <w:r>
        <w:rPr>
          <w:color w:val="231F20"/>
          <w:spacing w:val="-3"/>
          <w:w w:val="95"/>
        </w:rPr>
        <w:t>–Корумду» Представительством ОсОО Циндаоская</w:t>
      </w:r>
      <w:r>
        <w:rPr>
          <w:color w:val="231F20"/>
          <w:spacing w:val="-2"/>
          <w:w w:val="95"/>
        </w:rPr>
        <w:t> </w:t>
      </w:r>
      <w:r>
        <w:rPr>
          <w:color w:val="231F20"/>
        </w:rPr>
        <w:t>корпорация</w:t>
      </w:r>
      <w:r>
        <w:rPr>
          <w:color w:val="231F20"/>
          <w:spacing w:val="-13"/>
        </w:rPr>
        <w:t> </w:t>
      </w:r>
      <w:r>
        <w:rPr>
          <w:color w:val="231F20"/>
        </w:rPr>
        <w:t>дорог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мостов</w:t>
      </w:r>
      <w:r>
        <w:rPr>
          <w:color w:val="231F20"/>
          <w:spacing w:val="-13"/>
        </w:rPr>
        <w:t> </w:t>
      </w:r>
      <w:r>
        <w:rPr>
          <w:color w:val="231F20"/>
        </w:rPr>
        <w:t>«Лонг</w:t>
      </w:r>
      <w:r>
        <w:rPr>
          <w:color w:val="231F20"/>
          <w:spacing w:val="-13"/>
        </w:rPr>
        <w:t> </w:t>
      </w:r>
      <w:r>
        <w:rPr>
          <w:color w:val="231F20"/>
        </w:rPr>
        <w:t>Хай»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3"/>
        </w:rPr>
        <w:t> </w:t>
      </w:r>
      <w:r>
        <w:rPr>
          <w:color w:val="231F20"/>
        </w:rPr>
        <w:t>Республике.</w:t>
      </w:r>
      <w:r>
        <w:rPr>
          <w:color w:val="231F20"/>
          <w:spacing w:val="-50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регионов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Таласской</w:t>
      </w:r>
      <w:r>
        <w:rPr>
          <w:color w:val="231F20"/>
          <w:spacing w:val="52"/>
        </w:rPr>
        <w:t> </w:t>
      </w:r>
      <w:r>
        <w:rPr>
          <w:color w:val="231F20"/>
        </w:rPr>
        <w:t>области</w:t>
      </w:r>
      <w:r>
        <w:rPr>
          <w:color w:val="231F20"/>
          <w:spacing w:val="53"/>
        </w:rPr>
        <w:t> </w:t>
      </w:r>
      <w:r>
        <w:rPr>
          <w:color w:val="231F20"/>
        </w:rPr>
        <w:t>наименьшая</w:t>
      </w:r>
      <w:r>
        <w:rPr>
          <w:color w:val="231F20"/>
          <w:spacing w:val="52"/>
        </w:rPr>
        <w:t> </w:t>
      </w:r>
      <w:r>
        <w:rPr>
          <w:color w:val="231F20"/>
        </w:rPr>
        <w:t>числен-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4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4"/>
        </w:rPr>
        <w:t> </w:t>
      </w:r>
      <w:r>
        <w:rPr>
          <w:color w:val="231F20"/>
        </w:rPr>
        <w:t>граждан</w:t>
      </w:r>
      <w:r>
        <w:rPr>
          <w:color w:val="231F20"/>
          <w:spacing w:val="5"/>
        </w:rPr>
        <w:t> </w:t>
      </w:r>
      <w:r>
        <w:rPr>
          <w:color w:val="231F20"/>
        </w:rPr>
        <w:t>осуществляющих</w:t>
      </w:r>
      <w:r>
        <w:rPr>
          <w:color w:val="231F20"/>
          <w:spacing w:val="4"/>
        </w:rPr>
        <w:t> </w:t>
      </w:r>
      <w:r>
        <w:rPr>
          <w:color w:val="231F20"/>
        </w:rPr>
        <w:t>трудовую</w:t>
      </w:r>
      <w:r>
        <w:rPr>
          <w:color w:val="231F20"/>
          <w:spacing w:val="4"/>
        </w:rPr>
        <w:t> </w:t>
      </w:r>
      <w:r>
        <w:rPr>
          <w:color w:val="231F20"/>
        </w:rPr>
        <w:t>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ность.</w:t>
      </w:r>
      <w:r>
        <w:rPr>
          <w:color w:val="231F20"/>
          <w:spacing w:val="-11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иностранной</w:t>
      </w:r>
      <w:r>
        <w:rPr>
          <w:color w:val="231F20"/>
          <w:spacing w:val="-11"/>
        </w:rPr>
        <w:t> </w:t>
      </w:r>
      <w:r>
        <w:rPr>
          <w:color w:val="231F20"/>
        </w:rPr>
        <w:t>рабочей</w:t>
      </w:r>
      <w:r>
        <w:rPr>
          <w:color w:val="231F20"/>
          <w:spacing w:val="-11"/>
        </w:rPr>
        <w:t> </w:t>
      </w:r>
      <w:r>
        <w:rPr>
          <w:color w:val="231F20"/>
        </w:rPr>
        <w:t>силы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11"/>
        </w:rPr>
        <w:t> </w:t>
      </w:r>
      <w:r>
        <w:rPr>
          <w:color w:val="231F20"/>
        </w:rPr>
        <w:t>50</w:t>
      </w:r>
      <w:r>
        <w:rPr>
          <w:color w:val="231F20"/>
          <w:spacing w:val="-8"/>
        </w:rPr>
        <w:t> </w:t>
      </w:r>
      <w:r>
        <w:rPr>
          <w:color w:val="231F20"/>
        </w:rPr>
        <w:t>че-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ловек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Привлекаемые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специалисты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основном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трудовую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сельского</w:t>
      </w:r>
      <w:r>
        <w:rPr>
          <w:color w:val="231F20"/>
          <w:spacing w:val="-12"/>
        </w:rPr>
        <w:t> </w:t>
      </w:r>
      <w:r>
        <w:rPr>
          <w:color w:val="231F20"/>
        </w:rPr>
        <w:t>хозяйства</w:t>
      </w:r>
    </w:p>
    <w:p>
      <w:pPr>
        <w:pStyle w:val="BodyText"/>
        <w:spacing w:before="8"/>
      </w:pPr>
      <w:r>
        <w:rPr>
          <w:color w:val="231F20"/>
        </w:rPr>
        <w:t>(выращивание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12"/>
        </w:rPr>
        <w:t> </w:t>
      </w:r>
      <w:r>
        <w:rPr>
          <w:color w:val="231F20"/>
        </w:rPr>
        <w:t>фасоли).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  <w:w w:val="95"/>
        </w:rPr>
        <w:t>В разрезе отраслей экономики Кыргызской Республики в 2012–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2016 гг. наибольшая численность иностранной рабочей силы при-</w:t>
      </w:r>
      <w:r>
        <w:rPr>
          <w:color w:val="231F20"/>
          <w:spacing w:val="-50"/>
        </w:rPr>
        <w:t> </w:t>
      </w:r>
      <w:r>
        <w:rPr>
          <w:color w:val="231F20"/>
        </w:rPr>
        <w:t>влекалась в сфере строительства, в частности строительство и ре-</w:t>
      </w:r>
      <w:r>
        <w:rPr>
          <w:color w:val="231F20"/>
          <w:spacing w:val="1"/>
        </w:rPr>
        <w:t> </w:t>
      </w:r>
      <w:r>
        <w:rPr>
          <w:color w:val="231F20"/>
        </w:rPr>
        <w:t>конструкция</w:t>
      </w:r>
      <w:r>
        <w:rPr>
          <w:color w:val="231F20"/>
          <w:spacing w:val="1"/>
        </w:rPr>
        <w:t> </w:t>
      </w:r>
      <w:r>
        <w:rPr>
          <w:color w:val="231F20"/>
        </w:rPr>
        <w:t>автодорог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подстанций</w:t>
      </w:r>
      <w:r>
        <w:rPr>
          <w:color w:val="231F20"/>
          <w:spacing w:val="1"/>
        </w:rPr>
        <w:t> </w:t>
      </w:r>
      <w:r>
        <w:rPr>
          <w:color w:val="231F20"/>
        </w:rPr>
        <w:t>высоковольтных линий и реконструкция энергетического сектора</w:t>
      </w:r>
      <w:r>
        <w:rPr>
          <w:color w:val="231F20"/>
          <w:spacing w:val="-50"/>
        </w:rPr>
        <w:t> </w:t>
      </w:r>
      <w:r>
        <w:rPr>
          <w:color w:val="231F20"/>
        </w:rPr>
        <w:t>Кыргызстана, производство нефтепродуктов, кирпича и швейное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производство.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втором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привлекаемых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странных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находится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сектор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геологии,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энергетики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гор-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нодобывающей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промышленности.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Торговля,</w:t>
      </w:r>
      <w:r>
        <w:rPr>
          <w:color w:val="231F20"/>
          <w:spacing w:val="-12"/>
        </w:rPr>
        <w:t> </w:t>
      </w:r>
      <w:r>
        <w:rPr>
          <w:color w:val="231F20"/>
        </w:rPr>
        <w:t>общепит,</w:t>
      </w:r>
      <w:r>
        <w:rPr>
          <w:color w:val="231F20"/>
          <w:spacing w:val="-12"/>
        </w:rPr>
        <w:t> </w:t>
      </w:r>
      <w:r>
        <w:rPr>
          <w:color w:val="231F20"/>
        </w:rPr>
        <w:t>сфера</w:t>
      </w:r>
      <w:r>
        <w:rPr>
          <w:color w:val="231F20"/>
          <w:spacing w:val="-11"/>
        </w:rPr>
        <w:t> </w:t>
      </w:r>
      <w:r>
        <w:rPr>
          <w:color w:val="231F20"/>
        </w:rPr>
        <w:t>услуг</w:t>
      </w:r>
      <w:r>
        <w:rPr>
          <w:color w:val="231F20"/>
          <w:spacing w:val="-50"/>
        </w:rPr>
        <w:t> </w:t>
      </w:r>
      <w:r>
        <w:rPr>
          <w:color w:val="231F20"/>
        </w:rPr>
        <w:t>и предпринимательская деятельность – третья сфера по численно-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сти привлекаемых специалистов. Относительно наименьшая числен-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 привлекаемых иностранных специалистов – сектор образо-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здравоохранения,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сельское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хозяйство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перерабатывающая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промышленность,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банковский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сектор,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кредитование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страхование.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2016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этих</w:t>
      </w:r>
      <w:r>
        <w:rPr>
          <w:color w:val="231F20"/>
          <w:spacing w:val="-6"/>
        </w:rPr>
        <w:t> </w:t>
      </w:r>
      <w:r>
        <w:rPr>
          <w:color w:val="231F20"/>
        </w:rPr>
        <w:t>секторах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7"/>
        </w:rPr>
        <w:t> </w:t>
      </w:r>
      <w:r>
        <w:rPr>
          <w:color w:val="231F20"/>
        </w:rPr>
        <w:t>уменьшилось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0"/>
        </w:rPr>
        <w:t> </w:t>
      </w:r>
      <w:r>
        <w:rPr>
          <w:color w:val="231F20"/>
        </w:rPr>
        <w:t>обращений работодателей для получения квоты на трудовую ми-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грацию.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объясняется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банковском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секторе в основном осуществляют трудовую деятельность граждане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России,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граждане</w:t>
      </w:r>
      <w:r>
        <w:rPr>
          <w:color w:val="231F20"/>
          <w:spacing w:val="-12"/>
        </w:rPr>
        <w:t> </w:t>
      </w:r>
      <w:r>
        <w:rPr>
          <w:color w:val="231F20"/>
        </w:rPr>
        <w:t>соседнего</w:t>
      </w:r>
      <w:r>
        <w:rPr>
          <w:color w:val="231F20"/>
          <w:spacing w:val="-12"/>
        </w:rPr>
        <w:t> </w:t>
      </w:r>
      <w:r>
        <w:rPr>
          <w:color w:val="231F20"/>
        </w:rPr>
        <w:t>Казахстана.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вступле-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нием Кыргызской Республики в ЕАЭС, гражданам государств-членов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ЕАЭС (Россия, Казахстан, Белоруссия и Армения) не требуется раз-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решение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1"/>
        </w:rPr>
        <w:t> </w:t>
      </w:r>
      <w:r>
        <w:rPr>
          <w:color w:val="231F20"/>
        </w:rPr>
        <w:t>работодателей,</w:t>
      </w:r>
      <w:r>
        <w:rPr>
          <w:color w:val="231F20"/>
          <w:spacing w:val="-11"/>
        </w:rPr>
        <w:t> </w:t>
      </w:r>
      <w:r>
        <w:rPr>
          <w:color w:val="231F20"/>
        </w:rPr>
        <w:t>связанная</w:t>
      </w:r>
      <w:r>
        <w:rPr>
          <w:color w:val="231F20"/>
          <w:spacing w:val="-50"/>
        </w:rPr>
        <w:t> </w:t>
      </w:r>
      <w:r>
        <w:rPr>
          <w:color w:val="231F20"/>
        </w:rPr>
        <w:t>с привлечением трудящихся-мигрантов, осуществляется без учета</w:t>
      </w:r>
      <w:r>
        <w:rPr>
          <w:color w:val="231F20"/>
          <w:spacing w:val="-50"/>
        </w:rPr>
        <w:t> </w:t>
      </w:r>
      <w:r>
        <w:rPr>
          <w:color w:val="231F20"/>
        </w:rPr>
        <w:t>ограничений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защите</w:t>
      </w:r>
      <w:r>
        <w:rPr>
          <w:color w:val="231F20"/>
          <w:spacing w:val="-3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4"/>
        </w:rPr>
        <w:t> </w:t>
      </w:r>
      <w:r>
        <w:rPr>
          <w:color w:val="231F20"/>
        </w:rPr>
        <w:t>рынка</w:t>
      </w:r>
      <w:r>
        <w:rPr>
          <w:color w:val="231F20"/>
          <w:spacing w:val="-2"/>
        </w:rPr>
        <w:t> </w:t>
      </w:r>
      <w:r>
        <w:rPr>
          <w:color w:val="231F20"/>
        </w:rPr>
        <w:t>труда</w:t>
      </w:r>
      <w:r>
        <w:rPr>
          <w:color w:val="231F20"/>
          <w:spacing w:val="-3"/>
        </w:rPr>
        <w:t> </w:t>
      </w:r>
      <w:r>
        <w:rPr>
          <w:color w:val="231F20"/>
        </w:rPr>
        <w:t>(квоты).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177" w:after="0"/>
        <w:ind w:left="158" w:right="15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Валовой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региональный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продукт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(ВРП)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текущих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ценах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доступа:</w:t>
      </w:r>
      <w:r>
        <w:rPr>
          <w:color w:val="231F20"/>
          <w:spacing w:val="-6"/>
          <w:sz w:val="18"/>
        </w:rPr>
        <w:t> </w:t>
      </w:r>
      <w:hyperlink r:id="rId56">
        <w:r>
          <w:rPr>
            <w:color w:val="231F20"/>
            <w:spacing w:val="-1"/>
            <w:sz w:val="18"/>
          </w:rPr>
          <w:t>http://stat.kg/ru/opendata/category/29/–</w:t>
        </w:r>
        <w:r>
          <w:rPr>
            <w:color w:val="231F20"/>
            <w:spacing w:val="-6"/>
            <w:sz w:val="18"/>
          </w:rPr>
          <w:t> </w:t>
        </w:r>
      </w:hyperlink>
      <w:r>
        <w:rPr>
          <w:color w:val="231F20"/>
          <w:sz w:val="18"/>
        </w:rPr>
        <w:t>Загл.с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экрана.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Коак, А. Н. </w:t>
      </w:r>
      <w:r>
        <w:rPr>
          <w:color w:val="231F20"/>
          <w:sz w:val="18"/>
        </w:rPr>
        <w:t>Единый доклад по миграции в Кыргызской Республике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[Текст]: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Коак,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Третьяков.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Бишкек,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Сравнительный анализ по использованию трудовой квоты по регионам,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отраслям, странам и денежным средствам с 2012 гг. по 2016 гг. Государственная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служба миграции при Правительстве Кыргызской Республики [Электронный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"/>
          <w:sz w:val="18"/>
        </w:rPr>
        <w:t> </w:t>
      </w:r>
      <w:hyperlink r:id="rId57">
        <w:r>
          <w:rPr>
            <w:color w:val="231F20"/>
            <w:sz w:val="18"/>
          </w:rPr>
          <w:t>http://ssm.gov.kg/info/view/19</w:t>
        </w:r>
        <w:r>
          <w:rPr>
            <w:color w:val="231F20"/>
            <w:spacing w:val="-2"/>
            <w:sz w:val="18"/>
          </w:rPr>
          <w:t> </w:t>
        </w:r>
      </w:hyperlink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Загл.с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экрана.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Исследование: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Ошской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области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стало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меньше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иностранных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предприни-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мателей [Электронный ресурс]. – Режим доступа: https</w:t>
      </w:r>
      <w:hyperlink r:id="rId58">
        <w:r>
          <w:rPr>
            <w:color w:val="231F20"/>
            <w:w w:val="95"/>
            <w:sz w:val="18"/>
          </w:rPr>
          <w:t>://www.vb.kg/doc/34901</w:t>
        </w:r>
      </w:hyperlink>
      <w:r>
        <w:rPr>
          <w:color w:val="231F20"/>
          <w:w w:val="95"/>
          <w:sz w:val="18"/>
        </w:rPr>
        <w:t>1_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3"/>
          <w:sz w:val="18"/>
        </w:rPr>
        <w:t>issledovanie:_v_oshskoy_oblasti_stalo_menshe_inostrannyh_predprinimateley.html–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Загл.с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экрана.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Саякова С. Ш., Долотбакова А. К., Супатаев Э. А. </w:t>
      </w:r>
      <w:r>
        <w:rPr>
          <w:color w:val="231F20"/>
          <w:sz w:val="18"/>
        </w:rPr>
        <w:t>Тенденции разви-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миграции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Кыргызстане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региональном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разрезе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“Экономика”.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№3–4(30).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Бишкек,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77–83.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2976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330.34:338.2:339.972</w:t>
            </w:r>
          </w:p>
          <w:p>
            <w:pPr>
              <w:pStyle w:val="TableParagraph"/>
              <w:spacing w:line="247" w:lineRule="auto" w:before="6"/>
              <w:ind w:left="50" w:right="854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Ершова Светлана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Анатольевна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 экон. наук, профессор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(Санкт-Петербургское</w:t>
            </w:r>
          </w:p>
          <w:p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государственное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казенное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учреждение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«Научно-исследовательский</w:t>
            </w:r>
          </w:p>
          <w:p>
            <w:pPr>
              <w:pStyle w:val="TableParagraph"/>
              <w:spacing w:line="247" w:lineRule="auto" w:before="7"/>
              <w:ind w:left="50" w:right="78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проектный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центр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Генерального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Санкт-Петербурга)</w:t>
            </w:r>
          </w:p>
          <w:p>
            <w:pPr>
              <w:pStyle w:val="TableParagraph"/>
              <w:spacing w:line="247" w:lineRule="auto" w:before="1"/>
              <w:ind w:left="50" w:right="787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3"/>
                <w:w w:val="95"/>
                <w:sz w:val="18"/>
              </w:rPr>
              <w:t> </w:t>
            </w:r>
            <w:hyperlink r:id="rId59">
              <w:r>
                <w:rPr>
                  <w:i/>
                  <w:color w:val="231F20"/>
                  <w:spacing w:val="-2"/>
                  <w:w w:val="95"/>
                  <w:sz w:val="18"/>
                </w:rPr>
                <w:t>S.Ershova@kga.gov.spb.ru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Орловская Тамара 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9" w:lineRule="exact" w:before="1"/>
              <w:ind w:left="50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2"/>
                <w:w w:val="90"/>
                <w:sz w:val="18"/>
              </w:rPr>
              <w:t> </w:t>
            </w:r>
            <w:hyperlink r:id="rId60">
              <w:r>
                <w:rPr>
                  <w:i/>
                  <w:color w:val="231F20"/>
                  <w:w w:val="90"/>
                  <w:sz w:val="18"/>
                </w:rPr>
                <w:t>e-tamara@mail.r</w:t>
              </w:r>
              <w:r>
                <w:rPr>
                  <w:color w:val="231F20"/>
                  <w:w w:val="90"/>
                  <w:sz w:val="18"/>
                </w:rPr>
                <w:t>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/>
              <w:ind w:left="1043" w:right="48" w:hanging="380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Ershova Svetlana Anatol’evna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Professor,</w:t>
            </w:r>
          </w:p>
          <w:p>
            <w:pPr>
              <w:pStyle w:val="TableParagraph"/>
              <w:spacing w:line="247" w:lineRule="auto" w:before="1"/>
              <w:ind w:left="1467" w:right="48" w:firstLine="23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(State </w:t>
            </w:r>
            <w:r>
              <w:rPr>
                <w:color w:val="231F20"/>
                <w:spacing w:val="-1"/>
                <w:w w:val="95"/>
                <w:sz w:val="18"/>
              </w:rPr>
              <w:t>Research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 Design Center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Master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Plan)</w:t>
            </w:r>
          </w:p>
          <w:p>
            <w:pPr>
              <w:pStyle w:val="TableParagraph"/>
              <w:spacing w:before="6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3"/>
                <w:sz w:val="18"/>
              </w:rPr>
              <w:t> </w:t>
            </w:r>
            <w:hyperlink r:id="rId59">
              <w:r>
                <w:rPr>
                  <w:i/>
                  <w:color w:val="231F20"/>
                  <w:w w:val="90"/>
                  <w:sz w:val="18"/>
                </w:rPr>
                <w:t>S.Ershova@kga.gov.spb.ru</w:t>
              </w:r>
            </w:hyperlink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47" w:lineRule="auto"/>
              <w:ind w:left="299" w:right="50" w:firstLine="264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Orlovskaya</w:t>
            </w:r>
            <w:r>
              <w:rPr>
                <w:i/>
                <w:color w:val="231F20"/>
                <w:spacing w:val="29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Tamara</w:t>
            </w:r>
            <w:r>
              <w:rPr>
                <w:i/>
                <w:color w:val="231F20"/>
                <w:spacing w:val="30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Nikolaevna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Ec.,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1"/>
                <w:sz w:val="18"/>
              </w:rPr>
              <w:t> </w:t>
            </w:r>
            <w:hyperlink r:id="rId60">
              <w:r>
                <w:rPr>
                  <w:i/>
                  <w:color w:val="231F20"/>
                  <w:w w:val="90"/>
                  <w:sz w:val="18"/>
                </w:rPr>
                <w:t>e-tamara@mail.ru</w:t>
              </w:r>
            </w:hyperlink>
          </w:p>
        </w:tc>
      </w:tr>
    </w:tbl>
    <w:p>
      <w:pPr>
        <w:pStyle w:val="BodyText"/>
        <w:spacing w:before="2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760" w:right="749" w:hanging="2"/>
      </w:pPr>
      <w:r>
        <w:rPr>
          <w:color w:val="231F20"/>
        </w:rPr>
        <w:t>ЭКОНОМИЧЕСКАЯ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МЕГАПОЛИСА:</w:t>
      </w:r>
      <w:r>
        <w:rPr>
          <w:color w:val="231F20"/>
          <w:spacing w:val="1"/>
        </w:rPr>
        <w:t> </w:t>
      </w:r>
      <w:r>
        <w:rPr>
          <w:color w:val="231F20"/>
        </w:rPr>
        <w:t>ЦИВИЛИЗАЦИОННАЯ</w:t>
      </w:r>
      <w:r>
        <w:rPr>
          <w:color w:val="231F20"/>
          <w:spacing w:val="-57"/>
        </w:rPr>
        <w:t> </w:t>
      </w:r>
      <w:r>
        <w:rPr>
          <w:color w:val="231F20"/>
        </w:rPr>
        <w:t>ИДЕНТИЧНОСТЬ</w:t>
      </w:r>
    </w:p>
    <w:p>
      <w:pPr>
        <w:pStyle w:val="Heading3"/>
        <w:spacing w:before="230"/>
        <w:ind w:left="524"/>
      </w:pPr>
      <w:r>
        <w:rPr>
          <w:color w:val="231F20"/>
        </w:rPr>
        <w:t>THE</w:t>
      </w:r>
      <w:r>
        <w:rPr>
          <w:color w:val="231F20"/>
          <w:spacing w:val="50"/>
        </w:rPr>
        <w:t> </w:t>
      </w:r>
      <w:r>
        <w:rPr>
          <w:color w:val="231F20"/>
        </w:rPr>
        <w:t>ECONOMIC</w:t>
      </w:r>
      <w:r>
        <w:rPr>
          <w:color w:val="231F20"/>
          <w:spacing w:val="51"/>
        </w:rPr>
        <w:t> </w:t>
      </w:r>
      <w:r>
        <w:rPr>
          <w:color w:val="231F20"/>
        </w:rPr>
        <w:t>SECURITY</w:t>
      </w:r>
    </w:p>
    <w:p>
      <w:pPr>
        <w:spacing w:line="249" w:lineRule="auto" w:before="12"/>
        <w:ind w:left="527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METROPOLIS: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CIVILIZATIONAL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IDENTITY</w:t>
      </w:r>
    </w:p>
    <w:p>
      <w:pPr>
        <w:spacing w:line="249" w:lineRule="auto" w:before="215"/>
        <w:ind w:left="158" w:right="154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проведено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исследование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вопросов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качества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жизни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населения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условиях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городской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среды,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городских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проблем,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связанных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устойчивым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развитием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города,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созданием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благоприятных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условий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жизнедеятельности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и обеспечением экономической безопасности мегаполиса. Авторы в сво-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исследовании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использовали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научный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подход,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позволивший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установить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критерии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комплексности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устойчивости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жилой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застройки,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перечень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базо-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комплексной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жилой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застройки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показателей.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результатам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иссле-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дования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сделан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вывод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необходимости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единого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руководства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разработкой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основополагающих документов территориального </w:t>
      </w:r>
      <w:r>
        <w:rPr>
          <w:color w:val="231F20"/>
          <w:sz w:val="19"/>
        </w:rPr>
        <w:t>планирования, обеспе-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чивающих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 города.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2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мегаполис,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комплекс-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развитие, качество жизни.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1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 article studies the issues of the quality of life of the population in 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urban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environment,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urban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associated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sustainable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develop-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2" w:firstLine="0"/>
        <w:jc w:val="right"/>
        <w:rPr>
          <w:sz w:val="19"/>
        </w:rPr>
      </w:pPr>
      <w:r>
        <w:rPr>
          <w:color w:val="231F20"/>
          <w:sz w:val="19"/>
        </w:rPr>
        <w:t>ment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city,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favorable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living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conditions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metropolis.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authors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used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approach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study,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which made it possible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 establish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criteria for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complexity and sustain-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ability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residential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development,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list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basic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integrated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idential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development.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results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study,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was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concluded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there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need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unified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fundamental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documents of territorial planning that ensure the economic security of the city.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metropolis,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integrated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development,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qual-</w:t>
      </w:r>
    </w:p>
    <w:p>
      <w:pPr>
        <w:spacing w:before="7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ity of life.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Градостроительный</w:t>
      </w:r>
      <w:r>
        <w:rPr>
          <w:color w:val="231F20"/>
          <w:spacing w:val="-8"/>
        </w:rPr>
        <w:t> </w:t>
      </w:r>
      <w:r>
        <w:rPr>
          <w:color w:val="231F20"/>
        </w:rPr>
        <w:t>Кодекс</w:t>
      </w:r>
      <w:r>
        <w:rPr>
          <w:color w:val="231F20"/>
          <w:spacing w:val="-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8"/>
        </w:rPr>
        <w:t> </w:t>
      </w:r>
      <w:r>
        <w:rPr>
          <w:color w:val="231F20"/>
        </w:rPr>
        <w:t>(далее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ГрК</w:t>
      </w:r>
      <w:r>
        <w:rPr>
          <w:color w:val="231F20"/>
          <w:spacing w:val="-5"/>
        </w:rPr>
        <w:t> </w:t>
      </w:r>
      <w:r>
        <w:rPr>
          <w:color w:val="231F20"/>
        </w:rPr>
        <w:t>РФ)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период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2005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2016</w:t>
      </w:r>
      <w:r>
        <w:rPr>
          <w:color w:val="231F20"/>
          <w:spacing w:val="-5"/>
        </w:rPr>
        <w:t> </w:t>
      </w:r>
      <w:r>
        <w:rPr>
          <w:color w:val="231F20"/>
        </w:rPr>
        <w:t>год</w:t>
      </w:r>
      <w:r>
        <w:rPr>
          <w:color w:val="231F20"/>
          <w:spacing w:val="-5"/>
        </w:rPr>
        <w:t> </w:t>
      </w:r>
      <w:r>
        <w:rPr>
          <w:color w:val="231F20"/>
        </w:rPr>
        <w:t>вносятся</w:t>
      </w:r>
      <w:r>
        <w:rPr>
          <w:color w:val="231F20"/>
          <w:spacing w:val="-4"/>
        </w:rPr>
        <w:t> </w:t>
      </w:r>
      <w:r>
        <w:rPr>
          <w:color w:val="231F20"/>
        </w:rPr>
        <w:t>ряд</w:t>
      </w:r>
      <w:r>
        <w:rPr>
          <w:color w:val="231F20"/>
          <w:spacing w:val="-5"/>
        </w:rPr>
        <w:t> </w:t>
      </w:r>
      <w:r>
        <w:rPr>
          <w:color w:val="231F20"/>
        </w:rPr>
        <w:t>поправок,</w:t>
      </w:r>
      <w:r>
        <w:rPr>
          <w:color w:val="231F20"/>
          <w:spacing w:val="-5"/>
        </w:rPr>
        <w:t> </w:t>
      </w:r>
      <w:r>
        <w:rPr>
          <w:color w:val="231F20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зывающих, сколь значимыми и проблемными для развития реги-</w:t>
      </w:r>
      <w:r>
        <w:rPr>
          <w:color w:val="231F20"/>
          <w:spacing w:val="1"/>
        </w:rPr>
        <w:t> </w:t>
      </w:r>
      <w:r>
        <w:rPr>
          <w:color w:val="231F20"/>
        </w:rPr>
        <w:t>онов и мегаполисов, всей России, становятся вопросы, связанные</w:t>
      </w:r>
      <w:r>
        <w:rPr>
          <w:color w:val="231F20"/>
          <w:spacing w:val="1"/>
        </w:rPr>
        <w:t> </w:t>
      </w:r>
      <w:r>
        <w:rPr>
          <w:color w:val="231F20"/>
        </w:rPr>
        <w:t>с качеством жизни населения. Если в начале ХХ века очень общо</w:t>
      </w:r>
      <w:r>
        <w:rPr>
          <w:color w:val="231F20"/>
          <w:spacing w:val="1"/>
        </w:rPr>
        <w:t> </w:t>
      </w:r>
      <w:r>
        <w:rPr>
          <w:color w:val="231F20"/>
        </w:rPr>
        <w:t>говорилось о необходимости разработки нормативов градостро-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ительного проектирования (2005 г.), то некоторое время спустя</w:t>
      </w:r>
      <w:r>
        <w:rPr>
          <w:color w:val="231F20"/>
          <w:spacing w:val="1"/>
        </w:rPr>
        <w:t> </w:t>
      </w:r>
      <w:r>
        <w:rPr>
          <w:color w:val="231F20"/>
        </w:rPr>
        <w:t>(2014 г) растет понимание масштабности и трудоемкости пробле-</w:t>
      </w:r>
      <w:r>
        <w:rPr>
          <w:color w:val="231F20"/>
          <w:spacing w:val="1"/>
        </w:rPr>
        <w:t> </w:t>
      </w:r>
      <w:r>
        <w:rPr>
          <w:color w:val="231F20"/>
        </w:rPr>
        <w:t>мы – разрабатывается отдельная глава ГрК РФ, посвященная нор-</w:t>
      </w:r>
      <w:r>
        <w:rPr>
          <w:color w:val="231F20"/>
          <w:spacing w:val="-50"/>
        </w:rPr>
        <w:t> </w:t>
      </w:r>
      <w:r>
        <w:rPr>
          <w:color w:val="231F20"/>
        </w:rPr>
        <w:t>мативам градостроительного проектирования, их классификации,</w:t>
      </w:r>
      <w:r>
        <w:rPr>
          <w:color w:val="231F20"/>
          <w:spacing w:val="1"/>
        </w:rPr>
        <w:t> </w:t>
      </w:r>
      <w:r>
        <w:rPr>
          <w:color w:val="231F20"/>
        </w:rPr>
        <w:t>составу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содержанию,</w:t>
      </w:r>
      <w:r>
        <w:rPr>
          <w:color w:val="231F20"/>
          <w:spacing w:val="8"/>
        </w:rPr>
        <w:t> </w:t>
      </w:r>
      <w:r>
        <w:rPr>
          <w:color w:val="231F20"/>
        </w:rPr>
        <w:t>порядку</w:t>
      </w:r>
      <w:r>
        <w:rPr>
          <w:color w:val="231F20"/>
          <w:spacing w:val="7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утверждения</w:t>
      </w:r>
      <w:r>
        <w:rPr>
          <w:color w:val="231F20"/>
          <w:spacing w:val="8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  <w:spacing w:val="-1"/>
        </w:rPr>
        <w:t>Аналогичная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ситуация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складывается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понятиями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устойчивого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комплексного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территорий.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2005</w:t>
      </w:r>
      <w:r>
        <w:rPr>
          <w:color w:val="231F20"/>
          <w:spacing w:val="-7"/>
        </w:rPr>
        <w:t> </w:t>
      </w:r>
      <w:r>
        <w:rPr>
          <w:color w:val="231F20"/>
        </w:rPr>
        <w:t>года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ГрК</w:t>
      </w:r>
      <w:r>
        <w:rPr>
          <w:color w:val="231F20"/>
          <w:spacing w:val="-6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вклю-</w:t>
      </w:r>
      <w:r>
        <w:rPr>
          <w:color w:val="231F20"/>
          <w:spacing w:val="-50"/>
        </w:rPr>
        <w:t> </w:t>
      </w:r>
      <w:r>
        <w:rPr>
          <w:color w:val="231F20"/>
        </w:rPr>
        <w:t>чено</w:t>
      </w:r>
      <w:r>
        <w:rPr>
          <w:color w:val="231F20"/>
          <w:spacing w:val="-5"/>
        </w:rPr>
        <w:t> </w:t>
      </w:r>
      <w:r>
        <w:rPr>
          <w:color w:val="231F20"/>
        </w:rPr>
        <w:t>понятие</w:t>
      </w:r>
      <w:r>
        <w:rPr>
          <w:color w:val="231F20"/>
          <w:spacing w:val="-4"/>
        </w:rPr>
        <w:t> </w:t>
      </w:r>
      <w:r>
        <w:rPr>
          <w:color w:val="231F20"/>
        </w:rPr>
        <w:t>«устойчивое</w:t>
      </w:r>
      <w:r>
        <w:rPr>
          <w:color w:val="231F20"/>
          <w:spacing w:val="-4"/>
        </w:rPr>
        <w:t> </w:t>
      </w:r>
      <w:r>
        <w:rPr>
          <w:color w:val="231F20"/>
        </w:rPr>
        <w:t>развитие»,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2014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эта</w:t>
      </w:r>
      <w:r>
        <w:rPr>
          <w:color w:val="231F20"/>
          <w:spacing w:val="-4"/>
        </w:rPr>
        <w:t> </w:t>
      </w:r>
      <w:r>
        <w:rPr>
          <w:color w:val="231F20"/>
        </w:rPr>
        <w:t>тема-</w:t>
      </w:r>
      <w:r>
        <w:rPr>
          <w:color w:val="231F20"/>
          <w:spacing w:val="-51"/>
        </w:rPr>
        <w:t> </w:t>
      </w:r>
      <w:r>
        <w:rPr>
          <w:color w:val="231F20"/>
        </w:rPr>
        <w:t>тика раскрывается в виде поправок в ГрК: сначала в виде понятий</w:t>
      </w:r>
      <w:r>
        <w:rPr>
          <w:color w:val="231F20"/>
          <w:spacing w:val="-50"/>
        </w:rPr>
        <w:t> </w:t>
      </w:r>
      <w:r>
        <w:rPr>
          <w:color w:val="231F20"/>
        </w:rPr>
        <w:t>программ комплексного развития систем коммунальной, 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портной,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6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6"/>
        </w:rPr>
        <w:t> </w:t>
      </w:r>
      <w:r>
        <w:rPr>
          <w:color w:val="231F20"/>
        </w:rPr>
        <w:t>поселения</w:t>
      </w:r>
      <w:r>
        <w:rPr>
          <w:color w:val="231F20"/>
          <w:spacing w:val="-6"/>
        </w:rPr>
        <w:t> </w:t>
      </w:r>
      <w:r>
        <w:rPr>
          <w:color w:val="231F20"/>
        </w:rPr>
        <w:t>(2014</w:t>
      </w:r>
      <w:r>
        <w:rPr>
          <w:color w:val="231F20"/>
          <w:spacing w:val="-6"/>
        </w:rPr>
        <w:t> </w:t>
      </w:r>
      <w:r>
        <w:rPr>
          <w:color w:val="231F20"/>
        </w:rPr>
        <w:t>г.),</w:t>
      </w:r>
      <w:r>
        <w:rPr>
          <w:color w:val="231F20"/>
          <w:spacing w:val="-6"/>
        </w:rPr>
        <w:t> </w:t>
      </w:r>
      <w:r>
        <w:rPr>
          <w:color w:val="231F20"/>
        </w:rPr>
        <w:t>затем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введением</w:t>
      </w:r>
      <w:r>
        <w:rPr>
          <w:color w:val="231F20"/>
          <w:spacing w:val="-7"/>
        </w:rPr>
        <w:t> </w:t>
      </w:r>
      <w:r>
        <w:rPr>
          <w:color w:val="231F20"/>
        </w:rPr>
        <w:t>понятия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комплексному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устойчивому</w:t>
      </w:r>
      <w:r>
        <w:rPr>
          <w:color w:val="231F20"/>
          <w:spacing w:val="-50"/>
        </w:rPr>
        <w:t> </w:t>
      </w:r>
      <w:r>
        <w:rPr>
          <w:color w:val="231F20"/>
        </w:rPr>
        <w:t>развитию территорий (2016 г.). Введенные поправки только отча-</w:t>
      </w:r>
      <w:r>
        <w:rPr>
          <w:color w:val="231F20"/>
          <w:spacing w:val="1"/>
        </w:rPr>
        <w:t> </w:t>
      </w:r>
      <w:r>
        <w:rPr>
          <w:color w:val="231F20"/>
        </w:rPr>
        <w:t>сти дают общее представление о сути и содержании приоритет-</w:t>
      </w:r>
      <w:r>
        <w:rPr>
          <w:color w:val="231F20"/>
          <w:spacing w:val="1"/>
        </w:rPr>
        <w:t> </w:t>
      </w:r>
      <w:r>
        <w:rPr>
          <w:color w:val="231F20"/>
        </w:rPr>
        <w:t>ных задач, но не разрешают ситуации в целом – заявленная новая</w:t>
      </w:r>
      <w:r>
        <w:rPr>
          <w:color w:val="231F20"/>
          <w:spacing w:val="1"/>
        </w:rPr>
        <w:t> </w:t>
      </w:r>
      <w:r>
        <w:rPr>
          <w:color w:val="231F20"/>
        </w:rPr>
        <w:t>и жизненно важная для всех мегаполисов страны тематика не на-</w:t>
      </w:r>
      <w:r>
        <w:rPr>
          <w:color w:val="231F20"/>
          <w:spacing w:val="1"/>
        </w:rPr>
        <w:t> </w:t>
      </w:r>
      <w:r>
        <w:rPr>
          <w:color w:val="231F20"/>
        </w:rPr>
        <w:t>полнена</w:t>
      </w:r>
      <w:r>
        <w:rPr>
          <w:color w:val="231F20"/>
          <w:spacing w:val="19"/>
        </w:rPr>
        <w:t> </w:t>
      </w:r>
      <w:r>
        <w:rPr>
          <w:color w:val="231F20"/>
        </w:rPr>
        <w:t>достаточным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местах</w:t>
      </w:r>
      <w:r>
        <w:rPr>
          <w:color w:val="231F20"/>
          <w:spacing w:val="20"/>
        </w:rPr>
        <w:t> </w:t>
      </w:r>
      <w:r>
        <w:rPr>
          <w:color w:val="231F20"/>
        </w:rPr>
        <w:t>инструктивным</w:t>
      </w:r>
      <w:r>
        <w:rPr>
          <w:color w:val="231F20"/>
          <w:spacing w:val="-51"/>
        </w:rPr>
        <w:t> </w:t>
      </w:r>
      <w:r>
        <w:rPr>
          <w:color w:val="231F20"/>
        </w:rPr>
        <w:t>и нормативным материалом, не подкреплена результатами фунда-</w:t>
      </w:r>
      <w:r>
        <w:rPr>
          <w:color w:val="231F20"/>
          <w:spacing w:val="-50"/>
        </w:rPr>
        <w:t> </w:t>
      </w:r>
      <w:r>
        <w:rPr>
          <w:color w:val="231F20"/>
        </w:rPr>
        <w:t>ментальных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3"/>
        </w:rPr>
        <w:t> </w:t>
      </w:r>
      <w:r>
        <w:rPr>
          <w:color w:val="231F20"/>
        </w:rPr>
        <w:t>отрасли</w:t>
      </w:r>
      <w:r>
        <w:rPr>
          <w:color w:val="231F20"/>
          <w:spacing w:val="4"/>
        </w:rPr>
        <w:t> </w:t>
      </w:r>
      <w:r>
        <w:rPr>
          <w:color w:val="231F20"/>
        </w:rPr>
        <w:t>знаний.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  <w:jc w:val="right"/>
      </w:pPr>
      <w:r>
        <w:rPr>
          <w:color w:val="231F20"/>
          <w:spacing w:val="-1"/>
        </w:rPr>
        <w:t>Исследование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трансформации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понятий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«комплексная</w:t>
      </w:r>
      <w:r>
        <w:rPr>
          <w:color w:val="231F20"/>
          <w:spacing w:val="-12"/>
        </w:rPr>
        <w:t> </w:t>
      </w:r>
      <w:r>
        <w:rPr>
          <w:color w:val="231F20"/>
        </w:rPr>
        <w:t>застрой-</w:t>
      </w:r>
      <w:r>
        <w:rPr>
          <w:color w:val="231F20"/>
          <w:spacing w:val="-50"/>
        </w:rPr>
        <w:t> </w:t>
      </w:r>
      <w:r>
        <w:rPr>
          <w:color w:val="231F20"/>
        </w:rPr>
        <w:t>ка»,</w:t>
      </w:r>
      <w:r>
        <w:rPr>
          <w:color w:val="231F20"/>
          <w:spacing w:val="-8"/>
        </w:rPr>
        <w:t> </w:t>
      </w:r>
      <w:r>
        <w:rPr>
          <w:color w:val="231F20"/>
        </w:rPr>
        <w:t>«комплексное</w:t>
      </w:r>
      <w:r>
        <w:rPr>
          <w:color w:val="231F20"/>
          <w:spacing w:val="-8"/>
        </w:rPr>
        <w:t> </w:t>
      </w:r>
      <w:r>
        <w:rPr>
          <w:color w:val="231F20"/>
        </w:rPr>
        <w:t>освоение</w:t>
      </w:r>
      <w:r>
        <w:rPr>
          <w:color w:val="231F20"/>
          <w:spacing w:val="-8"/>
        </w:rPr>
        <w:t> </w:t>
      </w:r>
      <w:r>
        <w:rPr>
          <w:color w:val="231F20"/>
        </w:rPr>
        <w:t>территорий»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«комплексное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устой-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чивое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развитие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территорий»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научном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плане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выявить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из-</w:t>
      </w:r>
      <w:r>
        <w:rPr>
          <w:color w:val="231F20"/>
          <w:spacing w:val="-49"/>
        </w:rPr>
        <w:t> </w:t>
      </w:r>
      <w:r>
        <w:rPr>
          <w:color w:val="231F20"/>
        </w:rPr>
        <w:t>менение представлений о качестве жилой застройки, планировать</w:t>
      </w:r>
      <w:r>
        <w:rPr>
          <w:color w:val="231F20"/>
          <w:spacing w:val="-50"/>
        </w:rPr>
        <w:t> </w:t>
      </w:r>
      <w:r>
        <w:rPr>
          <w:color w:val="231F20"/>
        </w:rPr>
        <w:t>дальнейшие</w:t>
      </w:r>
      <w:r>
        <w:rPr>
          <w:color w:val="231F20"/>
          <w:spacing w:val="16"/>
        </w:rPr>
        <w:t> </w:t>
      </w:r>
      <w:r>
        <w:rPr>
          <w:color w:val="231F20"/>
        </w:rPr>
        <w:t>действия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уточнению</w:t>
      </w:r>
      <w:r>
        <w:rPr>
          <w:color w:val="231F20"/>
          <w:spacing w:val="17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7"/>
        </w:rPr>
        <w:t> </w:t>
      </w:r>
      <w:r>
        <w:rPr>
          <w:color w:val="231F20"/>
        </w:rPr>
        <w:t>положений</w:t>
      </w:r>
      <w:r>
        <w:rPr>
          <w:color w:val="231F20"/>
          <w:spacing w:val="16"/>
        </w:rPr>
        <w:t> </w:t>
      </w:r>
      <w:r>
        <w:rPr>
          <w:color w:val="231F20"/>
        </w:rPr>
        <w:t>стра-</w:t>
      </w:r>
      <w:r>
        <w:rPr>
          <w:color w:val="231F20"/>
          <w:spacing w:val="-49"/>
        </w:rPr>
        <w:t> </w:t>
      </w:r>
      <w:r>
        <w:rPr>
          <w:color w:val="231F20"/>
        </w:rPr>
        <w:t>тегии комплексного и устойчивого развития жилой застройки ме-</w:t>
      </w:r>
      <w:r>
        <w:rPr>
          <w:color w:val="231F20"/>
          <w:spacing w:val="-50"/>
        </w:rPr>
        <w:t> </w:t>
      </w:r>
      <w:r>
        <w:rPr>
          <w:color w:val="231F20"/>
        </w:rPr>
        <w:t>гаполисов,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практическом</w:t>
      </w:r>
      <w:r>
        <w:rPr>
          <w:color w:val="231F20"/>
          <w:spacing w:val="-5"/>
        </w:rPr>
        <w:t> </w:t>
      </w:r>
      <w:r>
        <w:rPr>
          <w:color w:val="231F20"/>
        </w:rPr>
        <w:t>аспекте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формировать</w:t>
      </w:r>
      <w:r>
        <w:rPr>
          <w:color w:val="231F20"/>
          <w:spacing w:val="-6"/>
        </w:rPr>
        <w:t> </w:t>
      </w:r>
      <w:r>
        <w:rPr>
          <w:color w:val="231F20"/>
        </w:rPr>
        <w:t>основу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работки стратегии развития города, включая в планы его развития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проекты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устойчивого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зационно-экономических механизмов реализации этих планов [1].</w:t>
      </w:r>
      <w:r>
        <w:rPr>
          <w:color w:val="231F20"/>
          <w:spacing w:val="-50"/>
        </w:rPr>
        <w:t> </w:t>
      </w:r>
      <w:r>
        <w:rPr>
          <w:color w:val="231F20"/>
        </w:rPr>
        <w:t>Начало</w:t>
      </w:r>
      <w:r>
        <w:rPr>
          <w:color w:val="231F20"/>
          <w:spacing w:val="3"/>
        </w:rPr>
        <w:t> </w:t>
      </w:r>
      <w:r>
        <w:rPr>
          <w:color w:val="231F20"/>
        </w:rPr>
        <w:t>внедрения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практику</w:t>
      </w:r>
      <w:r>
        <w:rPr>
          <w:color w:val="231F20"/>
          <w:spacing w:val="3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3"/>
        </w:rPr>
        <w:t> </w:t>
      </w:r>
      <w:r>
        <w:rPr>
          <w:color w:val="231F20"/>
        </w:rPr>
        <w:t>развития</w:t>
      </w:r>
      <w:r>
        <w:rPr>
          <w:color w:val="231F20"/>
          <w:spacing w:val="3"/>
        </w:rPr>
        <w:t> </w:t>
      </w:r>
      <w:r>
        <w:rPr>
          <w:color w:val="231F20"/>
        </w:rPr>
        <w:t>жилых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</w:t>
      </w:r>
      <w:r>
        <w:rPr>
          <w:color w:val="231F20"/>
          <w:spacing w:val="56"/>
        </w:rPr>
        <w:t> </w:t>
      </w:r>
      <w:r>
        <w:rPr>
          <w:color w:val="231F20"/>
        </w:rPr>
        <w:t>градостроительными</w:t>
      </w:r>
      <w:r>
        <w:rPr>
          <w:color w:val="231F20"/>
          <w:spacing w:val="57"/>
        </w:rPr>
        <w:t> </w:t>
      </w:r>
      <w:r>
        <w:rPr>
          <w:color w:val="231F20"/>
        </w:rPr>
        <w:t>комплексами</w:t>
      </w:r>
      <w:r>
        <w:rPr>
          <w:color w:val="231F20"/>
          <w:spacing w:val="56"/>
        </w:rPr>
        <w:t> </w:t>
      </w:r>
      <w:r>
        <w:rPr>
          <w:color w:val="231F20"/>
        </w:rPr>
        <w:t>было</w:t>
      </w:r>
      <w:r>
        <w:rPr>
          <w:color w:val="231F20"/>
          <w:spacing w:val="57"/>
        </w:rPr>
        <w:t> </w:t>
      </w:r>
      <w:r>
        <w:rPr>
          <w:color w:val="231F20"/>
        </w:rPr>
        <w:t>положено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52"/>
        </w:rPr>
        <w:t> </w:t>
      </w:r>
      <w:r>
        <w:rPr>
          <w:color w:val="231F20"/>
        </w:rPr>
        <w:t>активизации</w:t>
      </w:r>
      <w:r>
        <w:rPr>
          <w:color w:val="231F20"/>
          <w:spacing w:val="53"/>
        </w:rPr>
        <w:t> </w:t>
      </w:r>
      <w:r>
        <w:rPr>
          <w:color w:val="231F20"/>
        </w:rPr>
        <w:t>жилищного</w:t>
      </w:r>
      <w:r>
        <w:rPr>
          <w:color w:val="231F20"/>
          <w:spacing w:val="5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Ленинграде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период</w:t>
      </w:r>
      <w:r>
        <w:rPr>
          <w:color w:val="231F20"/>
          <w:spacing w:val="14"/>
        </w:rPr>
        <w:t> </w:t>
      </w:r>
      <w:r>
        <w:rPr>
          <w:color w:val="231F20"/>
        </w:rPr>
        <w:t>1955-1960-х</w:t>
      </w:r>
      <w:r>
        <w:rPr>
          <w:color w:val="231F20"/>
          <w:spacing w:val="14"/>
        </w:rPr>
        <w:t> </w:t>
      </w:r>
      <w:r>
        <w:rPr>
          <w:color w:val="231F20"/>
        </w:rPr>
        <w:t>гг.</w:t>
      </w:r>
      <w:r>
        <w:rPr>
          <w:color w:val="231F20"/>
          <w:spacing w:val="14"/>
        </w:rPr>
        <w:t> </w:t>
      </w:r>
      <w:r>
        <w:rPr>
          <w:color w:val="231F20"/>
        </w:rPr>
        <w:t>Уже</w:t>
      </w:r>
      <w:r>
        <w:rPr>
          <w:color w:val="231F20"/>
          <w:spacing w:val="14"/>
        </w:rPr>
        <w:t> </w:t>
      </w:r>
      <w:r>
        <w:rPr>
          <w:color w:val="231F20"/>
        </w:rPr>
        <w:t>первые</w:t>
      </w:r>
      <w:r>
        <w:rPr>
          <w:color w:val="231F20"/>
          <w:spacing w:val="14"/>
        </w:rPr>
        <w:t> </w:t>
      </w:r>
      <w:r>
        <w:rPr>
          <w:color w:val="231F20"/>
        </w:rPr>
        <w:t>нормы</w:t>
      </w:r>
      <w:r>
        <w:rPr>
          <w:color w:val="231F20"/>
          <w:spacing w:val="14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14"/>
        </w:rPr>
        <w:t> </w:t>
      </w:r>
      <w:r>
        <w:rPr>
          <w:color w:val="231F20"/>
        </w:rPr>
        <w:t>го-</w:t>
      </w:r>
      <w:r>
        <w:rPr>
          <w:color w:val="231F20"/>
          <w:spacing w:val="1"/>
        </w:rPr>
        <w:t> </w:t>
      </w:r>
      <w:r>
        <w:rPr>
          <w:color w:val="231F20"/>
        </w:rPr>
        <w:t>родов</w:t>
      </w:r>
      <w:r>
        <w:rPr>
          <w:color w:val="231F20"/>
          <w:spacing w:val="11"/>
        </w:rPr>
        <w:t> </w:t>
      </w:r>
      <w:r>
        <w:rPr>
          <w:color w:val="231F20"/>
        </w:rPr>
        <w:t>(1954</w:t>
      </w:r>
      <w:r>
        <w:rPr>
          <w:color w:val="231F20"/>
          <w:spacing w:val="11"/>
        </w:rPr>
        <w:t> </w:t>
      </w:r>
      <w:r>
        <w:rPr>
          <w:color w:val="231F20"/>
        </w:rPr>
        <w:t>г.)</w:t>
      </w:r>
      <w:r>
        <w:rPr>
          <w:color w:val="231F20"/>
          <w:spacing w:val="11"/>
        </w:rPr>
        <w:t> </w:t>
      </w:r>
      <w:r>
        <w:rPr>
          <w:color w:val="231F20"/>
        </w:rPr>
        <w:t>содержали</w:t>
      </w:r>
      <w:r>
        <w:rPr>
          <w:color w:val="231F20"/>
          <w:spacing w:val="12"/>
        </w:rPr>
        <w:t> </w:t>
      </w:r>
      <w:r>
        <w:rPr>
          <w:color w:val="231F20"/>
        </w:rPr>
        <w:t>требование</w:t>
      </w:r>
      <w:r>
        <w:rPr>
          <w:color w:val="231F20"/>
          <w:spacing w:val="11"/>
        </w:rPr>
        <w:t> </w:t>
      </w:r>
      <w:r>
        <w:rPr>
          <w:color w:val="231F20"/>
        </w:rPr>
        <w:t>комплексного</w:t>
      </w:r>
      <w:r>
        <w:rPr>
          <w:color w:val="231F20"/>
          <w:spacing w:val="11"/>
        </w:rPr>
        <w:t> </w:t>
      </w:r>
      <w:r>
        <w:rPr>
          <w:color w:val="231F20"/>
        </w:rPr>
        <w:t>решения</w:t>
      </w:r>
      <w:r>
        <w:rPr>
          <w:color w:val="231F20"/>
          <w:spacing w:val="11"/>
        </w:rPr>
        <w:t> </w:t>
      </w:r>
      <w:r>
        <w:rPr>
          <w:color w:val="231F20"/>
        </w:rPr>
        <w:t>ар-</w:t>
      </w:r>
      <w:r>
        <w:rPr>
          <w:color w:val="231F20"/>
          <w:spacing w:val="-49"/>
        </w:rPr>
        <w:t> </w:t>
      </w:r>
      <w:r>
        <w:rPr>
          <w:color w:val="231F20"/>
        </w:rPr>
        <w:t>хитектурно-строительных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22"/>
        </w:rPr>
        <w:t> </w:t>
      </w:r>
      <w:r>
        <w:rPr>
          <w:color w:val="231F20"/>
        </w:rPr>
        <w:t>вопросов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проектах</w:t>
      </w:r>
      <w:r>
        <w:rPr>
          <w:color w:val="231F20"/>
          <w:spacing w:val="-49"/>
        </w:rPr>
        <w:t> </w:t>
      </w:r>
      <w:r>
        <w:rPr>
          <w:color w:val="231F20"/>
        </w:rPr>
        <w:t>планировки.</w:t>
      </w:r>
      <w:r>
        <w:rPr>
          <w:color w:val="231F20"/>
          <w:spacing w:val="11"/>
        </w:rPr>
        <w:t> </w:t>
      </w:r>
      <w:r>
        <w:rPr>
          <w:color w:val="231F20"/>
        </w:rPr>
        <w:t>Целью</w:t>
      </w:r>
      <w:r>
        <w:rPr>
          <w:color w:val="231F20"/>
          <w:spacing w:val="11"/>
        </w:rPr>
        <w:t> </w:t>
      </w:r>
      <w:r>
        <w:rPr>
          <w:color w:val="231F20"/>
        </w:rPr>
        <w:t>комплексной</w:t>
      </w:r>
      <w:r>
        <w:rPr>
          <w:color w:val="231F20"/>
          <w:spacing w:val="11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1"/>
        </w:rPr>
        <w:t> </w:t>
      </w:r>
      <w:r>
        <w:rPr>
          <w:color w:val="231F20"/>
        </w:rPr>
        <w:t>была</w:t>
      </w:r>
      <w:r>
        <w:rPr>
          <w:color w:val="231F20"/>
          <w:spacing w:val="12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0"/>
        </w:rPr>
        <w:t> </w:t>
      </w:r>
      <w:r>
        <w:rPr>
          <w:color w:val="231F20"/>
        </w:rPr>
        <w:t>наиболее</w:t>
      </w:r>
      <w:r>
        <w:rPr>
          <w:color w:val="231F20"/>
          <w:spacing w:val="31"/>
        </w:rPr>
        <w:t> </w:t>
      </w:r>
      <w:r>
        <w:rPr>
          <w:color w:val="231F20"/>
        </w:rPr>
        <w:t>благоприятных</w:t>
      </w:r>
      <w:r>
        <w:rPr>
          <w:color w:val="231F20"/>
          <w:spacing w:val="31"/>
        </w:rPr>
        <w:t> </w:t>
      </w:r>
      <w:r>
        <w:rPr>
          <w:color w:val="231F20"/>
        </w:rPr>
        <w:t>условий</w:t>
      </w:r>
      <w:r>
        <w:rPr>
          <w:color w:val="231F20"/>
          <w:spacing w:val="31"/>
        </w:rPr>
        <w:t> </w:t>
      </w:r>
      <w:r>
        <w:rPr>
          <w:color w:val="231F20"/>
        </w:rPr>
        <w:t>жизнедеятельно-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40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41"/>
        </w:rPr>
        <w:t> </w:t>
      </w:r>
      <w:r>
        <w:rPr>
          <w:color w:val="231F20"/>
        </w:rPr>
        <w:t>включая</w:t>
      </w:r>
      <w:r>
        <w:rPr>
          <w:color w:val="231F20"/>
          <w:spacing w:val="40"/>
        </w:rPr>
        <w:t> </w:t>
      </w:r>
      <w:r>
        <w:rPr>
          <w:color w:val="231F20"/>
        </w:rPr>
        <w:t>культурно-бытовые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санитарно-гигие-</w:t>
      </w:r>
      <w:r>
        <w:rPr>
          <w:color w:val="231F20"/>
          <w:spacing w:val="-50"/>
        </w:rPr>
        <w:t> </w:t>
      </w:r>
      <w:r>
        <w:rPr>
          <w:color w:val="231F20"/>
        </w:rPr>
        <w:t>нические условия труда и быта. К 1982 г. Госгражданстрой СССР</w:t>
      </w:r>
      <w:r>
        <w:rPr>
          <w:color w:val="231F20"/>
          <w:spacing w:val="-50"/>
        </w:rPr>
        <w:t> </w:t>
      </w:r>
      <w:r>
        <w:rPr>
          <w:color w:val="231F20"/>
        </w:rPr>
        <w:t>обязывал</w:t>
      </w:r>
      <w:r>
        <w:rPr>
          <w:color w:val="231F20"/>
          <w:spacing w:val="11"/>
        </w:rPr>
        <w:t> </w:t>
      </w:r>
      <w:r>
        <w:rPr>
          <w:color w:val="231F20"/>
        </w:rPr>
        <w:t>проводить</w:t>
      </w:r>
      <w:r>
        <w:rPr>
          <w:color w:val="231F20"/>
          <w:spacing w:val="11"/>
        </w:rPr>
        <w:t> </w:t>
      </w:r>
      <w:r>
        <w:rPr>
          <w:color w:val="231F20"/>
        </w:rPr>
        <w:t>застройку</w:t>
      </w:r>
      <w:r>
        <w:rPr>
          <w:color w:val="231F20"/>
          <w:spacing w:val="11"/>
        </w:rPr>
        <w:t> </w:t>
      </w:r>
      <w:r>
        <w:rPr>
          <w:color w:val="231F20"/>
        </w:rPr>
        <w:t>микрорайонов</w:t>
      </w:r>
      <w:r>
        <w:rPr>
          <w:color w:val="231F20"/>
          <w:spacing w:val="11"/>
        </w:rPr>
        <w:t> </w:t>
      </w:r>
      <w:r>
        <w:rPr>
          <w:color w:val="231F20"/>
        </w:rPr>
        <w:t>градостроительны-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комплексами,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подразумевалось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выпол-</w:t>
      </w:r>
      <w:r>
        <w:rPr>
          <w:color w:val="231F20"/>
          <w:spacing w:val="-49"/>
        </w:rPr>
        <w:t> </w:t>
      </w:r>
      <w:r>
        <w:rPr>
          <w:color w:val="231F20"/>
        </w:rPr>
        <w:t>нение всего комплекса инженерных работ и строительство жилья,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20"/>
        </w:rPr>
        <w:t> </w:t>
      </w:r>
      <w:r>
        <w:rPr>
          <w:color w:val="231F20"/>
        </w:rPr>
        <w:t>учреждений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20"/>
        </w:rPr>
        <w:t> </w:t>
      </w:r>
      <w:r>
        <w:rPr>
          <w:color w:val="231F20"/>
        </w:rPr>
        <w:t>связанных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служиванием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52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53"/>
        </w:rPr>
        <w:t> </w:t>
      </w:r>
      <w:r>
        <w:rPr>
          <w:color w:val="231F20"/>
        </w:rPr>
        <w:t>работ</w:t>
      </w:r>
      <w:r>
        <w:rPr>
          <w:color w:val="231F20"/>
          <w:spacing w:val="52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</w:rPr>
        <w:t>благоустройству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озеленению</w:t>
      </w:r>
      <w:r>
        <w:rPr>
          <w:color w:val="231F20"/>
          <w:spacing w:val="28"/>
        </w:rPr>
        <w:t> </w:t>
      </w:r>
      <w:r>
        <w:rPr>
          <w:color w:val="231F20"/>
        </w:rPr>
        <w:t>территории.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27"/>
        </w:rPr>
        <w:t> </w:t>
      </w:r>
      <w:r>
        <w:rPr>
          <w:color w:val="231F20"/>
        </w:rPr>
        <w:t>более</w:t>
      </w:r>
      <w:r>
        <w:rPr>
          <w:color w:val="231F20"/>
          <w:spacing w:val="28"/>
        </w:rPr>
        <w:t> </w:t>
      </w:r>
      <w:r>
        <w:rPr>
          <w:color w:val="231F20"/>
        </w:rPr>
        <w:t>чем</w:t>
      </w:r>
      <w:r>
        <w:rPr>
          <w:color w:val="231F20"/>
          <w:spacing w:val="28"/>
        </w:rPr>
        <w:t> </w:t>
      </w:r>
      <w:r>
        <w:rPr>
          <w:color w:val="231F20"/>
        </w:rPr>
        <w:t>20</w:t>
      </w:r>
      <w:r>
        <w:rPr>
          <w:color w:val="231F20"/>
          <w:spacing w:val="27"/>
        </w:rPr>
        <w:t> </w:t>
      </w:r>
      <w:r>
        <w:rPr>
          <w:color w:val="231F20"/>
        </w:rPr>
        <w:t>лет</w:t>
      </w:r>
      <w:r>
        <w:rPr>
          <w:color w:val="231F20"/>
          <w:spacing w:val="28"/>
        </w:rPr>
        <w:t> </w:t>
      </w:r>
      <w:r>
        <w:rPr>
          <w:color w:val="231F20"/>
        </w:rPr>
        <w:t>во-</w:t>
      </w:r>
      <w:r>
        <w:rPr>
          <w:color w:val="231F20"/>
          <w:spacing w:val="-49"/>
        </w:rPr>
        <w:t> </w:t>
      </w:r>
      <w:r>
        <w:rPr>
          <w:color w:val="231F20"/>
        </w:rPr>
        <w:t>прос</w:t>
      </w:r>
      <w:r>
        <w:rPr>
          <w:color w:val="231F20"/>
          <w:spacing w:val="14"/>
        </w:rPr>
        <w:t> </w:t>
      </w:r>
      <w:r>
        <w:rPr>
          <w:color w:val="231F20"/>
        </w:rPr>
        <w:t>комплексности</w:t>
      </w:r>
      <w:r>
        <w:rPr>
          <w:color w:val="231F20"/>
          <w:spacing w:val="15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5"/>
        </w:rPr>
        <w:t> </w:t>
      </w:r>
      <w:r>
        <w:rPr>
          <w:color w:val="231F20"/>
        </w:rPr>
        <w:t>решался</w:t>
      </w:r>
      <w:r>
        <w:rPr>
          <w:color w:val="231F20"/>
          <w:spacing w:val="15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4"/>
        </w:rPr>
        <w:t> </w:t>
      </w:r>
      <w:r>
        <w:rPr>
          <w:color w:val="231F20"/>
        </w:rPr>
        <w:t>расчета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требности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объектах</w:t>
      </w:r>
      <w:r>
        <w:rPr>
          <w:color w:val="231F20"/>
          <w:spacing w:val="36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37"/>
        </w:rPr>
        <w:t> </w:t>
      </w:r>
      <w:r>
        <w:rPr>
          <w:color w:val="231F20"/>
        </w:rPr>
        <w:t>населения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искусства</w:t>
      </w:r>
      <w:r>
        <w:rPr>
          <w:color w:val="231F20"/>
          <w:spacing w:val="36"/>
        </w:rPr>
        <w:t> </w:t>
      </w:r>
      <w:r>
        <w:rPr>
          <w:color w:val="231F20"/>
        </w:rPr>
        <w:t>ар-</w:t>
      </w:r>
      <w:r>
        <w:rPr>
          <w:color w:val="231F20"/>
          <w:spacing w:val="1"/>
        </w:rPr>
        <w:t> </w:t>
      </w:r>
      <w:r>
        <w:rPr>
          <w:color w:val="231F20"/>
        </w:rPr>
        <w:t>хитектора-градостроителя,</w:t>
      </w:r>
      <w:r>
        <w:rPr>
          <w:color w:val="231F20"/>
          <w:spacing w:val="21"/>
        </w:rPr>
        <w:t> </w:t>
      </w:r>
      <w:r>
        <w:rPr>
          <w:color w:val="231F20"/>
        </w:rPr>
        <w:t>размещавшего</w:t>
      </w:r>
      <w:r>
        <w:rPr>
          <w:color w:val="231F20"/>
          <w:spacing w:val="21"/>
        </w:rPr>
        <w:t> </w:t>
      </w:r>
      <w:r>
        <w:rPr>
          <w:color w:val="231F20"/>
        </w:rPr>
        <w:t>эти</w:t>
      </w:r>
      <w:r>
        <w:rPr>
          <w:color w:val="231F20"/>
          <w:spacing w:val="19"/>
        </w:rPr>
        <w:t> </w:t>
      </w:r>
      <w:r>
        <w:rPr>
          <w:color w:val="231F20"/>
        </w:rPr>
        <w:t>объекты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проекте</w:t>
      </w:r>
      <w:r>
        <w:rPr>
          <w:color w:val="231F20"/>
          <w:spacing w:val="-49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2"/>
        </w:rPr>
        <w:t> </w:t>
      </w:r>
      <w:r>
        <w:rPr>
          <w:color w:val="231F20"/>
        </w:rPr>
        <w:t>территории.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этот</w:t>
      </w:r>
      <w:r>
        <w:rPr>
          <w:color w:val="231F20"/>
          <w:spacing w:val="12"/>
        </w:rPr>
        <w:t> </w:t>
      </w:r>
      <w:r>
        <w:rPr>
          <w:color w:val="231F20"/>
        </w:rPr>
        <w:t>период</w:t>
      </w:r>
      <w:r>
        <w:rPr>
          <w:color w:val="231F20"/>
          <w:spacing w:val="12"/>
        </w:rPr>
        <w:t> </w:t>
      </w:r>
      <w:r>
        <w:rPr>
          <w:color w:val="231F20"/>
        </w:rPr>
        <w:t>ведущими</w:t>
      </w:r>
      <w:r>
        <w:rPr>
          <w:color w:val="231F20"/>
          <w:spacing w:val="13"/>
        </w:rPr>
        <w:t> </w:t>
      </w:r>
      <w:r>
        <w:rPr>
          <w:color w:val="231F20"/>
        </w:rPr>
        <w:t>научно-исследо-</w:t>
      </w:r>
      <w:r>
        <w:rPr>
          <w:color w:val="231F20"/>
          <w:spacing w:val="-50"/>
        </w:rPr>
        <w:t> </w:t>
      </w:r>
      <w:r>
        <w:rPr>
          <w:color w:val="231F20"/>
        </w:rPr>
        <w:t>вательскими центрами и институтами СССР разрабатываются мо-</w:t>
      </w:r>
      <w:r>
        <w:rPr>
          <w:color w:val="231F20"/>
          <w:spacing w:val="-50"/>
        </w:rPr>
        <w:t> </w:t>
      </w:r>
      <w:r>
        <w:rPr>
          <w:color w:val="231F20"/>
        </w:rPr>
        <w:t>дели</w:t>
      </w:r>
      <w:r>
        <w:rPr>
          <w:color w:val="231F20"/>
          <w:spacing w:val="4"/>
        </w:rPr>
        <w:t> </w:t>
      </w:r>
      <w:r>
        <w:rPr>
          <w:color w:val="231F20"/>
        </w:rPr>
        <w:t>жилой</w:t>
      </w:r>
      <w:r>
        <w:rPr>
          <w:color w:val="231F20"/>
          <w:spacing w:val="5"/>
        </w:rPr>
        <w:t> </w:t>
      </w:r>
      <w:r>
        <w:rPr>
          <w:color w:val="231F20"/>
        </w:rPr>
        <w:t>застройки,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5"/>
        </w:rPr>
        <w:t> </w:t>
      </w:r>
      <w:r>
        <w:rPr>
          <w:color w:val="231F20"/>
        </w:rPr>
        <w:t>кварталов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микрорайонов,</w:t>
      </w:r>
      <w:r>
        <w:rPr>
          <w:color w:val="231F20"/>
          <w:spacing w:val="1"/>
        </w:rPr>
        <w:t> </w:t>
      </w:r>
      <w:r>
        <w:rPr>
          <w:color w:val="231F20"/>
        </w:rPr>
        <w:t>позволяющие</w:t>
      </w:r>
      <w:r>
        <w:rPr>
          <w:color w:val="231F20"/>
          <w:spacing w:val="1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1"/>
        </w:rPr>
        <w:t> </w:t>
      </w:r>
      <w:r>
        <w:rPr>
          <w:color w:val="231F20"/>
        </w:rPr>
        <w:t>облегчить</w:t>
      </w:r>
      <w:r>
        <w:rPr>
          <w:color w:val="231F20"/>
          <w:spacing w:val="1"/>
        </w:rPr>
        <w:t> </w:t>
      </w:r>
      <w:r>
        <w:rPr>
          <w:color w:val="231F20"/>
        </w:rPr>
        <w:t>задачи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практической</w:t>
      </w:r>
      <w:r>
        <w:rPr>
          <w:color w:val="231F20"/>
          <w:spacing w:val="1"/>
        </w:rPr>
        <w:t> </w:t>
      </w:r>
      <w:r>
        <w:rPr>
          <w:color w:val="231F20"/>
        </w:rPr>
        <w:t>реали-</w:t>
      </w:r>
    </w:p>
    <w:p>
      <w:pPr>
        <w:pStyle w:val="BodyText"/>
        <w:spacing w:before="28"/>
        <w:jc w:val="left"/>
      </w:pPr>
      <w:r>
        <w:rPr>
          <w:color w:val="231F20"/>
        </w:rPr>
        <w:t>зации</w:t>
      </w:r>
      <w:r>
        <w:rPr>
          <w:color w:val="231F20"/>
          <w:spacing w:val="8"/>
        </w:rPr>
        <w:t> </w:t>
      </w:r>
      <w:r>
        <w:rPr>
          <w:color w:val="231F20"/>
        </w:rPr>
        <w:t>комплексной</w:t>
      </w:r>
      <w:r>
        <w:rPr>
          <w:color w:val="231F20"/>
          <w:spacing w:val="9"/>
        </w:rPr>
        <w:t> </w:t>
      </w:r>
      <w:r>
        <w:rPr>
          <w:color w:val="231F20"/>
        </w:rPr>
        <w:t>застройки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развитии</w:t>
      </w:r>
      <w:r>
        <w:rPr>
          <w:color w:val="231F20"/>
          <w:spacing w:val="8"/>
        </w:rPr>
        <w:t> </w:t>
      </w:r>
      <w:r>
        <w:rPr>
          <w:color w:val="231F20"/>
        </w:rPr>
        <w:t>городов</w:t>
      </w:r>
      <w:r>
        <w:rPr>
          <w:color w:val="231F20"/>
          <w:spacing w:val="9"/>
        </w:rPr>
        <w:t> </w:t>
      </w:r>
      <w:r>
        <w:rPr>
          <w:color w:val="231F20"/>
        </w:rPr>
        <w:t>[1].</w:t>
      </w:r>
    </w:p>
    <w:p>
      <w:pPr>
        <w:spacing w:after="0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Вопросы комплексности строительства, комфортности жилой</w:t>
      </w:r>
      <w:r>
        <w:rPr>
          <w:color w:val="231F20"/>
          <w:spacing w:val="-50"/>
        </w:rPr>
        <w:t> </w:t>
      </w:r>
      <w:r>
        <w:rPr>
          <w:color w:val="231F20"/>
        </w:rPr>
        <w:t>застройки и формирования качественной жилой среды достаточ-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подробно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исследовались</w:t>
      </w:r>
      <w:r>
        <w:rPr>
          <w:color w:val="231F20"/>
          <w:spacing w:val="2"/>
        </w:rPr>
        <w:t> </w:t>
      </w:r>
      <w:r>
        <w:rPr>
          <w:color w:val="231F20"/>
        </w:rPr>
        <w:t>российскими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  <w:w w:val="95"/>
        </w:rPr>
        <w:t>Исследование современных эволюционных процессов развития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мегаполисов, установлении закономерностей спадов, подъема и кри-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зисных ситуаций в развитии уникальных социально-экономических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систем,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каковым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относятся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российские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мегаполисы.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волнообразных процессов их развития предполагает изучение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правленности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эволюционных</w:t>
      </w:r>
      <w:r>
        <w:rPr>
          <w:color w:val="231F20"/>
          <w:spacing w:val="-12"/>
        </w:rPr>
        <w:t> </w:t>
      </w:r>
      <w:r>
        <w:rPr>
          <w:color w:val="231F20"/>
        </w:rPr>
        <w:t>трансформаций</w:t>
      </w:r>
      <w:r>
        <w:rPr>
          <w:color w:val="231F20"/>
          <w:spacing w:val="-12"/>
        </w:rPr>
        <w:t> </w:t>
      </w:r>
      <w:r>
        <w:rPr>
          <w:color w:val="231F20"/>
        </w:rPr>
        <w:t>простран-</w:t>
      </w:r>
      <w:r>
        <w:rPr>
          <w:color w:val="231F20"/>
          <w:spacing w:val="-51"/>
        </w:rPr>
        <w:t> </w:t>
      </w:r>
      <w:r>
        <w:rPr>
          <w:color w:val="231F20"/>
        </w:rPr>
        <w:t>ственного и социально-экономического развития города, количе-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ственного и качественного изменения параметров и направленности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урбанизационных процессов, как основы обеспечения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ской</w:t>
      </w:r>
      <w:r>
        <w:rPr>
          <w:color w:val="231F20"/>
          <w:spacing w:val="-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8"/>
        <w:ind w:right="154" w:firstLine="396"/>
      </w:pPr>
      <w:r>
        <w:rPr>
          <w:color w:val="231F20"/>
        </w:rPr>
        <w:t>Анализ современного состояния исследований по заявленной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тематике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утверждать,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несмотря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значительный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вклад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ученых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развитие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теории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изучение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вол-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новых процессов сложных социально-экономических систем, ур-</w:t>
      </w:r>
      <w:r>
        <w:rPr>
          <w:color w:val="231F20"/>
          <w:spacing w:val="1"/>
        </w:rPr>
        <w:t> </w:t>
      </w:r>
      <w:r>
        <w:rPr>
          <w:color w:val="231F20"/>
        </w:rPr>
        <w:t>банизационных</w:t>
      </w:r>
      <w:r>
        <w:rPr>
          <w:color w:val="231F20"/>
          <w:spacing w:val="-10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9"/>
        </w:rPr>
        <w:t> </w:t>
      </w:r>
      <w:r>
        <w:rPr>
          <w:color w:val="231F20"/>
        </w:rPr>
        <w:t>изложенных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трудах</w:t>
      </w:r>
      <w:r>
        <w:rPr>
          <w:color w:val="231F20"/>
          <w:spacing w:val="-9"/>
        </w:rPr>
        <w:t> </w:t>
      </w:r>
      <w:r>
        <w:rPr>
          <w:color w:val="231F20"/>
        </w:rPr>
        <w:t>Н.</w:t>
      </w:r>
      <w:r>
        <w:rPr>
          <w:color w:val="231F20"/>
          <w:spacing w:val="-9"/>
        </w:rPr>
        <w:t> </w:t>
      </w:r>
      <w:r>
        <w:rPr>
          <w:color w:val="231F20"/>
        </w:rPr>
        <w:t>С.</w:t>
      </w:r>
      <w:r>
        <w:rPr>
          <w:color w:val="231F20"/>
          <w:spacing w:val="-10"/>
        </w:rPr>
        <w:t> </w:t>
      </w:r>
      <w:r>
        <w:rPr>
          <w:color w:val="231F20"/>
        </w:rPr>
        <w:t>Мироненко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(2013)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[3], Дж. Шумпетера (1982) [4], Н.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Д. Кондратьева (2010)</w:t>
      </w:r>
    </w:p>
    <w:p>
      <w:pPr>
        <w:pStyle w:val="ListParagraph"/>
        <w:numPr>
          <w:ilvl w:val="0"/>
          <w:numId w:val="19"/>
        </w:numPr>
        <w:tabs>
          <w:tab w:pos="416" w:val="left" w:leader="none"/>
        </w:tabs>
        <w:spacing w:line="254" w:lineRule="auto" w:before="5" w:after="0"/>
        <w:ind w:left="158" w:right="156" w:firstLine="0"/>
        <w:jc w:val="both"/>
        <w:rPr>
          <w:sz w:val="21"/>
        </w:rPr>
      </w:pPr>
      <w:r>
        <w:rPr>
          <w:color w:val="231F20"/>
          <w:w w:val="105"/>
          <w:sz w:val="21"/>
        </w:rPr>
        <w:t>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А.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Слуки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(2007,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2014)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др.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[6].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очевидна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необходимость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научного пересмотра методологических основ различных аспек-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тов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экономической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мегаполисов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позиций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совре-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менных философских и естественнонаучных знаний сущности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волнообразных социально-экономических процессов, процес-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сов пространственного развития мегаполисов для реализации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практических задач разработки концепции и моделей экономиче-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ской безопасности мегаполисов, как части сценариев социально-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экономического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территориального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мегаполисов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дол-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госрочную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перспективу.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плане</w:t>
      </w:r>
      <w:r>
        <w:rPr>
          <w:color w:val="231F20"/>
          <w:spacing w:val="-6"/>
        </w:rPr>
        <w:t> </w:t>
      </w:r>
      <w:r>
        <w:rPr>
          <w:color w:val="231F20"/>
        </w:rPr>
        <w:t>задача</w:t>
      </w:r>
      <w:r>
        <w:rPr>
          <w:color w:val="231F20"/>
          <w:spacing w:val="-5"/>
        </w:rPr>
        <w:t> </w:t>
      </w:r>
      <w:r>
        <w:rPr>
          <w:color w:val="231F20"/>
        </w:rPr>
        <w:t>сопоставления</w:t>
      </w:r>
      <w:r>
        <w:rPr>
          <w:color w:val="231F20"/>
          <w:spacing w:val="-6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отечествен-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 методов оценки безопасности глобальных городов 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зуемых показателей, которые, по сути, отражают природу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ально-экономического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пространственного</w:t>
      </w:r>
      <w:r>
        <w:rPr>
          <w:color w:val="231F20"/>
          <w:spacing w:val="-7"/>
        </w:rPr>
        <w:t> </w:t>
      </w:r>
      <w:r>
        <w:rPr>
          <w:color w:val="231F20"/>
        </w:rPr>
        <w:t>аспектов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развития,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актуальной.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  <w:spacing w:val="-1"/>
          <w:w w:val="105"/>
        </w:rPr>
        <w:t>Требования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комплексной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застройке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обусловлены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сложив-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шейся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социально-экономической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ситуацией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конкретном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мега-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полисе, историко-культурными условиями формирования жилых</w:t>
      </w:r>
      <w:r>
        <w:rPr>
          <w:color w:val="231F20"/>
          <w:spacing w:val="1"/>
        </w:rPr>
        <w:t> </w:t>
      </w:r>
      <w:r>
        <w:rPr>
          <w:color w:val="231F20"/>
        </w:rPr>
        <w:t>кварталов и ресурсными возможностями органов власти по 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мированию безопасных и благоприятных условий жизни населе-</w:t>
      </w:r>
      <w:r>
        <w:rPr>
          <w:color w:val="231F20"/>
          <w:spacing w:val="1"/>
        </w:rPr>
        <w:t> </w:t>
      </w:r>
      <w:r>
        <w:rPr>
          <w:color w:val="231F20"/>
        </w:rPr>
        <w:t>ния [7]. В исследовании использован научный подход, позволив-</w:t>
      </w:r>
      <w:r>
        <w:rPr>
          <w:color w:val="231F20"/>
          <w:spacing w:val="1"/>
        </w:rPr>
        <w:t> </w:t>
      </w:r>
      <w:r>
        <w:rPr>
          <w:color w:val="231F20"/>
        </w:rPr>
        <w:t>ший установить критерии комплексности и устойчивости жилой</w:t>
      </w:r>
      <w:r>
        <w:rPr>
          <w:color w:val="231F20"/>
          <w:spacing w:val="1"/>
        </w:rPr>
        <w:t> </w:t>
      </w:r>
      <w:r>
        <w:rPr>
          <w:color w:val="231F20"/>
        </w:rPr>
        <w:t>застройки, перечень базовых для комплексной жилой застройки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показателей. Для этого автором было использовано понятие уров-</w:t>
      </w:r>
      <w:r>
        <w:rPr>
          <w:color w:val="231F20"/>
          <w:spacing w:val="-50"/>
        </w:rPr>
        <w:t> </w:t>
      </w:r>
      <w:r>
        <w:rPr>
          <w:color w:val="231F20"/>
        </w:rPr>
        <w:t>ней комплексности жилой застройки, выделены основные показа-</w:t>
      </w:r>
      <w:r>
        <w:rPr>
          <w:color w:val="231F20"/>
          <w:spacing w:val="-50"/>
        </w:rPr>
        <w:t> </w:t>
      </w:r>
      <w:r>
        <w:rPr>
          <w:color w:val="231F20"/>
        </w:rPr>
        <w:t>тели, проведен корреляционный анализ для установления тесно-</w:t>
      </w:r>
      <w:r>
        <w:rPr>
          <w:color w:val="231F20"/>
          <w:spacing w:val="1"/>
        </w:rPr>
        <w:t> </w:t>
      </w:r>
      <w:r>
        <w:rPr>
          <w:color w:val="231F20"/>
        </w:rPr>
        <w:t>ты связи между основными показателями комплексности жилой</w:t>
      </w:r>
      <w:r>
        <w:rPr>
          <w:color w:val="231F20"/>
          <w:spacing w:val="1"/>
        </w:rPr>
        <w:t> </w:t>
      </w:r>
      <w:r>
        <w:rPr>
          <w:color w:val="231F20"/>
        </w:rPr>
        <w:t>застройки, к которым автор отнес показатель ввода жилья и объ-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ектов социальной инфраструктуры на основе экспертных оце-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нок, анализа научно-методической литературы и нормативных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правовых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актов.</w:t>
      </w:r>
    </w:p>
    <w:p>
      <w:pPr>
        <w:pStyle w:val="BodyText"/>
        <w:spacing w:line="254" w:lineRule="auto" w:before="14"/>
        <w:ind w:right="155" w:firstLine="396"/>
      </w:pPr>
      <w:r>
        <w:rPr>
          <w:color w:val="231F20"/>
        </w:rPr>
        <w:t>Анализ комплексной жилой застройки предполагает целесоо-</w:t>
      </w:r>
      <w:r>
        <w:rPr>
          <w:color w:val="231F20"/>
          <w:spacing w:val="-50"/>
        </w:rPr>
        <w:t> </w:t>
      </w:r>
      <w:r>
        <w:rPr>
          <w:color w:val="231F20"/>
        </w:rPr>
        <w:t>бразность изучения понятийного аппарата, поскольку единое по-</w:t>
      </w:r>
      <w:r>
        <w:rPr>
          <w:color w:val="231F20"/>
          <w:spacing w:val="1"/>
        </w:rPr>
        <w:t> </w:t>
      </w:r>
      <w:r>
        <w:rPr>
          <w:color w:val="231F20"/>
        </w:rPr>
        <w:t>нимание сути застроечных процессов как родового категорийного</w:t>
      </w:r>
      <w:r>
        <w:rPr>
          <w:color w:val="231F20"/>
          <w:spacing w:val="-50"/>
        </w:rPr>
        <w:t> </w:t>
      </w:r>
      <w:r>
        <w:rPr>
          <w:color w:val="231F20"/>
        </w:rPr>
        <w:t>понятия,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методологической</w:t>
      </w:r>
      <w:r>
        <w:rPr>
          <w:color w:val="231F20"/>
          <w:spacing w:val="-7"/>
        </w:rPr>
        <w:t> </w:t>
      </w:r>
      <w:r>
        <w:rPr>
          <w:color w:val="231F20"/>
        </w:rPr>
        <w:t>базой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> </w:t>
      </w:r>
      <w:r>
        <w:rPr>
          <w:color w:val="231F20"/>
        </w:rPr>
        <w:t>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но-экономических аспектов экономической безопасности мегапо-</w:t>
      </w:r>
      <w:r>
        <w:rPr>
          <w:color w:val="231F20"/>
          <w:spacing w:val="-50"/>
        </w:rPr>
        <w:t> </w:t>
      </w:r>
      <w:r>
        <w:rPr>
          <w:color w:val="231F20"/>
        </w:rPr>
        <w:t>лисов. Критическое осмысление положений ранее разработанных</w:t>
      </w:r>
      <w:r>
        <w:rPr>
          <w:color w:val="231F20"/>
          <w:spacing w:val="1"/>
        </w:rPr>
        <w:t> </w:t>
      </w:r>
      <w:r>
        <w:rPr>
          <w:color w:val="231F20"/>
        </w:rPr>
        <w:t>и действующих нормативных правовых актов, накопленных тео-</w:t>
      </w:r>
      <w:r>
        <w:rPr>
          <w:color w:val="231F20"/>
          <w:spacing w:val="1"/>
        </w:rPr>
        <w:t> </w:t>
      </w:r>
      <w:r>
        <w:rPr>
          <w:color w:val="231F20"/>
        </w:rPr>
        <w:t>ретические знаний о комплексности жилой застройки, практиче-</w:t>
      </w:r>
      <w:r>
        <w:rPr>
          <w:color w:val="231F20"/>
          <w:spacing w:val="1"/>
        </w:rPr>
        <w:t> </w:t>
      </w:r>
      <w:r>
        <w:rPr>
          <w:color w:val="231F20"/>
        </w:rPr>
        <w:t>ский опыт застройки градостроительными комплексами в Санкт-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Петербурге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многолетний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50"/>
        </w:rPr>
        <w:t> </w:t>
      </w:r>
      <w:r>
        <w:rPr>
          <w:color w:val="231F20"/>
        </w:rPr>
        <w:t>к благоприятным и безопасным условиям жизнедеятельности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селения,</w:t>
      </w:r>
      <w:r>
        <w:rPr>
          <w:color w:val="231F20"/>
          <w:spacing w:val="-13"/>
        </w:rPr>
        <w:t> </w:t>
      </w:r>
      <w:r>
        <w:rPr>
          <w:color w:val="231F20"/>
        </w:rPr>
        <w:t>формирующим</w:t>
      </w:r>
      <w:r>
        <w:rPr>
          <w:color w:val="231F20"/>
          <w:spacing w:val="-12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условия</w:t>
      </w:r>
      <w:r>
        <w:rPr>
          <w:color w:val="231F20"/>
          <w:spacing w:val="-13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-12"/>
        </w:rPr>
        <w:t> </w:t>
      </w:r>
      <w:r>
        <w:rPr>
          <w:color w:val="231F20"/>
        </w:rPr>
        <w:t>(норм),</w:t>
      </w:r>
      <w:r>
        <w:rPr>
          <w:color w:val="231F20"/>
          <w:spacing w:val="-12"/>
        </w:rPr>
        <w:t> </w:t>
      </w:r>
      <w:r>
        <w:rPr>
          <w:color w:val="231F20"/>
        </w:rPr>
        <w:t>позволи-</w:t>
      </w:r>
      <w:r>
        <w:rPr>
          <w:color w:val="231F20"/>
          <w:spacing w:val="-50"/>
        </w:rPr>
        <w:t> </w:t>
      </w:r>
      <w:r>
        <w:rPr>
          <w:color w:val="231F20"/>
        </w:rPr>
        <w:t>ли предложить новый подход к определению комплексности жи-</w:t>
      </w:r>
      <w:r>
        <w:rPr>
          <w:color w:val="231F20"/>
          <w:spacing w:val="1"/>
        </w:rPr>
        <w:t> </w:t>
      </w:r>
      <w:r>
        <w:rPr>
          <w:color w:val="231F20"/>
        </w:rPr>
        <w:t>лой</w:t>
      </w:r>
      <w:r>
        <w:rPr>
          <w:color w:val="231F20"/>
          <w:spacing w:val="-7"/>
        </w:rPr>
        <w:t> </w:t>
      </w:r>
      <w:r>
        <w:rPr>
          <w:color w:val="231F20"/>
        </w:rPr>
        <w:t>застройки,</w:t>
      </w:r>
      <w:r>
        <w:rPr>
          <w:color w:val="231F20"/>
          <w:spacing w:val="-7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выделение</w:t>
      </w:r>
      <w:r>
        <w:rPr>
          <w:color w:val="231F20"/>
          <w:spacing w:val="-8"/>
        </w:rPr>
        <w:t> </w:t>
      </w:r>
      <w:r>
        <w:rPr>
          <w:color w:val="231F20"/>
        </w:rPr>
        <w:t>уровней</w:t>
      </w:r>
      <w:r>
        <w:rPr>
          <w:color w:val="231F20"/>
          <w:spacing w:val="-6"/>
        </w:rPr>
        <w:t> </w:t>
      </w:r>
      <w:r>
        <w:rPr>
          <w:color w:val="231F20"/>
        </w:rPr>
        <w:t>комплексности.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основу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предложенной методологии положен функционально-атрибутивный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подход, суть которого заключается в исследовании 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 к качеству жизни, уровню комфорта жилой застрой-</w:t>
      </w:r>
      <w:r>
        <w:rPr>
          <w:color w:val="231F20"/>
          <w:spacing w:val="1"/>
        </w:rPr>
        <w:t> </w:t>
      </w:r>
      <w:r>
        <w:rPr>
          <w:color w:val="231F20"/>
        </w:rPr>
        <w:t>ки,</w:t>
      </w:r>
      <w:r>
        <w:rPr>
          <w:color w:val="231F20"/>
          <w:spacing w:val="18"/>
        </w:rPr>
        <w:t> </w:t>
      </w:r>
      <w:r>
        <w:rPr>
          <w:color w:val="231F20"/>
        </w:rPr>
        <w:t>изучению</w:t>
      </w:r>
      <w:r>
        <w:rPr>
          <w:color w:val="231F20"/>
          <w:spacing w:val="19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9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19"/>
        </w:rPr>
        <w:t> </w:t>
      </w:r>
      <w:r>
        <w:rPr>
          <w:color w:val="231F20"/>
        </w:rPr>
        <w:t>населе-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ния и выделению объектов социальной инфраструктуры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ствующего</w:t>
      </w:r>
      <w:r>
        <w:rPr>
          <w:color w:val="231F20"/>
          <w:spacing w:val="1"/>
        </w:rPr>
        <w:t> </w:t>
      </w:r>
      <w:r>
        <w:rPr>
          <w:color w:val="231F20"/>
        </w:rPr>
        <w:t>им уровня.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Планирование комплексного и устойчивого развития жилой</w:t>
      </w:r>
      <w:r>
        <w:rPr>
          <w:color w:val="231F20"/>
          <w:spacing w:val="1"/>
        </w:rPr>
        <w:t> </w:t>
      </w:r>
      <w:r>
        <w:rPr>
          <w:color w:val="231F20"/>
        </w:rPr>
        <w:t>застройки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3"/>
        </w:rPr>
        <w:t> </w:t>
      </w:r>
      <w:r>
        <w:rPr>
          <w:color w:val="231F20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</w:rPr>
        <w:t>процесс</w:t>
      </w:r>
      <w:r>
        <w:rPr>
          <w:color w:val="231F20"/>
          <w:spacing w:val="-12"/>
        </w:rPr>
        <w:t> </w:t>
      </w:r>
      <w:r>
        <w:rPr>
          <w:color w:val="231F20"/>
        </w:rPr>
        <w:t>целенаправленного</w:t>
      </w:r>
      <w:r>
        <w:rPr>
          <w:color w:val="231F20"/>
          <w:spacing w:val="-13"/>
        </w:rPr>
        <w:t> </w:t>
      </w:r>
      <w:r>
        <w:rPr>
          <w:color w:val="231F20"/>
        </w:rPr>
        <w:t>воздей-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ствия</w:t>
      </w:r>
      <w:r>
        <w:rPr>
          <w:color w:val="231F20"/>
          <w:spacing w:val="-9"/>
        </w:rPr>
        <w:t> </w:t>
      </w:r>
      <w:r>
        <w:rPr>
          <w:color w:val="231F20"/>
        </w:rPr>
        <w:t>органов</w:t>
      </w:r>
      <w:r>
        <w:rPr>
          <w:color w:val="231F20"/>
          <w:spacing w:val="-8"/>
        </w:rPr>
        <w:t> </w:t>
      </w:r>
      <w:r>
        <w:rPr>
          <w:color w:val="231F20"/>
        </w:rPr>
        <w:t>власти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созданию</w:t>
      </w:r>
      <w:r>
        <w:rPr>
          <w:color w:val="231F20"/>
          <w:spacing w:val="-9"/>
        </w:rPr>
        <w:t> </w:t>
      </w:r>
      <w:r>
        <w:rPr>
          <w:color w:val="231F20"/>
        </w:rPr>
        <w:t>соответствующего</w:t>
      </w:r>
      <w:r>
        <w:rPr>
          <w:color w:val="231F20"/>
          <w:spacing w:val="-8"/>
        </w:rPr>
        <w:t> </w:t>
      </w:r>
      <w:r>
        <w:rPr>
          <w:color w:val="231F20"/>
        </w:rPr>
        <w:t>уровня</w:t>
      </w:r>
      <w:r>
        <w:rPr>
          <w:color w:val="231F20"/>
          <w:spacing w:val="-8"/>
        </w:rPr>
        <w:t> </w:t>
      </w:r>
      <w:r>
        <w:rPr>
          <w:color w:val="231F20"/>
        </w:rPr>
        <w:t>каче-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населения,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обеспечивающего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сбалан-</w:t>
      </w:r>
      <w:r>
        <w:rPr>
          <w:color w:val="231F20"/>
          <w:spacing w:val="-50"/>
        </w:rPr>
        <w:t> </w:t>
      </w:r>
      <w:r>
        <w:rPr>
          <w:color w:val="231F20"/>
        </w:rPr>
        <w:t>сированное</w:t>
      </w:r>
      <w:r>
        <w:rPr>
          <w:color w:val="231F20"/>
          <w:spacing w:val="19"/>
        </w:rPr>
        <w:t> </w:t>
      </w:r>
      <w:r>
        <w:rPr>
          <w:color w:val="231F20"/>
        </w:rPr>
        <w:t>развитие</w:t>
      </w:r>
      <w:r>
        <w:rPr>
          <w:color w:val="231F20"/>
          <w:spacing w:val="19"/>
        </w:rPr>
        <w:t> </w:t>
      </w:r>
      <w:r>
        <w:rPr>
          <w:color w:val="231F20"/>
        </w:rPr>
        <w:t>жилой</w:t>
      </w:r>
      <w:r>
        <w:rPr>
          <w:color w:val="231F20"/>
          <w:spacing w:val="19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9"/>
        </w:rPr>
        <w:t> </w:t>
      </w:r>
      <w:r>
        <w:rPr>
          <w:color w:val="231F20"/>
        </w:rPr>
        <w:t>поселения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 прогнозируемыми потребностями в жилищно-гражданском </w:t>
      </w:r>
      <w:r>
        <w:rPr>
          <w:color w:val="231F20"/>
        </w:rPr>
        <w:t>стро-</w:t>
      </w:r>
      <w:r>
        <w:rPr>
          <w:color w:val="231F20"/>
          <w:spacing w:val="-51"/>
        </w:rPr>
        <w:t> </w:t>
      </w:r>
      <w:r>
        <w:rPr>
          <w:color w:val="231F20"/>
        </w:rPr>
        <w:t>ительстве. Предложенная система показателей сформирована на</w:t>
      </w:r>
      <w:r>
        <w:rPr>
          <w:color w:val="231F20"/>
          <w:spacing w:val="1"/>
        </w:rPr>
        <w:t> </w:t>
      </w:r>
      <w:r>
        <w:rPr>
          <w:color w:val="231F20"/>
        </w:rPr>
        <w:t>основе</w:t>
      </w:r>
      <w:r>
        <w:rPr>
          <w:color w:val="231F20"/>
          <w:spacing w:val="22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23"/>
        </w:rPr>
        <w:t> </w:t>
      </w:r>
      <w:r>
        <w:rPr>
          <w:color w:val="231F20"/>
        </w:rPr>
        <w:t>утвержденных</w:t>
      </w:r>
      <w:r>
        <w:rPr>
          <w:color w:val="231F20"/>
          <w:spacing w:val="23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23"/>
        </w:rPr>
        <w:t> </w:t>
      </w:r>
      <w:r>
        <w:rPr>
          <w:color w:val="231F20"/>
        </w:rPr>
        <w:t>территориального</w:t>
      </w:r>
      <w:r>
        <w:rPr>
          <w:color w:val="231F20"/>
          <w:spacing w:val="-51"/>
        </w:rPr>
        <w:t> </w:t>
      </w:r>
      <w:r>
        <w:rPr>
          <w:color w:val="231F20"/>
        </w:rPr>
        <w:t>и стратегического планирования, нормативов градостроительно-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8"/>
        <w:ind w:right="155" w:firstLine="396"/>
      </w:pPr>
      <w:r>
        <w:rPr>
          <w:color w:val="231F20"/>
        </w:rPr>
        <w:t>Особенностями предлагаемого подхода является то, что он</w:t>
      </w:r>
      <w:r>
        <w:rPr>
          <w:color w:val="231F20"/>
          <w:spacing w:val="1"/>
        </w:rPr>
        <w:t> </w:t>
      </w:r>
      <w:r>
        <w:rPr>
          <w:color w:val="231F20"/>
        </w:rPr>
        <w:t>основан на выделении объективных и субъективных факторов,</w:t>
      </w:r>
      <w:r>
        <w:rPr>
          <w:color w:val="231F20"/>
          <w:spacing w:val="1"/>
        </w:rPr>
        <w:t> </w:t>
      </w:r>
      <w:r>
        <w:rPr>
          <w:color w:val="231F20"/>
        </w:rPr>
        <w:t>устанавливающих критерии комплексности, учитывающих базо-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требования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региональную</w:t>
      </w:r>
      <w:r>
        <w:rPr>
          <w:color w:val="231F20"/>
          <w:spacing w:val="-12"/>
        </w:rPr>
        <w:t> </w:t>
      </w:r>
      <w:r>
        <w:rPr>
          <w:color w:val="231F20"/>
        </w:rPr>
        <w:t>компоненту,</w:t>
      </w:r>
      <w:r>
        <w:rPr>
          <w:color w:val="231F20"/>
          <w:spacing w:val="-12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-12"/>
        </w:rPr>
        <w:t> </w:t>
      </w:r>
      <w:r>
        <w:rPr>
          <w:color w:val="231F20"/>
        </w:rPr>
        <w:t>произ-</w:t>
      </w:r>
      <w:r>
        <w:rPr>
          <w:color w:val="231F20"/>
          <w:spacing w:val="-50"/>
        </w:rPr>
        <w:t> </w:t>
      </w:r>
      <w:r>
        <w:rPr>
          <w:color w:val="231F20"/>
        </w:rPr>
        <w:t>водить оценку потребности населения в объектах социальной ин-</w:t>
      </w:r>
      <w:r>
        <w:rPr>
          <w:color w:val="231F20"/>
          <w:spacing w:val="1"/>
        </w:rPr>
        <w:t> </w:t>
      </w:r>
      <w:r>
        <w:rPr>
          <w:color w:val="231F20"/>
        </w:rPr>
        <w:t>фраструктуры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учетом</w:t>
      </w:r>
      <w:r>
        <w:rPr>
          <w:color w:val="231F20"/>
          <w:spacing w:val="-13"/>
        </w:rPr>
        <w:t> </w:t>
      </w:r>
      <w:r>
        <w:rPr>
          <w:color w:val="231F20"/>
        </w:rPr>
        <w:t>специфики</w:t>
      </w:r>
      <w:r>
        <w:rPr>
          <w:color w:val="231F20"/>
          <w:spacing w:val="-13"/>
        </w:rPr>
        <w:t> </w:t>
      </w:r>
      <w:r>
        <w:rPr>
          <w:color w:val="231F20"/>
        </w:rPr>
        <w:t>крупных</w:t>
      </w:r>
      <w:r>
        <w:rPr>
          <w:color w:val="231F20"/>
          <w:spacing w:val="-13"/>
        </w:rPr>
        <w:t> </w:t>
      </w:r>
      <w:r>
        <w:rPr>
          <w:color w:val="231F20"/>
        </w:rPr>
        <w:t>городов,</w:t>
      </w:r>
      <w:r>
        <w:rPr>
          <w:color w:val="231F20"/>
          <w:spacing w:val="-13"/>
        </w:rPr>
        <w:t> </w:t>
      </w:r>
      <w:r>
        <w:rPr>
          <w:color w:val="231F20"/>
        </w:rPr>
        <w:t>фактических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эталонных</w:t>
      </w:r>
      <w:r>
        <w:rPr>
          <w:color w:val="231F20"/>
          <w:spacing w:val="30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29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29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благоприятной</w:t>
      </w:r>
      <w:r>
        <w:rPr>
          <w:color w:val="231F20"/>
          <w:spacing w:val="8"/>
        </w:rPr>
        <w:t> </w:t>
      </w:r>
      <w:r>
        <w:rPr>
          <w:color w:val="231F20"/>
        </w:rPr>
        <w:t>жилой</w:t>
      </w:r>
      <w:r>
        <w:rPr>
          <w:color w:val="231F20"/>
          <w:spacing w:val="8"/>
        </w:rPr>
        <w:t> </w:t>
      </w:r>
      <w:r>
        <w:rPr>
          <w:color w:val="231F20"/>
        </w:rPr>
        <w:t>среде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каждом</w:t>
      </w:r>
      <w:r>
        <w:rPr>
          <w:color w:val="231F20"/>
          <w:spacing w:val="8"/>
        </w:rPr>
        <w:t> </w:t>
      </w:r>
      <w:r>
        <w:rPr>
          <w:color w:val="231F20"/>
        </w:rPr>
        <w:t>конкретном</w:t>
      </w:r>
      <w:r>
        <w:rPr>
          <w:color w:val="231F20"/>
          <w:spacing w:val="8"/>
        </w:rPr>
        <w:t> </w:t>
      </w:r>
      <w:r>
        <w:rPr>
          <w:color w:val="231F20"/>
        </w:rPr>
        <w:t>мегаполисе.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Одновременно вводятся понятия, являющиеся неотъемлемой</w:t>
      </w:r>
      <w:r>
        <w:rPr>
          <w:color w:val="231F20"/>
          <w:spacing w:val="1"/>
        </w:rPr>
        <w:t> </w:t>
      </w:r>
      <w:r>
        <w:rPr>
          <w:color w:val="231F20"/>
        </w:rPr>
        <w:t>частью представления о комфортной среде и доступности для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 объектов социальной инфраструктуры – объекты шаго-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1"/>
        </w:rPr>
        <w:t> </w:t>
      </w:r>
      <w:r>
        <w:rPr>
          <w:color w:val="231F20"/>
        </w:rPr>
        <w:t>доступности,</w:t>
      </w:r>
      <w:r>
        <w:rPr>
          <w:color w:val="231F20"/>
          <w:spacing w:val="1"/>
        </w:rPr>
        <w:t> </w:t>
      </w:r>
      <w:r>
        <w:rPr>
          <w:color w:val="231F20"/>
        </w:rPr>
        <w:t>повседневного,</w:t>
      </w:r>
      <w:r>
        <w:rPr>
          <w:color w:val="231F20"/>
          <w:spacing w:val="1"/>
        </w:rPr>
        <w:t> </w:t>
      </w:r>
      <w:r>
        <w:rPr>
          <w:color w:val="231F20"/>
        </w:rPr>
        <w:t>периодического,</w:t>
      </w:r>
      <w:r>
        <w:rPr>
          <w:color w:val="231F20"/>
          <w:spacing w:val="1"/>
        </w:rPr>
        <w:t> </w:t>
      </w:r>
      <w:r>
        <w:rPr>
          <w:color w:val="231F20"/>
        </w:rPr>
        <w:t>эпизодиче-</w:t>
      </w:r>
      <w:r>
        <w:rPr>
          <w:color w:val="231F20"/>
          <w:spacing w:val="1"/>
        </w:rPr>
        <w:t> </w:t>
      </w:r>
      <w:r>
        <w:rPr>
          <w:color w:val="231F20"/>
        </w:rPr>
        <w:t>ского уровня обслуживания населения. Официальное признание</w:t>
      </w:r>
      <w:r>
        <w:rPr>
          <w:color w:val="231F20"/>
          <w:spacing w:val="1"/>
        </w:rPr>
        <w:t> </w:t>
      </w:r>
      <w:r>
        <w:rPr>
          <w:color w:val="231F20"/>
        </w:rPr>
        <w:t>вновь введенное понятие градостроительного комплекса получа-</w:t>
      </w:r>
      <w:r>
        <w:rPr>
          <w:color w:val="231F20"/>
          <w:spacing w:val="1"/>
        </w:rPr>
        <w:t> </w:t>
      </w:r>
      <w:r>
        <w:rPr>
          <w:color w:val="231F20"/>
        </w:rPr>
        <w:t>ет только в 1983 году с утверждением «Положения о градостро-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ительном комплексе» [8]. В 1988 году выходят Рекомендации по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планированию и организации жилищно-гражданского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застройке</w:t>
      </w:r>
      <w:r>
        <w:rPr>
          <w:color w:val="231F20"/>
          <w:spacing w:val="-7"/>
        </w:rPr>
        <w:t> </w:t>
      </w:r>
      <w:r>
        <w:rPr>
          <w:color w:val="231F20"/>
        </w:rPr>
        <w:t>городов</w:t>
      </w:r>
      <w:r>
        <w:rPr>
          <w:color w:val="231F20"/>
          <w:spacing w:val="-7"/>
        </w:rPr>
        <w:t> </w:t>
      </w:r>
      <w:r>
        <w:rPr>
          <w:color w:val="231F20"/>
        </w:rPr>
        <w:t>градостроительными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комплексами</w:t>
      </w:r>
      <w:r>
        <w:rPr>
          <w:color w:val="231F20"/>
          <w:spacing w:val="-7"/>
        </w:rPr>
        <w:t> </w:t>
      </w:r>
      <w:r>
        <w:rPr>
          <w:color w:val="231F20"/>
        </w:rPr>
        <w:t>[9].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Регулирование застроечных процессов на государственном уров-</w:t>
      </w:r>
      <w:r>
        <w:rPr>
          <w:color w:val="231F20"/>
          <w:spacing w:val="1"/>
        </w:rPr>
        <w:t> </w:t>
      </w:r>
      <w:r>
        <w:rPr>
          <w:color w:val="231F20"/>
        </w:rPr>
        <w:t>не осуществляется посредством обязанности исполнения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ваний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4"/>
        </w:rPr>
        <w:t> </w:t>
      </w:r>
      <w:r>
        <w:rPr>
          <w:color w:val="231F20"/>
        </w:rPr>
        <w:t>норм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правил,</w:t>
      </w:r>
      <w:r>
        <w:rPr>
          <w:color w:val="231F20"/>
          <w:spacing w:val="-3"/>
        </w:rPr>
        <w:t> </w:t>
      </w:r>
      <w:r>
        <w:rPr>
          <w:color w:val="231F20"/>
        </w:rPr>
        <w:t>например</w:t>
      </w:r>
      <w:r>
        <w:rPr>
          <w:color w:val="231F20"/>
          <w:spacing w:val="-4"/>
        </w:rPr>
        <w:t> </w:t>
      </w:r>
      <w:r>
        <w:rPr>
          <w:color w:val="231F20"/>
        </w:rPr>
        <w:t>СНиП</w:t>
      </w:r>
      <w:r>
        <w:rPr>
          <w:color w:val="231F20"/>
          <w:spacing w:val="-4"/>
        </w:rPr>
        <w:t> </w:t>
      </w:r>
      <w:r>
        <w:rPr>
          <w:color w:val="231F20"/>
        </w:rPr>
        <w:t>II-60-75</w:t>
      </w:r>
      <w:r>
        <w:rPr>
          <w:color w:val="231F20"/>
          <w:spacing w:val="-4"/>
        </w:rPr>
        <w:t> </w:t>
      </w:r>
      <w:r>
        <w:rPr>
          <w:color w:val="231F20"/>
        </w:rPr>
        <w:t>[10],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4"/>
        </w:rPr>
        <w:t> </w:t>
      </w:r>
      <w:r>
        <w:rPr>
          <w:color w:val="231F20"/>
        </w:rPr>
        <w:t>проектов</w:t>
      </w:r>
      <w:r>
        <w:rPr>
          <w:color w:val="231F20"/>
          <w:spacing w:val="3"/>
        </w:rPr>
        <w:t> </w:t>
      </w:r>
      <w:r>
        <w:rPr>
          <w:color w:val="231F20"/>
        </w:rPr>
        <w:t>застройки.</w:t>
      </w:r>
      <w:r>
        <w:rPr>
          <w:color w:val="231F20"/>
          <w:spacing w:val="2"/>
        </w:rPr>
        <w:t> </w:t>
      </w:r>
      <w:r>
        <w:rPr>
          <w:color w:val="231F20"/>
        </w:rPr>
        <w:t>Исполнение</w:t>
      </w:r>
      <w:r>
        <w:rPr>
          <w:color w:val="231F20"/>
          <w:spacing w:val="3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3"/>
        </w:rPr>
        <w:t> </w:t>
      </w:r>
      <w:r>
        <w:rPr>
          <w:color w:val="231F20"/>
        </w:rPr>
        <w:t>кон-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тролируется государством – несоблюдение нормативов наказуемо</w:t>
      </w:r>
      <w:r>
        <w:rPr>
          <w:color w:val="231F20"/>
          <w:spacing w:val="-50"/>
        </w:rPr>
        <w:t> </w:t>
      </w:r>
      <w:r>
        <w:rPr>
          <w:color w:val="231F20"/>
        </w:rPr>
        <w:t>законом. То есть, с позиций правового аспекта безопасности жиз-</w:t>
      </w:r>
      <w:r>
        <w:rPr>
          <w:color w:val="231F20"/>
          <w:spacing w:val="1"/>
        </w:rPr>
        <w:t> </w:t>
      </w:r>
      <w:r>
        <w:rPr>
          <w:color w:val="231F20"/>
        </w:rPr>
        <w:t>недеятельности, в социалистической экономике важное значение</w:t>
      </w:r>
      <w:r>
        <w:rPr>
          <w:color w:val="231F20"/>
          <w:spacing w:val="1"/>
        </w:rPr>
        <w:t> </w:t>
      </w:r>
      <w:r>
        <w:rPr>
          <w:color w:val="231F20"/>
        </w:rPr>
        <w:t>уделяется главному принципу планирования жилой застройки –</w:t>
      </w:r>
      <w:r>
        <w:rPr>
          <w:color w:val="231F20"/>
          <w:spacing w:val="1"/>
        </w:rPr>
        <w:t> </w:t>
      </w:r>
      <w:r>
        <w:rPr>
          <w:color w:val="231F20"/>
        </w:rPr>
        <w:t>принципу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комплексности.</w:t>
      </w:r>
      <w:r>
        <w:rPr>
          <w:color w:val="231F20"/>
          <w:spacing w:val="-11"/>
        </w:rPr>
        <w:t> </w:t>
      </w:r>
      <w:r>
        <w:rPr>
          <w:color w:val="231F20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</w:rPr>
        <w:t>введение</w:t>
      </w:r>
      <w:r>
        <w:rPr>
          <w:color w:val="231F20"/>
          <w:spacing w:val="-11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проектировщиков формирования в проектах планировки террито-</w:t>
      </w:r>
      <w:r>
        <w:rPr>
          <w:color w:val="231F20"/>
          <w:spacing w:val="-50"/>
        </w:rPr>
        <w:t> </w:t>
      </w:r>
      <w:r>
        <w:rPr>
          <w:color w:val="231F20"/>
        </w:rPr>
        <w:t>рий (далее – ППТ) и проектах застройки (далее – ПЗ) комфорт-</w:t>
      </w:r>
      <w:r>
        <w:rPr>
          <w:color w:val="231F20"/>
          <w:spacing w:val="1"/>
        </w:rPr>
        <w:t> </w:t>
      </w:r>
      <w:r>
        <w:rPr>
          <w:color w:val="231F20"/>
        </w:rPr>
        <w:t>ной жилой среды, связанное с необходимостью сбалансированно-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</w:rPr>
        <w:t>жилых</w:t>
      </w:r>
      <w:r>
        <w:rPr>
          <w:color w:val="231F20"/>
          <w:spacing w:val="-13"/>
        </w:rPr>
        <w:t> </w:t>
      </w:r>
      <w:r>
        <w:rPr>
          <w:color w:val="231F20"/>
        </w:rPr>
        <w:t>зданий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объектов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</w:t>
      </w:r>
      <w:r>
        <w:rPr>
          <w:color w:val="231F20"/>
          <w:spacing w:val="-50"/>
        </w:rPr>
        <w:t> </w:t>
      </w:r>
      <w:r>
        <w:rPr>
          <w:color w:val="231F20"/>
        </w:rPr>
        <w:t>инфраструктуры (в рамках утвержденных нормативов проектиро-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населенных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означает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строи-</w:t>
      </w:r>
      <w:r>
        <w:rPr>
          <w:color w:val="231F20"/>
          <w:spacing w:val="-50"/>
        </w:rPr>
        <w:t> </w:t>
      </w:r>
      <w:r>
        <w:rPr>
          <w:color w:val="231F20"/>
        </w:rPr>
        <w:t>тельных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</w:rPr>
        <w:t>ППТ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ПЗ.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50"/>
        </w:rPr>
        <w:t> </w:t>
      </w:r>
      <w:r>
        <w:rPr>
          <w:color w:val="231F20"/>
        </w:rPr>
        <w:t>жилых зданий остается приоритетным, а строительство объектов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«запаздывает»,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-51"/>
        </w:rPr>
        <w:t> </w:t>
      </w:r>
      <w:r>
        <w:rPr>
          <w:color w:val="231F20"/>
        </w:rPr>
        <w:t>ведется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называемому</w:t>
      </w:r>
      <w:r>
        <w:rPr>
          <w:color w:val="231F20"/>
          <w:spacing w:val="4"/>
        </w:rPr>
        <w:t> </w:t>
      </w:r>
      <w:r>
        <w:rPr>
          <w:color w:val="231F20"/>
        </w:rPr>
        <w:t>«остаточному</w:t>
      </w:r>
      <w:r>
        <w:rPr>
          <w:color w:val="231F20"/>
          <w:spacing w:val="3"/>
        </w:rPr>
        <w:t> </w:t>
      </w:r>
      <w:r>
        <w:rPr>
          <w:color w:val="231F20"/>
        </w:rPr>
        <w:t>признаку».</w:t>
      </w:r>
    </w:p>
    <w:p>
      <w:pPr>
        <w:pStyle w:val="BodyText"/>
        <w:spacing w:line="254" w:lineRule="auto" w:before="13"/>
        <w:ind w:right="154" w:firstLine="396"/>
      </w:pPr>
      <w:r>
        <w:rPr>
          <w:color w:val="231F20"/>
          <w:spacing w:val="-2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застроечный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растянутость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утрачивает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комплексного</w:t>
      </w:r>
      <w:r>
        <w:rPr>
          <w:color w:val="231F20"/>
          <w:spacing w:val="-12"/>
        </w:rPr>
        <w:t> </w:t>
      </w:r>
      <w:r>
        <w:rPr>
          <w:color w:val="231F20"/>
        </w:rPr>
        <w:t>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ра, поскольку сохраняется обязательства органов власти по созда-</w:t>
      </w:r>
      <w:r>
        <w:rPr>
          <w:color w:val="231F20"/>
          <w:spacing w:val="-50"/>
        </w:rPr>
        <w:t> </w:t>
      </w:r>
      <w:r>
        <w:rPr>
          <w:color w:val="231F20"/>
        </w:rPr>
        <w:t>нию соответствующих объектов. Территории, выделенные в ППТ</w:t>
      </w:r>
      <w:r>
        <w:rPr>
          <w:color w:val="231F20"/>
          <w:spacing w:val="-50"/>
        </w:rPr>
        <w:t> </w:t>
      </w:r>
      <w:r>
        <w:rPr>
          <w:color w:val="231F20"/>
        </w:rPr>
        <w:t>и ПЗ для объектов социальной инфраструктуры, резервируются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3"/>
        </w:rPr>
        <w:t> </w:t>
      </w:r>
      <w:r>
        <w:rPr>
          <w:color w:val="231F20"/>
        </w:rPr>
        <w:t>объектов.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Орловская Т. Н. </w:t>
      </w:r>
      <w:r>
        <w:rPr>
          <w:color w:val="231F20"/>
          <w:w w:val="95"/>
          <w:sz w:val="18"/>
        </w:rPr>
        <w:t>Экономическая безопасность мегаполиса: теория, мето-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дология,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практика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(научная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монография).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СПб.: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Изд-во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ПОЛИТЕХ,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202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Пространственное развитие экономики макрорегиона (на примере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Северо-Западного федерального округа) / под ред. С. В. Кузнецова / СПб.: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ГУАП,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333 с.: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ил.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Пространственные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структуры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мирового   хозяйства   //   Под   ред.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Мироненко.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Пресс-Соло, 1999.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420 с.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Шумпетер Й. А. </w:t>
      </w:r>
      <w:r>
        <w:rPr>
          <w:color w:val="231F20"/>
          <w:w w:val="95"/>
          <w:sz w:val="18"/>
        </w:rPr>
        <w:t>Теория экономического развития (Исследование пред-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принимательской прибыли, капитала, кредита, процента и цикла конъюнкту-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ры):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англ. 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Прогресс, 1982.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455 с.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Избранные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Кондратьевского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Конъюнктурного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акад.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Ин-т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экономики;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сост.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Клюкин;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колл.: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Рубинштейн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(пред.)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др.].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«Издательство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«Экономика»,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719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(Экономическое наследие).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1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Глобальный город: теория и реальность / Под ред. Н. А. Слуки.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«Аванглион», 2007. 243 с.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Орловская Т. Н., Ершова С. А. </w:t>
      </w:r>
      <w:r>
        <w:rPr>
          <w:color w:val="231F20"/>
          <w:w w:val="95"/>
          <w:sz w:val="18"/>
        </w:rPr>
        <w:t>Комплексная жилая застройка как крите-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рий обеспечения экономической безопасности населения российских мегаполи-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сов (научная статья) Междунар. науч.-практ. </w:t>
      </w:r>
      <w:r>
        <w:rPr>
          <w:color w:val="231F20"/>
          <w:spacing w:val="-1"/>
          <w:sz w:val="18"/>
        </w:rPr>
        <w:t>конф.: Социально-экономическое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развитие России и Монголии: проблемы и перспективы. – Улан-Удэ, 2019.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152–155.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Приказ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Госгражданстроя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СССР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30.06.1982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№173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«Положение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градо-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5"/>
          <w:sz w:val="18"/>
        </w:rPr>
        <w:t>строительном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5"/>
          <w:sz w:val="18"/>
        </w:rPr>
        <w:t>комплексе»/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5"/>
          <w:sz w:val="18"/>
        </w:rPr>
        <w:t>Нормативно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правовая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база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КОДЕКС.</w:t>
      </w:r>
    </w:p>
    <w:p>
      <w:pPr>
        <w:pStyle w:val="ListParagraph"/>
        <w:numPr>
          <w:ilvl w:val="1"/>
          <w:numId w:val="19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Рекомендации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планированию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жилищно-гражданско-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3"/>
          <w:sz w:val="18"/>
        </w:rPr>
        <w:t>го строительства при застройке городов градостроительными </w:t>
      </w:r>
      <w:r>
        <w:rPr>
          <w:color w:val="231F20"/>
          <w:spacing w:val="-2"/>
          <w:sz w:val="18"/>
        </w:rPr>
        <w:t>комплексами. М.: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Стройиздат.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1988.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101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1"/>
          <w:numId w:val="19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СНиП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II-60-75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Планировка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застройка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поселков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сельских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населенных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пунктов.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0"/>
        <w:gridCol w:w="3004"/>
      </w:tblGrid>
      <w:tr>
        <w:trPr>
          <w:trHeight w:val="1498" w:hRule="atLeast"/>
        </w:trPr>
        <w:tc>
          <w:tcPr>
            <w:tcW w:w="3050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343.01</w:t>
            </w:r>
          </w:p>
          <w:p>
            <w:pPr>
              <w:pStyle w:val="TableParagraph"/>
              <w:spacing w:line="249" w:lineRule="auto" w:before="9"/>
              <w:ind w:left="50" w:right="47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Калинович </w:t>
            </w:r>
            <w:r>
              <w:rPr>
                <w:i/>
                <w:color w:val="231F20"/>
                <w:w w:val="95"/>
                <w:sz w:val="18"/>
              </w:rPr>
              <w:t>Александр Эдуардович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юрид.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1"/>
              <w:ind w:left="50" w:right="651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(Санкт-Петербургская </w:t>
            </w:r>
            <w:r>
              <w:rPr>
                <w:color w:val="231F20"/>
                <w:w w:val="95"/>
                <w:sz w:val="18"/>
              </w:rPr>
              <w:t>академия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Следственного комитета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61">
              <w:r>
                <w:rPr>
                  <w:i/>
                  <w:color w:val="231F20"/>
                  <w:w w:val="95"/>
                  <w:sz w:val="18"/>
                </w:rPr>
                <w:t>kae.spb@yandex.ru</w:t>
              </w:r>
            </w:hyperlink>
          </w:p>
        </w:tc>
        <w:tc>
          <w:tcPr>
            <w:tcW w:w="300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084" w:right="49" w:hanging="588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Kalinovich Alexander </w:t>
            </w:r>
            <w:r>
              <w:rPr>
                <w:i/>
                <w:color w:val="231F20"/>
                <w:w w:val="95"/>
                <w:sz w:val="18"/>
              </w:rPr>
              <w:t>Eduardovich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PhD of Law Sci,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Academy</w:t>
            </w:r>
          </w:p>
          <w:p>
            <w:pPr>
              <w:pStyle w:val="TableParagraph"/>
              <w:spacing w:line="249" w:lineRule="auto" w:before="2"/>
              <w:ind w:left="1143" w:right="49" w:hanging="31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 the Investigative Committee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Russian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Federation)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61">
              <w:r>
                <w:rPr>
                  <w:i/>
                  <w:color w:val="231F20"/>
                  <w:w w:val="95"/>
                  <w:sz w:val="18"/>
                </w:rPr>
                <w:t>kae.spb@yandex.ru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864" w:right="855"/>
      </w:pPr>
      <w:r>
        <w:rPr>
          <w:color w:val="231F20"/>
        </w:rPr>
        <w:t>УТАЙКА</w:t>
      </w:r>
      <w:r>
        <w:rPr>
          <w:color w:val="231F20"/>
          <w:spacing w:val="18"/>
        </w:rPr>
        <w:t> </w:t>
      </w:r>
      <w:r>
        <w:rPr>
          <w:color w:val="231F20"/>
        </w:rPr>
        <w:t>ЧУЖОЙ</w:t>
      </w:r>
      <w:r>
        <w:rPr>
          <w:color w:val="231F20"/>
          <w:spacing w:val="76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УЛОЖЕНИИ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НАКАЗАНИЯХ</w:t>
      </w:r>
      <w:r>
        <w:rPr>
          <w:color w:val="231F20"/>
          <w:spacing w:val="1"/>
        </w:rPr>
        <w:t> </w:t>
      </w:r>
      <w:r>
        <w:rPr>
          <w:color w:val="231F20"/>
        </w:rPr>
        <w:t>УГОЛОВНЫХ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ИСПРАВИТЕЛЬНЫХ</w:t>
      </w:r>
    </w:p>
    <w:p>
      <w:pPr>
        <w:spacing w:line="249" w:lineRule="auto" w:before="3"/>
        <w:ind w:left="322" w:right="31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39"/>
          <w:sz w:val="24"/>
        </w:rPr>
        <w:t> </w:t>
      </w:r>
      <w:r>
        <w:rPr>
          <w:b/>
          <w:color w:val="231F20"/>
          <w:sz w:val="24"/>
        </w:rPr>
        <w:t>РЕДАКЦИИ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1885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ГОДА: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СИСТЕМА,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ОБЩАЯ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ХАРАКТЕРИСТИКА,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ИСТОРИЧЕСКОЕ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ЗНАЧЕНИЕ</w:t>
      </w:r>
    </w:p>
    <w:p>
      <w:pPr>
        <w:spacing w:line="249" w:lineRule="auto" w:before="230"/>
        <w:ind w:left="322" w:right="304" w:firstLine="0"/>
        <w:jc w:val="center"/>
        <w:rPr>
          <w:sz w:val="24"/>
        </w:rPr>
      </w:pPr>
      <w:r>
        <w:rPr>
          <w:color w:val="231F20"/>
          <w:sz w:val="24"/>
        </w:rPr>
        <w:t>CONCEALMENT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PEOPLE’S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PROPERTY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CODE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CRIMINAL</w:t>
      </w:r>
    </w:p>
    <w:p>
      <w:pPr>
        <w:spacing w:before="2"/>
        <w:ind w:left="513" w:right="507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71"/>
          <w:sz w:val="24"/>
        </w:rPr>
        <w:t> </w:t>
      </w:r>
      <w:r>
        <w:rPr>
          <w:color w:val="231F20"/>
          <w:sz w:val="24"/>
        </w:rPr>
        <w:t>CORRECTIONAL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PUNISHMENTS</w:t>
      </w:r>
    </w:p>
    <w:p>
      <w:pPr>
        <w:spacing w:line="249" w:lineRule="auto" w:before="12"/>
        <w:ind w:left="515" w:right="49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EDITION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1885: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SYSTEM,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CHARACTERISTICS,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HISTORICAL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SIGNIFICANCE</w:t>
      </w:r>
    </w:p>
    <w:p>
      <w:pPr>
        <w:spacing w:line="249" w:lineRule="auto" w:before="216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В статье приведен анализ уголовно-правовых норм Уложения о на-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казаниях уголовных и исправительных 1845 года в редакции 1885 года.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3"/>
          <w:sz w:val="19"/>
        </w:rPr>
        <w:t>Автором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рассмотрены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положения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2"/>
          <w:sz w:val="19"/>
        </w:rPr>
        <w:t>главы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IV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«О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присвоении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утайке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2"/>
          <w:sz w:val="19"/>
        </w:rPr>
        <w:t>чужой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собственности», устанавливающую уголовную ответственность за присво-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растрату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чужого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движимого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недвижимого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имущества,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присвоение ученой или художественной собственности. Проанализированы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составы данных преступлений, вопросы квалификации, их отличие друг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друга, а также от других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смежных составов.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уложение о наказаниях уголовных и исправитель-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присвоение,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растрата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чужого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движимого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имущества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provides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law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norms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Correctional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Penal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1845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1885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edition.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re-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viewed the provisions of Chapter IV «About аppropriation and embezzlement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foreign property» establishing criminal liability for аppropriation and em-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bezzlement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moveable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immovable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property,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tistic property. Тhe author has analyzed the offence and qualification of these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crimes,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difference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other,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similar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crimes.</w:t>
      </w:r>
    </w:p>
    <w:p>
      <w:pPr>
        <w:spacing w:line="249" w:lineRule="auto" w:before="4"/>
        <w:ind w:left="158" w:right="157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criminal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correctional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penal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code,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аppropriation,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embezzle-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ment of foreign property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Большое</w:t>
      </w:r>
      <w:r>
        <w:rPr>
          <w:color w:val="231F20"/>
          <w:spacing w:val="-9"/>
        </w:rPr>
        <w:t> </w:t>
      </w:r>
      <w:r>
        <w:rPr>
          <w:color w:val="231F20"/>
        </w:rPr>
        <w:t>внимание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8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империи уделялось экономической безопасности государства, в част-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ности, совершенствованию уголовного законодательства </w:t>
      </w:r>
      <w:r>
        <w:rPr>
          <w:color w:val="231F20"/>
        </w:rPr>
        <w:t>и детали-</w:t>
      </w:r>
      <w:r>
        <w:rPr>
          <w:color w:val="231F20"/>
          <w:spacing w:val="-51"/>
        </w:rPr>
        <w:t> </w:t>
      </w:r>
      <w:r>
        <w:rPr>
          <w:color w:val="231F20"/>
        </w:rPr>
        <w:t>зации уголовной ответственности преступлений против собствен-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5"/>
        </w:rPr>
        <w:t> </w:t>
      </w:r>
      <w:r>
        <w:rPr>
          <w:color w:val="231F20"/>
        </w:rPr>
        <w:t>одним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видов</w:t>
      </w:r>
      <w:r>
        <w:rPr>
          <w:color w:val="231F20"/>
          <w:spacing w:val="5"/>
        </w:rPr>
        <w:t> </w:t>
      </w:r>
      <w:r>
        <w:rPr>
          <w:color w:val="231F20"/>
        </w:rPr>
        <w:t>которых</w:t>
      </w:r>
      <w:r>
        <w:rPr>
          <w:color w:val="231F20"/>
          <w:spacing w:val="6"/>
        </w:rPr>
        <w:t> </w:t>
      </w:r>
      <w:r>
        <w:rPr>
          <w:color w:val="231F20"/>
        </w:rPr>
        <w:t>является</w:t>
      </w:r>
      <w:r>
        <w:rPr>
          <w:color w:val="231F20"/>
          <w:spacing w:val="6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утайка.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  <w:spacing w:val="-3"/>
        </w:rPr>
        <w:t>15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августа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1845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Николай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своим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Указом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утвердил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Уложе-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ние о наказаниях уголовных и исправительных, которое было введе-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но в действие 1 мая 1846 года (далее-Уложение). </w:t>
      </w:r>
      <w:r>
        <w:rPr>
          <w:color w:val="231F20"/>
          <w:spacing w:val="-1"/>
        </w:rPr>
        <w:t>Уложение издава-</w:t>
      </w:r>
      <w:r>
        <w:rPr>
          <w:color w:val="231F20"/>
          <w:spacing w:val="-50"/>
        </w:rPr>
        <w:t> </w:t>
      </w:r>
      <w:r>
        <w:rPr>
          <w:color w:val="231F20"/>
        </w:rPr>
        <w:t>лось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редакциях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1857</w:t>
      </w:r>
      <w:r>
        <w:rPr>
          <w:color w:val="231F20"/>
          <w:spacing w:val="-6"/>
        </w:rPr>
        <w:t> </w:t>
      </w:r>
      <w:r>
        <w:rPr>
          <w:color w:val="231F20"/>
        </w:rPr>
        <w:t>году,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1866</w:t>
      </w:r>
      <w:r>
        <w:rPr>
          <w:color w:val="231F20"/>
          <w:spacing w:val="-5"/>
        </w:rPr>
        <w:t> </w:t>
      </w:r>
      <w:r>
        <w:rPr>
          <w:color w:val="231F20"/>
        </w:rPr>
        <w:t>году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1885</w:t>
      </w:r>
      <w:r>
        <w:rPr>
          <w:color w:val="231F20"/>
          <w:spacing w:val="-5"/>
        </w:rPr>
        <w:t> </w:t>
      </w:r>
      <w:r>
        <w:rPr>
          <w:color w:val="231F20"/>
        </w:rPr>
        <w:t>году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состояло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12</w:t>
      </w:r>
      <w:r>
        <w:rPr>
          <w:color w:val="231F20"/>
          <w:spacing w:val="-9"/>
        </w:rPr>
        <w:t> </w:t>
      </w:r>
      <w:r>
        <w:rPr>
          <w:color w:val="231F20"/>
        </w:rPr>
        <w:t>разделов,</w:t>
      </w:r>
      <w:r>
        <w:rPr>
          <w:color w:val="231F20"/>
          <w:spacing w:val="-8"/>
        </w:rPr>
        <w:t> </w:t>
      </w:r>
      <w:r>
        <w:rPr>
          <w:color w:val="231F20"/>
        </w:rPr>
        <w:t>разделявшихся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Общую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Особенную</w:t>
      </w:r>
      <w:r>
        <w:rPr>
          <w:color w:val="231F20"/>
          <w:spacing w:val="-50"/>
        </w:rPr>
        <w:t> </w:t>
      </w:r>
      <w:r>
        <w:rPr>
          <w:color w:val="231F20"/>
        </w:rPr>
        <w:t>части [1].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Преступлениям и проступкам против собственности частных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посвящен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раздел</w:t>
      </w:r>
      <w:r>
        <w:rPr>
          <w:color w:val="231F20"/>
          <w:spacing w:val="-9"/>
        </w:rPr>
        <w:t> </w:t>
      </w:r>
      <w:r>
        <w:rPr>
          <w:color w:val="231F20"/>
        </w:rPr>
        <w:t>XII,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</w:rPr>
        <w:t>глава</w:t>
      </w:r>
      <w:r>
        <w:rPr>
          <w:color w:val="231F20"/>
          <w:spacing w:val="-9"/>
        </w:rPr>
        <w:t> </w:t>
      </w:r>
      <w:r>
        <w:rPr>
          <w:color w:val="231F20"/>
        </w:rPr>
        <w:t>IV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</w:rPr>
        <w:t>посвящена</w:t>
      </w:r>
      <w:r>
        <w:rPr>
          <w:color w:val="231F20"/>
          <w:spacing w:val="-50"/>
        </w:rPr>
        <w:t> </w:t>
      </w:r>
      <w:r>
        <w:rPr>
          <w:color w:val="231F20"/>
        </w:rPr>
        <w:t>присвоению и утайке чужой собственности, включающая в себя</w:t>
      </w:r>
      <w:r>
        <w:rPr>
          <w:color w:val="231F20"/>
          <w:spacing w:val="1"/>
        </w:rPr>
        <w:t> </w:t>
      </w:r>
      <w:r>
        <w:rPr>
          <w:color w:val="231F20"/>
        </w:rPr>
        <w:t>три отделения: отделение первое – о присвоении, через подлог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иного</w:t>
      </w:r>
      <w:r>
        <w:rPr>
          <w:color w:val="231F20"/>
          <w:spacing w:val="-9"/>
        </w:rPr>
        <w:t> </w:t>
      </w:r>
      <w:r>
        <w:rPr>
          <w:color w:val="231F20"/>
        </w:rPr>
        <w:t>рода</w:t>
      </w:r>
      <w:r>
        <w:rPr>
          <w:color w:val="231F20"/>
          <w:spacing w:val="-9"/>
        </w:rPr>
        <w:t> </w:t>
      </w:r>
      <w:r>
        <w:rPr>
          <w:color w:val="231F20"/>
        </w:rPr>
        <w:t>обмана,</w:t>
      </w:r>
      <w:r>
        <w:rPr>
          <w:color w:val="231F20"/>
          <w:spacing w:val="-9"/>
        </w:rPr>
        <w:t> </w:t>
      </w:r>
      <w:r>
        <w:rPr>
          <w:color w:val="231F20"/>
        </w:rPr>
        <w:t>чужого</w:t>
      </w:r>
      <w:r>
        <w:rPr>
          <w:color w:val="231F20"/>
          <w:spacing w:val="-9"/>
        </w:rPr>
        <w:t> </w:t>
      </w:r>
      <w:r>
        <w:rPr>
          <w:color w:val="231F20"/>
        </w:rPr>
        <w:t>недвижимого</w:t>
      </w:r>
      <w:r>
        <w:rPr>
          <w:color w:val="231F20"/>
          <w:spacing w:val="-9"/>
        </w:rPr>
        <w:t> </w:t>
      </w:r>
      <w:r>
        <w:rPr>
          <w:color w:val="231F20"/>
        </w:rPr>
        <w:t>имения</w:t>
      </w:r>
      <w:r>
        <w:rPr>
          <w:color w:val="231F20"/>
          <w:spacing w:val="-9"/>
        </w:rPr>
        <w:t> </w:t>
      </w:r>
      <w:r>
        <w:rPr>
          <w:color w:val="231F20"/>
        </w:rPr>
        <w:t>(ст.</w:t>
      </w:r>
      <w:r>
        <w:rPr>
          <w:color w:val="231F20"/>
          <w:spacing w:val="-8"/>
        </w:rPr>
        <w:t> </w:t>
      </w:r>
      <w:r>
        <w:rPr>
          <w:color w:val="231F20"/>
        </w:rPr>
        <w:t>ст.</w:t>
      </w:r>
      <w:r>
        <w:rPr>
          <w:color w:val="231F20"/>
          <w:spacing w:val="-8"/>
        </w:rPr>
        <w:t> </w:t>
      </w:r>
      <w:r>
        <w:rPr>
          <w:color w:val="231F20"/>
        </w:rPr>
        <w:t>1677–</w:t>
      </w:r>
      <w:r>
        <w:rPr>
          <w:color w:val="231F20"/>
          <w:spacing w:val="-50"/>
        </w:rPr>
        <w:t> </w:t>
      </w:r>
      <w:r>
        <w:rPr>
          <w:color w:val="231F20"/>
        </w:rPr>
        <w:t>1686);</w:t>
      </w:r>
      <w:r>
        <w:rPr>
          <w:color w:val="231F20"/>
          <w:spacing w:val="-5"/>
        </w:rPr>
        <w:t> </w:t>
      </w:r>
      <w:r>
        <w:rPr>
          <w:color w:val="231F20"/>
        </w:rPr>
        <w:t>отделение</w:t>
      </w:r>
      <w:r>
        <w:rPr>
          <w:color w:val="231F20"/>
          <w:spacing w:val="-5"/>
        </w:rPr>
        <w:t> </w:t>
      </w:r>
      <w:r>
        <w:rPr>
          <w:color w:val="231F20"/>
        </w:rPr>
        <w:t>второе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присвоении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растрате</w:t>
      </w:r>
      <w:r>
        <w:rPr>
          <w:color w:val="231F20"/>
          <w:spacing w:val="-5"/>
        </w:rPr>
        <w:t> </w:t>
      </w:r>
      <w:r>
        <w:rPr>
          <w:color w:val="231F20"/>
        </w:rPr>
        <w:t>чужого</w:t>
      </w:r>
      <w:r>
        <w:rPr>
          <w:color w:val="231F20"/>
          <w:spacing w:val="-4"/>
        </w:rPr>
        <w:t> </w:t>
      </w:r>
      <w:r>
        <w:rPr>
          <w:color w:val="231F20"/>
        </w:rPr>
        <w:t>движи-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имущества,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включало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статьи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1681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1682,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отделение</w:t>
      </w:r>
      <w:r>
        <w:rPr>
          <w:color w:val="231F20"/>
          <w:spacing w:val="-50"/>
        </w:rPr>
        <w:t> </w:t>
      </w:r>
      <w:r>
        <w:rPr>
          <w:color w:val="231F20"/>
        </w:rPr>
        <w:t>третье – о присвоении ученой или художественной собственности</w:t>
      </w:r>
      <w:r>
        <w:rPr>
          <w:color w:val="231F20"/>
          <w:spacing w:val="-50"/>
        </w:rPr>
        <w:t> </w:t>
      </w:r>
      <w:r>
        <w:rPr>
          <w:color w:val="231F20"/>
        </w:rPr>
        <w:t>(ст. ст.</w:t>
      </w:r>
      <w:r>
        <w:rPr>
          <w:color w:val="231F20"/>
          <w:spacing w:val="1"/>
        </w:rPr>
        <w:t> </w:t>
      </w:r>
      <w:r>
        <w:rPr>
          <w:color w:val="231F20"/>
        </w:rPr>
        <w:t>1683–1686).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Под присвоением в Уложении понималось противозаконное</w:t>
      </w:r>
      <w:r>
        <w:rPr>
          <w:color w:val="231F20"/>
          <w:spacing w:val="1"/>
        </w:rPr>
        <w:t> </w:t>
      </w:r>
      <w:r>
        <w:rPr>
          <w:color w:val="231F20"/>
        </w:rPr>
        <w:t>обращение чужого имущества в свою собственность через удер-</w:t>
      </w:r>
      <w:r>
        <w:rPr>
          <w:color w:val="231F20"/>
          <w:spacing w:val="1"/>
        </w:rPr>
        <w:t> </w:t>
      </w:r>
      <w:r>
        <w:rPr>
          <w:color w:val="231F20"/>
        </w:rPr>
        <w:t>жание его под ложным предлогом, а под растратой – отчуждение</w:t>
      </w:r>
      <w:r>
        <w:rPr>
          <w:color w:val="231F20"/>
          <w:spacing w:val="1"/>
        </w:rPr>
        <w:t> </w:t>
      </w:r>
      <w:r>
        <w:rPr>
          <w:color w:val="231F20"/>
        </w:rPr>
        <w:t>незаконно</w:t>
      </w:r>
      <w:r>
        <w:rPr>
          <w:color w:val="231F20"/>
          <w:spacing w:val="1"/>
        </w:rPr>
        <w:t> </w:t>
      </w:r>
      <w:r>
        <w:rPr>
          <w:color w:val="231F20"/>
        </w:rPr>
        <w:t>присвоенного</w:t>
      </w:r>
      <w:r>
        <w:rPr>
          <w:color w:val="231F20"/>
          <w:spacing w:val="2"/>
        </w:rPr>
        <w:t> </w:t>
      </w:r>
      <w:r>
        <w:rPr>
          <w:color w:val="231F20"/>
        </w:rPr>
        <w:t>имущества.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Растрата характеризовалась употреблением полученной вещи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свою</w:t>
      </w:r>
      <w:r>
        <w:rPr>
          <w:color w:val="231F20"/>
          <w:spacing w:val="-1"/>
        </w:rPr>
        <w:t> </w:t>
      </w:r>
      <w:r>
        <w:rPr>
          <w:color w:val="231F20"/>
        </w:rPr>
        <w:t>пользу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</w:rPr>
        <w:t>законного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права.</w:t>
      </w:r>
      <w:r>
        <w:rPr>
          <w:color w:val="231F20"/>
          <w:spacing w:val="-1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-2"/>
        </w:rPr>
        <w:t> </w:t>
      </w:r>
      <w:r>
        <w:rPr>
          <w:color w:val="231F20"/>
        </w:rPr>
        <w:t>предполага-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  <w:jc w:val="right"/>
      </w:pPr>
      <w:r>
        <w:rPr>
          <w:color w:val="231F20"/>
          <w:spacing w:val="-1"/>
        </w:rPr>
        <w:t>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самовольное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завладение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имуществом,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уголовная</w:t>
      </w:r>
      <w:r>
        <w:rPr>
          <w:color w:val="231F20"/>
          <w:spacing w:val="-12"/>
        </w:rPr>
        <w:t> </w:t>
      </w:r>
      <w:r>
        <w:rPr>
          <w:color w:val="231F20"/>
        </w:rPr>
        <w:t>ответ-</w:t>
      </w:r>
      <w:r>
        <w:rPr>
          <w:color w:val="231F20"/>
          <w:spacing w:val="-49"/>
        </w:rPr>
        <w:t> </w:t>
      </w:r>
      <w:r>
        <w:rPr>
          <w:color w:val="231F20"/>
        </w:rPr>
        <w:t>ственность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наступала,</w:t>
      </w:r>
      <w:r>
        <w:rPr>
          <w:color w:val="231F20"/>
          <w:spacing w:val="24"/>
        </w:rPr>
        <w:t> </w:t>
      </w:r>
      <w:r>
        <w:rPr>
          <w:color w:val="231F20"/>
        </w:rPr>
        <w:t>если</w:t>
      </w:r>
      <w:r>
        <w:rPr>
          <w:color w:val="231F20"/>
          <w:spacing w:val="25"/>
        </w:rPr>
        <w:t> </w:t>
      </w:r>
      <w:r>
        <w:rPr>
          <w:color w:val="231F20"/>
        </w:rPr>
        <w:t>основанием</w:t>
      </w:r>
      <w:r>
        <w:rPr>
          <w:color w:val="231F20"/>
          <w:spacing w:val="24"/>
        </w:rPr>
        <w:t> </w:t>
      </w:r>
      <w:r>
        <w:rPr>
          <w:color w:val="231F20"/>
        </w:rPr>
        <w:t>присвоения</w:t>
      </w:r>
      <w:r>
        <w:rPr>
          <w:color w:val="231F20"/>
          <w:spacing w:val="25"/>
        </w:rPr>
        <w:t> </w:t>
      </w:r>
      <w:r>
        <w:rPr>
          <w:color w:val="231F20"/>
        </w:rPr>
        <w:t>являлось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действительное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предполагаемое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согласие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владельца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имущества.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Большое значение имело разграничение уголовной и граждан-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7"/>
        </w:rPr>
        <w:t> </w:t>
      </w:r>
      <w:r>
        <w:rPr>
          <w:color w:val="231F20"/>
        </w:rPr>
        <w:t>ответственности.</w:t>
      </w:r>
      <w:r>
        <w:rPr>
          <w:color w:val="231F20"/>
          <w:spacing w:val="7"/>
        </w:rPr>
        <w:t> </w:t>
      </w:r>
      <w:r>
        <w:rPr>
          <w:color w:val="231F20"/>
        </w:rPr>
        <w:t>Так,</w:t>
      </w:r>
      <w:r>
        <w:rPr>
          <w:color w:val="231F20"/>
          <w:spacing w:val="7"/>
        </w:rPr>
        <w:t> </w:t>
      </w:r>
      <w:r>
        <w:rPr>
          <w:color w:val="231F20"/>
        </w:rPr>
        <w:t>удержание</w:t>
      </w:r>
      <w:r>
        <w:rPr>
          <w:color w:val="231F20"/>
          <w:spacing w:val="8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расчетов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компаньона-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себя денег,</w:t>
      </w:r>
      <w:r>
        <w:rPr>
          <w:color w:val="231F20"/>
          <w:spacing w:val="1"/>
        </w:rPr>
        <w:t> </w:t>
      </w:r>
      <w:r>
        <w:rPr>
          <w:color w:val="231F20"/>
        </w:rPr>
        <w:t>полученных от</w:t>
      </w:r>
      <w:r>
        <w:rPr>
          <w:color w:val="231F20"/>
          <w:spacing w:val="1"/>
        </w:rPr>
        <w:t> </w:t>
      </w:r>
      <w:r>
        <w:rPr>
          <w:color w:val="231F20"/>
        </w:rPr>
        <w:t>продажи</w:t>
      </w:r>
      <w:r>
        <w:rPr>
          <w:color w:val="231F20"/>
          <w:spacing w:val="2"/>
        </w:rPr>
        <w:t> </w:t>
      </w:r>
      <w:r>
        <w:rPr>
          <w:color w:val="231F20"/>
        </w:rPr>
        <w:t>товаров, при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отсутствии</w:t>
      </w:r>
      <w:r>
        <w:rPr>
          <w:color w:val="231F20"/>
          <w:spacing w:val="1"/>
        </w:rPr>
        <w:t> </w:t>
      </w:r>
      <w:r>
        <w:rPr>
          <w:color w:val="231F20"/>
        </w:rPr>
        <w:t>насилия,</w:t>
      </w:r>
      <w:r>
        <w:rPr>
          <w:color w:val="231F20"/>
          <w:spacing w:val="20"/>
        </w:rPr>
        <w:t> </w:t>
      </w:r>
      <w:r>
        <w:rPr>
          <w:color w:val="231F20"/>
        </w:rPr>
        <w:t>обмана</w:t>
      </w:r>
      <w:r>
        <w:rPr>
          <w:color w:val="231F20"/>
          <w:spacing w:val="20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</w:rPr>
        <w:t>злоупотребления</w:t>
      </w:r>
      <w:r>
        <w:rPr>
          <w:color w:val="231F20"/>
          <w:spacing w:val="20"/>
        </w:rPr>
        <w:t> </w:t>
      </w:r>
      <w:r>
        <w:rPr>
          <w:color w:val="231F20"/>
        </w:rPr>
        <w:t>доверием</w:t>
      </w:r>
      <w:r>
        <w:rPr>
          <w:color w:val="231F20"/>
          <w:spacing w:val="20"/>
        </w:rPr>
        <w:t> </w:t>
      </w:r>
      <w:r>
        <w:rPr>
          <w:color w:val="231F20"/>
        </w:rPr>
        <w:t>предусматрива-</w:t>
      </w:r>
      <w:r>
        <w:rPr>
          <w:color w:val="231F20"/>
          <w:spacing w:val="1"/>
        </w:rPr>
        <w:t> </w:t>
      </w:r>
      <w:r>
        <w:rPr>
          <w:color w:val="231F20"/>
        </w:rPr>
        <w:t>ло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уголовную,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гражданскую</w:t>
      </w:r>
      <w:r>
        <w:rPr>
          <w:color w:val="231F20"/>
          <w:spacing w:val="14"/>
        </w:rPr>
        <w:t> </w:t>
      </w:r>
      <w:r>
        <w:rPr>
          <w:color w:val="231F20"/>
        </w:rPr>
        <w:t>ответственность.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нес-</w:t>
      </w:r>
      <w:r>
        <w:rPr>
          <w:color w:val="231F20"/>
          <w:spacing w:val="-49"/>
        </w:rPr>
        <w:t> </w:t>
      </w:r>
      <w:r>
        <w:rPr>
          <w:color w:val="231F20"/>
        </w:rPr>
        <w:t>ло</w:t>
      </w:r>
      <w:r>
        <w:rPr>
          <w:color w:val="231F20"/>
          <w:spacing w:val="1"/>
        </w:rPr>
        <w:t> </w:t>
      </w:r>
      <w:r>
        <w:rPr>
          <w:color w:val="231F20"/>
        </w:rPr>
        <w:t>уголовной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2"/>
        </w:rPr>
        <w:t> </w:t>
      </w:r>
      <w:r>
        <w:rPr>
          <w:color w:val="231F20"/>
        </w:rPr>
        <w:t>нарушения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договоре</w:t>
      </w:r>
      <w:r>
        <w:rPr>
          <w:color w:val="231F20"/>
          <w:spacing w:val="2"/>
        </w:rPr>
        <w:t> </w:t>
      </w:r>
      <w:r>
        <w:rPr>
          <w:color w:val="231F20"/>
        </w:rPr>
        <w:t>займа</w:t>
      </w:r>
      <w:r>
        <w:rPr>
          <w:color w:val="231F20"/>
          <w:spacing w:val="1"/>
        </w:rPr>
        <w:t> </w:t>
      </w:r>
      <w:r>
        <w:rPr>
          <w:color w:val="231F20"/>
        </w:rPr>
        <w:t>де-</w:t>
      </w:r>
      <w:r>
        <w:rPr>
          <w:color w:val="231F20"/>
          <w:spacing w:val="-49"/>
        </w:rPr>
        <w:t> </w:t>
      </w:r>
      <w:r>
        <w:rPr>
          <w:color w:val="231F20"/>
          <w:spacing w:val="-1"/>
          <w:w w:val="105"/>
        </w:rPr>
        <w:t>нежных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средств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приобретение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определенной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вещи,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неоплата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купленной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вещи.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Уголовную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ответственность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предусматривало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удержание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денег,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полученных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уплате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векселю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ложным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удостоверением,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деньги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внесены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банк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поруче-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нию,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присвоение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лицом,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случайно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принявшим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обязан-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доставке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запечатанного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пакета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деньгами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земскую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управу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указанных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денег,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присвоение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вещи,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вверенной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виновно-</w:t>
      </w:r>
    </w:p>
    <w:p>
      <w:pPr>
        <w:pStyle w:val="BodyText"/>
        <w:spacing w:before="14"/>
      </w:pPr>
      <w:r>
        <w:rPr>
          <w:color w:val="231F20"/>
          <w:w w:val="105"/>
        </w:rPr>
        <w:t>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пожара.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  <w:spacing w:val="-1"/>
        </w:rPr>
        <w:t>Ограничение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присвоения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мошенничества</w:t>
      </w:r>
      <w:r>
        <w:rPr>
          <w:color w:val="231F20"/>
          <w:spacing w:val="-12"/>
        </w:rPr>
        <w:t> </w:t>
      </w:r>
      <w:r>
        <w:rPr>
          <w:color w:val="231F20"/>
        </w:rPr>
        <w:t>заключалось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сутствии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уголовно-наказуемого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обмана.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присвоением,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шенничеством</w:t>
      </w:r>
      <w:r>
        <w:rPr>
          <w:color w:val="231F20"/>
          <w:spacing w:val="13"/>
        </w:rPr>
        <w:t> </w:t>
      </w:r>
      <w:r>
        <w:rPr>
          <w:color w:val="231F20"/>
        </w:rPr>
        <w:t>считались</w:t>
      </w:r>
      <w:r>
        <w:rPr>
          <w:color w:val="231F20"/>
          <w:spacing w:val="13"/>
        </w:rPr>
        <w:t> </w:t>
      </w:r>
      <w:r>
        <w:rPr>
          <w:color w:val="231F20"/>
        </w:rPr>
        <w:t>действия</w:t>
      </w:r>
      <w:r>
        <w:rPr>
          <w:color w:val="231F20"/>
          <w:spacing w:val="15"/>
        </w:rPr>
        <w:t> </w:t>
      </w:r>
      <w:r>
        <w:rPr>
          <w:color w:val="231F20"/>
        </w:rPr>
        <w:t>виновных</w:t>
      </w:r>
      <w:r>
        <w:rPr>
          <w:color w:val="231F20"/>
          <w:spacing w:val="14"/>
        </w:rPr>
        <w:t> </w:t>
      </w:r>
      <w:r>
        <w:rPr>
          <w:color w:val="231F20"/>
        </w:rPr>
        <w:t>лиц,</w:t>
      </w:r>
      <w:r>
        <w:rPr>
          <w:color w:val="231F20"/>
          <w:spacing w:val="13"/>
        </w:rPr>
        <w:t> </w:t>
      </w:r>
      <w:r>
        <w:rPr>
          <w:color w:val="231F20"/>
        </w:rPr>
        <w:t>выразившиеся</w:t>
      </w:r>
      <w:r>
        <w:rPr>
          <w:color w:val="231F20"/>
          <w:spacing w:val="1"/>
        </w:rPr>
        <w:t> </w:t>
      </w:r>
      <w:r>
        <w:rPr>
          <w:color w:val="231F20"/>
        </w:rPr>
        <w:t>в том, что пользуясь преклонным возрастом потерпевшей, обя-</w:t>
      </w:r>
      <w:r>
        <w:rPr>
          <w:color w:val="231F20"/>
          <w:spacing w:val="1"/>
        </w:rPr>
        <w:t> </w:t>
      </w:r>
      <w:r>
        <w:rPr>
          <w:color w:val="231F20"/>
        </w:rPr>
        <w:t>завшись содержать потерпевшую пожизненно у себя, убедили ее</w:t>
      </w:r>
      <w:r>
        <w:rPr>
          <w:color w:val="231F20"/>
          <w:spacing w:val="1"/>
        </w:rPr>
        <w:t> </w:t>
      </w:r>
      <w:r>
        <w:rPr>
          <w:color w:val="231F20"/>
        </w:rPr>
        <w:t>взять из сберегательной кассы принадлежащие ей деньги и пере-</w:t>
      </w:r>
      <w:r>
        <w:rPr>
          <w:color w:val="231F20"/>
          <w:spacing w:val="1"/>
        </w:rPr>
        <w:t> </w:t>
      </w:r>
      <w:r>
        <w:rPr>
          <w:color w:val="231F20"/>
        </w:rPr>
        <w:t>дать полученные денежные средства им, после чего, отрицая факт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получения денег, прогнали потерпевшую без всяких средств к 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ществованию. Как присвоение, а не мошенничество квалифици-</w:t>
      </w:r>
      <w:r>
        <w:rPr>
          <w:color w:val="231F20"/>
          <w:spacing w:val="1"/>
        </w:rPr>
        <w:t> </w:t>
      </w:r>
      <w:r>
        <w:rPr>
          <w:color w:val="231F20"/>
        </w:rPr>
        <w:t>ровалось</w:t>
      </w:r>
      <w:r>
        <w:rPr>
          <w:color w:val="231F20"/>
          <w:spacing w:val="30"/>
        </w:rPr>
        <w:t> </w:t>
      </w:r>
      <w:r>
        <w:rPr>
          <w:color w:val="231F20"/>
        </w:rPr>
        <w:t>удержание</w:t>
      </w:r>
      <w:r>
        <w:rPr>
          <w:color w:val="231F20"/>
          <w:spacing w:val="31"/>
        </w:rPr>
        <w:t> </w:t>
      </w:r>
      <w:r>
        <w:rPr>
          <w:color w:val="231F20"/>
        </w:rPr>
        <w:t>денег,</w:t>
      </w:r>
      <w:r>
        <w:rPr>
          <w:color w:val="231F20"/>
          <w:spacing w:val="31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уплаты</w:t>
      </w:r>
      <w:r>
        <w:rPr>
          <w:color w:val="231F20"/>
          <w:spacing w:val="31"/>
        </w:rPr>
        <w:t> </w:t>
      </w:r>
      <w:r>
        <w:rPr>
          <w:color w:val="231F20"/>
        </w:rPr>
        <w:t>по</w:t>
      </w:r>
      <w:r>
        <w:rPr>
          <w:color w:val="231F20"/>
          <w:spacing w:val="30"/>
        </w:rPr>
        <w:t> </w:t>
      </w:r>
      <w:r>
        <w:rPr>
          <w:color w:val="231F20"/>
        </w:rPr>
        <w:t>векселю</w:t>
      </w:r>
      <w:r>
        <w:rPr>
          <w:color w:val="231F20"/>
          <w:spacing w:val="1"/>
        </w:rPr>
        <w:t> </w:t>
      </w:r>
      <w:r>
        <w:rPr>
          <w:color w:val="231F20"/>
        </w:rPr>
        <w:t>с ложным удостоверением, что деньги внесены в банк согласно</w:t>
      </w:r>
      <w:r>
        <w:rPr>
          <w:color w:val="231F20"/>
          <w:spacing w:val="1"/>
        </w:rPr>
        <w:t> </w:t>
      </w:r>
      <w:r>
        <w:rPr>
          <w:color w:val="231F20"/>
        </w:rPr>
        <w:t>поручению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0"/>
        <w:ind w:right="154" w:firstLine="396"/>
      </w:pPr>
      <w:r>
        <w:rPr>
          <w:color w:val="231F20"/>
        </w:rPr>
        <w:t>От кражи присвоение отличалось прежде всего тем, что при-</w:t>
      </w:r>
      <w:r>
        <w:rPr>
          <w:color w:val="231F20"/>
          <w:spacing w:val="1"/>
        </w:rPr>
        <w:t> </w:t>
      </w:r>
      <w:r>
        <w:rPr>
          <w:color w:val="231F20"/>
        </w:rPr>
        <w:t>своенное имущество должно было находиться в фактическом вла-</w:t>
      </w:r>
      <w:r>
        <w:rPr>
          <w:color w:val="231F20"/>
          <w:spacing w:val="-50"/>
        </w:rPr>
        <w:t> </w:t>
      </w:r>
      <w:r>
        <w:rPr>
          <w:color w:val="231F20"/>
        </w:rPr>
        <w:t>дении виновного лица или должно было быть предоставлено ему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употребления.</w:t>
      </w:r>
      <w:r>
        <w:rPr>
          <w:color w:val="231F20"/>
          <w:spacing w:val="-11"/>
        </w:rPr>
        <w:t> </w:t>
      </w:r>
      <w:r>
        <w:rPr>
          <w:color w:val="231F2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хищение</w:t>
      </w:r>
      <w:r>
        <w:rPr>
          <w:color w:val="231F20"/>
          <w:spacing w:val="-11"/>
        </w:rPr>
        <w:t> </w:t>
      </w:r>
      <w:r>
        <w:rPr>
          <w:color w:val="231F20"/>
        </w:rPr>
        <w:t>имущества,</w:t>
      </w:r>
      <w:r>
        <w:rPr>
          <w:color w:val="231F20"/>
          <w:spacing w:val="-10"/>
        </w:rPr>
        <w:t> </w:t>
      </w:r>
      <w:r>
        <w:rPr>
          <w:color w:val="231F20"/>
        </w:rPr>
        <w:t>нахо-</w:t>
      </w:r>
      <w:r>
        <w:rPr>
          <w:color w:val="231F20"/>
          <w:spacing w:val="-51"/>
        </w:rPr>
        <w:t> </w:t>
      </w:r>
      <w:r>
        <w:rPr>
          <w:color w:val="231F20"/>
        </w:rPr>
        <w:t>дящегося</w:t>
      </w:r>
      <w:r>
        <w:rPr>
          <w:color w:val="231F20"/>
          <w:spacing w:val="4"/>
        </w:rPr>
        <w:t> </w:t>
      </w:r>
      <w:r>
        <w:rPr>
          <w:color w:val="231F20"/>
        </w:rPr>
        <w:t>под</w:t>
      </w:r>
      <w:r>
        <w:rPr>
          <w:color w:val="231F20"/>
          <w:spacing w:val="5"/>
        </w:rPr>
        <w:t> </w:t>
      </w:r>
      <w:r>
        <w:rPr>
          <w:color w:val="231F20"/>
        </w:rPr>
        <w:t>присмотром</w:t>
      </w:r>
      <w:r>
        <w:rPr>
          <w:color w:val="231F20"/>
          <w:spacing w:val="5"/>
        </w:rPr>
        <w:t> </w:t>
      </w:r>
      <w:r>
        <w:rPr>
          <w:color w:val="231F20"/>
        </w:rPr>
        <w:t>обвиняемого,</w:t>
      </w:r>
      <w:r>
        <w:rPr>
          <w:color w:val="231F20"/>
          <w:spacing w:val="5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выходящего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об-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ладания владельца, например, хищение прислугой хозяйских ве-</w:t>
      </w:r>
      <w:r>
        <w:rPr>
          <w:color w:val="231F20"/>
          <w:spacing w:val="1"/>
        </w:rPr>
        <w:t> </w:t>
      </w:r>
      <w:r>
        <w:rPr>
          <w:color w:val="231F20"/>
        </w:rPr>
        <w:t>щей,</w:t>
      </w:r>
      <w:r>
        <w:rPr>
          <w:color w:val="231F20"/>
          <w:spacing w:val="4"/>
        </w:rPr>
        <w:t> </w:t>
      </w:r>
      <w:r>
        <w:rPr>
          <w:color w:val="231F20"/>
        </w:rPr>
        <w:t>квалифицировалось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присвоение,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кража.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</w:rPr>
        <w:t>Субъективная</w:t>
      </w:r>
      <w:r>
        <w:rPr>
          <w:color w:val="231F20"/>
          <w:spacing w:val="22"/>
        </w:rPr>
        <w:t> </w:t>
      </w:r>
      <w:r>
        <w:rPr>
          <w:color w:val="231F20"/>
        </w:rPr>
        <w:t>сторона</w:t>
      </w:r>
      <w:r>
        <w:rPr>
          <w:color w:val="231F20"/>
          <w:spacing w:val="22"/>
        </w:rPr>
        <w:t> </w:t>
      </w:r>
      <w:r>
        <w:rPr>
          <w:color w:val="231F20"/>
        </w:rPr>
        <w:t>присвоения</w:t>
      </w:r>
      <w:r>
        <w:rPr>
          <w:color w:val="231F20"/>
          <w:spacing w:val="22"/>
        </w:rPr>
        <w:t> </w:t>
      </w:r>
      <w:r>
        <w:rPr>
          <w:color w:val="231F20"/>
        </w:rPr>
        <w:t>характеризовалось</w:t>
      </w:r>
      <w:r>
        <w:rPr>
          <w:color w:val="231F20"/>
          <w:spacing w:val="23"/>
        </w:rPr>
        <w:t> </w:t>
      </w:r>
      <w:r>
        <w:rPr>
          <w:color w:val="231F20"/>
        </w:rPr>
        <w:t>виной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форме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умысла,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время,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растрата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предполагала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фор-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мы вины: умышленную и легкомысленную, при этом если не-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брежное хранение движимой вещи повлекло за собой ее хищение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либо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потерю,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деяние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признавалось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растратой,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влек-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ло только предъявление гражданского иска об уплате стоимости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вещи.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Признание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растрата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совершена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«пьяном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виде»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растративший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добровольно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обязался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возвратить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растраченное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имущество не влекло уголовной ответственности, так как растра-</w:t>
      </w:r>
      <w:r>
        <w:rPr>
          <w:color w:val="231F20"/>
          <w:spacing w:val="1"/>
        </w:rPr>
        <w:t> </w:t>
      </w:r>
      <w:r>
        <w:rPr>
          <w:color w:val="231F20"/>
        </w:rPr>
        <w:t>та в состоянии алкогольного опьянения и растрата по легкомыс-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признавались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тождественными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понятиями.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  <w:spacing w:val="-1"/>
        </w:rPr>
        <w:t>Присвоение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растрата</w:t>
      </w:r>
      <w:r>
        <w:rPr>
          <w:color w:val="231F20"/>
          <w:spacing w:val="-12"/>
        </w:rPr>
        <w:t> </w:t>
      </w:r>
      <w:r>
        <w:rPr>
          <w:color w:val="231F20"/>
        </w:rPr>
        <w:t>считались</w:t>
      </w:r>
      <w:r>
        <w:rPr>
          <w:color w:val="231F20"/>
          <w:spacing w:val="-11"/>
        </w:rPr>
        <w:t> </w:t>
      </w:r>
      <w:r>
        <w:rPr>
          <w:color w:val="231F20"/>
        </w:rPr>
        <w:t>оконченным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преступлением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момента</w:t>
      </w:r>
      <w:r>
        <w:rPr>
          <w:color w:val="231F20"/>
          <w:spacing w:val="-12"/>
        </w:rPr>
        <w:t> </w:t>
      </w:r>
      <w:r>
        <w:rPr>
          <w:color w:val="231F20"/>
        </w:rPr>
        <w:t>завладения</w:t>
      </w:r>
      <w:r>
        <w:rPr>
          <w:color w:val="231F20"/>
          <w:spacing w:val="-12"/>
        </w:rPr>
        <w:t> </w:t>
      </w:r>
      <w:r>
        <w:rPr>
          <w:color w:val="231F20"/>
        </w:rPr>
        <w:t>вверенного</w:t>
      </w:r>
      <w:r>
        <w:rPr>
          <w:color w:val="231F20"/>
          <w:spacing w:val="-12"/>
        </w:rPr>
        <w:t> </w:t>
      </w:r>
      <w:r>
        <w:rPr>
          <w:color w:val="231F20"/>
        </w:rPr>
        <w:t>имущества.</w:t>
      </w:r>
      <w:r>
        <w:rPr>
          <w:color w:val="231F20"/>
          <w:spacing w:val="-11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моментом</w:t>
      </w:r>
      <w:r>
        <w:rPr>
          <w:color w:val="231F20"/>
          <w:spacing w:val="-12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лялось</w:t>
      </w:r>
      <w:r>
        <w:rPr>
          <w:color w:val="231F20"/>
          <w:spacing w:val="-9"/>
        </w:rPr>
        <w:t> </w:t>
      </w:r>
      <w:r>
        <w:rPr>
          <w:color w:val="231F20"/>
        </w:rPr>
        <w:t>отрицание</w:t>
      </w:r>
      <w:r>
        <w:rPr>
          <w:color w:val="231F20"/>
          <w:spacing w:val="-8"/>
        </w:rPr>
        <w:t> </w:t>
      </w:r>
      <w:r>
        <w:rPr>
          <w:color w:val="231F20"/>
        </w:rPr>
        <w:t>виновным</w:t>
      </w:r>
      <w:r>
        <w:rPr>
          <w:color w:val="231F20"/>
          <w:spacing w:val="-9"/>
        </w:rPr>
        <w:t> </w:t>
      </w:r>
      <w:r>
        <w:rPr>
          <w:color w:val="231F20"/>
        </w:rPr>
        <w:t>лицом</w:t>
      </w:r>
      <w:r>
        <w:rPr>
          <w:color w:val="231F20"/>
          <w:spacing w:val="-8"/>
        </w:rPr>
        <w:t> </w:t>
      </w:r>
      <w:r>
        <w:rPr>
          <w:color w:val="231F20"/>
        </w:rPr>
        <w:t>факта</w:t>
      </w:r>
      <w:r>
        <w:rPr>
          <w:color w:val="231F20"/>
          <w:spacing w:val="-9"/>
        </w:rPr>
        <w:t> </w:t>
      </w:r>
      <w:r>
        <w:rPr>
          <w:color w:val="231F20"/>
        </w:rPr>
        <w:t>завладения</w:t>
      </w:r>
      <w:r>
        <w:rPr>
          <w:color w:val="231F20"/>
          <w:spacing w:val="-8"/>
        </w:rPr>
        <w:t> </w:t>
      </w:r>
      <w:r>
        <w:rPr>
          <w:color w:val="231F20"/>
        </w:rPr>
        <w:t>имуществом</w:t>
      </w:r>
      <w:r>
        <w:rPr>
          <w:color w:val="231F20"/>
          <w:spacing w:val="-50"/>
        </w:rPr>
        <w:t> </w:t>
      </w:r>
      <w:r>
        <w:rPr>
          <w:color w:val="231F20"/>
        </w:rPr>
        <w:t>или отказ в его возвращении, или распоряжение имуществом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собственника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установление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растраты</w:t>
      </w:r>
      <w:r>
        <w:rPr>
          <w:color w:val="231F20"/>
          <w:spacing w:val="-12"/>
        </w:rPr>
        <w:t> </w:t>
      </w:r>
      <w:r>
        <w:rPr>
          <w:color w:val="231F20"/>
        </w:rPr>
        <w:t>имущества.</w:t>
      </w:r>
      <w:r>
        <w:rPr>
          <w:color w:val="231F20"/>
          <w:spacing w:val="-50"/>
        </w:rPr>
        <w:t> </w:t>
      </w:r>
      <w:r>
        <w:rPr>
          <w:color w:val="231F20"/>
        </w:rPr>
        <w:t>Покушением на присвоение или растрату считалось установление</w:t>
      </w:r>
      <w:r>
        <w:rPr>
          <w:color w:val="231F20"/>
          <w:spacing w:val="-50"/>
        </w:rPr>
        <w:t> </w:t>
      </w:r>
      <w:r>
        <w:rPr>
          <w:color w:val="231F20"/>
        </w:rPr>
        <w:t>попытки виновного распорядиться имуществом, которая была не</w:t>
      </w:r>
      <w:r>
        <w:rPr>
          <w:color w:val="231F20"/>
          <w:spacing w:val="1"/>
        </w:rPr>
        <w:t> </w:t>
      </w:r>
      <w:r>
        <w:rPr>
          <w:color w:val="231F20"/>
        </w:rPr>
        <w:t>завершена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независящим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него</w:t>
      </w:r>
      <w:r>
        <w:rPr>
          <w:color w:val="231F20"/>
          <w:spacing w:val="3"/>
        </w:rPr>
        <w:t> </w:t>
      </w:r>
      <w:r>
        <w:rPr>
          <w:color w:val="231F20"/>
        </w:rPr>
        <w:t>обстоятельствам.</w:t>
      </w:r>
    </w:p>
    <w:p>
      <w:pPr>
        <w:pStyle w:val="BodyText"/>
        <w:spacing w:line="254" w:lineRule="auto" w:before="7"/>
        <w:ind w:right="154" w:firstLine="396"/>
      </w:pPr>
      <w:r>
        <w:rPr>
          <w:color w:val="231F20"/>
        </w:rPr>
        <w:t>Исполнителем присвоения являлось лицо, которому было не-</w:t>
      </w:r>
      <w:r>
        <w:rPr>
          <w:color w:val="231F20"/>
          <w:spacing w:val="-50"/>
        </w:rPr>
        <w:t> </w:t>
      </w:r>
      <w:r>
        <w:rPr>
          <w:color w:val="231F20"/>
        </w:rPr>
        <w:t>посредственно вверено или передано имущество. Кроме исполни-</w:t>
      </w:r>
      <w:r>
        <w:rPr>
          <w:color w:val="231F20"/>
          <w:spacing w:val="-50"/>
        </w:rPr>
        <w:t> </w:t>
      </w:r>
      <w:r>
        <w:rPr>
          <w:color w:val="231F20"/>
        </w:rPr>
        <w:t>теля, к уголовной ответственности привлекались подстрекатели,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лица,</w:t>
      </w:r>
      <w:r>
        <w:rPr>
          <w:color w:val="231F20"/>
          <w:spacing w:val="-9"/>
        </w:rPr>
        <w:t> </w:t>
      </w:r>
      <w:r>
        <w:rPr>
          <w:color w:val="231F20"/>
        </w:rPr>
        <w:t>подговаривающие</w:t>
      </w:r>
      <w:r>
        <w:rPr>
          <w:color w:val="231F20"/>
          <w:spacing w:val="-9"/>
        </w:rPr>
        <w:t> </w:t>
      </w:r>
      <w:r>
        <w:rPr>
          <w:color w:val="231F20"/>
        </w:rPr>
        <w:t>виновное</w:t>
      </w:r>
      <w:r>
        <w:rPr>
          <w:color w:val="231F20"/>
          <w:spacing w:val="-9"/>
        </w:rPr>
        <w:t> </w:t>
      </w:r>
      <w:r>
        <w:rPr>
          <w:color w:val="231F20"/>
        </w:rPr>
        <w:t>лицо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совершению</w:t>
      </w:r>
      <w:r>
        <w:rPr>
          <w:color w:val="231F20"/>
          <w:spacing w:val="-9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ного преступления, а также пособники – лица, содействующие ка-</w:t>
      </w:r>
      <w:r>
        <w:rPr>
          <w:color w:val="231F20"/>
          <w:spacing w:val="-50"/>
        </w:rPr>
        <w:t> </w:t>
      </w:r>
      <w:r>
        <w:rPr>
          <w:color w:val="231F20"/>
        </w:rPr>
        <w:t>ким-либо образом отчуждению присвоенного имущества или со-</w:t>
      </w:r>
      <w:r>
        <w:rPr>
          <w:color w:val="231F20"/>
          <w:spacing w:val="1"/>
        </w:rPr>
        <w:t> </w:t>
      </w:r>
      <w:r>
        <w:rPr>
          <w:color w:val="231F20"/>
        </w:rPr>
        <w:t>крытию его, либо предоставлению владельцу имущества мнимых</w:t>
      </w:r>
      <w:r>
        <w:rPr>
          <w:color w:val="231F20"/>
          <w:spacing w:val="1"/>
        </w:rPr>
        <w:t> </w:t>
      </w:r>
      <w:r>
        <w:rPr>
          <w:color w:val="231F20"/>
        </w:rPr>
        <w:t>доказательств</w:t>
      </w:r>
      <w:r>
        <w:rPr>
          <w:color w:val="231F20"/>
          <w:spacing w:val="1"/>
        </w:rPr>
        <w:t> </w:t>
      </w:r>
      <w:r>
        <w:rPr>
          <w:color w:val="231F20"/>
        </w:rPr>
        <w:t>утраты</w:t>
      </w:r>
      <w:r>
        <w:rPr>
          <w:color w:val="231F20"/>
          <w:spacing w:val="2"/>
        </w:rPr>
        <w:t> </w:t>
      </w:r>
      <w:r>
        <w:rPr>
          <w:color w:val="231F20"/>
        </w:rPr>
        <w:t>имущества.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Растрата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могла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совершена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10"/>
        </w:rPr>
        <w:t> </w:t>
      </w:r>
      <w:r>
        <w:rPr>
          <w:color w:val="231F20"/>
        </w:rPr>
        <w:t>ви-</w:t>
      </w:r>
      <w:r>
        <w:rPr>
          <w:color w:val="231F20"/>
          <w:spacing w:val="-50"/>
        </w:rPr>
        <w:t> </w:t>
      </w:r>
      <w:r>
        <w:rPr>
          <w:color w:val="231F20"/>
        </w:rPr>
        <w:t>новным лицом, а по его распоряжению другими лицами. Поэтому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 хранителя, выразившиеся в совершении или допущении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незаконного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принятого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хранение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имущества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лифицировалась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растрата,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растрате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денег,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вырученных от заклада чужих вещей. Выигрыш денежной суммы</w:t>
      </w:r>
      <w:r>
        <w:rPr>
          <w:color w:val="231F20"/>
          <w:spacing w:val="-50"/>
        </w:rPr>
        <w:t> </w:t>
      </w:r>
      <w:r>
        <w:rPr>
          <w:color w:val="231F20"/>
        </w:rPr>
        <w:t>в азартные игры у лица, растратившего чужие деньги, о чем выи-</w:t>
      </w:r>
      <w:r>
        <w:rPr>
          <w:color w:val="231F20"/>
          <w:spacing w:val="1"/>
        </w:rPr>
        <w:t> </w:t>
      </w:r>
      <w:r>
        <w:rPr>
          <w:color w:val="231F20"/>
        </w:rPr>
        <w:t>гравшему было хорошо известно, не содержал состава преступле-</w:t>
      </w:r>
      <w:r>
        <w:rPr>
          <w:color w:val="231F20"/>
          <w:spacing w:val="-50"/>
        </w:rPr>
        <w:t> </w:t>
      </w:r>
      <w:r>
        <w:rPr>
          <w:color w:val="231F20"/>
        </w:rPr>
        <w:t>ния, предусмотренного ст. 1681 Уложения. Продажа вещей, заве-</w:t>
      </w:r>
      <w:r>
        <w:rPr>
          <w:color w:val="231F20"/>
          <w:spacing w:val="1"/>
        </w:rPr>
        <w:t> </w:t>
      </w:r>
      <w:r>
        <w:rPr>
          <w:color w:val="231F20"/>
        </w:rPr>
        <w:t>домо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продавца</w:t>
      </w:r>
      <w:r>
        <w:rPr>
          <w:color w:val="231F20"/>
          <w:spacing w:val="-8"/>
        </w:rPr>
        <w:t> </w:t>
      </w:r>
      <w:r>
        <w:rPr>
          <w:color w:val="231F20"/>
        </w:rPr>
        <w:t>присвоенных</w:t>
      </w:r>
      <w:r>
        <w:rPr>
          <w:color w:val="231F20"/>
          <w:spacing w:val="-8"/>
        </w:rPr>
        <w:t> </w:t>
      </w:r>
      <w:r>
        <w:rPr>
          <w:color w:val="231F20"/>
        </w:rPr>
        <w:t>другими</w:t>
      </w:r>
      <w:r>
        <w:rPr>
          <w:color w:val="231F20"/>
          <w:spacing w:val="-8"/>
        </w:rPr>
        <w:t> </w:t>
      </w:r>
      <w:r>
        <w:rPr>
          <w:color w:val="231F20"/>
        </w:rPr>
        <w:t>лицами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сумму</w:t>
      </w:r>
      <w:r>
        <w:rPr>
          <w:color w:val="231F20"/>
          <w:spacing w:val="-8"/>
        </w:rPr>
        <w:t> </w:t>
      </w:r>
      <w:r>
        <w:rPr>
          <w:color w:val="231F20"/>
        </w:rPr>
        <w:t>свыше</w:t>
      </w:r>
      <w:r>
        <w:rPr>
          <w:color w:val="231F20"/>
          <w:spacing w:val="-50"/>
        </w:rPr>
        <w:t> </w:t>
      </w:r>
      <w:r>
        <w:rPr>
          <w:color w:val="231F20"/>
        </w:rPr>
        <w:t>300</w:t>
      </w:r>
      <w:r>
        <w:rPr>
          <w:color w:val="231F20"/>
          <w:spacing w:val="3"/>
        </w:rPr>
        <w:t> </w:t>
      </w:r>
      <w:r>
        <w:rPr>
          <w:color w:val="231F20"/>
        </w:rPr>
        <w:t>рублей</w:t>
      </w:r>
      <w:r>
        <w:rPr>
          <w:color w:val="231F20"/>
          <w:spacing w:val="2"/>
        </w:rPr>
        <w:t> </w:t>
      </w:r>
      <w:r>
        <w:rPr>
          <w:color w:val="231F20"/>
        </w:rPr>
        <w:t>квалифицировалось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укрывательство.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По своду законов присвоение признавалось одним из видов</w:t>
      </w:r>
      <w:r>
        <w:rPr>
          <w:color w:val="231F20"/>
          <w:spacing w:val="1"/>
        </w:rPr>
        <w:t> </w:t>
      </w:r>
      <w:r>
        <w:rPr>
          <w:color w:val="231F20"/>
        </w:rPr>
        <w:t>воровства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кражи</w:t>
      </w:r>
      <w:r>
        <w:rPr>
          <w:color w:val="231F20"/>
          <w:spacing w:val="-10"/>
        </w:rPr>
        <w:t> </w:t>
      </w:r>
      <w:r>
        <w:rPr>
          <w:color w:val="231F20"/>
        </w:rPr>
        <w:t>(ст.</w:t>
      </w:r>
      <w:r>
        <w:rPr>
          <w:color w:val="231F20"/>
          <w:spacing w:val="-10"/>
        </w:rPr>
        <w:t> </w:t>
      </w:r>
      <w:r>
        <w:rPr>
          <w:color w:val="231F20"/>
        </w:rPr>
        <w:t>819</w:t>
      </w:r>
      <w:r>
        <w:rPr>
          <w:color w:val="231F20"/>
          <w:spacing w:val="-10"/>
        </w:rPr>
        <w:t> </w:t>
      </w:r>
      <w:r>
        <w:rPr>
          <w:color w:val="231F20"/>
        </w:rPr>
        <w:t>п.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изд.</w:t>
      </w:r>
      <w:r>
        <w:rPr>
          <w:color w:val="231F20"/>
          <w:spacing w:val="-10"/>
        </w:rPr>
        <w:t> </w:t>
      </w:r>
      <w:r>
        <w:rPr>
          <w:color w:val="231F20"/>
        </w:rPr>
        <w:t>1842</w:t>
      </w:r>
      <w:r>
        <w:rPr>
          <w:color w:val="231F20"/>
          <w:spacing w:val="-10"/>
        </w:rPr>
        <w:t> </w:t>
      </w:r>
      <w:r>
        <w:rPr>
          <w:color w:val="231F20"/>
        </w:rPr>
        <w:t>г.)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виновный</w:t>
      </w:r>
      <w:r>
        <w:rPr>
          <w:color w:val="231F20"/>
          <w:spacing w:val="-10"/>
        </w:rPr>
        <w:t> </w:t>
      </w:r>
      <w:r>
        <w:rPr>
          <w:color w:val="231F20"/>
        </w:rPr>
        <w:t>подвергал-</w:t>
      </w:r>
      <w:r>
        <w:rPr>
          <w:color w:val="231F20"/>
          <w:spacing w:val="-50"/>
        </w:rPr>
        <w:t> </w:t>
      </w:r>
      <w:r>
        <w:rPr>
          <w:color w:val="231F20"/>
        </w:rPr>
        <w:t>ся тем же наказаниям, как и за воровство. Составители Уложения</w:t>
      </w:r>
      <w:r>
        <w:rPr>
          <w:color w:val="231F20"/>
          <w:spacing w:val="1"/>
        </w:rPr>
        <w:t> </w:t>
      </w:r>
      <w:r>
        <w:rPr>
          <w:color w:val="231F20"/>
        </w:rPr>
        <w:t>приравняли</w:t>
      </w:r>
      <w:r>
        <w:rPr>
          <w:color w:val="231F20"/>
          <w:spacing w:val="1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краже,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мошенничеству.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w w:val="105"/>
        </w:rPr>
        <w:t>По предмету преступления законодатель подразделял дан-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деяние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на: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1" w:after="0"/>
        <w:ind w:left="158" w:right="160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присвоение,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через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подлог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иного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вида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обмана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чужого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недвижимого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имения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(отделение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первое);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присвоение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растрату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чужого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движимого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имущества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второе);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4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присвоение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ученой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художественной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собственности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третье).</w:t>
      </w:r>
    </w:p>
    <w:p>
      <w:pPr>
        <w:pStyle w:val="BodyText"/>
        <w:spacing w:line="254" w:lineRule="auto" w:before="1"/>
        <w:ind w:right="156" w:firstLine="396"/>
      </w:pPr>
      <w:r>
        <w:rPr>
          <w:color w:val="231F20"/>
          <w:w w:val="95"/>
        </w:rPr>
        <w:t>Отделение первое включало статьи 1677–1680 Уложения и пред-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усматривало уголовную ответственность за присвоение недвижи-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мого имущества путем подлога или иного вида обмана. Все престу-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пления данного отделения характеризовались умышленной формой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вины. Квалифицирующими признаками являлись: составление под-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ложных крепостей (договоров), межевых планов, книг, актов и доку-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ментов, служащих доказательством права собственности (статья 1677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Уложения); подчистка, незаконное внесение изменений в крепостные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акты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другие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бумаги,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служащие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письменными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доказательствами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с целью присвоения себе или другим лицам чужого недвижимого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имущества (статья 1678 Уложения); умышленное предъявление в суд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либо другому лицу заведомо подложных крепостных актов или дру-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гих служащих доказательством права собственности бумаг, либо со-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вершение каких либо иных противозаконных действий с указанными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документами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(статья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1679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Уложения);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предъявление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</w:rPr>
        <w:t>обма-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лицом,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проживающим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доверенности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какому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либо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пись-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95"/>
        </w:rPr>
        <w:t>менному или устному договору, в суд или должностному лицу актов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бумаг,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целью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присвоения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имения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(статья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1680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Уложения)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[3].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Наказания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указанные</w:t>
      </w:r>
      <w:r>
        <w:rPr>
          <w:color w:val="231F20"/>
          <w:spacing w:val="-6"/>
        </w:rPr>
        <w:t> </w:t>
      </w:r>
      <w:r>
        <w:rPr>
          <w:color w:val="231F20"/>
        </w:rPr>
        <w:t>преступные</w:t>
      </w:r>
      <w:r>
        <w:rPr>
          <w:color w:val="231F20"/>
          <w:spacing w:val="-5"/>
        </w:rPr>
        <w:t> </w:t>
      </w:r>
      <w:r>
        <w:rPr>
          <w:color w:val="231F20"/>
        </w:rPr>
        <w:t>деяния,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соответствовали,</w:t>
      </w:r>
      <w:r>
        <w:rPr>
          <w:color w:val="231F20"/>
          <w:spacing w:val="-50"/>
        </w:rPr>
        <w:t> </w:t>
      </w:r>
      <w:r>
        <w:rPr>
          <w:color w:val="231F20"/>
        </w:rPr>
        <w:t>наказаниям, предусмотренным в статьях 1690–1694 главы пятой</w:t>
      </w:r>
      <w:r>
        <w:rPr>
          <w:color w:val="231F20"/>
          <w:spacing w:val="1"/>
        </w:rPr>
        <w:t> </w:t>
      </w:r>
      <w:r>
        <w:rPr>
          <w:color w:val="231F20"/>
        </w:rPr>
        <w:t>Уложения «О преступления и проступках по договорам и другим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обязательствам». Так за преступление, предусмотренное статьей</w:t>
      </w:r>
      <w:r>
        <w:rPr>
          <w:color w:val="231F20"/>
          <w:spacing w:val="1"/>
        </w:rPr>
        <w:t> </w:t>
      </w:r>
      <w:r>
        <w:rPr>
          <w:color w:val="231F20"/>
        </w:rPr>
        <w:t>1690 «О подлогах в актах и обязательствах» виновное лицо под-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вергалось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лишению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особенных</w:t>
      </w:r>
      <w:r>
        <w:rPr>
          <w:color w:val="231F20"/>
          <w:spacing w:val="-12"/>
        </w:rPr>
        <w:t> </w:t>
      </w:r>
      <w:r>
        <w:rPr>
          <w:color w:val="231F20"/>
        </w:rPr>
        <w:t>лично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состоянию</w:t>
      </w:r>
      <w:r>
        <w:rPr>
          <w:color w:val="231F20"/>
          <w:spacing w:val="-12"/>
        </w:rPr>
        <w:t> </w:t>
      </w:r>
      <w:r>
        <w:rPr>
          <w:color w:val="231F20"/>
        </w:rPr>
        <w:t>присво-</w:t>
      </w:r>
      <w:r>
        <w:rPr>
          <w:color w:val="231F20"/>
          <w:spacing w:val="-50"/>
        </w:rPr>
        <w:t> </w:t>
      </w:r>
      <w:r>
        <w:rPr>
          <w:color w:val="231F20"/>
        </w:rPr>
        <w:t>енных прав и преимуществ и отдаче в исправительные арестант-</w:t>
      </w:r>
      <w:r>
        <w:rPr>
          <w:color w:val="231F20"/>
          <w:spacing w:val="1"/>
        </w:rPr>
        <w:t> </w:t>
      </w:r>
      <w:r>
        <w:rPr>
          <w:color w:val="231F20"/>
        </w:rPr>
        <w:t>ские</w:t>
      </w:r>
      <w:r>
        <w:rPr>
          <w:color w:val="231F20"/>
          <w:spacing w:val="2"/>
        </w:rPr>
        <w:t> </w:t>
      </w:r>
      <w:r>
        <w:rPr>
          <w:color w:val="231F20"/>
        </w:rPr>
        <w:t>отделения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срок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четырех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пяти</w:t>
      </w:r>
      <w:r>
        <w:rPr>
          <w:color w:val="231F20"/>
          <w:spacing w:val="1"/>
        </w:rPr>
        <w:t> </w:t>
      </w:r>
      <w:r>
        <w:rPr>
          <w:color w:val="231F20"/>
        </w:rPr>
        <w:t>лет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spacing w:val="-3"/>
        </w:rPr>
        <w:t>Второе отделение было посвящено присвоению </w:t>
      </w:r>
      <w:r>
        <w:rPr>
          <w:color w:val="231F20"/>
          <w:spacing w:val="-2"/>
        </w:rPr>
        <w:t>и растрате дви-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жимого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имущества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включало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наказание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</w:rPr>
        <w:t>растрату чужого движимого имущества на сумму свыше трехсот</w:t>
      </w:r>
      <w:r>
        <w:rPr>
          <w:color w:val="231F20"/>
          <w:spacing w:val="1"/>
        </w:rPr>
        <w:t> </w:t>
      </w:r>
      <w:r>
        <w:rPr>
          <w:color w:val="231F20"/>
        </w:rPr>
        <w:t>рублей. (статья 1681). При присвоении и растрате на сумму менее</w:t>
      </w:r>
      <w:r>
        <w:rPr>
          <w:color w:val="231F20"/>
          <w:spacing w:val="-50"/>
        </w:rPr>
        <w:t> </w:t>
      </w:r>
      <w:r>
        <w:rPr>
          <w:color w:val="231F20"/>
        </w:rPr>
        <w:t>трехсот</w:t>
      </w:r>
      <w:r>
        <w:rPr>
          <w:color w:val="231F20"/>
          <w:spacing w:val="21"/>
        </w:rPr>
        <w:t> </w:t>
      </w:r>
      <w:r>
        <w:rPr>
          <w:color w:val="231F20"/>
        </w:rPr>
        <w:t>рублей</w:t>
      </w:r>
      <w:r>
        <w:rPr>
          <w:color w:val="231F20"/>
          <w:spacing w:val="22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21"/>
        </w:rPr>
        <w:t> </w:t>
      </w:r>
      <w:r>
        <w:rPr>
          <w:color w:val="231F20"/>
        </w:rPr>
        <w:t>наступала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</w:rPr>
        <w:t>статье</w:t>
      </w:r>
      <w:r>
        <w:rPr>
          <w:color w:val="231F20"/>
          <w:spacing w:val="21"/>
        </w:rPr>
        <w:t> </w:t>
      </w:r>
      <w:r>
        <w:rPr>
          <w:color w:val="231F20"/>
        </w:rPr>
        <w:t>177</w:t>
      </w:r>
      <w:r>
        <w:rPr>
          <w:color w:val="231F20"/>
          <w:spacing w:val="22"/>
        </w:rPr>
        <w:t> </w:t>
      </w:r>
      <w:r>
        <w:rPr>
          <w:color w:val="231F20"/>
        </w:rPr>
        <w:t>Устава</w:t>
      </w:r>
      <w:r>
        <w:rPr>
          <w:color w:val="231F20"/>
          <w:spacing w:val="1"/>
        </w:rPr>
        <w:t> </w:t>
      </w:r>
      <w:r>
        <w:rPr>
          <w:color w:val="231F20"/>
        </w:rPr>
        <w:t>о наказаниях, налагаемых мировыми судьями. Объективная сто-</w:t>
      </w:r>
      <w:r>
        <w:rPr>
          <w:color w:val="231F20"/>
          <w:spacing w:val="1"/>
        </w:rPr>
        <w:t> </w:t>
      </w:r>
      <w:r>
        <w:rPr>
          <w:color w:val="231F20"/>
        </w:rPr>
        <w:t>рона данного преступления включала в себя присвоение и растра-</w:t>
      </w:r>
      <w:r>
        <w:rPr>
          <w:color w:val="231F20"/>
          <w:spacing w:val="-50"/>
        </w:rPr>
        <w:t> </w:t>
      </w:r>
      <w:r>
        <w:rPr>
          <w:color w:val="231F20"/>
        </w:rPr>
        <w:t>ту как движимых вещей, так и чужих документов, так как соглас-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действовавшему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гражданскому</w:t>
      </w:r>
      <w:r>
        <w:rPr>
          <w:color w:val="231F20"/>
          <w:spacing w:val="-11"/>
        </w:rPr>
        <w:t> </w:t>
      </w:r>
      <w:r>
        <w:rPr>
          <w:color w:val="231F20"/>
        </w:rPr>
        <w:t>законодательству</w:t>
      </w:r>
      <w:r>
        <w:rPr>
          <w:color w:val="231F20"/>
          <w:spacing w:val="-11"/>
        </w:rPr>
        <w:t> </w:t>
      </w:r>
      <w:r>
        <w:rPr>
          <w:color w:val="231F20"/>
        </w:rPr>
        <w:t>обязательства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принадлежали к движимому имуществу. Так взятие у кредитора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собственного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подписи</w:t>
      </w:r>
      <w:r>
        <w:rPr>
          <w:color w:val="231F20"/>
          <w:spacing w:val="-12"/>
        </w:rPr>
        <w:t> </w:t>
      </w:r>
      <w:r>
        <w:rPr>
          <w:color w:val="231F20"/>
        </w:rPr>
        <w:t>срока</w:t>
      </w:r>
      <w:r>
        <w:rPr>
          <w:color w:val="231F20"/>
          <w:spacing w:val="-12"/>
        </w:rPr>
        <w:t> </w:t>
      </w:r>
      <w:r>
        <w:rPr>
          <w:color w:val="231F20"/>
        </w:rPr>
        <w:t>уплаты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возвращения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кредитору</w:t>
      </w:r>
      <w:r>
        <w:rPr>
          <w:color w:val="231F20"/>
          <w:spacing w:val="3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3"/>
        </w:rPr>
        <w:t> </w:t>
      </w:r>
      <w:r>
        <w:rPr>
          <w:color w:val="231F20"/>
        </w:rPr>
        <w:t>присвоение.</w:t>
      </w:r>
    </w:p>
    <w:p>
      <w:pPr>
        <w:pStyle w:val="BodyText"/>
        <w:spacing w:line="254" w:lineRule="auto" w:before="10"/>
        <w:ind w:right="155" w:firstLine="396"/>
      </w:pPr>
      <w:r>
        <w:rPr>
          <w:color w:val="231F20"/>
        </w:rPr>
        <w:t>Преступными считались и действия, сопряженные с отчужде-</w:t>
      </w:r>
      <w:r>
        <w:rPr>
          <w:color w:val="231F20"/>
          <w:spacing w:val="-50"/>
        </w:rPr>
        <w:t> </w:t>
      </w:r>
      <w:r>
        <w:rPr>
          <w:color w:val="231F20"/>
        </w:rPr>
        <w:t>нием</w:t>
      </w:r>
      <w:r>
        <w:rPr>
          <w:color w:val="231F20"/>
          <w:spacing w:val="-8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-8"/>
        </w:rPr>
        <w:t> </w:t>
      </w:r>
      <w:r>
        <w:rPr>
          <w:color w:val="231F20"/>
        </w:rPr>
        <w:t>имущества,</w:t>
      </w:r>
      <w:r>
        <w:rPr>
          <w:color w:val="231F20"/>
          <w:spacing w:val="-7"/>
        </w:rPr>
        <w:t> </w:t>
      </w:r>
      <w:r>
        <w:rPr>
          <w:color w:val="231F20"/>
        </w:rPr>
        <w:t>описанного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долги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оставленно-</w:t>
      </w:r>
      <w:r>
        <w:rPr>
          <w:color w:val="231F20"/>
          <w:spacing w:val="-50"/>
        </w:rPr>
        <w:t> </w:t>
      </w:r>
      <w:r>
        <w:rPr>
          <w:color w:val="231F20"/>
        </w:rPr>
        <w:t>го у его владельца на хранении. Растрата заложенного имущества</w:t>
      </w:r>
      <w:r>
        <w:rPr>
          <w:color w:val="231F20"/>
          <w:spacing w:val="1"/>
        </w:rPr>
        <w:t> </w:t>
      </w:r>
      <w:r>
        <w:rPr>
          <w:color w:val="231F20"/>
        </w:rPr>
        <w:t>также попадала под действие статьи 1681 Уложения, при этом, по</w:t>
      </w:r>
      <w:r>
        <w:rPr>
          <w:color w:val="231F20"/>
          <w:spacing w:val="-50"/>
        </w:rPr>
        <w:t> </w:t>
      </w:r>
      <w:r>
        <w:rPr>
          <w:color w:val="231F20"/>
        </w:rPr>
        <w:t>закону запрещался отпуск спиртных напитков в долг, под заклад</w:t>
      </w:r>
      <w:r>
        <w:rPr>
          <w:color w:val="231F20"/>
          <w:spacing w:val="1"/>
        </w:rPr>
        <w:t> </w:t>
      </w:r>
      <w:r>
        <w:rPr>
          <w:color w:val="231F20"/>
        </w:rPr>
        <w:t>платья, посуды или иных вещей. Взятые под залог вещи должны</w:t>
      </w:r>
      <w:r>
        <w:rPr>
          <w:color w:val="231F20"/>
          <w:spacing w:val="1"/>
        </w:rPr>
        <w:t> </w:t>
      </w:r>
      <w:r>
        <w:rPr>
          <w:color w:val="231F20"/>
        </w:rPr>
        <w:t>были быть возвращены хозяину. Уголовная ответственность при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возвращении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вещей,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являющихся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-12"/>
        </w:rPr>
        <w:t> </w:t>
      </w:r>
      <w:r>
        <w:rPr>
          <w:color w:val="231F20"/>
        </w:rPr>
        <w:t>займа,</w:t>
      </w:r>
      <w:r>
        <w:rPr>
          <w:color w:val="231F20"/>
          <w:spacing w:val="-11"/>
        </w:rPr>
        <w:t> </w:t>
      </w:r>
      <w:r>
        <w:rPr>
          <w:color w:val="231F20"/>
        </w:rPr>
        <w:t>наступа-</w:t>
      </w:r>
      <w:r>
        <w:rPr>
          <w:color w:val="231F20"/>
          <w:spacing w:val="-50"/>
        </w:rPr>
        <w:t> </w:t>
      </w:r>
      <w:r>
        <w:rPr>
          <w:color w:val="231F20"/>
        </w:rPr>
        <w:t>ла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том</w:t>
      </w:r>
      <w:r>
        <w:rPr>
          <w:color w:val="231F20"/>
          <w:spacing w:val="-7"/>
        </w:rPr>
        <w:t> </w:t>
      </w:r>
      <w:r>
        <w:rPr>
          <w:color w:val="231F20"/>
        </w:rPr>
        <w:t>случае,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доказано,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заложенные</w:t>
      </w:r>
      <w:r>
        <w:rPr>
          <w:color w:val="231F20"/>
          <w:spacing w:val="-7"/>
        </w:rPr>
        <w:t> </w:t>
      </w:r>
      <w:r>
        <w:rPr>
          <w:color w:val="231F20"/>
        </w:rPr>
        <w:t>вещи</w:t>
      </w:r>
      <w:r>
        <w:rPr>
          <w:color w:val="231F20"/>
          <w:spacing w:val="-50"/>
        </w:rPr>
        <w:t> </w:t>
      </w:r>
      <w:r>
        <w:rPr>
          <w:color w:val="231F20"/>
        </w:rPr>
        <w:t>не возвращены при полном возврате долга. Самовольная переда-</w:t>
      </w:r>
      <w:r>
        <w:rPr>
          <w:color w:val="231F20"/>
          <w:spacing w:val="1"/>
        </w:rPr>
        <w:t> </w:t>
      </w:r>
      <w:r>
        <w:rPr>
          <w:color w:val="231F20"/>
        </w:rPr>
        <w:t>ча в залог чужого имущества признавалась растратой даже в том</w:t>
      </w:r>
      <w:r>
        <w:rPr>
          <w:color w:val="231F20"/>
          <w:spacing w:val="1"/>
        </w:rPr>
        <w:t> </w:t>
      </w:r>
      <w:r>
        <w:rPr>
          <w:color w:val="231F20"/>
        </w:rPr>
        <w:t>случае,</w:t>
      </w:r>
      <w:r>
        <w:rPr>
          <w:color w:val="231F20"/>
          <w:spacing w:val="4"/>
        </w:rPr>
        <w:t> </w:t>
      </w:r>
      <w:r>
        <w:rPr>
          <w:color w:val="231F20"/>
        </w:rPr>
        <w:t>если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последствии</w:t>
      </w:r>
      <w:r>
        <w:rPr>
          <w:color w:val="231F20"/>
          <w:spacing w:val="4"/>
        </w:rPr>
        <w:t> </w:t>
      </w:r>
      <w:r>
        <w:rPr>
          <w:color w:val="231F20"/>
        </w:rPr>
        <w:t>оно</w:t>
      </w:r>
      <w:r>
        <w:rPr>
          <w:color w:val="231F20"/>
          <w:spacing w:val="5"/>
        </w:rPr>
        <w:t> </w:t>
      </w:r>
      <w:r>
        <w:rPr>
          <w:color w:val="231F20"/>
        </w:rPr>
        <w:t>было</w:t>
      </w:r>
      <w:r>
        <w:rPr>
          <w:color w:val="231F20"/>
          <w:spacing w:val="4"/>
        </w:rPr>
        <w:t> </w:t>
      </w:r>
      <w:r>
        <w:rPr>
          <w:color w:val="231F20"/>
        </w:rPr>
        <w:t>возвращено</w:t>
      </w:r>
      <w:r>
        <w:rPr>
          <w:color w:val="231F20"/>
          <w:spacing w:val="5"/>
        </w:rPr>
        <w:t> </w:t>
      </w:r>
      <w:r>
        <w:rPr>
          <w:color w:val="231F20"/>
        </w:rPr>
        <w:t>хозяину.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  <w:jc w:val="right"/>
      </w:pPr>
      <w:r>
        <w:rPr>
          <w:color w:val="231F20"/>
        </w:rPr>
        <w:t>Как</w:t>
      </w:r>
      <w:r>
        <w:rPr>
          <w:color w:val="231F20"/>
          <w:spacing w:val="24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24"/>
        </w:rPr>
        <w:t> </w:t>
      </w:r>
      <w:r>
        <w:rPr>
          <w:color w:val="231F20"/>
        </w:rPr>
        <w:t>квалифицировались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действия,</w:t>
      </w:r>
      <w:r>
        <w:rPr>
          <w:color w:val="231F20"/>
          <w:spacing w:val="24"/>
        </w:rPr>
        <w:t> </w:t>
      </w:r>
      <w:r>
        <w:rPr>
          <w:color w:val="231F20"/>
        </w:rPr>
        <w:t>направлен-</w:t>
      </w:r>
      <w:r>
        <w:rPr>
          <w:color w:val="231F20"/>
          <w:spacing w:val="1"/>
        </w:rPr>
        <w:t> </w:t>
      </w:r>
      <w:r>
        <w:rPr>
          <w:color w:val="231F20"/>
        </w:rPr>
        <w:t>ные на обращение в свою пользу вещей и денег, взятых у пьяного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4"/>
        </w:rPr>
        <w:t> </w:t>
      </w:r>
      <w:r>
        <w:rPr>
          <w:color w:val="231F20"/>
        </w:rPr>
        <w:t>сбережения.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этом</w:t>
      </w:r>
      <w:r>
        <w:rPr>
          <w:color w:val="231F20"/>
          <w:spacing w:val="14"/>
        </w:rPr>
        <w:t> </w:t>
      </w:r>
      <w:r>
        <w:rPr>
          <w:color w:val="231F20"/>
        </w:rPr>
        <w:t>отрицание</w:t>
      </w:r>
      <w:r>
        <w:rPr>
          <w:color w:val="231F20"/>
          <w:spacing w:val="1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50"/>
        </w:rPr>
        <w:t> </w:t>
      </w:r>
      <w:r>
        <w:rPr>
          <w:color w:val="231F20"/>
        </w:rPr>
        <w:t>денег или вещей во временное сбережение от лица, находящегося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состоянии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алкогольного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опьянения,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подпадало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понятие</w:t>
      </w:r>
      <w:r>
        <w:rPr>
          <w:color w:val="231F20"/>
          <w:spacing w:val="-12"/>
        </w:rPr>
        <w:t> </w:t>
      </w:r>
      <w:r>
        <w:rPr>
          <w:color w:val="231F20"/>
        </w:rPr>
        <w:t>утай-</w:t>
      </w:r>
      <w:r>
        <w:rPr>
          <w:color w:val="231F20"/>
          <w:spacing w:val="-50"/>
        </w:rPr>
        <w:t> </w:t>
      </w:r>
      <w:r>
        <w:rPr>
          <w:color w:val="231F20"/>
        </w:rPr>
        <w:t>ки.</w:t>
      </w:r>
      <w:r>
        <w:rPr>
          <w:color w:val="231F20"/>
          <w:spacing w:val="29"/>
        </w:rPr>
        <w:t> </w:t>
      </w:r>
      <w:r>
        <w:rPr>
          <w:color w:val="231F20"/>
        </w:rPr>
        <w:t>Утайка</w:t>
      </w:r>
      <w:r>
        <w:rPr>
          <w:color w:val="231F20"/>
          <w:spacing w:val="29"/>
        </w:rPr>
        <w:t> </w:t>
      </w:r>
      <w:r>
        <w:rPr>
          <w:color w:val="231F20"/>
        </w:rPr>
        <w:t>чужого</w:t>
      </w:r>
      <w:r>
        <w:rPr>
          <w:color w:val="231F20"/>
          <w:spacing w:val="30"/>
        </w:rPr>
        <w:t> </w:t>
      </w:r>
      <w:r>
        <w:rPr>
          <w:color w:val="231F20"/>
        </w:rPr>
        <w:t>имущества,</w:t>
      </w:r>
      <w:r>
        <w:rPr>
          <w:color w:val="231F20"/>
          <w:spacing w:val="29"/>
        </w:rPr>
        <w:t> </w:t>
      </w:r>
      <w:r>
        <w:rPr>
          <w:color w:val="231F20"/>
        </w:rPr>
        <w:t>полученного</w:t>
      </w:r>
      <w:r>
        <w:rPr>
          <w:color w:val="231F20"/>
          <w:spacing w:val="30"/>
        </w:rPr>
        <w:t> </w:t>
      </w:r>
      <w:r>
        <w:rPr>
          <w:color w:val="231F20"/>
        </w:rPr>
        <w:t>владельцем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связи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алкогольным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опьянением,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квалифицировалась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кража,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2"/>
        </w:rPr>
        <w:t> </w:t>
      </w:r>
      <w:r>
        <w:rPr>
          <w:color w:val="231F20"/>
        </w:rPr>
        <w:t>денег,</w:t>
      </w:r>
      <w:r>
        <w:rPr>
          <w:color w:val="231F20"/>
          <w:spacing w:val="2"/>
        </w:rPr>
        <w:t> </w:t>
      </w:r>
      <w:r>
        <w:rPr>
          <w:color w:val="231F20"/>
        </w:rPr>
        <w:t>взятых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пьяного</w:t>
      </w:r>
      <w:r>
        <w:rPr>
          <w:color w:val="231F20"/>
          <w:spacing w:val="2"/>
        </w:rPr>
        <w:t> </w:t>
      </w:r>
      <w:r>
        <w:rPr>
          <w:color w:val="231F20"/>
        </w:rPr>
        <w:t>под</w:t>
      </w:r>
      <w:r>
        <w:rPr>
          <w:color w:val="231F20"/>
          <w:spacing w:val="2"/>
        </w:rPr>
        <w:t> </w:t>
      </w:r>
      <w:r>
        <w:rPr>
          <w:color w:val="231F20"/>
        </w:rPr>
        <w:t>вымышленным</w:t>
      </w:r>
      <w:r>
        <w:rPr>
          <w:color w:val="231F20"/>
          <w:spacing w:val="1"/>
        </w:rPr>
        <w:t> </w:t>
      </w:r>
      <w:r>
        <w:rPr>
          <w:color w:val="231F20"/>
        </w:rPr>
        <w:t>предлогом</w:t>
      </w:r>
      <w:r>
        <w:rPr>
          <w:color w:val="231F20"/>
          <w:spacing w:val="18"/>
        </w:rPr>
        <w:t> </w:t>
      </w:r>
      <w:r>
        <w:rPr>
          <w:color w:val="231F20"/>
        </w:rPr>
        <w:t>сбережения,</w:t>
      </w:r>
      <w:r>
        <w:rPr>
          <w:color w:val="231F20"/>
          <w:spacing w:val="18"/>
        </w:rPr>
        <w:t> </w:t>
      </w:r>
      <w:r>
        <w:rPr>
          <w:color w:val="231F20"/>
        </w:rPr>
        <w:t>квалифицировалось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мошенничество.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Присвоением </w:t>
      </w:r>
      <w:r>
        <w:rPr>
          <w:color w:val="231F20"/>
        </w:rPr>
        <w:t>вещей прислугой квалифицировалось по ст. 1681</w:t>
      </w:r>
      <w:r>
        <w:rPr>
          <w:color w:val="231F20"/>
          <w:spacing w:val="1"/>
        </w:rPr>
        <w:t> </w:t>
      </w:r>
      <w:r>
        <w:rPr>
          <w:color w:val="231F20"/>
        </w:rPr>
        <w:t>Уложения</w:t>
      </w:r>
      <w:r>
        <w:rPr>
          <w:color w:val="231F20"/>
          <w:spacing w:val="11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том</w:t>
      </w:r>
      <w:r>
        <w:rPr>
          <w:color w:val="231F20"/>
          <w:spacing w:val="11"/>
        </w:rPr>
        <w:t> </w:t>
      </w:r>
      <w:r>
        <w:rPr>
          <w:color w:val="231F20"/>
        </w:rPr>
        <w:t>случае,</w:t>
      </w:r>
      <w:r>
        <w:rPr>
          <w:color w:val="231F20"/>
          <w:spacing w:val="12"/>
        </w:rPr>
        <w:t> </w:t>
      </w:r>
      <w:r>
        <w:rPr>
          <w:color w:val="231F20"/>
        </w:rPr>
        <w:t>если</w:t>
      </w:r>
      <w:r>
        <w:rPr>
          <w:color w:val="231F20"/>
          <w:spacing w:val="12"/>
        </w:rPr>
        <w:t> </w:t>
      </w:r>
      <w:r>
        <w:rPr>
          <w:color w:val="231F20"/>
        </w:rPr>
        <w:t>присвоенное</w:t>
      </w:r>
      <w:r>
        <w:rPr>
          <w:color w:val="231F20"/>
          <w:spacing w:val="11"/>
        </w:rPr>
        <w:t> </w:t>
      </w:r>
      <w:r>
        <w:rPr>
          <w:color w:val="231F20"/>
        </w:rPr>
        <w:t>имущество</w:t>
      </w:r>
      <w:r>
        <w:rPr>
          <w:color w:val="231F20"/>
          <w:spacing w:val="12"/>
        </w:rPr>
        <w:t> </w:t>
      </w:r>
      <w:r>
        <w:rPr>
          <w:color w:val="231F20"/>
        </w:rPr>
        <w:t>на-</w:t>
      </w:r>
      <w:r>
        <w:rPr>
          <w:color w:val="231F20"/>
          <w:spacing w:val="-49"/>
        </w:rPr>
        <w:t> </w:t>
      </w:r>
      <w:r>
        <w:rPr>
          <w:color w:val="231F20"/>
        </w:rPr>
        <w:t>ходилось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общим</w:t>
      </w:r>
      <w:r>
        <w:rPr>
          <w:color w:val="231F20"/>
          <w:spacing w:val="-4"/>
        </w:rPr>
        <w:t> </w:t>
      </w:r>
      <w:r>
        <w:rPr>
          <w:color w:val="231F20"/>
        </w:rPr>
        <w:t>надзором</w:t>
      </w:r>
      <w:r>
        <w:rPr>
          <w:color w:val="231F20"/>
          <w:spacing w:val="-5"/>
        </w:rPr>
        <w:t> </w:t>
      </w:r>
      <w:r>
        <w:rPr>
          <w:color w:val="231F20"/>
        </w:rPr>
        <w:t>данного</w:t>
      </w:r>
      <w:r>
        <w:rPr>
          <w:color w:val="231F20"/>
          <w:spacing w:val="-4"/>
        </w:rPr>
        <w:t> </w:t>
      </w:r>
      <w:r>
        <w:rPr>
          <w:color w:val="231F20"/>
        </w:rPr>
        <w:t>лица,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пе-</w:t>
      </w:r>
      <w:r>
        <w:rPr>
          <w:color w:val="231F20"/>
          <w:spacing w:val="-49"/>
        </w:rPr>
        <w:t> </w:t>
      </w:r>
      <w:r>
        <w:rPr>
          <w:color w:val="231F20"/>
        </w:rPr>
        <w:t>редано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распоряжение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соглашению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хозяином.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случае</w:t>
      </w:r>
      <w:r>
        <w:rPr>
          <w:color w:val="231F20"/>
          <w:spacing w:val="-50"/>
        </w:rPr>
        <w:t> </w:t>
      </w:r>
      <w:r>
        <w:rPr>
          <w:color w:val="231F20"/>
        </w:rPr>
        <w:t>если</w:t>
      </w:r>
      <w:r>
        <w:rPr>
          <w:color w:val="231F20"/>
          <w:spacing w:val="22"/>
        </w:rPr>
        <w:t> </w:t>
      </w:r>
      <w:r>
        <w:rPr>
          <w:color w:val="231F20"/>
        </w:rPr>
        <w:t>имущество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выбывало</w:t>
      </w:r>
      <w:r>
        <w:rPr>
          <w:color w:val="231F20"/>
          <w:spacing w:val="22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</w:rPr>
        <w:t>обладания</w:t>
      </w:r>
      <w:r>
        <w:rPr>
          <w:color w:val="231F20"/>
          <w:spacing w:val="23"/>
        </w:rPr>
        <w:t> </w:t>
      </w:r>
      <w:r>
        <w:rPr>
          <w:color w:val="231F20"/>
        </w:rPr>
        <w:t>владельца,</w:t>
      </w:r>
      <w:r>
        <w:rPr>
          <w:color w:val="231F20"/>
          <w:spacing w:val="22"/>
        </w:rPr>
        <w:t> </w:t>
      </w:r>
      <w:r>
        <w:rPr>
          <w:color w:val="231F20"/>
        </w:rPr>
        <w:t>действия</w:t>
      </w:r>
      <w:r>
        <w:rPr>
          <w:color w:val="231F20"/>
          <w:spacing w:val="1"/>
        </w:rPr>
        <w:t> </w:t>
      </w:r>
      <w:r>
        <w:rPr>
          <w:color w:val="231F20"/>
        </w:rPr>
        <w:t>домашней</w:t>
      </w:r>
      <w:r>
        <w:rPr>
          <w:color w:val="231F20"/>
          <w:spacing w:val="15"/>
        </w:rPr>
        <w:t> </w:t>
      </w:r>
      <w:r>
        <w:rPr>
          <w:color w:val="231F20"/>
        </w:rPr>
        <w:t>прислуги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законному</w:t>
      </w:r>
      <w:r>
        <w:rPr>
          <w:color w:val="231F20"/>
          <w:spacing w:val="15"/>
        </w:rPr>
        <w:t> </w:t>
      </w:r>
      <w:r>
        <w:rPr>
          <w:color w:val="231F20"/>
        </w:rPr>
        <w:t>завладению</w:t>
      </w:r>
      <w:r>
        <w:rPr>
          <w:color w:val="231F20"/>
          <w:spacing w:val="16"/>
        </w:rPr>
        <w:t> </w:t>
      </w:r>
      <w:r>
        <w:rPr>
          <w:color w:val="231F20"/>
        </w:rPr>
        <w:t>вещей</w:t>
      </w:r>
      <w:r>
        <w:rPr>
          <w:color w:val="231F20"/>
          <w:spacing w:val="15"/>
        </w:rPr>
        <w:t> </w:t>
      </w:r>
      <w:r>
        <w:rPr>
          <w:color w:val="231F20"/>
        </w:rPr>
        <w:t>хозяина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квалифицировалась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кража,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завладение</w:t>
      </w:r>
      <w:r>
        <w:rPr>
          <w:color w:val="231F20"/>
          <w:spacing w:val="-12"/>
        </w:rPr>
        <w:t> </w:t>
      </w:r>
      <w:r>
        <w:rPr>
          <w:color w:val="231F20"/>
        </w:rPr>
        <w:t>какими-либо</w:t>
      </w:r>
      <w:r>
        <w:rPr>
          <w:color w:val="231F20"/>
          <w:spacing w:val="1"/>
        </w:rPr>
        <w:t> </w:t>
      </w:r>
      <w:r>
        <w:rPr>
          <w:color w:val="231F20"/>
        </w:rPr>
        <w:t>вещами,</w:t>
      </w:r>
      <w:r>
        <w:rPr>
          <w:color w:val="231F20"/>
          <w:spacing w:val="-9"/>
        </w:rPr>
        <w:t> </w:t>
      </w:r>
      <w:r>
        <w:rPr>
          <w:color w:val="231F20"/>
        </w:rPr>
        <w:t>одеждой,</w:t>
      </w:r>
      <w:r>
        <w:rPr>
          <w:color w:val="231F20"/>
          <w:spacing w:val="-8"/>
        </w:rPr>
        <w:t> </w:t>
      </w:r>
      <w:r>
        <w:rPr>
          <w:color w:val="231F20"/>
        </w:rPr>
        <w:t>посудой,</w:t>
      </w:r>
      <w:r>
        <w:rPr>
          <w:color w:val="231F20"/>
          <w:spacing w:val="-8"/>
        </w:rPr>
        <w:t> </w:t>
      </w:r>
      <w:r>
        <w:rPr>
          <w:color w:val="231F20"/>
        </w:rPr>
        <w:t>находящимися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помещениях</w:t>
      </w:r>
      <w:r>
        <w:rPr>
          <w:color w:val="231F20"/>
          <w:spacing w:val="-8"/>
        </w:rPr>
        <w:t> </w:t>
      </w:r>
      <w:r>
        <w:rPr>
          <w:color w:val="231F20"/>
        </w:rPr>
        <w:t>хозяина.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 купеческих приказчиков и продавцов, растративших</w:t>
      </w:r>
      <w:r>
        <w:rPr>
          <w:color w:val="231F20"/>
          <w:spacing w:val="1"/>
        </w:rPr>
        <w:t> </w:t>
      </w:r>
      <w:r>
        <w:rPr>
          <w:color w:val="231F20"/>
        </w:rPr>
        <w:t>товар</w:t>
      </w:r>
      <w:r>
        <w:rPr>
          <w:color w:val="231F20"/>
          <w:spacing w:val="33"/>
        </w:rPr>
        <w:t> </w:t>
      </w:r>
      <w:r>
        <w:rPr>
          <w:color w:val="231F20"/>
        </w:rPr>
        <w:t>или</w:t>
      </w:r>
      <w:r>
        <w:rPr>
          <w:color w:val="231F20"/>
          <w:spacing w:val="33"/>
        </w:rPr>
        <w:t> </w:t>
      </w:r>
      <w:r>
        <w:rPr>
          <w:color w:val="231F20"/>
        </w:rPr>
        <w:t>вверенное</w:t>
      </w:r>
      <w:r>
        <w:rPr>
          <w:color w:val="231F20"/>
          <w:spacing w:val="33"/>
        </w:rPr>
        <w:t> </w:t>
      </w:r>
      <w:r>
        <w:rPr>
          <w:color w:val="231F20"/>
        </w:rPr>
        <w:t>имущество,</w:t>
      </w:r>
      <w:r>
        <w:rPr>
          <w:color w:val="231F20"/>
          <w:spacing w:val="33"/>
        </w:rPr>
        <w:t> </w:t>
      </w:r>
      <w:r>
        <w:rPr>
          <w:color w:val="231F20"/>
        </w:rPr>
        <w:t>или</w:t>
      </w:r>
      <w:r>
        <w:rPr>
          <w:color w:val="231F20"/>
          <w:spacing w:val="33"/>
        </w:rPr>
        <w:t> </w:t>
      </w:r>
      <w:r>
        <w:rPr>
          <w:color w:val="231F20"/>
        </w:rPr>
        <w:t>невозвращение</w:t>
      </w:r>
      <w:r>
        <w:rPr>
          <w:color w:val="231F20"/>
          <w:spacing w:val="34"/>
        </w:rPr>
        <w:t> </w:t>
      </w:r>
      <w:r>
        <w:rPr>
          <w:color w:val="231F20"/>
        </w:rPr>
        <w:t>ими</w:t>
      </w:r>
      <w:r>
        <w:rPr>
          <w:color w:val="231F20"/>
          <w:spacing w:val="33"/>
        </w:rPr>
        <w:t> </w:t>
      </w:r>
      <w:r>
        <w:rPr>
          <w:color w:val="231F20"/>
        </w:rPr>
        <w:t>денег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проданный</w:t>
      </w:r>
      <w:r>
        <w:rPr>
          <w:color w:val="231F20"/>
          <w:spacing w:val="3"/>
        </w:rPr>
        <w:t> </w:t>
      </w:r>
      <w:r>
        <w:rPr>
          <w:color w:val="231F20"/>
        </w:rPr>
        <w:t>товара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надуманным</w:t>
      </w:r>
      <w:r>
        <w:rPr>
          <w:color w:val="231F20"/>
          <w:spacing w:val="4"/>
        </w:rPr>
        <w:t> </w:t>
      </w:r>
      <w:r>
        <w:rPr>
          <w:color w:val="231F20"/>
        </w:rPr>
        <w:t>предлогам,</w:t>
      </w:r>
      <w:r>
        <w:rPr>
          <w:color w:val="231F20"/>
          <w:spacing w:val="3"/>
        </w:rPr>
        <w:t> </w:t>
      </w:r>
      <w:r>
        <w:rPr>
          <w:color w:val="231F20"/>
        </w:rPr>
        <w:t>например</w:t>
      </w:r>
      <w:r>
        <w:rPr>
          <w:color w:val="231F20"/>
          <w:spacing w:val="2"/>
        </w:rPr>
        <w:t> </w:t>
      </w:r>
      <w:r>
        <w:rPr>
          <w:color w:val="231F20"/>
        </w:rPr>
        <w:t>хище-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1"/>
        </w:rPr>
        <w:t> </w:t>
      </w:r>
      <w:r>
        <w:rPr>
          <w:color w:val="231F20"/>
        </w:rPr>
        <w:t>денег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товара</w:t>
      </w:r>
      <w:r>
        <w:rPr>
          <w:color w:val="231F20"/>
          <w:spacing w:val="12"/>
        </w:rPr>
        <w:t> </w:t>
      </w:r>
      <w:r>
        <w:rPr>
          <w:color w:val="231F20"/>
        </w:rPr>
        <w:t>посторонними</w:t>
      </w:r>
      <w:r>
        <w:rPr>
          <w:color w:val="231F20"/>
          <w:spacing w:val="11"/>
        </w:rPr>
        <w:t> </w:t>
      </w:r>
      <w:r>
        <w:rPr>
          <w:color w:val="231F20"/>
        </w:rPr>
        <w:t>лицами,</w:t>
      </w:r>
      <w:r>
        <w:rPr>
          <w:color w:val="231F20"/>
          <w:spacing w:val="11"/>
        </w:rPr>
        <w:t> </w:t>
      </w:r>
      <w:r>
        <w:rPr>
          <w:color w:val="231F20"/>
        </w:rPr>
        <w:t>квалифицировались</w:t>
      </w:r>
      <w:r>
        <w:rPr>
          <w:color w:val="231F20"/>
          <w:spacing w:val="-49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растрата.</w:t>
      </w:r>
      <w:r>
        <w:rPr>
          <w:color w:val="231F20"/>
          <w:spacing w:val="12"/>
        </w:rPr>
        <w:t> </w:t>
      </w:r>
      <w:r>
        <w:rPr>
          <w:color w:val="231F20"/>
        </w:rPr>
        <w:t>Несовершеннолетнему</w:t>
      </w:r>
      <w:r>
        <w:rPr>
          <w:color w:val="231F20"/>
          <w:spacing w:val="12"/>
        </w:rPr>
        <w:t> </w:t>
      </w:r>
      <w:r>
        <w:rPr>
          <w:color w:val="231F20"/>
        </w:rPr>
        <w:t>продавцу</w:t>
      </w:r>
      <w:r>
        <w:rPr>
          <w:color w:val="231F20"/>
          <w:spacing w:val="12"/>
        </w:rPr>
        <w:t> </w:t>
      </w:r>
      <w:r>
        <w:rPr>
          <w:color w:val="231F20"/>
        </w:rPr>
        <w:t>нельзя</w:t>
      </w:r>
      <w:r>
        <w:rPr>
          <w:color w:val="231F20"/>
          <w:spacing w:val="12"/>
        </w:rPr>
        <w:t> </w:t>
      </w:r>
      <w:r>
        <w:rPr>
          <w:color w:val="231F20"/>
        </w:rPr>
        <w:t>было</w:t>
      </w:r>
      <w:r>
        <w:rPr>
          <w:color w:val="231F20"/>
          <w:spacing w:val="12"/>
        </w:rPr>
        <w:t> </w:t>
      </w:r>
      <w:r>
        <w:rPr>
          <w:color w:val="231F20"/>
        </w:rPr>
        <w:t>дове-</w:t>
      </w:r>
      <w:r>
        <w:rPr>
          <w:color w:val="231F20"/>
          <w:spacing w:val="-49"/>
        </w:rPr>
        <w:t> </w:t>
      </w:r>
      <w:r>
        <w:rPr>
          <w:color w:val="231F20"/>
        </w:rPr>
        <w:t>рять</w:t>
      </w:r>
      <w:r>
        <w:rPr>
          <w:color w:val="231F20"/>
          <w:spacing w:val="12"/>
        </w:rPr>
        <w:t> </w:t>
      </w:r>
      <w:r>
        <w:rPr>
          <w:color w:val="231F20"/>
        </w:rPr>
        <w:t>товар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сумму</w:t>
      </w:r>
      <w:r>
        <w:rPr>
          <w:color w:val="231F20"/>
          <w:spacing w:val="12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тридцати</w:t>
      </w:r>
      <w:r>
        <w:rPr>
          <w:color w:val="231F20"/>
          <w:spacing w:val="12"/>
        </w:rPr>
        <w:t> </w:t>
      </w:r>
      <w:r>
        <w:rPr>
          <w:color w:val="231F20"/>
        </w:rPr>
        <w:t>рублей,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противном</w:t>
      </w:r>
      <w:r>
        <w:rPr>
          <w:color w:val="231F20"/>
          <w:spacing w:val="12"/>
        </w:rPr>
        <w:t> </w:t>
      </w:r>
      <w:r>
        <w:rPr>
          <w:color w:val="231F20"/>
        </w:rPr>
        <w:t>случае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</w:rPr>
        <w:t>расcтрате</w:t>
      </w:r>
      <w:r>
        <w:rPr>
          <w:color w:val="231F20"/>
          <w:spacing w:val="12"/>
        </w:rPr>
        <w:t> </w:t>
      </w:r>
      <w:r>
        <w:rPr>
          <w:color w:val="231F20"/>
        </w:rPr>
        <w:t>товара</w:t>
      </w:r>
      <w:r>
        <w:rPr>
          <w:color w:val="231F20"/>
          <w:spacing w:val="11"/>
        </w:rPr>
        <w:t> </w:t>
      </w:r>
      <w:r>
        <w:rPr>
          <w:color w:val="231F20"/>
        </w:rPr>
        <w:t>купец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имел</w:t>
      </w:r>
      <w:r>
        <w:rPr>
          <w:color w:val="231F20"/>
          <w:spacing w:val="12"/>
        </w:rPr>
        <w:t> </w:t>
      </w:r>
      <w:r>
        <w:rPr>
          <w:color w:val="231F20"/>
        </w:rPr>
        <w:t>права</w:t>
      </w:r>
      <w:r>
        <w:rPr>
          <w:color w:val="231F20"/>
          <w:spacing w:val="11"/>
        </w:rPr>
        <w:t> </w:t>
      </w:r>
      <w:r>
        <w:rPr>
          <w:color w:val="231F20"/>
        </w:rPr>
        <w:t>требовать</w:t>
      </w:r>
      <w:r>
        <w:rPr>
          <w:color w:val="231F20"/>
          <w:spacing w:val="12"/>
        </w:rPr>
        <w:t> </w:t>
      </w:r>
      <w:r>
        <w:rPr>
          <w:color w:val="231F20"/>
        </w:rPr>
        <w:t>возмещение</w:t>
      </w:r>
      <w:r>
        <w:rPr>
          <w:color w:val="231F20"/>
          <w:spacing w:val="-50"/>
        </w:rPr>
        <w:t> </w:t>
      </w:r>
      <w:r>
        <w:rPr>
          <w:color w:val="231F20"/>
        </w:rPr>
        <w:t>убытков,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прочем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освобождало</w:t>
      </w:r>
      <w:r>
        <w:rPr>
          <w:color w:val="231F20"/>
          <w:spacing w:val="20"/>
        </w:rPr>
        <w:t> </w:t>
      </w:r>
      <w:r>
        <w:rPr>
          <w:color w:val="231F20"/>
        </w:rPr>
        <w:t>несовершеннолетнего</w:t>
      </w:r>
      <w:r>
        <w:rPr>
          <w:color w:val="231F20"/>
          <w:spacing w:val="19"/>
        </w:rPr>
        <w:t> </w:t>
      </w:r>
      <w:r>
        <w:rPr>
          <w:color w:val="231F20"/>
        </w:rPr>
        <w:t>от</w:t>
      </w:r>
    </w:p>
    <w:p>
      <w:pPr>
        <w:pStyle w:val="BodyText"/>
        <w:spacing w:before="21"/>
      </w:pPr>
      <w:r>
        <w:rPr>
          <w:color w:val="231F20"/>
        </w:rPr>
        <w:t>уголовной</w:t>
      </w:r>
      <w:r>
        <w:rPr>
          <w:color w:val="231F20"/>
          <w:spacing w:val="1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1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  <w:spacing w:val="-2"/>
        </w:rPr>
        <w:t>Отдельно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квалифицировалось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присвоение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растрата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чужого</w:t>
      </w:r>
      <w:r>
        <w:rPr>
          <w:color w:val="231F20"/>
          <w:spacing w:val="-50"/>
        </w:rPr>
        <w:t> </w:t>
      </w:r>
      <w:r>
        <w:rPr>
          <w:color w:val="231F20"/>
        </w:rPr>
        <w:t>движимого</w:t>
      </w:r>
      <w:r>
        <w:rPr>
          <w:color w:val="231F20"/>
          <w:spacing w:val="-6"/>
        </w:rPr>
        <w:t> </w:t>
      </w:r>
      <w:r>
        <w:rPr>
          <w:color w:val="231F20"/>
        </w:rPr>
        <w:t>имущества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сумму</w:t>
      </w:r>
      <w:r>
        <w:rPr>
          <w:color w:val="231F20"/>
          <w:spacing w:val="-5"/>
        </w:rPr>
        <w:t> </w:t>
      </w:r>
      <w:r>
        <w:rPr>
          <w:color w:val="231F20"/>
        </w:rPr>
        <w:t>менее</w:t>
      </w:r>
      <w:r>
        <w:rPr>
          <w:color w:val="231F20"/>
          <w:spacing w:val="-7"/>
        </w:rPr>
        <w:t> </w:t>
      </w:r>
      <w:r>
        <w:rPr>
          <w:color w:val="231F20"/>
        </w:rPr>
        <w:t>трехсот</w:t>
      </w:r>
      <w:r>
        <w:rPr>
          <w:color w:val="231F20"/>
          <w:spacing w:val="-5"/>
        </w:rPr>
        <w:t> </w:t>
      </w:r>
      <w:r>
        <w:rPr>
          <w:color w:val="231F20"/>
        </w:rPr>
        <w:t>рублей.</w:t>
      </w:r>
      <w:r>
        <w:rPr>
          <w:color w:val="231F20"/>
          <w:spacing w:val="-5"/>
        </w:rPr>
        <w:t> </w:t>
      </w:r>
      <w:r>
        <w:rPr>
          <w:color w:val="231F20"/>
        </w:rPr>
        <w:t>Уголовная</w:t>
      </w:r>
      <w:r>
        <w:rPr>
          <w:color w:val="231F20"/>
          <w:spacing w:val="-51"/>
        </w:rPr>
        <w:t> </w:t>
      </w:r>
      <w:r>
        <w:rPr>
          <w:color w:val="231F20"/>
        </w:rPr>
        <w:t>ответственность за совершение данного преступления, наступала</w:t>
      </w:r>
      <w:r>
        <w:rPr>
          <w:color w:val="231F20"/>
          <w:spacing w:val="1"/>
        </w:rPr>
        <w:t> </w:t>
      </w:r>
      <w:r>
        <w:rPr>
          <w:color w:val="231F20"/>
        </w:rPr>
        <w:t>в соответствии со статьей 1682 Уложения. Специальными субъ-</w:t>
      </w:r>
      <w:r>
        <w:rPr>
          <w:color w:val="231F20"/>
          <w:spacing w:val="1"/>
        </w:rPr>
        <w:t> </w:t>
      </w:r>
      <w:r>
        <w:rPr>
          <w:color w:val="231F20"/>
        </w:rPr>
        <w:t>ектами преступления являлись совершившие присвоение дворя-</w:t>
      </w:r>
      <w:r>
        <w:rPr>
          <w:color w:val="231F20"/>
          <w:spacing w:val="1"/>
        </w:rPr>
        <w:t> </w:t>
      </w:r>
      <w:r>
        <w:rPr>
          <w:color w:val="231F20"/>
        </w:rPr>
        <w:t>не, священнослужители, монашествующие и почетные граждане.</w:t>
      </w:r>
      <w:r>
        <w:rPr>
          <w:color w:val="231F20"/>
          <w:spacing w:val="1"/>
        </w:rPr>
        <w:t> </w:t>
      </w:r>
      <w:r>
        <w:rPr>
          <w:color w:val="231F20"/>
        </w:rPr>
        <w:t>Наказание за совершение данного преступления предусматрива-</w:t>
      </w:r>
      <w:r>
        <w:rPr>
          <w:color w:val="231F20"/>
          <w:spacing w:val="1"/>
        </w:rPr>
        <w:t> </w:t>
      </w:r>
      <w:r>
        <w:rPr>
          <w:color w:val="231F20"/>
        </w:rPr>
        <w:t>ло</w:t>
      </w:r>
      <w:r>
        <w:rPr>
          <w:color w:val="231F20"/>
          <w:spacing w:val="15"/>
        </w:rPr>
        <w:t> </w:t>
      </w:r>
      <w:r>
        <w:rPr>
          <w:color w:val="231F20"/>
        </w:rPr>
        <w:t>лишение</w:t>
      </w:r>
      <w:r>
        <w:rPr>
          <w:color w:val="231F20"/>
          <w:spacing w:val="14"/>
        </w:rPr>
        <w:t> </w:t>
      </w:r>
      <w:r>
        <w:rPr>
          <w:color w:val="231F20"/>
        </w:rPr>
        <w:t>всех</w:t>
      </w:r>
      <w:r>
        <w:rPr>
          <w:color w:val="231F20"/>
          <w:spacing w:val="15"/>
        </w:rPr>
        <w:t> </w:t>
      </w:r>
      <w:r>
        <w:rPr>
          <w:color w:val="231F20"/>
        </w:rPr>
        <w:t>особенных</w:t>
      </w:r>
      <w:r>
        <w:rPr>
          <w:color w:val="231F20"/>
          <w:spacing w:val="15"/>
        </w:rPr>
        <w:t> </w:t>
      </w:r>
      <w:r>
        <w:rPr>
          <w:color w:val="231F20"/>
        </w:rPr>
        <w:t>лично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состоянию</w:t>
      </w:r>
      <w:r>
        <w:rPr>
          <w:color w:val="231F20"/>
          <w:spacing w:val="16"/>
        </w:rPr>
        <w:t> </w:t>
      </w:r>
      <w:r>
        <w:rPr>
          <w:color w:val="231F20"/>
        </w:rPr>
        <w:t>присвоенных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прав и преимуществ и заключению в тюрьму на срок от трех ме-</w:t>
      </w:r>
      <w:r>
        <w:rPr>
          <w:color w:val="231F20"/>
          <w:spacing w:val="1"/>
        </w:rPr>
        <w:t> </w:t>
      </w:r>
      <w:r>
        <w:rPr>
          <w:color w:val="231F20"/>
        </w:rPr>
        <w:t>сяцев до одного года. В том случае, если смягчающими вину об-</w:t>
      </w:r>
      <w:r>
        <w:rPr>
          <w:color w:val="231F20"/>
          <w:spacing w:val="1"/>
        </w:rPr>
        <w:t> </w:t>
      </w:r>
      <w:r>
        <w:rPr>
          <w:color w:val="231F20"/>
        </w:rPr>
        <w:t>стоятельствами являлись совершение преступления по легкомыс-</w:t>
      </w:r>
      <w:r>
        <w:rPr>
          <w:color w:val="231F20"/>
          <w:spacing w:val="1"/>
        </w:rPr>
        <w:t> </w:t>
      </w:r>
      <w:r>
        <w:rPr>
          <w:color w:val="231F20"/>
        </w:rPr>
        <w:t>лию и виновное лицо обязывалось возместить ущерб, срок ареста</w:t>
      </w:r>
      <w:r>
        <w:rPr>
          <w:color w:val="231F20"/>
          <w:spacing w:val="1"/>
        </w:rPr>
        <w:t> </w:t>
      </w:r>
      <w:r>
        <w:rPr>
          <w:color w:val="231F20"/>
        </w:rPr>
        <w:t>составлял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трех</w:t>
      </w:r>
      <w:r>
        <w:rPr>
          <w:color w:val="231F20"/>
          <w:spacing w:val="2"/>
        </w:rPr>
        <w:t> </w:t>
      </w:r>
      <w:r>
        <w:rPr>
          <w:color w:val="231F20"/>
        </w:rPr>
        <w:t>месяцев</w:t>
      </w:r>
      <w:r>
        <w:rPr>
          <w:color w:val="231F20"/>
          <w:spacing w:val="3"/>
        </w:rPr>
        <w:t> </w:t>
      </w:r>
      <w:r>
        <w:rPr>
          <w:color w:val="231F20"/>
        </w:rPr>
        <w:t>тюрьмы.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Третье отделение защищало авторские права и устанавлива-</w:t>
      </w:r>
      <w:r>
        <w:rPr>
          <w:color w:val="231F20"/>
          <w:spacing w:val="1"/>
        </w:rPr>
        <w:t> </w:t>
      </w:r>
      <w:r>
        <w:rPr>
          <w:color w:val="231F20"/>
        </w:rPr>
        <w:t>ло уголовную ответственность за присвоение ученой или художе-</w:t>
      </w:r>
      <w:r>
        <w:rPr>
          <w:color w:val="231F20"/>
          <w:spacing w:val="-50"/>
        </w:rPr>
        <w:t> </w:t>
      </w:r>
      <w:r>
        <w:rPr>
          <w:color w:val="231F20"/>
        </w:rPr>
        <w:t>ственной собственности, то есть авторских прав. Авторские права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регулировались правилами «о праве собственности на произве-</w:t>
      </w:r>
      <w:r>
        <w:rPr>
          <w:color w:val="231F20"/>
          <w:spacing w:val="1"/>
        </w:rPr>
        <w:t> </w:t>
      </w:r>
      <w:r>
        <w:rPr>
          <w:color w:val="231F20"/>
        </w:rPr>
        <w:t>дения науки, словесности, художеств и искусств», составляющи-</w:t>
      </w:r>
      <w:r>
        <w:rPr>
          <w:color w:val="231F20"/>
          <w:spacing w:val="1"/>
        </w:rPr>
        <w:t> </w:t>
      </w:r>
      <w:r>
        <w:rPr>
          <w:color w:val="231F20"/>
        </w:rPr>
        <w:t>ми приложение к статье 420 тома X части. 1 закона гражданского</w:t>
      </w:r>
      <w:r>
        <w:rPr>
          <w:color w:val="231F20"/>
          <w:spacing w:val="1"/>
        </w:rPr>
        <w:t> </w:t>
      </w:r>
      <w:r>
        <w:rPr>
          <w:color w:val="231F20"/>
        </w:rPr>
        <w:t>Свода законов Российской империи. Статьи 1683-1685 Уложения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регулировали уголовное наказание за более или менее тяжкое на-</w:t>
      </w:r>
      <w:r>
        <w:rPr>
          <w:color w:val="231F20"/>
          <w:spacing w:val="1"/>
        </w:rPr>
        <w:t> </w:t>
      </w:r>
      <w:r>
        <w:rPr>
          <w:color w:val="231F20"/>
        </w:rPr>
        <w:t>рушение указанных правил. Уголовные дела за совершения дан-</w:t>
      </w:r>
      <w:r>
        <w:rPr>
          <w:color w:val="231F20"/>
          <w:spacing w:val="1"/>
        </w:rPr>
        <w:t> </w:t>
      </w:r>
      <w:r>
        <w:rPr>
          <w:color w:val="231F20"/>
        </w:rPr>
        <w:t>ных преступлений являлись делами частного обвинения и возбу-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ждались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заявлению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потерпевших.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Статья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1683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Уложения</w:t>
      </w:r>
      <w:r>
        <w:rPr>
          <w:color w:val="231F20"/>
          <w:spacing w:val="-50"/>
        </w:rPr>
        <w:t> </w:t>
      </w:r>
      <w:r>
        <w:rPr>
          <w:color w:val="231F20"/>
        </w:rPr>
        <w:t>устанавливало уголовную ответственность за присвоение и изда-</w:t>
      </w:r>
      <w:r>
        <w:rPr>
          <w:color w:val="231F20"/>
          <w:spacing w:val="1"/>
        </w:rPr>
        <w:t> </w:t>
      </w:r>
      <w:r>
        <w:rPr>
          <w:color w:val="231F20"/>
        </w:rPr>
        <w:t>ние под своим именем чужого произведения словесности, наук,</w:t>
      </w:r>
      <w:r>
        <w:rPr>
          <w:color w:val="231F20"/>
          <w:spacing w:val="1"/>
        </w:rPr>
        <w:t> </w:t>
      </w:r>
      <w:r>
        <w:rPr>
          <w:color w:val="231F20"/>
        </w:rPr>
        <w:t>искусств и художеств. Для признания за автором, переводчиком</w:t>
      </w:r>
      <w:r>
        <w:rPr>
          <w:color w:val="231F20"/>
          <w:spacing w:val="1"/>
        </w:rPr>
        <w:t> </w:t>
      </w:r>
      <w:r>
        <w:rPr>
          <w:color w:val="231F20"/>
        </w:rPr>
        <w:t>или первым издателем права собственности на произведение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</w:t>
      </w:r>
      <w:r>
        <w:rPr>
          <w:color w:val="231F20"/>
          <w:spacing w:val="1"/>
        </w:rPr>
        <w:t> </w:t>
      </w:r>
      <w:r>
        <w:rPr>
          <w:color w:val="231F20"/>
        </w:rPr>
        <w:t>было,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произведение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52"/>
        </w:rPr>
        <w:t> </w:t>
      </w:r>
      <w:r>
        <w:rPr>
          <w:color w:val="231F20"/>
        </w:rPr>
        <w:t>было</w:t>
      </w:r>
      <w:r>
        <w:rPr>
          <w:color w:val="231F20"/>
          <w:spacing w:val="53"/>
        </w:rPr>
        <w:t> </w:t>
      </w:r>
      <w:r>
        <w:rPr>
          <w:color w:val="231F20"/>
        </w:rPr>
        <w:t>воспроизведени-</w:t>
      </w:r>
      <w:r>
        <w:rPr>
          <w:color w:val="231F20"/>
          <w:spacing w:val="-50"/>
        </w:rPr>
        <w:t> </w:t>
      </w:r>
      <w:r>
        <w:rPr>
          <w:color w:val="231F20"/>
        </w:rPr>
        <w:t>ем чужого труда. Виновные в совершении данного 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лица обязаны были возместить автору произведения материаль-</w:t>
      </w:r>
      <w:r>
        <w:rPr>
          <w:color w:val="231F20"/>
          <w:spacing w:val="1"/>
        </w:rPr>
        <w:t> </w:t>
      </w:r>
      <w:r>
        <w:rPr>
          <w:color w:val="231F20"/>
        </w:rPr>
        <w:t>ный ущерб и могли быть подвергнуты лишению всех особенных</w:t>
      </w:r>
      <w:r>
        <w:rPr>
          <w:color w:val="231F20"/>
          <w:spacing w:val="1"/>
        </w:rPr>
        <w:t> </w:t>
      </w:r>
      <w:r>
        <w:rPr>
          <w:color w:val="231F20"/>
        </w:rPr>
        <w:t>лично и по состоянию присвоенных прав и преимуществ и заклю-</w:t>
      </w:r>
      <w:r>
        <w:rPr>
          <w:color w:val="231F20"/>
          <w:spacing w:val="-50"/>
        </w:rPr>
        <w:t> </w:t>
      </w:r>
      <w:r>
        <w:rPr>
          <w:color w:val="231F20"/>
        </w:rPr>
        <w:t>чению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тюрьму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второй</w:t>
      </w:r>
      <w:r>
        <w:rPr>
          <w:color w:val="231F20"/>
          <w:spacing w:val="-9"/>
        </w:rPr>
        <w:t> </w:t>
      </w:r>
      <w:r>
        <w:rPr>
          <w:color w:val="231F20"/>
        </w:rPr>
        <w:t>степени</w:t>
      </w:r>
      <w:r>
        <w:rPr>
          <w:color w:val="231F20"/>
          <w:spacing w:val="-10"/>
        </w:rPr>
        <w:t> </w:t>
      </w:r>
      <w:r>
        <w:rPr>
          <w:color w:val="231F20"/>
        </w:rPr>
        <w:t>статьи</w:t>
      </w:r>
      <w:r>
        <w:rPr>
          <w:color w:val="231F20"/>
          <w:spacing w:val="-9"/>
        </w:rPr>
        <w:t> </w:t>
      </w:r>
      <w:r>
        <w:rPr>
          <w:color w:val="231F20"/>
        </w:rPr>
        <w:t>33</w:t>
      </w:r>
      <w:r>
        <w:rPr>
          <w:color w:val="231F20"/>
          <w:spacing w:val="-10"/>
        </w:rPr>
        <w:t> </w:t>
      </w:r>
      <w:r>
        <w:rPr>
          <w:color w:val="231F20"/>
        </w:rPr>
        <w:t>Уложения,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51"/>
        </w:rPr>
        <w:t> </w:t>
      </w:r>
      <w:r>
        <w:rPr>
          <w:color w:val="231F20"/>
        </w:rPr>
        <w:t>срок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восьми</w:t>
      </w:r>
      <w:r>
        <w:rPr>
          <w:color w:val="231F20"/>
          <w:spacing w:val="4"/>
        </w:rPr>
        <w:t> </w:t>
      </w:r>
      <w:r>
        <w:rPr>
          <w:color w:val="231F20"/>
        </w:rPr>
        <w:t>месяцев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одного</w:t>
      </w:r>
      <w:r>
        <w:rPr>
          <w:color w:val="231F20"/>
          <w:spacing w:val="4"/>
        </w:rPr>
        <w:t> </w:t>
      </w:r>
      <w:r>
        <w:rPr>
          <w:color w:val="231F20"/>
        </w:rPr>
        <w:t>года</w:t>
      </w:r>
      <w:r>
        <w:rPr>
          <w:color w:val="231F20"/>
          <w:spacing w:val="4"/>
        </w:rPr>
        <w:t> </w:t>
      </w:r>
      <w:r>
        <w:rPr>
          <w:color w:val="231F20"/>
        </w:rPr>
        <w:t>шести</w:t>
      </w:r>
      <w:r>
        <w:rPr>
          <w:color w:val="231F20"/>
          <w:spacing w:val="4"/>
        </w:rPr>
        <w:t> </w:t>
      </w:r>
      <w:r>
        <w:rPr>
          <w:color w:val="231F20"/>
        </w:rPr>
        <w:t>месяцев.</w:t>
      </w:r>
    </w:p>
    <w:p>
      <w:pPr>
        <w:pStyle w:val="BodyText"/>
        <w:spacing w:line="254" w:lineRule="auto" w:before="19"/>
        <w:ind w:right="154" w:firstLine="396"/>
      </w:pPr>
      <w:r>
        <w:rPr>
          <w:color w:val="231F20"/>
        </w:rPr>
        <w:t>Следующим основание привлечения к уголовной 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ности являлось самовольное распоряжение произведением, без</w:t>
      </w:r>
      <w:r>
        <w:rPr>
          <w:color w:val="231F20"/>
          <w:spacing w:val="1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1"/>
        </w:rPr>
        <w:t> </w:t>
      </w:r>
      <w:r>
        <w:rPr>
          <w:color w:val="231F20"/>
        </w:rPr>
        <w:t>автора..</w:t>
      </w:r>
      <w:r>
        <w:rPr>
          <w:color w:val="231F20"/>
          <w:spacing w:val="1"/>
        </w:rPr>
        <w:t> </w:t>
      </w:r>
      <w:r>
        <w:rPr>
          <w:color w:val="231F20"/>
        </w:rPr>
        <w:t>Указанное</w:t>
      </w:r>
      <w:r>
        <w:rPr>
          <w:color w:val="231F20"/>
          <w:spacing w:val="1"/>
        </w:rPr>
        <w:t> </w:t>
      </w:r>
      <w:r>
        <w:rPr>
          <w:color w:val="231F20"/>
        </w:rPr>
        <w:t>деяние</w:t>
      </w:r>
      <w:r>
        <w:rPr>
          <w:color w:val="231F20"/>
          <w:spacing w:val="1"/>
        </w:rPr>
        <w:t> </w:t>
      </w:r>
      <w:r>
        <w:rPr>
          <w:color w:val="231F20"/>
        </w:rPr>
        <w:t>квалифицировалось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статье 1684 Уложения, в соответствии с которой лицо, не выдавая</w:t>
      </w:r>
      <w:r>
        <w:rPr>
          <w:color w:val="231F20"/>
          <w:spacing w:val="-50"/>
        </w:rPr>
        <w:t> </w:t>
      </w:r>
      <w:r>
        <w:rPr>
          <w:color w:val="231F20"/>
        </w:rPr>
        <w:t>себя за автора чужого сочинения, перевода или иного произведе-</w:t>
      </w:r>
      <w:r>
        <w:rPr>
          <w:color w:val="231F20"/>
          <w:spacing w:val="1"/>
        </w:rPr>
        <w:t> </w:t>
      </w:r>
      <w:r>
        <w:rPr>
          <w:color w:val="231F20"/>
        </w:rPr>
        <w:t>ния науки, искусства или художеств, но зная, что данное произве-</w:t>
      </w:r>
      <w:r>
        <w:rPr>
          <w:color w:val="231F20"/>
          <w:spacing w:val="-50"/>
        </w:rPr>
        <w:t> </w:t>
      </w:r>
      <w:r>
        <w:rPr>
          <w:color w:val="231F20"/>
        </w:rPr>
        <w:t>дение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3"/>
        </w:rPr>
        <w:t> </w:t>
      </w:r>
      <w:r>
        <w:rPr>
          <w:color w:val="231F20"/>
        </w:rPr>
        <w:t>литературной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художественной</w:t>
      </w:r>
      <w:r>
        <w:rPr>
          <w:color w:val="231F20"/>
          <w:spacing w:val="3"/>
        </w:rPr>
        <w:t> </w:t>
      </w:r>
      <w:r>
        <w:rPr>
          <w:color w:val="231F20"/>
        </w:rPr>
        <w:t>собственности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другого, будет распоряжаться как своим, напечатав, или позволив</w:t>
      </w:r>
      <w:r>
        <w:rPr>
          <w:color w:val="231F20"/>
          <w:spacing w:val="-50"/>
        </w:rPr>
        <w:t> </w:t>
      </w:r>
      <w:r>
        <w:rPr>
          <w:color w:val="231F20"/>
        </w:rPr>
        <w:t>напечатать книгу, статью или музыкальные ноты, или же предста-</w:t>
      </w:r>
      <w:r>
        <w:rPr>
          <w:color w:val="231F20"/>
          <w:spacing w:val="-51"/>
        </w:rPr>
        <w:t> </w:t>
      </w:r>
      <w:r>
        <w:rPr>
          <w:color w:val="231F20"/>
        </w:rPr>
        <w:t>вить драматическое или играть музыкальное сочинение в публич-</w:t>
      </w:r>
      <w:r>
        <w:rPr>
          <w:color w:val="231F20"/>
          <w:spacing w:val="-50"/>
        </w:rPr>
        <w:t> </w:t>
      </w:r>
      <w:r>
        <w:rPr>
          <w:color w:val="231F20"/>
        </w:rPr>
        <w:t>ном собрании или повторяя и размножая картины и другие произ-</w:t>
      </w:r>
      <w:r>
        <w:rPr>
          <w:color w:val="231F20"/>
          <w:spacing w:val="-50"/>
        </w:rPr>
        <w:t> </w:t>
      </w:r>
      <w:r>
        <w:rPr>
          <w:color w:val="231F20"/>
        </w:rPr>
        <w:t>ведения</w:t>
      </w:r>
      <w:r>
        <w:rPr>
          <w:color w:val="231F20"/>
          <w:spacing w:val="-7"/>
        </w:rPr>
        <w:t> </w:t>
      </w:r>
      <w:r>
        <w:rPr>
          <w:color w:val="231F20"/>
        </w:rPr>
        <w:t>искусств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художеств.</w:t>
      </w:r>
      <w:r>
        <w:rPr>
          <w:color w:val="231F20"/>
          <w:spacing w:val="-6"/>
        </w:rPr>
        <w:t> </w:t>
      </w:r>
      <w:r>
        <w:rPr>
          <w:color w:val="231F20"/>
        </w:rPr>
        <w:t>Виновное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-6"/>
        </w:rPr>
        <w:t> </w:t>
      </w:r>
      <w:r>
        <w:rPr>
          <w:color w:val="231F20"/>
        </w:rPr>
        <w:t>данного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преступления лицо, обязан был возместить автору причиненные</w:t>
      </w:r>
      <w:r>
        <w:rPr>
          <w:color w:val="231F20"/>
          <w:spacing w:val="1"/>
        </w:rPr>
        <w:t> </w:t>
      </w:r>
      <w:r>
        <w:rPr>
          <w:color w:val="231F20"/>
        </w:rPr>
        <w:t>убытки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мог</w:t>
      </w:r>
      <w:r>
        <w:rPr>
          <w:color w:val="231F20"/>
          <w:spacing w:val="23"/>
        </w:rPr>
        <w:t> </w:t>
      </w:r>
      <w:r>
        <w:rPr>
          <w:color w:val="231F20"/>
        </w:rPr>
        <w:t>быть</w:t>
      </w:r>
      <w:r>
        <w:rPr>
          <w:color w:val="231F20"/>
          <w:spacing w:val="22"/>
        </w:rPr>
        <w:t> </w:t>
      </w:r>
      <w:r>
        <w:rPr>
          <w:color w:val="231F20"/>
        </w:rPr>
        <w:t>приговорен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заключению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тюрьму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срок</w:t>
      </w:r>
      <w:r>
        <w:rPr>
          <w:color w:val="231F20"/>
          <w:spacing w:val="-50"/>
        </w:rPr>
        <w:t> </w:t>
      </w:r>
      <w:r>
        <w:rPr>
          <w:color w:val="231F20"/>
        </w:rPr>
        <w:t>от двух до восьми месяцев [6]. Объективная сторона 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 заключалась в издании чужого произведения без разрешения</w:t>
      </w:r>
      <w:r>
        <w:rPr>
          <w:color w:val="231F20"/>
          <w:spacing w:val="1"/>
        </w:rPr>
        <w:t> </w:t>
      </w:r>
      <w:r>
        <w:rPr>
          <w:color w:val="231F20"/>
        </w:rPr>
        <w:t>автора. При этом не имело значения, было ли напечатано произ-</w:t>
      </w:r>
      <w:r>
        <w:rPr>
          <w:color w:val="231F20"/>
          <w:spacing w:val="1"/>
        </w:rPr>
        <w:t> </w:t>
      </w:r>
      <w:r>
        <w:rPr>
          <w:color w:val="231F20"/>
        </w:rPr>
        <w:t>ведение или не напечатано, так как авторские права нарушались</w:t>
      </w:r>
      <w:r>
        <w:rPr>
          <w:color w:val="231F20"/>
          <w:spacing w:val="1"/>
        </w:rPr>
        <w:t> </w:t>
      </w:r>
      <w:r>
        <w:rPr>
          <w:color w:val="231F20"/>
        </w:rPr>
        <w:t>одинаково. Постановка пьес на сцене обществ и собраний счита-</w:t>
      </w:r>
      <w:r>
        <w:rPr>
          <w:color w:val="231F20"/>
          <w:spacing w:val="1"/>
        </w:rPr>
        <w:t> </w:t>
      </w:r>
      <w:r>
        <w:rPr>
          <w:color w:val="231F20"/>
        </w:rPr>
        <w:t>лись публичным мероприятием и поэтому виновные в самоволь-</w:t>
      </w:r>
      <w:r>
        <w:rPr>
          <w:color w:val="231F20"/>
          <w:spacing w:val="1"/>
        </w:rPr>
        <w:t> </w:t>
      </w:r>
      <w:r>
        <w:rPr>
          <w:color w:val="231F20"/>
        </w:rPr>
        <w:t>ной, без разрешения автора постановке привлекались к уголовной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статье</w:t>
      </w:r>
      <w:r>
        <w:rPr>
          <w:color w:val="231F20"/>
          <w:spacing w:val="-5"/>
        </w:rPr>
        <w:t> </w:t>
      </w:r>
      <w:r>
        <w:rPr>
          <w:color w:val="231F20"/>
        </w:rPr>
        <w:t>1684</w:t>
      </w:r>
      <w:r>
        <w:rPr>
          <w:color w:val="231F20"/>
          <w:spacing w:val="-6"/>
        </w:rPr>
        <w:t> </w:t>
      </w:r>
      <w:r>
        <w:rPr>
          <w:color w:val="231F20"/>
        </w:rPr>
        <w:t>Уложения.</w:t>
      </w:r>
      <w:r>
        <w:rPr>
          <w:color w:val="231F20"/>
          <w:spacing w:val="-5"/>
        </w:rPr>
        <w:t> </w:t>
      </w:r>
      <w:r>
        <w:rPr>
          <w:color w:val="231F20"/>
        </w:rPr>
        <w:t>Неуплата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авторско-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4"/>
        </w:rPr>
        <w:t> </w:t>
      </w:r>
      <w:r>
        <w:rPr>
          <w:color w:val="231F20"/>
        </w:rPr>
        <w:t>вознаграждения</w:t>
      </w:r>
      <w:r>
        <w:rPr>
          <w:color w:val="231F20"/>
          <w:spacing w:val="4"/>
        </w:rPr>
        <w:t> </w:t>
      </w:r>
      <w:r>
        <w:rPr>
          <w:color w:val="231F20"/>
        </w:rPr>
        <w:t>являлось</w:t>
      </w:r>
      <w:r>
        <w:rPr>
          <w:color w:val="231F20"/>
          <w:spacing w:val="4"/>
        </w:rPr>
        <w:t> </w:t>
      </w:r>
      <w:r>
        <w:rPr>
          <w:color w:val="231F20"/>
        </w:rPr>
        <w:t>предметом</w:t>
      </w:r>
      <w:r>
        <w:rPr>
          <w:color w:val="231F20"/>
          <w:spacing w:val="4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4"/>
        </w:rPr>
        <w:t> </w:t>
      </w:r>
      <w:r>
        <w:rPr>
          <w:color w:val="231F20"/>
        </w:rPr>
        <w:t>иска.</w:t>
      </w:r>
    </w:p>
    <w:p>
      <w:pPr>
        <w:pStyle w:val="BodyText"/>
        <w:spacing w:line="254" w:lineRule="auto" w:before="14"/>
        <w:ind w:right="156" w:firstLine="396"/>
      </w:pPr>
      <w:r>
        <w:rPr>
          <w:color w:val="231F20"/>
        </w:rPr>
        <w:t>Отдельно квалифицировались действия лиц, которые исполь-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зовали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произведениях</w:t>
      </w:r>
      <w:r>
        <w:rPr>
          <w:color w:val="231F20"/>
          <w:spacing w:val="-12"/>
        </w:rPr>
        <w:t> </w:t>
      </w:r>
      <w:r>
        <w:rPr>
          <w:color w:val="231F20"/>
        </w:rPr>
        <w:t>заимствования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художественных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произведений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0"/>
        </w:rPr>
        <w:t> </w:t>
      </w:r>
      <w:r>
        <w:rPr>
          <w:color w:val="231F20"/>
        </w:rPr>
        <w:t>авторов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художников,</w:t>
      </w:r>
      <w:r>
        <w:rPr>
          <w:color w:val="231F20"/>
          <w:spacing w:val="-11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торые еще были живы или права собственности которых принад-</w:t>
      </w:r>
      <w:r>
        <w:rPr>
          <w:color w:val="231F20"/>
          <w:spacing w:val="1"/>
        </w:rPr>
        <w:t> </w:t>
      </w:r>
      <w:r>
        <w:rPr>
          <w:color w:val="231F20"/>
        </w:rPr>
        <w:t>лежали их наследникам или другим лицам. За совершение дан-</w:t>
      </w:r>
      <w:r>
        <w:rPr>
          <w:color w:val="231F20"/>
          <w:spacing w:val="1"/>
        </w:rPr>
        <w:t> </w:t>
      </w:r>
      <w:r>
        <w:rPr>
          <w:color w:val="231F20"/>
        </w:rPr>
        <w:t>ного преступления виновное лицо приговаривалось к денежному</w:t>
      </w:r>
      <w:r>
        <w:rPr>
          <w:color w:val="231F20"/>
          <w:spacing w:val="1"/>
        </w:rPr>
        <w:t> </w:t>
      </w:r>
      <w:r>
        <w:rPr>
          <w:color w:val="231F20"/>
        </w:rPr>
        <w:t>взысканию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свыше</w:t>
      </w:r>
      <w:r>
        <w:rPr>
          <w:color w:val="231F20"/>
          <w:spacing w:val="-5"/>
        </w:rPr>
        <w:t> </w:t>
      </w:r>
      <w:r>
        <w:rPr>
          <w:color w:val="231F20"/>
        </w:rPr>
        <w:t>двойной</w:t>
      </w:r>
      <w:r>
        <w:rPr>
          <w:color w:val="231F20"/>
          <w:spacing w:val="-4"/>
        </w:rPr>
        <w:t> </w:t>
      </w:r>
      <w:r>
        <w:rPr>
          <w:color w:val="231F20"/>
        </w:rPr>
        <w:t>цены</w:t>
      </w:r>
      <w:r>
        <w:rPr>
          <w:color w:val="231F20"/>
          <w:spacing w:val="-5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напечатанных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экзем-</w:t>
      </w:r>
      <w:r>
        <w:rPr>
          <w:color w:val="231F20"/>
          <w:spacing w:val="-50"/>
        </w:rPr>
        <w:t> </w:t>
      </w:r>
      <w:r>
        <w:rPr>
          <w:color w:val="231F20"/>
        </w:rPr>
        <w:t>пляров произведений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Рассматривая преступления против собственности, в частно-</w:t>
      </w:r>
      <w:r>
        <w:rPr>
          <w:color w:val="231F20"/>
          <w:spacing w:val="1"/>
        </w:rPr>
        <w:t> </w:t>
      </w:r>
      <w:r>
        <w:rPr>
          <w:color w:val="231F20"/>
        </w:rPr>
        <w:t>сти в сфере защиты авторских прав, можно сделать вывод о том,</w:t>
      </w:r>
      <w:r>
        <w:rPr>
          <w:color w:val="231F20"/>
          <w:spacing w:val="1"/>
        </w:rPr>
        <w:t> </w:t>
      </w:r>
      <w:r>
        <w:rPr>
          <w:color w:val="231F20"/>
        </w:rPr>
        <w:t>что многие положения главы IV Уложения о наказаниях уголов-</w:t>
      </w:r>
      <w:r>
        <w:rPr>
          <w:color w:val="231F20"/>
          <w:spacing w:val="1"/>
        </w:rPr>
        <w:t> </w:t>
      </w:r>
      <w:r>
        <w:rPr>
          <w:color w:val="231F20"/>
        </w:rPr>
        <w:t>ных и исправительных прогрессивны и актуальны даже по срав-</w:t>
      </w:r>
      <w:r>
        <w:rPr>
          <w:color w:val="231F20"/>
          <w:spacing w:val="1"/>
        </w:rPr>
        <w:t> </w:t>
      </w:r>
      <w:r>
        <w:rPr>
          <w:color w:val="231F20"/>
        </w:rPr>
        <w:t>нению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действующим</w:t>
      </w:r>
      <w:r>
        <w:rPr>
          <w:color w:val="231F20"/>
          <w:spacing w:val="3"/>
        </w:rPr>
        <w:t> </w:t>
      </w:r>
      <w:r>
        <w:rPr>
          <w:color w:val="231F20"/>
        </w:rPr>
        <w:t>уголовным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законодательством.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Калинович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Э.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«Разбой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грабеж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угроза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государства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Уложении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наказаниях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уголовных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испра-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вительных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1845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года».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Региональной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кон-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9" w:lineRule="auto" w:before="93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ференции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международным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участием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«Экономическая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безопасность: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опыт,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перспективы».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60–75.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1" w:after="0"/>
        <w:ind w:left="158" w:right="157" w:firstLine="396"/>
        <w:jc w:val="left"/>
        <w:rPr>
          <w:sz w:val="18"/>
        </w:rPr>
      </w:pPr>
      <w:r>
        <w:rPr>
          <w:color w:val="231F20"/>
          <w:sz w:val="18"/>
        </w:rPr>
        <w:t>Уложение о наказаниях уголовных и исправительных 1885 года. 13-е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доп.- С.-Пб.: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Таганцева,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1908,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890.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2" w:after="0"/>
        <w:ind w:left="158" w:right="15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350-351.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1" w:after="0"/>
        <w:ind w:left="158" w:right="15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1885,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351.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2" w:after="0"/>
        <w:ind w:left="158" w:right="157" w:firstLine="396"/>
        <w:jc w:val="left"/>
        <w:rPr>
          <w:sz w:val="18"/>
        </w:rPr>
      </w:pPr>
      <w:r>
        <w:rPr>
          <w:color w:val="231F20"/>
          <w:sz w:val="18"/>
        </w:rPr>
        <w:t>Уложение о наказаниях уголовных и исправительных 1885 года. 13-е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доп.- С.-Пб.: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Таганцева,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1908,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900.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1" w:after="0"/>
        <w:ind w:left="158" w:right="15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1885,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352.</w:t>
      </w:r>
    </w:p>
    <w:p>
      <w:pPr>
        <w:pStyle w:val="ListParagraph"/>
        <w:numPr>
          <w:ilvl w:val="0"/>
          <w:numId w:val="21"/>
        </w:numPr>
        <w:tabs>
          <w:tab w:pos="783" w:val="left" w:leader="none"/>
        </w:tabs>
        <w:spacing w:line="249" w:lineRule="auto" w:before="2" w:after="0"/>
        <w:ind w:left="158" w:right="15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1885,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352.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 w:after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214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</w:t>
            </w:r>
          </w:p>
          <w:p>
            <w:pPr>
              <w:pStyle w:val="TableParagraph"/>
              <w:spacing w:line="249" w:lineRule="auto" w:before="9"/>
              <w:ind w:left="50" w:right="87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Ковалев Руслан Викторович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канд.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воен.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преподаватель</w:t>
            </w:r>
          </w:p>
          <w:p>
            <w:pPr>
              <w:pStyle w:val="TableParagraph"/>
              <w:spacing w:line="249" w:lineRule="auto" w:before="1"/>
              <w:ind w:left="50" w:right="3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(Военный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институт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железнодорожных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войск и военных сообщений)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Ковалева Наталья Алексеевна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3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62">
              <w:r>
                <w:rPr>
                  <w:i/>
                  <w:color w:val="231F20"/>
                  <w:w w:val="95"/>
                  <w:sz w:val="18"/>
                </w:rPr>
                <w:t>kov.7777777@mail.ru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739" w:right="49" w:firstLine="76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Kovalev Ruslan Viktorovich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PhD of Sci. Mil.,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(Military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Institute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Railway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Troops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Military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Communications)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Kovaleva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Natalia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62">
              <w:r>
                <w:rPr>
                  <w:i/>
                  <w:color w:val="231F20"/>
                  <w:w w:val="95"/>
                  <w:sz w:val="18"/>
                </w:rPr>
                <w:t>kov</w:t>
              </w:r>
            </w:hyperlink>
            <w:hyperlink r:id="rId63">
              <w:r>
                <w:rPr>
                  <w:i/>
                  <w:color w:val="231F20"/>
                  <w:w w:val="95"/>
                  <w:sz w:val="18"/>
                </w:rPr>
                <w:t>.7777777@mail.ru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right="313"/>
      </w:pP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0"/>
        </w:rPr>
        <w:t> </w:t>
      </w:r>
      <w:r>
        <w:rPr>
          <w:color w:val="231F20"/>
        </w:rPr>
        <w:t>ГАЗОРАСПРЕДЕЛИТЕЛЬНОЙ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</w:t>
      </w:r>
    </w:p>
    <w:p>
      <w:pPr>
        <w:pStyle w:val="Heading3"/>
        <w:spacing w:line="249" w:lineRule="auto" w:before="230"/>
        <w:ind w:left="724" w:right="706"/>
      </w:pPr>
      <w:r>
        <w:rPr>
          <w:color w:val="231F20"/>
        </w:rPr>
        <w:t>METHODS</w:t>
      </w:r>
      <w:r>
        <w:rPr>
          <w:color w:val="231F20"/>
          <w:spacing w:val="51"/>
        </w:rPr>
        <w:t> </w:t>
      </w:r>
      <w:r>
        <w:rPr>
          <w:color w:val="231F20"/>
        </w:rPr>
        <w:t>FOR</w:t>
      </w:r>
      <w:r>
        <w:rPr>
          <w:color w:val="231F20"/>
          <w:spacing w:val="51"/>
        </w:rPr>
        <w:t> </w:t>
      </w:r>
      <w:r>
        <w:rPr>
          <w:color w:val="231F20"/>
        </w:rPr>
        <w:t>ENSURING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51"/>
        </w:rPr>
        <w:t> </w:t>
      </w:r>
      <w:r>
        <w:rPr>
          <w:color w:val="231F20"/>
        </w:rPr>
        <w:t>SAFETY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GAS</w:t>
      </w:r>
      <w:r>
        <w:rPr>
          <w:color w:val="231F20"/>
          <w:spacing w:val="24"/>
        </w:rPr>
        <w:t> </w:t>
      </w:r>
      <w:r>
        <w:rPr>
          <w:color w:val="231F20"/>
        </w:rPr>
        <w:t>DISTRIBUTION</w:t>
      </w:r>
      <w:r>
        <w:rPr>
          <w:color w:val="231F20"/>
          <w:spacing w:val="25"/>
        </w:rPr>
        <w:t> </w:t>
      </w:r>
      <w:r>
        <w:rPr>
          <w:color w:val="231F20"/>
        </w:rPr>
        <w:t>COMPANIES</w:t>
      </w:r>
    </w:p>
    <w:p>
      <w:pPr>
        <w:spacing w:line="249" w:lineRule="auto" w:before="21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проведен анализ, выявивший проблемы газовой от-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расли и определивший угрозы, перспективы, сильные и слабые стороны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направления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развития.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Актуальность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заключается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выявлении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негатив-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ных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моментов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управленческой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деятельности,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точки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зрения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экономической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безопасности, на примере самого крупного участника газораспределения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Российской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федерации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–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«Газпрома».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Выявлено,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продажи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сжиженного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газа путем реализации в Китай являются заведомо убыточным мероприяти-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ем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предложены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пути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решения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примере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государственной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програм-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мы по сооружению газопровода «Сила Сибири», который не предполага-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ет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экономического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газораспределительной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отрасли.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газовая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отрасль,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газообеспечение,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газопровод,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реги-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онгаз,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потребители газа,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«Сила Сибири».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This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analyzes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problems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gas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industry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identifies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threats,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prospects,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strengths,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weaknesses,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directions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development.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relevance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identify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negative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activities,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point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view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example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largest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participant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gas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distri-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bution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«Gazprom».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revealed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sales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lique-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fied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gas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selling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China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obviously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unprofitable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activities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ways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solving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them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suggested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example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program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 of the Power of Siberia gas pipeline, which does not imply economic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the gas distribution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industry.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gas industry, gas supply, gas-pipe, gas distributing organiza-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regiongaz, «Power of Siberia».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Задачи, стоящие перед экономической безопасностью отрас-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состоят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свести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минимуму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угрозы,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обеспечить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эффективность и надежность функционирования управленческой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производственной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систем,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гарантировать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правовую,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социаль-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защиту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персонала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эффективность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ресурсов.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На основе государственной политики в сфере создания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безопасности и необходимых темпов экономическо-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роста,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необходимо: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3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гарантировать основательный рост данного подразделения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экономики;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усовершенствовать плодотворное стратегическое руковод-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всех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уровнях;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1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обеспечить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разработку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включение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современных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техно-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инноваций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процесс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данной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отрасли.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7" w:firstLine="396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статье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рассматриваются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проблемы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эконмической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газораспределительной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отрасли.</w:t>
      </w:r>
    </w:p>
    <w:p>
      <w:pPr>
        <w:pStyle w:val="BodyText"/>
        <w:spacing w:line="261" w:lineRule="auto" w:before="2"/>
        <w:ind w:right="155" w:firstLine="396"/>
        <w:jc w:val="right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7"/>
        </w:rPr>
        <w:t> </w:t>
      </w:r>
      <w:r>
        <w:rPr>
          <w:color w:val="231F20"/>
        </w:rPr>
        <w:t>газа</w:t>
      </w:r>
      <w:r>
        <w:rPr>
          <w:color w:val="231F20"/>
          <w:spacing w:val="6"/>
        </w:rPr>
        <w:t> </w:t>
      </w:r>
      <w:r>
        <w:rPr>
          <w:color w:val="231F20"/>
        </w:rPr>
        <w:t>имеют</w:t>
      </w:r>
      <w:r>
        <w:rPr>
          <w:color w:val="231F20"/>
          <w:spacing w:val="7"/>
        </w:rPr>
        <w:t> </w:t>
      </w:r>
      <w:r>
        <w:rPr>
          <w:color w:val="231F20"/>
        </w:rPr>
        <w:t>превосходство</w:t>
      </w:r>
      <w:r>
        <w:rPr>
          <w:color w:val="231F20"/>
          <w:spacing w:val="6"/>
        </w:rPr>
        <w:t> </w:t>
      </w:r>
      <w:r>
        <w:rPr>
          <w:color w:val="231F20"/>
        </w:rPr>
        <w:t>газораспре-</w:t>
      </w:r>
      <w:r>
        <w:rPr>
          <w:color w:val="231F20"/>
          <w:spacing w:val="1"/>
        </w:rPr>
        <w:t> </w:t>
      </w:r>
      <w:r>
        <w:rPr>
          <w:color w:val="231F20"/>
        </w:rPr>
        <w:t>делительные</w:t>
      </w:r>
      <w:r>
        <w:rPr>
          <w:color w:val="231F20"/>
          <w:spacing w:val="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продаже</w:t>
      </w:r>
      <w:r>
        <w:rPr>
          <w:color w:val="231F20"/>
          <w:spacing w:val="9"/>
        </w:rPr>
        <w:t> </w:t>
      </w:r>
      <w:r>
        <w:rPr>
          <w:color w:val="231F20"/>
        </w:rPr>
        <w:t>газа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регионгазы,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разно-</w:t>
      </w:r>
      <w:r>
        <w:rPr>
          <w:color w:val="231F20"/>
          <w:spacing w:val="-49"/>
        </w:rPr>
        <w:t> </w:t>
      </w:r>
      <w:r>
        <w:rPr>
          <w:color w:val="231F20"/>
        </w:rPr>
        <w:t>образным</w:t>
      </w:r>
      <w:r>
        <w:rPr>
          <w:color w:val="231F20"/>
          <w:spacing w:val="-12"/>
        </w:rPr>
        <w:t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капиталах</w:t>
      </w:r>
      <w:r>
        <w:rPr>
          <w:color w:val="231F20"/>
          <w:spacing w:val="-12"/>
        </w:rPr>
        <w:t> </w:t>
      </w:r>
      <w:r>
        <w:rPr>
          <w:color w:val="231F20"/>
        </w:rPr>
        <w:t>дочерних</w:t>
      </w:r>
      <w:r>
        <w:rPr>
          <w:color w:val="231F20"/>
          <w:spacing w:val="-12"/>
        </w:rPr>
        <w:t> </w:t>
      </w:r>
      <w:r>
        <w:rPr>
          <w:color w:val="231F20"/>
        </w:rPr>
        <w:t>обществ</w:t>
      </w:r>
      <w:r>
        <w:rPr>
          <w:color w:val="231F20"/>
          <w:spacing w:val="-12"/>
        </w:rPr>
        <w:t> </w:t>
      </w:r>
      <w:r>
        <w:rPr>
          <w:color w:val="231F20"/>
        </w:rPr>
        <w:t>«Газпрома»,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органов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управления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регионов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хозяйствующих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объектов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[1].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 обеспечения сжиженным газом в стране имеется большое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газораспределительных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12"/>
        </w:rPr>
        <w:t> </w:t>
      </w:r>
      <w:r>
        <w:rPr>
          <w:color w:val="231F20"/>
        </w:rPr>
        <w:t>суммарная</w:t>
      </w:r>
      <w:r>
        <w:rPr>
          <w:color w:val="231F20"/>
          <w:spacing w:val="-11"/>
        </w:rPr>
        <w:t> </w:t>
      </w:r>
      <w:r>
        <w:rPr>
          <w:color w:val="231F20"/>
        </w:rPr>
        <w:t>длин-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газопровода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7"/>
        </w:rPr>
        <w:t> </w:t>
      </w:r>
      <w:r>
        <w:rPr>
          <w:color w:val="231F20"/>
        </w:rPr>
        <w:t>день</w:t>
      </w:r>
      <w:r>
        <w:rPr>
          <w:color w:val="231F20"/>
          <w:spacing w:val="8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6"/>
        </w:rPr>
        <w:t> </w:t>
      </w:r>
      <w:r>
        <w:rPr>
          <w:color w:val="231F20"/>
        </w:rPr>
        <w:t>около</w:t>
      </w:r>
      <w:r>
        <w:rPr>
          <w:color w:val="231F20"/>
          <w:spacing w:val="6"/>
        </w:rPr>
        <w:t> </w:t>
      </w:r>
      <w:r>
        <w:rPr>
          <w:color w:val="231F20"/>
        </w:rPr>
        <w:t>450000</w:t>
      </w:r>
      <w:r>
        <w:rPr>
          <w:color w:val="231F20"/>
          <w:spacing w:val="8"/>
        </w:rPr>
        <w:t> </w:t>
      </w:r>
      <w:r>
        <w:rPr>
          <w:color w:val="231F20"/>
        </w:rPr>
        <w:t>км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 объемом реализуемого газа более 260 млрд м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 в </w:t>
      </w:r>
      <w:r>
        <w:rPr>
          <w:color w:val="231F20"/>
          <w:spacing w:val="-1"/>
          <w:vertAlign w:val="baseline"/>
        </w:rPr>
        <w:t>год. Проведя ана-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лиз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можем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vertAlign w:val="baseline"/>
        </w:rPr>
        <w:t>заключить,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vertAlign w:val="baseline"/>
        </w:rPr>
        <w:t>что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на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vertAlign w:val="baseline"/>
        </w:rPr>
        <w:t>газовом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vertAlign w:val="baseline"/>
        </w:rPr>
        <w:t>рынке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будет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vertAlign w:val="baseline"/>
        </w:rPr>
        <w:t>отсутствовать</w:t>
      </w:r>
    </w:p>
    <w:p>
      <w:pPr>
        <w:pStyle w:val="BodyText"/>
        <w:spacing w:before="7"/>
      </w:pPr>
      <w:r>
        <w:rPr>
          <w:color w:val="231F20"/>
        </w:rPr>
        <w:t>конкуренции</w:t>
      </w:r>
      <w:r>
        <w:rPr>
          <w:color w:val="231F20"/>
          <w:spacing w:val="10"/>
        </w:rPr>
        <w:t> </w:t>
      </w:r>
      <w:r>
        <w:rPr>
          <w:color w:val="231F20"/>
        </w:rPr>
        <w:t>между</w:t>
      </w:r>
      <w:r>
        <w:rPr>
          <w:color w:val="231F20"/>
          <w:spacing w:val="10"/>
        </w:rPr>
        <w:t> </w:t>
      </w:r>
      <w:r>
        <w:rPr>
          <w:color w:val="231F20"/>
        </w:rPr>
        <w:t>сбытчиками</w:t>
      </w:r>
      <w:r>
        <w:rPr>
          <w:color w:val="231F20"/>
          <w:spacing w:val="10"/>
        </w:rPr>
        <w:t> </w:t>
      </w:r>
      <w:r>
        <w:rPr>
          <w:color w:val="231F20"/>
        </w:rPr>
        <w:t>газа</w:t>
      </w:r>
      <w:r>
        <w:rPr>
          <w:color w:val="231F20"/>
          <w:spacing w:val="8"/>
        </w:rPr>
        <w:t> </w:t>
      </w:r>
      <w:r>
        <w:rPr>
          <w:color w:val="231F20"/>
        </w:rPr>
        <w:t>[2].</w:t>
      </w:r>
    </w:p>
    <w:p>
      <w:pPr>
        <w:pStyle w:val="BodyText"/>
        <w:spacing w:line="261" w:lineRule="auto" w:before="23"/>
        <w:ind w:right="156" w:firstLine="396"/>
      </w:pPr>
      <w:r>
        <w:rPr>
          <w:color w:val="231F20"/>
        </w:rPr>
        <w:t>Правительство Российской Федерации осуществляет все воз-</w:t>
      </w:r>
      <w:r>
        <w:rPr>
          <w:color w:val="231F20"/>
          <w:spacing w:val="1"/>
        </w:rPr>
        <w:t> </w:t>
      </w:r>
      <w:r>
        <w:rPr>
          <w:color w:val="231F20"/>
        </w:rPr>
        <w:t>можные варианты наладить взаимоотношения между газораспре-</w:t>
      </w:r>
      <w:r>
        <w:rPr>
          <w:color w:val="231F20"/>
          <w:spacing w:val="1"/>
        </w:rPr>
        <w:t> </w:t>
      </w:r>
      <w:r>
        <w:rPr>
          <w:color w:val="231F20"/>
        </w:rPr>
        <w:t>делительными организациями (ГРО) и их непосредственными по-</w:t>
      </w:r>
      <w:r>
        <w:rPr>
          <w:color w:val="231F20"/>
          <w:spacing w:val="-50"/>
        </w:rPr>
        <w:t> </w:t>
      </w:r>
      <w:r>
        <w:rPr>
          <w:color w:val="231F20"/>
        </w:rPr>
        <w:t>требителями способом утверждения правил газификации, а также</w:t>
      </w:r>
      <w:r>
        <w:rPr>
          <w:color w:val="231F20"/>
          <w:spacing w:val="-50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1"/>
        </w:rPr>
        <w:t> </w:t>
      </w:r>
      <w:r>
        <w:rPr>
          <w:color w:val="231F20"/>
        </w:rPr>
        <w:t>указаний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61" w:lineRule="auto" w:before="3"/>
        <w:ind w:right="156" w:firstLine="396"/>
      </w:pPr>
      <w:r>
        <w:rPr>
          <w:color w:val="231F20"/>
        </w:rPr>
        <w:t>На современном этапе, ГРО защищены от появления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рентов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неожиданной</w:t>
      </w:r>
      <w:r>
        <w:rPr>
          <w:color w:val="231F20"/>
          <w:spacing w:val="12"/>
        </w:rPr>
        <w:t> </w:t>
      </w:r>
      <w:r>
        <w:rPr>
          <w:color w:val="231F20"/>
        </w:rPr>
        <w:t>потери</w:t>
      </w:r>
      <w:r>
        <w:rPr>
          <w:color w:val="231F20"/>
          <w:spacing w:val="12"/>
        </w:rPr>
        <w:t> </w:t>
      </w:r>
      <w:r>
        <w:rPr>
          <w:color w:val="231F20"/>
        </w:rPr>
        <w:t>клиентов</w:t>
      </w:r>
      <w:r>
        <w:rPr>
          <w:color w:val="231F20"/>
          <w:spacing w:val="12"/>
        </w:rPr>
        <w:t> </w:t>
      </w:r>
      <w:r>
        <w:rPr>
          <w:color w:val="231F2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рассматриваемая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статье</w:t>
      </w:r>
      <w:r>
        <w:rPr>
          <w:color w:val="231F20"/>
          <w:spacing w:val="-11"/>
        </w:rPr>
        <w:t> </w:t>
      </w:r>
      <w:r>
        <w:rPr>
          <w:color w:val="231F20"/>
        </w:rPr>
        <w:t>газовая</w:t>
      </w:r>
      <w:r>
        <w:rPr>
          <w:color w:val="231F20"/>
          <w:spacing w:val="-11"/>
        </w:rPr>
        <w:t> </w:t>
      </w:r>
      <w:r>
        <w:rPr>
          <w:color w:val="231F20"/>
        </w:rPr>
        <w:t>отрасль</w:t>
      </w:r>
      <w:r>
        <w:rPr>
          <w:color w:val="231F20"/>
          <w:spacing w:val="-12"/>
        </w:rPr>
        <w:t> </w:t>
      </w:r>
      <w:r>
        <w:rPr>
          <w:color w:val="231F20"/>
        </w:rPr>
        <w:t>монополизирована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контролируется</w:t>
      </w:r>
      <w:r>
        <w:rPr>
          <w:color w:val="231F20"/>
          <w:spacing w:val="-11"/>
        </w:rPr>
        <w:t> </w:t>
      </w:r>
      <w:r>
        <w:rPr>
          <w:color w:val="231F20"/>
        </w:rPr>
        <w:t>выс-</w:t>
      </w:r>
      <w:r>
        <w:rPr>
          <w:color w:val="231F20"/>
          <w:spacing w:val="-51"/>
        </w:rPr>
        <w:t> </w:t>
      </w:r>
      <w:r>
        <w:rPr>
          <w:color w:val="231F20"/>
        </w:rPr>
        <w:t>шими эшелонами власти нашей страны, которые заинтересованы</w:t>
      </w:r>
      <w:r>
        <w:rPr>
          <w:color w:val="231F20"/>
          <w:spacing w:val="1"/>
        </w:rPr>
        <w:t> </w:t>
      </w:r>
      <w:r>
        <w:rPr>
          <w:color w:val="231F20"/>
        </w:rPr>
        <w:t>только в получении дохода от добычи и распродажи природных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61" w:lineRule="auto" w:before="5"/>
        <w:ind w:right="153" w:firstLine="396"/>
      </w:pPr>
      <w:r>
        <w:rPr>
          <w:color w:val="231F20"/>
        </w:rPr>
        <w:t>Потребителям, решившим заняться транспортировкой и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ализацией газа, придется столкнуться с рядом трудностей таких,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строить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эксплуатировать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газопроводы,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возникают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дополнительные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возникновении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конкуренции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ГРО.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 результате непомерных расходов на строительство газопрово-</w:t>
      </w:r>
      <w:r>
        <w:rPr>
          <w:color w:val="231F20"/>
          <w:spacing w:val="1"/>
        </w:rPr>
        <w:t> </w:t>
      </w:r>
      <w:r>
        <w:rPr>
          <w:color w:val="231F20"/>
        </w:rPr>
        <w:t>дов, а также неспособность потребителей нести дополнительные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издержки,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защищены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ГРО,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новоиспеченные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постав-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щики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вынуждены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приостановить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нахо-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дить контакты с основной газораспределительной организацией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[5].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  <w:spacing w:val="-2"/>
        </w:rPr>
        <w:t>Независимые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производители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ограничены,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обречены</w:t>
      </w:r>
      <w:r>
        <w:rPr>
          <w:color w:val="231F20"/>
          <w:spacing w:val="-50"/>
        </w:rPr>
        <w:t> </w:t>
      </w:r>
      <w:r>
        <w:rPr>
          <w:color w:val="231F20"/>
        </w:rPr>
        <w:t>продавать сжиженный газ Газпрому, так как в случае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газа</w:t>
      </w:r>
      <w:r>
        <w:rPr>
          <w:color w:val="231F20"/>
          <w:spacing w:val="-12"/>
        </w:rPr>
        <w:t> </w:t>
      </w:r>
      <w:r>
        <w:rPr>
          <w:color w:val="231F20"/>
        </w:rPr>
        <w:t>потребителям</w:t>
      </w:r>
      <w:r>
        <w:rPr>
          <w:color w:val="231F20"/>
          <w:spacing w:val="-11"/>
        </w:rPr>
        <w:t> </w:t>
      </w:r>
      <w:r>
        <w:rPr>
          <w:color w:val="231F20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10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> </w:t>
      </w:r>
      <w:r>
        <w:rPr>
          <w:color w:val="231F20"/>
        </w:rPr>
        <w:t>газотранспортную</w:t>
      </w:r>
      <w:r>
        <w:rPr>
          <w:color w:val="231F20"/>
          <w:spacing w:val="-50"/>
        </w:rPr>
        <w:t> </w:t>
      </w:r>
      <w:r>
        <w:rPr>
          <w:color w:val="231F20"/>
        </w:rPr>
        <w:t>систему</w:t>
      </w:r>
      <w:r>
        <w:rPr>
          <w:color w:val="231F20"/>
          <w:spacing w:val="23"/>
        </w:rPr>
        <w:t> </w:t>
      </w:r>
      <w:r>
        <w:rPr>
          <w:color w:val="231F20"/>
        </w:rPr>
        <w:t>газового</w:t>
      </w:r>
      <w:r>
        <w:rPr>
          <w:color w:val="231F20"/>
          <w:spacing w:val="24"/>
        </w:rPr>
        <w:t> </w:t>
      </w:r>
      <w:r>
        <w:rPr>
          <w:color w:val="231F20"/>
        </w:rPr>
        <w:t>монополиста.</w:t>
      </w:r>
      <w:r>
        <w:rPr>
          <w:color w:val="231F20"/>
          <w:spacing w:val="24"/>
        </w:rPr>
        <w:t> </w:t>
      </w:r>
      <w:r>
        <w:rPr>
          <w:color w:val="231F20"/>
        </w:rPr>
        <w:t>Поэтому</w:t>
      </w:r>
      <w:r>
        <w:rPr>
          <w:color w:val="231F20"/>
          <w:spacing w:val="24"/>
        </w:rPr>
        <w:t> </w:t>
      </w:r>
      <w:r>
        <w:rPr>
          <w:color w:val="231F20"/>
        </w:rPr>
        <w:t>производитель</w:t>
      </w:r>
      <w:r>
        <w:rPr>
          <w:color w:val="231F20"/>
          <w:spacing w:val="23"/>
        </w:rPr>
        <w:t> </w:t>
      </w:r>
      <w:r>
        <w:rPr>
          <w:color w:val="231F20"/>
        </w:rPr>
        <w:t>попадет</w:t>
      </w:r>
      <w:r>
        <w:rPr>
          <w:color w:val="231F20"/>
          <w:spacing w:val="1"/>
        </w:rPr>
        <w:t> </w:t>
      </w:r>
      <w:r>
        <w:rPr>
          <w:color w:val="231F20"/>
        </w:rPr>
        <w:t>в зависимость от непостоянного количества клиентов и рискует</w:t>
      </w:r>
      <w:r>
        <w:rPr>
          <w:color w:val="231F20"/>
          <w:spacing w:val="1"/>
        </w:rPr>
        <w:t> </w:t>
      </w:r>
      <w:r>
        <w:rPr>
          <w:color w:val="231F20"/>
        </w:rPr>
        <w:t>понести высокие капитальные затраты на сооружение трубопро-</w:t>
      </w:r>
      <w:r>
        <w:rPr>
          <w:color w:val="231F20"/>
          <w:spacing w:val="1"/>
        </w:rPr>
        <w:t> </w:t>
      </w:r>
      <w:r>
        <w:rPr>
          <w:color w:val="231F20"/>
        </w:rPr>
        <w:t>водов, а потом вовсе остаться без покупателя. И еще огромным</w:t>
      </w:r>
      <w:r>
        <w:rPr>
          <w:color w:val="231F20"/>
          <w:spacing w:val="1"/>
        </w:rPr>
        <w:t> </w:t>
      </w:r>
      <w:r>
        <w:rPr>
          <w:color w:val="231F20"/>
        </w:rPr>
        <w:t>бонусом для Газпрома является лояльное отношение государства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точки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зрения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начисления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налоговых</w:t>
      </w:r>
      <w:r>
        <w:rPr>
          <w:color w:val="231F20"/>
          <w:spacing w:val="-12"/>
        </w:rPr>
        <w:t> </w:t>
      </w:r>
      <w:r>
        <w:rPr>
          <w:color w:val="231F20"/>
        </w:rPr>
        <w:t>вычетов,</w:t>
      </w:r>
      <w:r>
        <w:rPr>
          <w:color w:val="231F20"/>
          <w:spacing w:val="-12"/>
        </w:rPr>
        <w:t> </w:t>
      </w:r>
      <w:r>
        <w:rPr>
          <w:color w:val="231F20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дет применено к независимым или индивидуальным предприни-</w:t>
      </w:r>
      <w:r>
        <w:rPr>
          <w:color w:val="231F20"/>
          <w:spacing w:val="1"/>
        </w:rPr>
        <w:t> </w:t>
      </w:r>
      <w:r>
        <w:rPr>
          <w:color w:val="231F20"/>
        </w:rPr>
        <w:t>мателям. Для примера хотелось бы привести ситуацию со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ительством</w:t>
      </w:r>
      <w:r>
        <w:rPr>
          <w:color w:val="231F20"/>
          <w:spacing w:val="34"/>
        </w:rPr>
        <w:t> </w:t>
      </w:r>
      <w:r>
        <w:rPr>
          <w:color w:val="231F20"/>
        </w:rPr>
        <w:t>газопровода</w:t>
      </w:r>
      <w:r>
        <w:rPr>
          <w:color w:val="231F20"/>
          <w:spacing w:val="34"/>
        </w:rPr>
        <w:t> </w:t>
      </w:r>
      <w:r>
        <w:rPr>
          <w:color w:val="231F20"/>
        </w:rPr>
        <w:t>«Сила</w:t>
      </w:r>
      <w:r>
        <w:rPr>
          <w:color w:val="231F20"/>
          <w:spacing w:val="34"/>
        </w:rPr>
        <w:t> </w:t>
      </w:r>
      <w:r>
        <w:rPr>
          <w:color w:val="231F20"/>
        </w:rPr>
        <w:t>Сибири»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наглядным</w:t>
      </w:r>
      <w:r>
        <w:rPr>
          <w:color w:val="231F20"/>
          <w:spacing w:val="34"/>
        </w:rPr>
        <w:t> </w:t>
      </w:r>
      <w:r>
        <w:rPr>
          <w:color w:val="231F20"/>
        </w:rPr>
        <w:t>образцом</w:t>
      </w:r>
      <w:r>
        <w:rPr>
          <w:color w:val="231F20"/>
          <w:spacing w:val="-50"/>
        </w:rPr>
        <w:t> </w:t>
      </w:r>
      <w:r>
        <w:rPr>
          <w:color w:val="231F20"/>
        </w:rPr>
        <w:t>и правдой о экономике нашей страны и лучших ее представите-</w:t>
      </w:r>
      <w:r>
        <w:rPr>
          <w:color w:val="231F20"/>
          <w:spacing w:val="1"/>
        </w:rPr>
        <w:t> </w:t>
      </w:r>
      <w:r>
        <w:rPr>
          <w:color w:val="231F20"/>
        </w:rPr>
        <w:t>лях. При планировании газопровода «Сила Сибири», заведомо не-</w:t>
      </w:r>
      <w:r>
        <w:rPr>
          <w:color w:val="231F20"/>
          <w:spacing w:val="-50"/>
        </w:rPr>
        <w:t> </w:t>
      </w:r>
      <w:r>
        <w:rPr>
          <w:color w:val="231F20"/>
        </w:rPr>
        <w:t>выгодного проекта, о чем скажем ниже, было высказана просьба</w:t>
      </w:r>
      <w:r>
        <w:rPr>
          <w:color w:val="231F20"/>
          <w:spacing w:val="1"/>
        </w:rPr>
        <w:t> </w:t>
      </w:r>
      <w:r>
        <w:rPr>
          <w:color w:val="231F20"/>
        </w:rPr>
        <w:t>об обнулении всех налогов и решение было принято нашим пра-</w:t>
      </w:r>
      <w:r>
        <w:rPr>
          <w:color w:val="231F20"/>
          <w:spacing w:val="1"/>
        </w:rPr>
        <w:t> </w:t>
      </w:r>
      <w:r>
        <w:rPr>
          <w:color w:val="231F20"/>
        </w:rPr>
        <w:t>вительством единогласно, так как многие из них являются держа-</w:t>
      </w:r>
      <w:r>
        <w:rPr>
          <w:color w:val="231F20"/>
          <w:spacing w:val="1"/>
        </w:rPr>
        <w:t> </w:t>
      </w:r>
      <w:r>
        <w:rPr>
          <w:color w:val="231F20"/>
        </w:rPr>
        <w:t>телями</w:t>
      </w:r>
      <w:r>
        <w:rPr>
          <w:color w:val="231F20"/>
          <w:spacing w:val="1"/>
        </w:rPr>
        <w:t> </w:t>
      </w:r>
      <w:r>
        <w:rPr>
          <w:color w:val="231F20"/>
        </w:rPr>
        <w:t>акций</w:t>
      </w:r>
      <w:r>
        <w:rPr>
          <w:color w:val="231F20"/>
          <w:spacing w:val="2"/>
        </w:rPr>
        <w:t> </w:t>
      </w:r>
      <w:r>
        <w:rPr>
          <w:color w:val="231F20"/>
        </w:rPr>
        <w:t>«Газпрома»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Проведенный анализ и данные статистики предполагают для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газовой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отрасли,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увеличением</w:t>
      </w:r>
      <w:r>
        <w:rPr>
          <w:color w:val="231F20"/>
          <w:spacing w:val="-1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5"/>
        </w:rPr>
        <w:t> </w:t>
      </w:r>
      <w:r>
        <w:rPr>
          <w:color w:val="231F20"/>
        </w:rPr>
        <w:t>ГРО,</w:t>
      </w:r>
      <w:r>
        <w:rPr>
          <w:color w:val="231F20"/>
          <w:spacing w:val="3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5"/>
        </w:rPr>
        <w:t> </w:t>
      </w:r>
      <w:r>
        <w:rPr>
          <w:color w:val="231F20"/>
        </w:rPr>
        <w:t>факторы</w:t>
      </w:r>
      <w:r>
        <w:rPr>
          <w:color w:val="231F20"/>
          <w:spacing w:val="5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1)</w:t>
      </w:r>
      <w:r>
        <w:rPr>
          <w:color w:val="231F20"/>
          <w:spacing w:val="5"/>
        </w:rPr>
        <w:t> </w:t>
      </w:r>
      <w:r>
        <w:rPr>
          <w:color w:val="231F20"/>
        </w:rPr>
        <w:t>[1].</w:t>
      </w:r>
    </w:p>
    <w:p>
      <w:pPr>
        <w:pStyle w:val="BodyText"/>
        <w:spacing w:before="3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917973</wp:posOffset>
            </wp:positionH>
            <wp:positionV relativeFrom="paragraph">
              <wp:posOffset>192461</wp:posOffset>
            </wp:positionV>
            <wp:extent cx="3493999" cy="975359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999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before="0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Факторы,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влияющие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газовой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отрасли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> </w:t>
      </w:r>
      <w:r>
        <w:rPr>
          <w:color w:val="231F20"/>
        </w:rPr>
        <w:t>написания</w:t>
      </w:r>
      <w:r>
        <w:rPr>
          <w:color w:val="231F20"/>
          <w:spacing w:val="-9"/>
        </w:rPr>
        <w:t> </w:t>
      </w:r>
      <w:r>
        <w:rPr>
          <w:color w:val="231F20"/>
        </w:rPr>
        <w:t>статьи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выполнен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SWOT</w:t>
      </w:r>
      <w:r>
        <w:rPr>
          <w:color w:val="231F20"/>
        </w:rPr>
        <w:t>-анализ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газораспределительной компании России на основе годового от-</w:t>
      </w:r>
      <w:r>
        <w:rPr>
          <w:color w:val="231F20"/>
          <w:spacing w:val="1"/>
        </w:rPr>
        <w:t> </w:t>
      </w:r>
      <w:r>
        <w:rPr>
          <w:color w:val="231F20"/>
        </w:rPr>
        <w:t>чета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left="22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04557" cy="5035296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57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14"/>
        </w:rPr>
      </w:pPr>
    </w:p>
    <w:p>
      <w:pPr>
        <w:spacing w:line="249" w:lineRule="auto" w:before="93"/>
        <w:ind w:left="1628" w:right="527" w:hanging="1085"/>
        <w:jc w:val="left"/>
        <w:rPr>
          <w:sz w:val="18"/>
        </w:rPr>
      </w:pPr>
      <w:r>
        <w:rPr>
          <w:color w:val="231F20"/>
          <w:sz w:val="18"/>
        </w:rPr>
        <w:t>Рис. 2. Данные </w:t>
      </w:r>
      <w:r>
        <w:rPr>
          <w:i/>
          <w:color w:val="231F20"/>
          <w:sz w:val="18"/>
        </w:rPr>
        <w:t>SWOT</w:t>
      </w:r>
      <w:r>
        <w:rPr>
          <w:color w:val="231F20"/>
          <w:sz w:val="18"/>
        </w:rPr>
        <w:t>-анализа исследуемой газораспределительной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основе годового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отчета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  <w:jc w:val="right"/>
      </w:pPr>
      <w:r>
        <w:rPr>
          <w:color w:val="231F20"/>
        </w:rPr>
        <w:t>Вернемся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газопроводу</w:t>
      </w:r>
      <w:r>
        <w:rPr>
          <w:color w:val="231F20"/>
          <w:spacing w:val="23"/>
        </w:rPr>
        <w:t> </w:t>
      </w:r>
      <w:r>
        <w:rPr>
          <w:color w:val="231F20"/>
        </w:rPr>
        <w:t>«Сила</w:t>
      </w:r>
      <w:r>
        <w:rPr>
          <w:color w:val="231F20"/>
          <w:spacing w:val="22"/>
        </w:rPr>
        <w:t> </w:t>
      </w:r>
      <w:r>
        <w:rPr>
          <w:color w:val="231F20"/>
        </w:rPr>
        <w:t>Сибири»,</w:t>
      </w:r>
      <w:r>
        <w:rPr>
          <w:color w:val="231F20"/>
          <w:spacing w:val="22"/>
        </w:rPr>
        <w:t> </w:t>
      </w:r>
      <w:r>
        <w:rPr>
          <w:color w:val="231F20"/>
        </w:rPr>
        <w:t>который</w:t>
      </w:r>
      <w:r>
        <w:rPr>
          <w:color w:val="231F20"/>
          <w:spacing w:val="23"/>
        </w:rPr>
        <w:t> </w:t>
      </w:r>
      <w:r>
        <w:rPr>
          <w:color w:val="231F20"/>
        </w:rPr>
        <w:t>заведомо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3"/>
        </w:rPr>
        <w:t> </w:t>
      </w:r>
      <w:r>
        <w:rPr>
          <w:color w:val="231F20"/>
        </w:rPr>
        <w:t>убыточным.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мире</w:t>
      </w:r>
      <w:r>
        <w:rPr>
          <w:color w:val="231F20"/>
          <w:spacing w:val="3"/>
        </w:rPr>
        <w:t> </w:t>
      </w:r>
      <w:r>
        <w:rPr>
          <w:color w:val="231F20"/>
        </w:rPr>
        <w:t>сложилась</w:t>
      </w:r>
      <w:r>
        <w:rPr>
          <w:color w:val="231F20"/>
          <w:spacing w:val="3"/>
        </w:rPr>
        <w:t> </w:t>
      </w:r>
      <w:r>
        <w:rPr>
          <w:color w:val="231F20"/>
        </w:rPr>
        <w:t>обстановка,</w:t>
      </w:r>
      <w:r>
        <w:rPr>
          <w:color w:val="231F20"/>
          <w:spacing w:val="4"/>
        </w:rPr>
        <w:t> </w:t>
      </w:r>
      <w:r>
        <w:rPr>
          <w:color w:val="231F20"/>
        </w:rPr>
        <w:t>диктуемая</w:t>
      </w:r>
      <w:r>
        <w:rPr>
          <w:color w:val="231F20"/>
          <w:spacing w:val="4"/>
        </w:rPr>
        <w:t> </w:t>
      </w:r>
      <w:r>
        <w:rPr>
          <w:color w:val="231F20"/>
        </w:rPr>
        <w:t>США,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направленная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введение</w:t>
      </w:r>
      <w:r>
        <w:rPr>
          <w:color w:val="231F20"/>
          <w:spacing w:val="29"/>
        </w:rPr>
        <w:t> </w:t>
      </w:r>
      <w:r>
        <w:rPr>
          <w:color w:val="231F20"/>
        </w:rPr>
        <w:t>санкций</w:t>
      </w:r>
      <w:r>
        <w:rPr>
          <w:color w:val="231F20"/>
          <w:spacing w:val="29"/>
        </w:rPr>
        <w:t> </w:t>
      </w:r>
      <w:r>
        <w:rPr>
          <w:color w:val="231F20"/>
        </w:rPr>
        <w:t>против</w:t>
      </w:r>
      <w:r>
        <w:rPr>
          <w:color w:val="231F20"/>
          <w:spacing w:val="28"/>
        </w:rPr>
        <w:t> </w:t>
      </w:r>
      <w:r>
        <w:rPr>
          <w:color w:val="231F20"/>
        </w:rPr>
        <w:t>Росси,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все</w:t>
      </w:r>
      <w:r>
        <w:rPr>
          <w:color w:val="231F20"/>
          <w:spacing w:val="29"/>
        </w:rPr>
        <w:t> </w:t>
      </w:r>
      <w:r>
        <w:rPr>
          <w:color w:val="231F20"/>
        </w:rPr>
        <w:t>меньше</w:t>
      </w:r>
      <w:r>
        <w:rPr>
          <w:color w:val="231F20"/>
          <w:spacing w:val="-50"/>
        </w:rPr>
        <w:t> </w:t>
      </w:r>
      <w:r>
        <w:rPr>
          <w:color w:val="231F20"/>
        </w:rPr>
        <w:t>стран,</w:t>
      </w:r>
      <w:r>
        <w:rPr>
          <w:color w:val="231F20"/>
          <w:spacing w:val="18"/>
        </w:rPr>
        <w:t> </w:t>
      </w:r>
      <w:r>
        <w:rPr>
          <w:color w:val="231F20"/>
        </w:rPr>
        <w:t>участвующих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мировой</w:t>
      </w:r>
      <w:r>
        <w:rPr>
          <w:color w:val="231F20"/>
          <w:spacing w:val="18"/>
        </w:rPr>
        <w:t> </w:t>
      </w:r>
      <w:r>
        <w:rPr>
          <w:color w:val="231F20"/>
        </w:rPr>
        <w:t>политике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занимающих</w:t>
      </w:r>
      <w:r>
        <w:rPr>
          <w:color w:val="231F20"/>
          <w:spacing w:val="19"/>
        </w:rPr>
        <w:t> </w:t>
      </w:r>
      <w:r>
        <w:rPr>
          <w:color w:val="231F20"/>
        </w:rPr>
        <w:t>главен-</w:t>
      </w:r>
      <w:r>
        <w:rPr>
          <w:color w:val="231F20"/>
          <w:spacing w:val="1"/>
        </w:rPr>
        <w:t> </w:t>
      </w:r>
      <w:r>
        <w:rPr>
          <w:color w:val="231F20"/>
        </w:rPr>
        <w:t>ствующие</w:t>
      </w:r>
      <w:r>
        <w:rPr>
          <w:color w:val="231F20"/>
          <w:spacing w:val="19"/>
        </w:rPr>
        <w:t> </w:t>
      </w:r>
      <w:r>
        <w:rPr>
          <w:color w:val="231F20"/>
        </w:rPr>
        <w:t>места,</w:t>
      </w:r>
      <w:r>
        <w:rPr>
          <w:color w:val="231F20"/>
          <w:spacing w:val="19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поддерживают</w:t>
      </w:r>
      <w:r>
        <w:rPr>
          <w:color w:val="231F20"/>
          <w:spacing w:val="19"/>
        </w:rPr>
        <w:t> </w:t>
      </w:r>
      <w:r>
        <w:rPr>
          <w:color w:val="231F20"/>
        </w:rPr>
        <w:t>нас.</w:t>
      </w:r>
      <w:r>
        <w:rPr>
          <w:color w:val="231F20"/>
          <w:spacing w:val="20"/>
        </w:rPr>
        <w:t> </w:t>
      </w:r>
      <w:r>
        <w:rPr>
          <w:color w:val="231F20"/>
        </w:rPr>
        <w:t>Поэтому</w:t>
      </w:r>
      <w:r>
        <w:rPr>
          <w:color w:val="231F20"/>
          <w:spacing w:val="19"/>
        </w:rPr>
        <w:t> </w:t>
      </w:r>
      <w:r>
        <w:rPr>
          <w:color w:val="231F20"/>
        </w:rPr>
        <w:t>руковод-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18"/>
        </w:rPr>
        <w:t> </w:t>
      </w:r>
      <w:r>
        <w:rPr>
          <w:color w:val="231F20"/>
        </w:rPr>
        <w:t>страны</w:t>
      </w:r>
      <w:r>
        <w:rPr>
          <w:color w:val="231F20"/>
          <w:spacing w:val="18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8"/>
        </w:rPr>
        <w:t> </w:t>
      </w:r>
      <w:r>
        <w:rPr>
          <w:color w:val="231F20"/>
        </w:rPr>
        <w:t>заключать</w:t>
      </w:r>
      <w:r>
        <w:rPr>
          <w:color w:val="231F20"/>
          <w:spacing w:val="18"/>
        </w:rPr>
        <w:t> </w:t>
      </w:r>
      <w:r>
        <w:rPr>
          <w:color w:val="231F20"/>
        </w:rPr>
        <w:t>изначально</w:t>
      </w:r>
      <w:r>
        <w:rPr>
          <w:color w:val="231F20"/>
          <w:spacing w:val="18"/>
        </w:rPr>
        <w:t> </w:t>
      </w:r>
      <w:r>
        <w:rPr>
          <w:color w:val="231F20"/>
        </w:rPr>
        <w:t>невыгодные</w:t>
      </w:r>
      <w:r>
        <w:rPr>
          <w:color w:val="231F20"/>
          <w:spacing w:val="18"/>
        </w:rPr>
        <w:t> </w:t>
      </w:r>
      <w:r>
        <w:rPr>
          <w:color w:val="231F20"/>
        </w:rPr>
        <w:t>кон-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тракты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ради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мнимой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геополитической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дружбы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Китаем.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  <w:w w:val="95"/>
        </w:rPr>
        <w:t>Мы все прекрасно понимаем, что Китаю никакая дружба с нами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нужна,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личных</w:t>
      </w:r>
      <w:r>
        <w:rPr>
          <w:color w:val="231F20"/>
          <w:spacing w:val="-10"/>
        </w:rPr>
        <w:t> </w:t>
      </w:r>
      <w:r>
        <w:rPr>
          <w:color w:val="231F20"/>
        </w:rPr>
        <w:t>своих</w:t>
      </w:r>
      <w:r>
        <w:rPr>
          <w:color w:val="231F20"/>
          <w:spacing w:val="-10"/>
        </w:rPr>
        <w:t> </w:t>
      </w:r>
      <w:r>
        <w:rPr>
          <w:color w:val="231F20"/>
        </w:rPr>
        <w:t>интересах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чения природных ресурсов по заниженным ценам. Нам приходит-</w:t>
      </w:r>
      <w:r>
        <w:rPr>
          <w:color w:val="231F20"/>
          <w:spacing w:val="-50"/>
        </w:rPr>
        <w:t> </w:t>
      </w:r>
      <w:r>
        <w:rPr>
          <w:color w:val="231F20"/>
        </w:rPr>
        <w:t>ся идти с ними на контакт, хотя не секрет, что цены на природные</w:t>
      </w:r>
      <w:r>
        <w:rPr>
          <w:color w:val="231F20"/>
          <w:spacing w:val="-50"/>
        </w:rPr>
        <w:t> </w:t>
      </w:r>
      <w:r>
        <w:rPr>
          <w:color w:val="231F20"/>
        </w:rPr>
        <w:t>ресурсы на азиатском рынке выше средних по миру, но Россия их</w:t>
      </w:r>
      <w:r>
        <w:rPr>
          <w:color w:val="231F20"/>
          <w:spacing w:val="-50"/>
        </w:rPr>
        <w:t> </w:t>
      </w:r>
      <w:r>
        <w:rPr>
          <w:color w:val="231F20"/>
        </w:rPr>
        <w:t>занижает,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</w:rPr>
        <w:t>сохранять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мировых</w:t>
      </w:r>
      <w:r>
        <w:rPr>
          <w:color w:val="231F20"/>
          <w:spacing w:val="-11"/>
        </w:rPr>
        <w:t> </w:t>
      </w:r>
      <w:r>
        <w:rPr>
          <w:color w:val="231F20"/>
        </w:rPr>
        <w:t>держав</w:t>
      </w:r>
      <w:r>
        <w:rPr>
          <w:color w:val="231F20"/>
          <w:spacing w:val="-50"/>
        </w:rPr>
        <w:t> </w:t>
      </w:r>
      <w:r>
        <w:rPr>
          <w:color w:val="231F20"/>
        </w:rPr>
        <w:t>и хоть как-то увеличить продажу газа. Многие напрасно предпо-</w:t>
      </w:r>
      <w:r>
        <w:rPr>
          <w:color w:val="231F20"/>
          <w:spacing w:val="1"/>
        </w:rPr>
        <w:t> </w:t>
      </w:r>
      <w:r>
        <w:rPr>
          <w:color w:val="231F20"/>
        </w:rPr>
        <w:t>лагают,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Китаю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выгоден</w:t>
      </w:r>
      <w:r>
        <w:rPr>
          <w:color w:val="231F20"/>
          <w:spacing w:val="-8"/>
        </w:rPr>
        <w:t> </w:t>
      </w:r>
      <w:r>
        <w:rPr>
          <w:color w:val="231F20"/>
        </w:rPr>
        <w:t>этот</w:t>
      </w:r>
      <w:r>
        <w:rPr>
          <w:color w:val="231F20"/>
          <w:spacing w:val="-8"/>
        </w:rPr>
        <w:t> </w:t>
      </w:r>
      <w:r>
        <w:rPr>
          <w:color w:val="231F20"/>
        </w:rPr>
        <w:t>контракт.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отличии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нашей</w:t>
      </w:r>
      <w:r>
        <w:rPr>
          <w:color w:val="231F20"/>
          <w:spacing w:val="-50"/>
        </w:rPr>
        <w:t> </w:t>
      </w:r>
      <w:r>
        <w:rPr>
          <w:color w:val="231F20"/>
        </w:rPr>
        <w:t>страны Китай получает 65 млрд м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 в год от Туркменистана, а при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разработке проекта «Сила Сибири» предполагалось о поставках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природного газа в Китай в размере всего 38 млрд м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 в год, только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тогда он мог считаться выгодным для страны. А в реальности мы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поставляем не более 5 млрд м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 в год (что не существенно с объе-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мами поставок других стран, в т. ч. Туркменистана), и чтобы вы-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йти на предполагаемые объемы поставок необходимо разрабаты-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вать новые месторождения, а это тоже деньги, которые окупаться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начнут далеко не в ближайшем будущем. И поэтому просто необ-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ходимо освободить Газпром от налогов и бюджет страны не по-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лучит огромные суммы денег, которые будут распределены меж-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ду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акционерами.</w:t>
      </w:r>
    </w:p>
    <w:p>
      <w:pPr>
        <w:pStyle w:val="BodyText"/>
        <w:spacing w:line="254" w:lineRule="auto" w:before="17"/>
        <w:ind w:right="154" w:firstLine="396"/>
      </w:pPr>
      <w:r>
        <w:rPr>
          <w:color w:val="231F20"/>
        </w:rPr>
        <w:t>Коснувшись вопроса об акционерах стоит заострить внима-</w:t>
      </w:r>
      <w:r>
        <w:rPr>
          <w:color w:val="231F20"/>
          <w:spacing w:val="1"/>
        </w:rPr>
        <w:t> </w:t>
      </w:r>
      <w:r>
        <w:rPr>
          <w:color w:val="231F20"/>
        </w:rPr>
        <w:t>ние на том, что большинство населения страны ошибочно считает</w:t>
      </w:r>
      <w:r>
        <w:rPr>
          <w:color w:val="231F20"/>
          <w:spacing w:val="-50"/>
        </w:rPr>
        <w:t> </w:t>
      </w:r>
      <w:r>
        <w:rPr>
          <w:color w:val="231F20"/>
        </w:rPr>
        <w:t>Газпром народным достояниям (судя по рекламе, а слоган «мечты</w:t>
      </w:r>
      <w:r>
        <w:rPr>
          <w:color w:val="231F20"/>
          <w:spacing w:val="-50"/>
        </w:rPr>
        <w:t> </w:t>
      </w:r>
      <w:r>
        <w:rPr>
          <w:color w:val="231F20"/>
        </w:rPr>
        <w:t>сбываются» рекламной кампании «Сила Сибири» вообще убрать</w:t>
      </w:r>
      <w:r>
        <w:rPr>
          <w:color w:val="231F20"/>
          <w:spacing w:val="1"/>
        </w:rPr>
        <w:t> </w:t>
      </w:r>
      <w:r>
        <w:rPr>
          <w:color w:val="231F20"/>
        </w:rPr>
        <w:t>из ролика). Контрольный пакет акций, в размере 50, 23% принад-</w:t>
      </w:r>
      <w:r>
        <w:rPr>
          <w:color w:val="231F20"/>
          <w:spacing w:val="1"/>
        </w:rPr>
        <w:t> </w:t>
      </w:r>
      <w:r>
        <w:rPr>
          <w:color w:val="231F20"/>
        </w:rPr>
        <w:t>лежит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представителям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оставшиеся</w:t>
      </w:r>
      <w:r>
        <w:rPr>
          <w:color w:val="231F20"/>
          <w:spacing w:val="1"/>
        </w:rPr>
        <w:t> </w:t>
      </w:r>
      <w:r>
        <w:rPr>
          <w:color w:val="231F20"/>
        </w:rPr>
        <w:t>49,77%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контролирует</w:t>
      </w:r>
      <w:r>
        <w:rPr>
          <w:color w:val="231F20"/>
          <w:spacing w:val="13"/>
        </w:rPr>
        <w:t> </w:t>
      </w:r>
      <w:r>
        <w:rPr>
          <w:color w:val="231F20"/>
        </w:rPr>
        <w:t>АДР</w:t>
      </w:r>
      <w:r>
        <w:rPr>
          <w:color w:val="231F20"/>
          <w:spacing w:val="12"/>
        </w:rPr>
        <w:t> </w:t>
      </w:r>
      <w:r>
        <w:rPr>
          <w:color w:val="231F20"/>
        </w:rPr>
        <w:t>(Американская</w:t>
      </w:r>
      <w:r>
        <w:rPr>
          <w:color w:val="231F20"/>
          <w:spacing w:val="14"/>
        </w:rPr>
        <w:t> </w:t>
      </w:r>
      <w:r>
        <w:rPr>
          <w:color w:val="231F20"/>
        </w:rPr>
        <w:t>депозитарная</w:t>
      </w:r>
      <w:r>
        <w:rPr>
          <w:color w:val="231F20"/>
          <w:spacing w:val="13"/>
        </w:rPr>
        <w:t> </w:t>
      </w:r>
      <w:r>
        <w:rPr>
          <w:color w:val="231F20"/>
        </w:rPr>
        <w:t>распи-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ска – производная ценная бумага на акции иностранного государ-</w:t>
      </w:r>
      <w:r>
        <w:rPr>
          <w:color w:val="231F20"/>
          <w:spacing w:val="-50"/>
        </w:rPr>
        <w:t> </w:t>
      </w:r>
      <w:r>
        <w:rPr>
          <w:color w:val="231F20"/>
        </w:rPr>
        <w:t>ства свободно вращающаяся на американском фондовом рынке),</w:t>
      </w:r>
      <w:r>
        <w:rPr>
          <w:color w:val="231F20"/>
          <w:spacing w:val="1"/>
        </w:rPr>
        <w:t> </w:t>
      </w:r>
      <w:r>
        <w:rPr>
          <w:color w:val="231F20"/>
        </w:rPr>
        <w:t>которая,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практика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диктует</w:t>
      </w:r>
      <w:r>
        <w:rPr>
          <w:color w:val="231F20"/>
          <w:spacing w:val="-5"/>
        </w:rPr>
        <w:t> </w:t>
      </w:r>
      <w:r>
        <w:rPr>
          <w:color w:val="231F20"/>
        </w:rPr>
        <w:t>условия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данной организации и как правило не в интересах граждан РФ, за-</w:t>
      </w:r>
      <w:r>
        <w:rPr>
          <w:color w:val="231F20"/>
          <w:spacing w:val="-50"/>
        </w:rPr>
        <w:t> </w:t>
      </w:r>
      <w:r>
        <w:rPr>
          <w:color w:val="231F20"/>
        </w:rPr>
        <w:t>чем тратить деньги на развитие, если можно просто выкачивать</w:t>
      </w:r>
      <w:r>
        <w:rPr>
          <w:color w:val="231F20"/>
          <w:spacing w:val="1"/>
        </w:rPr>
        <w:t> </w:t>
      </w:r>
      <w:r>
        <w:rPr>
          <w:color w:val="231F20"/>
        </w:rPr>
        <w:t>ресурсы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касается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газификации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страны,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проект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сящий быструю прибыль (да и объемы не те) никогда не будет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принят во внимание так, как акционеры, владеющие акциями, не</w:t>
      </w:r>
      <w:r>
        <w:rPr>
          <w:color w:val="231F20"/>
          <w:spacing w:val="1"/>
        </w:rPr>
        <w:t> </w:t>
      </w:r>
      <w:r>
        <w:rPr>
          <w:color w:val="231F20"/>
        </w:rPr>
        <w:t>преследуют цели улучшения благосостояния и уровня жизни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 страны, а лишь получения мгновенной прибыли без зна-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чительных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денежных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затрат.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</w:rPr>
        <w:t>Корпорация Газпром, по анализу ведущих экономистов стра-</w:t>
      </w:r>
      <w:r>
        <w:rPr>
          <w:color w:val="231F20"/>
          <w:spacing w:val="1"/>
        </w:rPr>
        <w:t> </w:t>
      </w:r>
      <w:r>
        <w:rPr>
          <w:color w:val="231F20"/>
        </w:rPr>
        <w:t>ны, находится на грани банкротства, получает от государства до-</w:t>
      </w:r>
      <w:r>
        <w:rPr>
          <w:color w:val="231F20"/>
          <w:spacing w:val="1"/>
        </w:rPr>
        <w:t> </w:t>
      </w:r>
      <w:r>
        <w:rPr>
          <w:color w:val="231F20"/>
        </w:rPr>
        <w:t>тации, беспроцентные кредиты, отмены налогов, но данные меро-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не направляются на стабилизацию положения, а лишь на</w:t>
      </w:r>
      <w:r>
        <w:rPr>
          <w:color w:val="231F20"/>
          <w:spacing w:val="1"/>
        </w:rPr>
        <w:t> </w:t>
      </w:r>
      <w:r>
        <w:rPr>
          <w:color w:val="231F20"/>
        </w:rPr>
        <w:t>дальнейшее разграбление ресурсов страны. Пример можно приве-</w:t>
      </w:r>
      <w:r>
        <w:rPr>
          <w:color w:val="231F20"/>
          <w:spacing w:val="-50"/>
        </w:rPr>
        <w:t> </w:t>
      </w:r>
      <w:r>
        <w:rPr>
          <w:color w:val="231F20"/>
        </w:rPr>
        <w:t>сти из анализа капитализации Газпрома, который показывает, что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2007</w:t>
      </w:r>
      <w:r>
        <w:rPr>
          <w:color w:val="231F20"/>
          <w:spacing w:val="-9"/>
        </w:rPr>
        <w:t> </w:t>
      </w:r>
      <w:r>
        <w:rPr>
          <w:color w:val="231F20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составляла</w:t>
      </w:r>
      <w:r>
        <w:rPr>
          <w:color w:val="231F20"/>
          <w:spacing w:val="-10"/>
        </w:rPr>
        <w:t> </w:t>
      </w:r>
      <w:r>
        <w:rPr>
          <w:color w:val="231F20"/>
        </w:rPr>
        <w:t>330</w:t>
      </w:r>
      <w:r>
        <w:rPr>
          <w:color w:val="231F20"/>
          <w:spacing w:val="-9"/>
        </w:rPr>
        <w:t> </w:t>
      </w:r>
      <w:r>
        <w:rPr>
          <w:color w:val="231F20"/>
        </w:rPr>
        <w:t>млрд</w:t>
      </w:r>
      <w:r>
        <w:rPr>
          <w:color w:val="231F20"/>
          <w:spacing w:val="-9"/>
        </w:rPr>
        <w:t> </w:t>
      </w:r>
      <w:r>
        <w:rPr>
          <w:color w:val="231F20"/>
        </w:rPr>
        <w:t>долларов</w:t>
      </w:r>
      <w:r>
        <w:rPr>
          <w:color w:val="231F20"/>
          <w:spacing w:val="-9"/>
        </w:rPr>
        <w:t> </w:t>
      </w:r>
      <w:r>
        <w:rPr>
          <w:color w:val="231F20"/>
        </w:rPr>
        <w:t>США,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2018</w:t>
      </w:r>
      <w:r>
        <w:rPr>
          <w:color w:val="231F20"/>
          <w:spacing w:val="-9"/>
        </w:rPr>
        <w:t> </w:t>
      </w:r>
      <w:r>
        <w:rPr>
          <w:color w:val="231F20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все-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53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млрд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долларов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США.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деньги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природ-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уходят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рубеж,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Газпрома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Алексей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Борисович</w:t>
      </w:r>
      <w:r>
        <w:rPr>
          <w:color w:val="231F20"/>
          <w:spacing w:val="-50"/>
        </w:rPr>
        <w:t> </w:t>
      </w:r>
      <w:r>
        <w:rPr>
          <w:color w:val="231F20"/>
        </w:rPr>
        <w:t>Миллер</w:t>
      </w:r>
      <w:r>
        <w:rPr>
          <w:color w:val="231F20"/>
          <w:spacing w:val="-12"/>
        </w:rPr>
        <w:t> </w:t>
      </w:r>
      <w:r>
        <w:rPr>
          <w:color w:val="231F20"/>
        </w:rPr>
        <w:t>награждается</w:t>
      </w:r>
      <w:r>
        <w:rPr>
          <w:color w:val="231F20"/>
          <w:spacing w:val="-12"/>
        </w:rPr>
        <w:t> </w:t>
      </w:r>
      <w:r>
        <w:rPr>
          <w:color w:val="231F20"/>
        </w:rPr>
        <w:t>орденом</w:t>
      </w:r>
      <w:r>
        <w:rPr>
          <w:color w:val="231F20"/>
          <w:spacing w:val="-11"/>
        </w:rPr>
        <w:t> </w:t>
      </w:r>
      <w:r>
        <w:rPr>
          <w:color w:val="231F20"/>
        </w:rPr>
        <w:t>«За</w:t>
      </w:r>
      <w:r>
        <w:rPr>
          <w:color w:val="231F20"/>
          <w:spacing w:val="-12"/>
        </w:rPr>
        <w:t> </w:t>
      </w:r>
      <w:r>
        <w:rPr>
          <w:color w:val="231F20"/>
        </w:rPr>
        <w:t>заслуги</w:t>
      </w:r>
      <w:r>
        <w:rPr>
          <w:color w:val="231F20"/>
          <w:spacing w:val="-11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Отечеством»</w:t>
      </w:r>
      <w:r>
        <w:rPr>
          <w:color w:val="231F20"/>
          <w:spacing w:val="-11"/>
        </w:rPr>
        <w:t> </w:t>
      </w:r>
      <w:r>
        <w:rPr>
          <w:color w:val="231F20"/>
        </w:rPr>
        <w:t>[8],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выдается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особые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заслуги,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укреплением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сийской государственности, социально-экономическим развитием</w:t>
      </w:r>
      <w:r>
        <w:rPr>
          <w:color w:val="231F20"/>
          <w:spacing w:val="-51"/>
        </w:rPr>
        <w:t> </w:t>
      </w:r>
      <w:r>
        <w:rPr>
          <w:color w:val="231F20"/>
        </w:rPr>
        <w:t>страны. Вопрос: в каких областях произошло социально-экономи-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ческое</w:t>
      </w:r>
      <w:r>
        <w:rPr>
          <w:color w:val="231F20"/>
          <w:spacing w:val="2"/>
        </w:rPr>
        <w:t> </w:t>
      </w:r>
      <w:r>
        <w:rPr>
          <w:color w:val="231F20"/>
        </w:rPr>
        <w:t>развитие,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всяком</w:t>
      </w:r>
      <w:r>
        <w:rPr>
          <w:color w:val="231F20"/>
          <w:spacing w:val="2"/>
        </w:rPr>
        <w:t> </w:t>
      </w:r>
      <w:r>
        <w:rPr>
          <w:color w:val="231F20"/>
        </w:rPr>
        <w:t>случае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газовой.</w:t>
      </w:r>
    </w:p>
    <w:p>
      <w:pPr>
        <w:pStyle w:val="Heading4"/>
        <w:spacing w:before="12"/>
        <w:ind w:left="555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spacing w:val="-1"/>
        </w:rPr>
        <w:t>Анализ,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проведенный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статье,</w:t>
      </w:r>
      <w:r>
        <w:rPr>
          <w:color w:val="231F20"/>
          <w:spacing w:val="-11"/>
        </w:rPr>
        <w:t> </w:t>
      </w:r>
      <w:r>
        <w:rPr>
          <w:color w:val="231F20"/>
        </w:rPr>
        <w:t>подтверждает,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вопрос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вышении экономической эффективности деятельности газораспре-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делительных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важным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актуальным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совре-</w:t>
      </w:r>
      <w:r>
        <w:rPr>
          <w:color w:val="231F20"/>
          <w:spacing w:val="-50"/>
        </w:rPr>
        <w:t> </w:t>
      </w:r>
      <w:r>
        <w:rPr>
          <w:color w:val="231F20"/>
        </w:rPr>
        <w:t>менном этапе. Необходимо выработать определенную стратегию.</w:t>
      </w:r>
      <w:r>
        <w:rPr>
          <w:color w:val="231F20"/>
          <w:spacing w:val="1"/>
        </w:rPr>
        <w:t> </w:t>
      </w:r>
      <w:r>
        <w:rPr>
          <w:color w:val="231F20"/>
        </w:rPr>
        <w:t>Для этого предстоит коренным образом поменять экономическую</w:t>
      </w:r>
      <w:r>
        <w:rPr>
          <w:color w:val="231F20"/>
          <w:spacing w:val="-50"/>
        </w:rPr>
        <w:t> </w:t>
      </w:r>
      <w:r>
        <w:rPr>
          <w:color w:val="231F20"/>
        </w:rPr>
        <w:t>политику «Газпрома» и направить ее на улучшения жизни населе-</w:t>
      </w:r>
      <w:r>
        <w:rPr>
          <w:color w:val="231F20"/>
          <w:spacing w:val="-51"/>
        </w:rPr>
        <w:t> </w:t>
      </w:r>
      <w:r>
        <w:rPr>
          <w:color w:val="231F20"/>
        </w:rPr>
        <w:t>ния</w:t>
      </w:r>
      <w:r>
        <w:rPr>
          <w:color w:val="231F20"/>
          <w:spacing w:val="8"/>
        </w:rPr>
        <w:t> </w:t>
      </w:r>
      <w:r>
        <w:rPr>
          <w:color w:val="231F20"/>
        </w:rPr>
        <w:t>страны,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получения</w:t>
      </w:r>
      <w:r>
        <w:rPr>
          <w:color w:val="231F20"/>
          <w:spacing w:val="8"/>
        </w:rPr>
        <w:t> </w:t>
      </w:r>
      <w:r>
        <w:rPr>
          <w:color w:val="231F20"/>
        </w:rPr>
        <w:t>быстрой</w:t>
      </w:r>
      <w:r>
        <w:rPr>
          <w:color w:val="231F20"/>
          <w:spacing w:val="8"/>
        </w:rPr>
        <w:t> </w:t>
      </w:r>
      <w:r>
        <w:rPr>
          <w:color w:val="231F20"/>
        </w:rPr>
        <w:t>прибыли</w:t>
      </w:r>
      <w:r>
        <w:rPr>
          <w:color w:val="231F20"/>
          <w:spacing w:val="9"/>
        </w:rPr>
        <w:t> </w:t>
      </w:r>
      <w:r>
        <w:rPr>
          <w:color w:val="231F20"/>
        </w:rPr>
        <w:t>путем</w:t>
      </w:r>
      <w:r>
        <w:rPr>
          <w:color w:val="231F20"/>
          <w:spacing w:val="8"/>
        </w:rPr>
        <w:t> </w:t>
      </w:r>
      <w:r>
        <w:rPr>
          <w:color w:val="231F20"/>
        </w:rPr>
        <w:t>банкротства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государственной корпорации. В Государственной Думе РФ давно</w:t>
      </w:r>
      <w:r>
        <w:rPr>
          <w:color w:val="231F20"/>
          <w:spacing w:val="1"/>
        </w:rPr>
        <w:t> </w:t>
      </w:r>
      <w:r>
        <w:rPr>
          <w:color w:val="231F20"/>
        </w:rPr>
        <w:t>стоит вопрос о национализации природных ресурсов, что приве-</w:t>
      </w:r>
      <w:r>
        <w:rPr>
          <w:color w:val="231F20"/>
          <w:spacing w:val="1"/>
        </w:rPr>
        <w:t> </w:t>
      </w:r>
      <w:r>
        <w:rPr>
          <w:color w:val="231F20"/>
        </w:rPr>
        <w:t>ло во многих странам (например ОАЭ) к успешному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скому развитию страны и повышению благосостояния населения,</w:t>
      </w:r>
      <w:r>
        <w:rPr>
          <w:color w:val="231F20"/>
          <w:spacing w:val="-50"/>
        </w:rPr>
        <w:t> </w:t>
      </w:r>
      <w:r>
        <w:rPr>
          <w:color w:val="231F20"/>
        </w:rPr>
        <w:t>почему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нам не</w:t>
      </w:r>
      <w:r>
        <w:rPr>
          <w:color w:val="231F20"/>
          <w:spacing w:val="1"/>
        </w:rPr>
        <w:t> </w:t>
      </w:r>
      <w:r>
        <w:rPr>
          <w:color w:val="231F20"/>
        </w:rPr>
        <w:t>взять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пример.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70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создания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единой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газоснабжения.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Истоки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перспекти-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вы.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[Электронный ресурс]. – Режим 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gasforum.ru/.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1" w:after="0"/>
        <w:ind w:left="158" w:right="157" w:firstLine="396"/>
        <w:jc w:val="left"/>
        <w:rPr>
          <w:sz w:val="18"/>
        </w:rPr>
      </w:pPr>
      <w:r>
        <w:rPr>
          <w:color w:val="231F20"/>
          <w:sz w:val="18"/>
        </w:rPr>
        <w:t>Министерство энергетики Российской Федерации. [Электронный 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сурс].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Режим 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minenergo.gov.ru..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0" w:lineRule="auto" w:before="2" w:after="0"/>
        <w:ind w:left="78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Постановление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Правительства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29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мая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2002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364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обеспечении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устойчивого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газо-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электроснабжения,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финансируе-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мых за счет средств федерального бюджета организаций, обеспечивающих без-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опасность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государства».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referent.ru.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Газораспределительные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компании.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ресурс].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Режим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bcs.ru.;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Филатов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25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газораспределительных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организаций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«Газпром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газораспределения».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предприни-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мательство,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(ч.2), 2017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Годовые отчеты ПАО «Газпром» 2007–2017 гг. [Электронный ресурс]. 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Режим доступа: </w:t>
      </w:r>
      <w:hyperlink r:id="rId66">
        <w:r>
          <w:rPr>
            <w:color w:val="231F20"/>
            <w:sz w:val="18"/>
          </w:rPr>
          <w:t>http://www.gazprom.ru/investors/disclosure/reports/2019/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23.06.2019).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Бобылева Т. А., Хрипунова А. С. </w:t>
      </w:r>
      <w:r>
        <w:rPr>
          <w:color w:val="231F20"/>
          <w:sz w:val="18"/>
        </w:rPr>
        <w:t>Исследование проблемных вопросов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газификации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способов 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решения.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Миллер А. Б. </w:t>
      </w:r>
      <w:r>
        <w:rPr>
          <w:color w:val="231F20"/>
          <w:w w:val="95"/>
          <w:sz w:val="18"/>
        </w:rPr>
        <w:t>О реализации Программы газификации регионов Российс-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кой Федерации [Электронный ресурс] / А. Миллер. – Режим доступа: http://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government.ru/media/files/tbYeoYkkBtPaPL4O </w:t>
      </w:r>
      <w:r>
        <w:rPr>
          <w:color w:val="231F20"/>
          <w:spacing w:val="-1"/>
          <w:sz w:val="18"/>
        </w:rPr>
        <w:t>CUAEFuNXuaNsXNXb.pdf 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25.12.2019).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0"/>
        <w:gridCol w:w="3104"/>
      </w:tblGrid>
      <w:tr>
        <w:trPr>
          <w:trHeight w:val="1282" w:hRule="atLeast"/>
        </w:trPr>
        <w:tc>
          <w:tcPr>
            <w:tcW w:w="2950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УДК: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336.7</w:t>
            </w:r>
          </w:p>
          <w:p>
            <w:pPr>
              <w:pStyle w:val="TableParagraph"/>
              <w:spacing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Лебедева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Ирина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Анатольевна,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9"/>
              <w:ind w:left="50" w:right="551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(Санкт-Петербургская </w:t>
            </w:r>
            <w:r>
              <w:rPr>
                <w:color w:val="231F20"/>
                <w:w w:val="95"/>
                <w:sz w:val="18"/>
              </w:rPr>
              <w:t>академия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Следственного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комитета)</w:t>
            </w:r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w w:val="95"/>
                  <w:sz w:val="18"/>
                </w:rPr>
                <w:t>irinaa508@mail.ru</w:t>
              </w:r>
            </w:hyperlink>
          </w:p>
        </w:tc>
        <w:tc>
          <w:tcPr>
            <w:tcW w:w="310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564" w:right="49" w:firstLine="530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Lebedeva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Irina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Anatol’evna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 Petersburg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Academy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Investigative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Committee)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w w:val="95"/>
                  <w:sz w:val="18"/>
                </w:rPr>
                <w:t>irinaa508@mail.ru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318" w:right="313"/>
      </w:pPr>
      <w:r>
        <w:rPr>
          <w:color w:val="231F20"/>
        </w:rPr>
        <w:t>ЦИФРОВИЗАЦИЯ</w:t>
      </w:r>
      <w:r>
        <w:rPr>
          <w:color w:val="231F20"/>
          <w:spacing w:val="18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18"/>
        </w:rPr>
        <w:t> </w:t>
      </w:r>
      <w:r>
        <w:rPr>
          <w:color w:val="231F20"/>
        </w:rPr>
        <w:t>СЕКТОРА:</w:t>
      </w:r>
      <w:r>
        <w:rPr>
          <w:color w:val="231F20"/>
          <w:spacing w:val="-57"/>
        </w:rPr>
        <w:t> </w:t>
      </w:r>
      <w:r>
        <w:rPr>
          <w:color w:val="231F20"/>
        </w:rPr>
        <w:t>НОВЫЕ</w:t>
      </w:r>
      <w:r>
        <w:rPr>
          <w:color w:val="231F20"/>
          <w:spacing w:val="16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УГРОЗЫ</w:t>
      </w:r>
    </w:p>
    <w:p>
      <w:pPr>
        <w:pStyle w:val="Heading3"/>
        <w:spacing w:line="249" w:lineRule="auto" w:before="228"/>
        <w:ind w:left="318" w:right="313"/>
      </w:pPr>
      <w:r>
        <w:rPr>
          <w:color w:val="231F20"/>
        </w:rPr>
        <w:t>DIGITALIZATION</w:t>
      </w:r>
      <w:r>
        <w:rPr>
          <w:color w:val="231F20"/>
          <w:spacing w:val="47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color w:val="231F20"/>
          <w:spacing w:val="48"/>
        </w:rPr>
        <w:t> </w:t>
      </w:r>
      <w:r>
        <w:rPr>
          <w:color w:val="231F20"/>
        </w:rPr>
        <w:t>BANKING</w:t>
      </w:r>
      <w:r>
        <w:rPr>
          <w:color w:val="231F20"/>
          <w:spacing w:val="47"/>
        </w:rPr>
        <w:t> </w:t>
      </w:r>
      <w:r>
        <w:rPr>
          <w:color w:val="231F20"/>
        </w:rPr>
        <w:t>SECTOR:</w:t>
      </w:r>
      <w:r>
        <w:rPr>
          <w:color w:val="231F20"/>
          <w:spacing w:val="-57"/>
        </w:rPr>
        <w:t> </w:t>
      </w:r>
      <w:r>
        <w:rPr>
          <w:color w:val="231F20"/>
        </w:rPr>
        <w:t>NEW</w:t>
      </w:r>
      <w:r>
        <w:rPr>
          <w:color w:val="231F20"/>
          <w:spacing w:val="10"/>
        </w:rPr>
        <w:t> </w:t>
      </w:r>
      <w:r>
        <w:rPr>
          <w:color w:val="231F20"/>
        </w:rPr>
        <w:t>OPPORTUNITIES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THREATS</w:t>
      </w:r>
    </w:p>
    <w:p>
      <w:pPr>
        <w:spacing w:line="249" w:lineRule="auto" w:before="216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рассматриваются основные этапы и тенденции цифровиза-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банковского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сектора,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анализируются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негативные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последствия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вне-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дрения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цифровых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технологий,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частности,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возможность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потери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денежных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счетов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клиентов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персональных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данных.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сложности по предупреждению и противодействию компьютерным ата-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кам. Предлагаются меры по повышению уровня экономической безопас-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использовании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цифровых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технологий.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цифровизация банковского сектора, цифровые фи-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нансовые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технологии,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компьютерные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атаки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1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 article discusses digitalization trends in the banking sector. Negative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effects of digital technology are analyzed. In particular, the possibility of los-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money from customer accounts. Difficulties in counteracting computer at-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tacks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considered.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improve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proposed.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digitalization of the banking sector, digital financial technolo-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computer attacks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Цифровые технологи уже стали неотъемлемой частью нашей</w:t>
      </w:r>
      <w:r>
        <w:rPr>
          <w:color w:val="231F20"/>
          <w:spacing w:val="1"/>
        </w:rPr>
        <w:t> </w:t>
      </w:r>
      <w:r>
        <w:rPr>
          <w:color w:val="231F20"/>
        </w:rPr>
        <w:t>жизни, оказали влияние на не только структуру экономики и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разования,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повседневную</w:t>
      </w:r>
      <w:r>
        <w:rPr>
          <w:color w:val="231F20"/>
          <w:spacing w:val="3"/>
        </w:rPr>
        <w:t> </w:t>
      </w:r>
      <w:r>
        <w:rPr>
          <w:color w:val="231F20"/>
        </w:rPr>
        <w:t>жизнь</w:t>
      </w:r>
      <w:r>
        <w:rPr>
          <w:color w:val="231F20"/>
          <w:spacing w:val="3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Делая жизнь человека удобнее, комфортнее, более динамич-</w:t>
      </w:r>
      <w:r>
        <w:rPr>
          <w:color w:val="231F20"/>
          <w:spacing w:val="1"/>
        </w:rPr>
        <w:t> </w:t>
      </w:r>
      <w:r>
        <w:rPr>
          <w:color w:val="231F20"/>
        </w:rPr>
        <w:t>ной,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предъявляют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новые</w:t>
      </w:r>
      <w:r>
        <w:rPr>
          <w:color w:val="231F20"/>
          <w:spacing w:val="-4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навыкам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умени-</w:t>
      </w:r>
      <w:r>
        <w:rPr>
          <w:color w:val="231F20"/>
          <w:spacing w:val="-50"/>
        </w:rPr>
        <w:t> </w:t>
      </w:r>
      <w:r>
        <w:rPr>
          <w:color w:val="231F20"/>
        </w:rPr>
        <w:t>ям.</w:t>
      </w:r>
      <w:r>
        <w:rPr>
          <w:color w:val="231F20"/>
          <w:spacing w:val="-1"/>
        </w:rPr>
        <w:t> </w:t>
      </w:r>
      <w:r>
        <w:rPr>
          <w:color w:val="231F20"/>
        </w:rPr>
        <w:t>Владение новыми технологиями становится необходимостью,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не зависимо от нашего желания. При этом следует отметить, что</w:t>
      </w:r>
      <w:r>
        <w:rPr>
          <w:color w:val="231F20"/>
          <w:spacing w:val="1"/>
        </w:rPr>
        <w:t> </w:t>
      </w:r>
      <w:r>
        <w:rPr>
          <w:color w:val="231F20"/>
        </w:rPr>
        <w:t>уровень использования как сети «Интернет», так и персональных</w:t>
      </w:r>
      <w:r>
        <w:rPr>
          <w:color w:val="231F20"/>
          <w:spacing w:val="1"/>
        </w:rPr>
        <w:t> </w:t>
      </w:r>
      <w:r>
        <w:rPr>
          <w:color w:val="231F20"/>
        </w:rPr>
        <w:t>компьютеров в России до сих пор отстает от европейских стран.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3"/>
        </w:rPr>
        <w:t> </w:t>
      </w:r>
      <w:r>
        <w:rPr>
          <w:color w:val="231F20"/>
        </w:rPr>
        <w:t>серьезный</w:t>
      </w:r>
      <w:r>
        <w:rPr>
          <w:color w:val="231F20"/>
          <w:spacing w:val="-12"/>
        </w:rPr>
        <w:t> </w:t>
      </w:r>
      <w:r>
        <w:rPr>
          <w:color w:val="231F20"/>
        </w:rPr>
        <w:t>разрыв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цифровых</w:t>
      </w:r>
      <w:r>
        <w:rPr>
          <w:color w:val="231F20"/>
          <w:spacing w:val="-12"/>
        </w:rPr>
        <w:t> </w:t>
      </w:r>
      <w:r>
        <w:rPr>
          <w:color w:val="231F20"/>
        </w:rPr>
        <w:t>навыках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3"/>
        </w:rPr>
        <w:t> </w:t>
      </w:r>
      <w:r>
        <w:rPr>
          <w:color w:val="231F20"/>
        </w:rPr>
        <w:t>отдель-</w:t>
      </w:r>
      <w:r>
        <w:rPr>
          <w:color w:val="231F20"/>
          <w:spacing w:val="-50"/>
        </w:rPr>
        <w:t> </w:t>
      </w:r>
      <w:r>
        <w:rPr>
          <w:color w:val="231F20"/>
        </w:rPr>
        <w:t>ными группами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  <w:spacing w:val="-3"/>
        </w:rPr>
        <w:t>На фоне быстрого роста новых секторов, генерирующих </w:t>
      </w:r>
      <w:r>
        <w:rPr>
          <w:color w:val="231F20"/>
          <w:spacing w:val="-2"/>
        </w:rPr>
        <w:t>карди-</w:t>
      </w:r>
      <w:r>
        <w:rPr>
          <w:color w:val="231F20"/>
          <w:spacing w:val="-50"/>
        </w:rPr>
        <w:t> </w:t>
      </w:r>
      <w:r>
        <w:rPr>
          <w:color w:val="231F20"/>
        </w:rPr>
        <w:t>нально новые потребности многие традиционные индустрии теря-</w:t>
      </w:r>
      <w:r>
        <w:rPr>
          <w:color w:val="231F20"/>
          <w:spacing w:val="-51"/>
        </w:rPr>
        <w:t> </w:t>
      </w:r>
      <w:r>
        <w:rPr>
          <w:color w:val="231F20"/>
        </w:rPr>
        <w:t>ют свою значимость в структуре мировой экономики. Постоянное</w:t>
      </w:r>
      <w:r>
        <w:rPr>
          <w:color w:val="231F20"/>
          <w:spacing w:val="-50"/>
        </w:rPr>
        <w:t> </w:t>
      </w:r>
      <w:r>
        <w:rPr>
          <w:color w:val="231F20"/>
        </w:rPr>
        <w:t>развитие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37"/>
        </w:rPr>
        <w:t> </w:t>
      </w:r>
      <w:r>
        <w:rPr>
          <w:color w:val="231F20"/>
        </w:rPr>
        <w:t>новейших</w:t>
      </w:r>
      <w:r>
        <w:rPr>
          <w:color w:val="231F20"/>
          <w:spacing w:val="37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38"/>
        </w:rPr>
        <w:t> </w:t>
      </w:r>
      <w:r>
        <w:rPr>
          <w:color w:val="231F20"/>
        </w:rPr>
        <w:t>становит-</w:t>
      </w:r>
      <w:r>
        <w:rPr>
          <w:color w:val="231F20"/>
          <w:spacing w:val="1"/>
        </w:rPr>
        <w:t> </w:t>
      </w:r>
      <w:r>
        <w:rPr>
          <w:color w:val="231F20"/>
        </w:rPr>
        <w:t>ся необходимым условием как сохранения конкурентоспособно-</w:t>
      </w:r>
      <w:r>
        <w:rPr>
          <w:color w:val="231F20"/>
          <w:spacing w:val="1"/>
        </w:rPr>
        <w:t> </w:t>
      </w:r>
      <w:r>
        <w:rPr>
          <w:color w:val="231F20"/>
        </w:rPr>
        <w:t>сти отдельных предприятий, так и перспективности целых отрас-</w:t>
      </w:r>
      <w:r>
        <w:rPr>
          <w:color w:val="231F20"/>
          <w:spacing w:val="1"/>
        </w:rPr>
        <w:t> </w:t>
      </w:r>
      <w:r>
        <w:rPr>
          <w:color w:val="231F20"/>
        </w:rPr>
        <w:t>лей. Чтобы не растерять клиентов и не уступить конкурентам из</w:t>
      </w:r>
      <w:r>
        <w:rPr>
          <w:color w:val="231F20"/>
          <w:spacing w:val="1"/>
        </w:rPr>
        <w:t> </w:t>
      </w:r>
      <w:r>
        <w:rPr>
          <w:color w:val="231F20"/>
        </w:rPr>
        <w:t>числа IT-компаний, российские банки должны поэтапно внедрять</w:t>
      </w:r>
      <w:r>
        <w:rPr>
          <w:color w:val="231F20"/>
          <w:spacing w:val="1"/>
        </w:rPr>
        <w:t> </w:t>
      </w:r>
      <w:r>
        <w:rPr>
          <w:color w:val="231F20"/>
        </w:rPr>
        <w:t>в бизнес инновации. Невозможность самостоятельно обеспечить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должный уровень технологического и информационного </w:t>
      </w:r>
      <w:r>
        <w:rPr>
          <w:color w:val="231F20"/>
        </w:rPr>
        <w:t>развития,</w:t>
      </w:r>
      <w:r>
        <w:rPr>
          <w:color w:val="231F20"/>
          <w:spacing w:val="-51"/>
        </w:rPr>
        <w:t> </w:t>
      </w:r>
      <w:r>
        <w:rPr>
          <w:color w:val="231F20"/>
        </w:rPr>
        <w:t>соответствовать новым требованиям к коммуникациям, вычисли-</w:t>
      </w:r>
      <w:r>
        <w:rPr>
          <w:color w:val="231F20"/>
          <w:spacing w:val="1"/>
        </w:rPr>
        <w:t> </w:t>
      </w:r>
      <w:r>
        <w:rPr>
          <w:color w:val="231F20"/>
        </w:rPr>
        <w:t>тельным</w:t>
      </w:r>
      <w:r>
        <w:rPr>
          <w:color w:val="231F20"/>
          <w:spacing w:val="-9"/>
        </w:rPr>
        <w:t> </w:t>
      </w:r>
      <w:r>
        <w:rPr>
          <w:color w:val="231F20"/>
        </w:rPr>
        <w:t>мощностям,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информационным</w:t>
      </w:r>
      <w:r>
        <w:rPr>
          <w:color w:val="231F20"/>
          <w:spacing w:val="-8"/>
        </w:rPr>
        <w:t> </w:t>
      </w:r>
      <w:r>
        <w:rPr>
          <w:color w:val="231F20"/>
        </w:rPr>
        <w:t>системам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сервисам</w:t>
      </w:r>
      <w:r>
        <w:rPr>
          <w:color w:val="231F20"/>
          <w:spacing w:val="-9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водит к необходимости пользоваться чужими технологическими</w:t>
      </w:r>
      <w:r>
        <w:rPr>
          <w:color w:val="231F20"/>
          <w:spacing w:val="1"/>
        </w:rPr>
        <w:t> </w:t>
      </w:r>
      <w:r>
        <w:rPr>
          <w:color w:val="231F20"/>
        </w:rPr>
        <w:t>платформами и экосистемами, ставя себя в зависимость от своих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конкурентов.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Под действием цифровизации значительные изменения пре-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терпевает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конфигурация</w:t>
      </w:r>
      <w:r>
        <w:rPr>
          <w:color w:val="231F20"/>
          <w:spacing w:val="-11"/>
        </w:rPr>
        <w:t> </w:t>
      </w:r>
      <w:r>
        <w:rPr>
          <w:color w:val="231F20"/>
        </w:rPr>
        <w:t>глобальных</w:t>
      </w:r>
      <w:r>
        <w:rPr>
          <w:color w:val="231F20"/>
          <w:spacing w:val="-10"/>
        </w:rPr>
        <w:t> </w:t>
      </w:r>
      <w:r>
        <w:rPr>
          <w:color w:val="231F20"/>
        </w:rPr>
        <w:t>рынков.</w:t>
      </w:r>
      <w:r>
        <w:rPr>
          <w:color w:val="231F20"/>
          <w:spacing w:val="-10"/>
        </w:rPr>
        <w:t> </w:t>
      </w:r>
      <w:r>
        <w:rPr>
          <w:color w:val="231F20"/>
        </w:rPr>
        <w:t>Глобализационные</w:t>
      </w:r>
      <w:r>
        <w:rPr>
          <w:color w:val="231F20"/>
          <w:spacing w:val="-50"/>
        </w:rPr>
        <w:t> </w:t>
      </w:r>
      <w:r>
        <w:rPr>
          <w:color w:val="231F20"/>
        </w:rPr>
        <w:t>изменения усиливают эти процессы, способствуют укреплению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 национальных экономик через мировые финансовые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рынки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механизмы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международной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торговли,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приводят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тому,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границы национальных финансовых рынков и мировой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вый</w:t>
      </w:r>
      <w:r>
        <w:rPr>
          <w:color w:val="231F20"/>
          <w:spacing w:val="1"/>
        </w:rPr>
        <w:t> </w:t>
      </w:r>
      <w:r>
        <w:rPr>
          <w:color w:val="231F20"/>
        </w:rPr>
        <w:t>рынок</w:t>
      </w:r>
      <w:r>
        <w:rPr>
          <w:color w:val="231F20"/>
          <w:spacing w:val="3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3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3"/>
        </w:rPr>
        <w:t> </w:t>
      </w:r>
      <w:r>
        <w:rPr>
          <w:color w:val="231F20"/>
        </w:rPr>
        <w:t>общую</w:t>
      </w:r>
      <w:r>
        <w:rPr>
          <w:color w:val="231F20"/>
          <w:spacing w:val="3"/>
        </w:rPr>
        <w:t> </w:t>
      </w:r>
      <w:r>
        <w:rPr>
          <w:color w:val="231F20"/>
        </w:rPr>
        <w:t>основу.</w:t>
      </w:r>
    </w:p>
    <w:p>
      <w:pPr>
        <w:pStyle w:val="BodyText"/>
        <w:spacing w:line="254" w:lineRule="auto" w:before="6"/>
        <w:ind w:right="155" w:firstLine="396"/>
        <w:jc w:val="right"/>
      </w:pPr>
      <w:r>
        <w:rPr>
          <w:color w:val="231F20"/>
        </w:rPr>
        <w:t>Финансовый</w:t>
      </w:r>
      <w:r>
        <w:rPr>
          <w:color w:val="231F20"/>
          <w:spacing w:val="18"/>
        </w:rPr>
        <w:t> </w:t>
      </w:r>
      <w:r>
        <w:rPr>
          <w:color w:val="231F20"/>
        </w:rPr>
        <w:t>сектор,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том</w:t>
      </w:r>
      <w:r>
        <w:rPr>
          <w:color w:val="231F20"/>
          <w:spacing w:val="19"/>
        </w:rPr>
        <w:t> </w:t>
      </w:r>
      <w:r>
        <w:rPr>
          <w:color w:val="231F20"/>
        </w:rPr>
        <w:t>числе</w:t>
      </w:r>
      <w:r>
        <w:rPr>
          <w:color w:val="231F20"/>
          <w:spacing w:val="18"/>
        </w:rPr>
        <w:t> </w:t>
      </w:r>
      <w:r>
        <w:rPr>
          <w:color w:val="231F20"/>
        </w:rPr>
        <w:t>банковский,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степени подвержен цифровизации </w:t>
      </w:r>
      <w:r>
        <w:rPr>
          <w:color w:val="231F20"/>
          <w:spacing w:val="-2"/>
        </w:rPr>
        <w:t>и соответственно зависимости от</w:t>
      </w:r>
      <w:r>
        <w:rPr>
          <w:color w:val="231F20"/>
          <w:spacing w:val="-50"/>
        </w:rPr>
        <w:t> </w:t>
      </w:r>
      <w:r>
        <w:rPr>
          <w:color w:val="231F20"/>
        </w:rPr>
        <w:t>мирового рынка финансовых технологий (сокращенно «финтех»),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точнее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конгломератов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лидеров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рынке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финтех.</w:t>
      </w:r>
      <w:r>
        <w:rPr>
          <w:color w:val="231F20"/>
          <w:spacing w:val="-50"/>
        </w:rPr>
        <w:t> </w:t>
      </w:r>
      <w:r>
        <w:rPr>
          <w:color w:val="231F20"/>
        </w:rPr>
        <w:t>Рынок финансовых технологий лидирует по динамике своего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развития:</w:t>
      </w:r>
      <w:r>
        <w:rPr>
          <w:color w:val="231F20"/>
          <w:spacing w:val="23"/>
        </w:rPr>
        <w:t> </w:t>
      </w:r>
      <w:r>
        <w:rPr>
          <w:color w:val="231F20"/>
        </w:rPr>
        <w:t>растут</w:t>
      </w:r>
      <w:r>
        <w:rPr>
          <w:color w:val="231F20"/>
          <w:spacing w:val="23"/>
        </w:rPr>
        <w:t> </w:t>
      </w:r>
      <w:r>
        <w:rPr>
          <w:color w:val="231F20"/>
        </w:rPr>
        <w:t>объемы</w:t>
      </w:r>
      <w:r>
        <w:rPr>
          <w:color w:val="231F20"/>
          <w:spacing w:val="23"/>
        </w:rPr>
        <w:t> </w:t>
      </w:r>
      <w:r>
        <w:rPr>
          <w:color w:val="231F20"/>
        </w:rPr>
        <w:t>инвестиций,</w:t>
      </w:r>
      <w:r>
        <w:rPr>
          <w:color w:val="231F20"/>
          <w:spacing w:val="24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23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сделок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слияний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поглощений.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Продукты</w:t>
      </w:r>
      <w:r>
        <w:rPr>
          <w:color w:val="231F20"/>
          <w:spacing w:val="-12"/>
        </w:rPr>
        <w:t> </w:t>
      </w:r>
      <w:r>
        <w:rPr>
          <w:color w:val="231F20"/>
        </w:rPr>
        <w:t>финтеха</w:t>
      </w:r>
      <w:r>
        <w:rPr>
          <w:color w:val="231F20"/>
          <w:spacing w:val="-12"/>
        </w:rPr>
        <w:t> </w:t>
      </w:r>
      <w:r>
        <w:rPr>
          <w:color w:val="231F20"/>
        </w:rPr>
        <w:t>стано-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вятся неотъемлемой частью жизни людей. С каждым годом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чество пользователей финансовых технологий растет на 15–20 %.</w:t>
      </w:r>
      <w:r>
        <w:rPr>
          <w:color w:val="231F20"/>
          <w:spacing w:val="1"/>
        </w:rPr>
        <w:t> </w:t>
      </w:r>
      <w:r>
        <w:rPr>
          <w:color w:val="231F20"/>
        </w:rPr>
        <w:t>Подобная</w:t>
      </w:r>
      <w:r>
        <w:rPr>
          <w:color w:val="231F20"/>
          <w:spacing w:val="-5"/>
        </w:rPr>
        <w:t> </w:t>
      </w:r>
      <w:r>
        <w:rPr>
          <w:color w:val="231F20"/>
        </w:rPr>
        <w:t>тенденция</w:t>
      </w:r>
      <w:r>
        <w:rPr>
          <w:color w:val="231F20"/>
          <w:spacing w:val="-5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странах.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мировом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выделяются</w:t>
      </w:r>
      <w:r>
        <w:rPr>
          <w:color w:val="231F20"/>
          <w:spacing w:val="-12"/>
        </w:rPr>
        <w:t> </w:t>
      </w:r>
      <w:r>
        <w:rPr>
          <w:color w:val="231F20"/>
        </w:rPr>
        <w:t>явные</w:t>
      </w:r>
      <w:r>
        <w:rPr>
          <w:color w:val="231F20"/>
          <w:spacing w:val="-11"/>
        </w:rPr>
        <w:t> </w:t>
      </w:r>
      <w:r>
        <w:rPr>
          <w:color w:val="231F20"/>
        </w:rPr>
        <w:t>лидеры,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вит</w:t>
      </w:r>
      <w:r>
        <w:rPr>
          <w:color w:val="231F20"/>
          <w:spacing w:val="1"/>
        </w:rPr>
        <w:t> </w:t>
      </w:r>
      <w:r>
        <w:rPr>
          <w:color w:val="231F20"/>
        </w:rPr>
        <w:t>остальных</w:t>
      </w:r>
      <w:r>
        <w:rPr>
          <w:color w:val="231F20"/>
          <w:spacing w:val="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них.</w:t>
      </w:r>
    </w:p>
    <w:p>
      <w:pPr>
        <w:spacing w:line="254" w:lineRule="auto" w:before="4"/>
        <w:ind w:left="158" w:right="155" w:firstLine="396"/>
        <w:jc w:val="both"/>
        <w:rPr>
          <w:i/>
          <w:sz w:val="21"/>
        </w:rPr>
      </w:pPr>
      <w:r>
        <w:rPr>
          <w:color w:val="231F20"/>
          <w:sz w:val="21"/>
        </w:rPr>
        <w:t>В таблице 1 представлены торговые индексы консенсус-рей-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тинга финансовых технологий, в основе которых лежат взвешен-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 данные таких источников, как </w:t>
      </w:r>
      <w:r>
        <w:rPr>
          <w:i/>
          <w:color w:val="231F20"/>
          <w:sz w:val="21"/>
        </w:rPr>
        <w:t>The Global Financial Centers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Index,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Global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Innovation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Index,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Doing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Business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(WorldBank),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ICT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Development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Index,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GCI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index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(Huawei).</w:t>
      </w:r>
    </w:p>
    <w:p>
      <w:pPr>
        <w:spacing w:before="162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122"/>
        <w:ind w:left="2247" w:right="527" w:hanging="1106"/>
        <w:jc w:val="left"/>
        <w:rPr>
          <w:b/>
          <w:sz w:val="18"/>
        </w:rPr>
      </w:pPr>
      <w:r>
        <w:rPr>
          <w:b/>
          <w:color w:val="231F20"/>
          <w:sz w:val="18"/>
        </w:rPr>
        <w:t>Консенсус-рейтинг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развития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рынка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финансовых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технологий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мире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[1]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51"/>
        <w:gridCol w:w="1361"/>
        <w:gridCol w:w="851"/>
        <w:gridCol w:w="908"/>
        <w:gridCol w:w="851"/>
      </w:tblGrid>
      <w:tr>
        <w:trPr>
          <w:trHeight w:val="613" w:hRule="atLeast"/>
        </w:trPr>
        <w:tc>
          <w:tcPr>
            <w:tcW w:w="1134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6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4" w:right="6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США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422,2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Люксембург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51,4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Эстония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line="249" w:lineRule="auto" w:before="65"/>
              <w:ind w:left="85" w:right="1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Великобри-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223,5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Дания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50,7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206"/>
              <w:rPr>
                <w:sz w:val="18"/>
              </w:rPr>
            </w:pPr>
            <w:r>
              <w:rPr>
                <w:color w:val="231F20"/>
                <w:sz w:val="18"/>
              </w:rPr>
              <w:t>Южная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Африка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</w:tr>
      <w:tr>
        <w:trPr>
          <w:trHeight w:val="773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Германия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127,5</w:t>
            </w:r>
          </w:p>
        </w:tc>
        <w:tc>
          <w:tcPr>
            <w:tcW w:w="1361" w:type="dxa"/>
          </w:tcPr>
          <w:p>
            <w:pPr>
              <w:pStyle w:val="TableParagraph"/>
              <w:spacing w:line="249" w:lineRule="auto" w:before="65"/>
              <w:ind w:left="84" w:right="1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Объединенные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Арабские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Эмираты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259"/>
              <w:rPr>
                <w:sz w:val="18"/>
              </w:rPr>
            </w:pPr>
            <w:r>
              <w:rPr>
                <w:color w:val="231F20"/>
                <w:sz w:val="18"/>
              </w:rPr>
              <w:t>Ислан-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Австралия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127,6</w:t>
            </w:r>
          </w:p>
        </w:tc>
        <w:tc>
          <w:tcPr>
            <w:tcW w:w="1361" w:type="dxa"/>
          </w:tcPr>
          <w:p>
            <w:pPr>
              <w:pStyle w:val="TableParagraph"/>
              <w:spacing w:line="249" w:lineRule="auto" w:before="65"/>
              <w:ind w:left="84" w:right="540"/>
              <w:rPr>
                <w:sz w:val="18"/>
              </w:rPr>
            </w:pPr>
            <w:r>
              <w:rPr>
                <w:color w:val="231F20"/>
                <w:sz w:val="18"/>
              </w:rPr>
              <w:t>Новая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Зеландия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49,9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Мексика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5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Канада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Норвегия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Индия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5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Сингапур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110,5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Малайзия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Бахрейн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Швейцария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109,8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Италия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Турция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Япония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Австрия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Марокко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Франция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81,5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Финляндия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Венгрия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Швеция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81,2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Польша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Греция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табл.1</w:t>
      </w:r>
    </w:p>
    <w:p>
      <w:pPr>
        <w:pStyle w:val="BodyText"/>
        <w:spacing w:before="4"/>
        <w:ind w:left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51"/>
        <w:gridCol w:w="1361"/>
        <w:gridCol w:w="851"/>
        <w:gridCol w:w="908"/>
        <w:gridCol w:w="851"/>
      </w:tblGrid>
      <w:tr>
        <w:trPr>
          <w:trHeight w:val="613" w:hRule="atLeast"/>
        </w:trPr>
        <w:tc>
          <w:tcPr>
            <w:tcW w:w="1134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2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66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Страна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64" w:right="6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Нидерланды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73,9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Бельгия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3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Казах-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стан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23,6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Китай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Россия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31,8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2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Арген-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тина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line="249" w:lineRule="auto" w:before="65"/>
              <w:ind w:left="85" w:right="1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Республика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Ирландия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66,4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Чехия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1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Индоне-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4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</w:tr>
      <w:tr>
        <w:trPr>
          <w:trHeight w:val="557" w:hRule="atLeast"/>
        </w:trPr>
        <w:tc>
          <w:tcPr>
            <w:tcW w:w="1134" w:type="dxa"/>
          </w:tcPr>
          <w:p>
            <w:pPr>
              <w:pStyle w:val="TableParagraph"/>
              <w:spacing w:line="249" w:lineRule="auto" w:before="65"/>
              <w:ind w:left="85" w:right="450"/>
              <w:rPr>
                <w:sz w:val="18"/>
              </w:rPr>
            </w:pPr>
            <w:r>
              <w:rPr>
                <w:color w:val="231F20"/>
                <w:sz w:val="18"/>
              </w:rPr>
              <w:t>Южная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Корея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64,2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Таиланд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65"/>
              <w:ind w:left="83" w:right="214"/>
              <w:rPr>
                <w:sz w:val="18"/>
              </w:rPr>
            </w:pPr>
            <w:r>
              <w:rPr>
                <w:color w:val="231F20"/>
                <w:sz w:val="18"/>
              </w:rPr>
              <w:t>Филип-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пины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5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341" w:hRule="atLeast"/>
        </w:trPr>
        <w:tc>
          <w:tcPr>
            <w:tcW w:w="113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Испания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54,8</w:t>
            </w:r>
          </w:p>
        </w:tc>
        <w:tc>
          <w:tcPr>
            <w:tcW w:w="1361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Португалия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66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1"/>
        <w:ind w:left="0"/>
        <w:jc w:val="left"/>
        <w:rPr>
          <w:i/>
          <w:sz w:val="20"/>
        </w:rPr>
      </w:pPr>
    </w:p>
    <w:p>
      <w:pPr>
        <w:pStyle w:val="BodyText"/>
        <w:spacing w:line="252" w:lineRule="auto"/>
        <w:ind w:right="156" w:firstLine="396"/>
      </w:pPr>
      <w:r>
        <w:rPr>
          <w:color w:val="231F20"/>
        </w:rPr>
        <w:t>По общему консенсус-рейтингу Россия относится к развива-</w:t>
      </w:r>
      <w:r>
        <w:rPr>
          <w:color w:val="231F20"/>
          <w:spacing w:val="1"/>
        </w:rPr>
        <w:t> </w:t>
      </w:r>
      <w:r>
        <w:rPr>
          <w:color w:val="231F20"/>
        </w:rPr>
        <w:t>ющимся странам. Но в банковском секторе ситуация значитель-</w:t>
      </w:r>
      <w:r>
        <w:rPr>
          <w:color w:val="231F20"/>
          <w:spacing w:val="1"/>
        </w:rPr>
        <w:t> </w:t>
      </w:r>
      <w:r>
        <w:rPr>
          <w:color w:val="231F20"/>
        </w:rPr>
        <w:t>но лучше.</w:t>
      </w:r>
    </w:p>
    <w:p>
      <w:pPr>
        <w:pStyle w:val="BodyText"/>
        <w:spacing w:line="252" w:lineRule="auto" w:before="1"/>
        <w:ind w:right="156" w:firstLine="396"/>
      </w:pPr>
      <w:r>
        <w:rPr>
          <w:color w:val="231F20"/>
          <w:spacing w:val="-1"/>
        </w:rPr>
        <w:t>Консенсус-рейтинг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ряду позиций, в частности, в оказании повседневных услуг: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ществление переводов, пользование банковскими картами, 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ление платежами. Но в процедурах по открытию счетов, адапта-</w:t>
      </w:r>
      <w:r>
        <w:rPr>
          <w:color w:val="231F20"/>
          <w:spacing w:val="1"/>
        </w:rPr>
        <w:t> </w:t>
      </w:r>
      <w:r>
        <w:rPr>
          <w:color w:val="231F20"/>
        </w:rPr>
        <w:t>ции нового клиента и осуществлению кросс-продаж наши банки</w:t>
      </w:r>
      <w:r>
        <w:rPr>
          <w:color w:val="231F20"/>
          <w:spacing w:val="1"/>
        </w:rPr>
        <w:t> </w:t>
      </w:r>
      <w:r>
        <w:rPr>
          <w:color w:val="231F20"/>
        </w:rPr>
        <w:t>уступают</w:t>
      </w:r>
      <w:r>
        <w:rPr>
          <w:color w:val="231F20"/>
          <w:spacing w:val="2"/>
        </w:rPr>
        <w:t> </w:t>
      </w:r>
      <w:r>
        <w:rPr>
          <w:color w:val="231F20"/>
        </w:rPr>
        <w:t>иностранным</w:t>
      </w:r>
      <w:r>
        <w:rPr>
          <w:color w:val="231F20"/>
          <w:spacing w:val="2"/>
        </w:rPr>
        <w:t> </w:t>
      </w:r>
      <w:r>
        <w:rPr>
          <w:color w:val="231F20"/>
        </w:rPr>
        <w:t>конкурентам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2" w:lineRule="auto" w:before="3"/>
        <w:ind w:right="156" w:firstLine="396"/>
      </w:pPr>
      <w:r>
        <w:rPr>
          <w:color w:val="231F20"/>
        </w:rPr>
        <w:t>Преимущества</w:t>
      </w:r>
      <w:r>
        <w:rPr>
          <w:color w:val="231F20"/>
          <w:spacing w:val="29"/>
        </w:rPr>
        <w:t> </w:t>
      </w:r>
      <w:r>
        <w:rPr>
          <w:color w:val="231F20"/>
        </w:rPr>
        <w:t>развития</w:t>
      </w:r>
      <w:r>
        <w:rPr>
          <w:color w:val="231F20"/>
          <w:spacing w:val="30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29"/>
        </w:rPr>
        <w:t> </w:t>
      </w:r>
      <w:r>
        <w:rPr>
          <w:color w:val="231F20"/>
        </w:rPr>
        <w:t>цифровых</w:t>
      </w:r>
      <w:r>
        <w:rPr>
          <w:color w:val="231F20"/>
          <w:spacing w:val="30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в первую очередь касаются высокоразвитых стран, являющими-</w:t>
      </w:r>
      <w:r>
        <w:rPr>
          <w:color w:val="231F20"/>
          <w:spacing w:val="1"/>
        </w:rPr>
        <w:t> </w:t>
      </w:r>
      <w:r>
        <w:rPr>
          <w:color w:val="231F20"/>
        </w:rPr>
        <w:t>ся инноваторами в этой отрасли. Что касается экономик развива-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ющихся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переходной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экономикой,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ситуация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однозначна.</w:t>
      </w:r>
    </w:p>
    <w:p>
      <w:pPr>
        <w:pStyle w:val="BodyText"/>
        <w:spacing w:line="252" w:lineRule="auto" w:before="2"/>
        <w:ind w:right="154" w:firstLine="396"/>
      </w:pPr>
      <w:r>
        <w:rPr>
          <w:color w:val="231F20"/>
        </w:rPr>
        <w:t>Сегодня доля цифровой экономики в ВВП России (3,9%) поч-</w:t>
      </w:r>
      <w:r>
        <w:rPr>
          <w:color w:val="231F20"/>
          <w:spacing w:val="-51"/>
        </w:rPr>
        <w:t> </w:t>
      </w:r>
      <w:r>
        <w:rPr>
          <w:color w:val="231F20"/>
        </w:rPr>
        <w:t>ти в 2,5 раза ниже, чем в США (10,9%), Китае (10%) и странах</w:t>
      </w:r>
      <w:r>
        <w:rPr>
          <w:color w:val="231F20"/>
          <w:spacing w:val="1"/>
        </w:rPr>
        <w:t> </w:t>
      </w:r>
      <w:r>
        <w:rPr>
          <w:color w:val="231F20"/>
        </w:rPr>
        <w:t>Евросоюза</w:t>
      </w:r>
      <w:r>
        <w:rPr>
          <w:color w:val="231F20"/>
          <w:spacing w:val="28"/>
        </w:rPr>
        <w:t> </w:t>
      </w:r>
      <w:r>
        <w:rPr>
          <w:color w:val="231F20"/>
        </w:rPr>
        <w:t>(8,2%)</w:t>
      </w:r>
      <w:r>
        <w:rPr>
          <w:color w:val="231F20"/>
          <w:spacing w:val="28"/>
        </w:rPr>
        <w:t> </w:t>
      </w:r>
      <w:r>
        <w:rPr>
          <w:color w:val="231F20"/>
        </w:rPr>
        <w:t>[2,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26;</w:t>
      </w:r>
      <w:r>
        <w:rPr>
          <w:color w:val="231F20"/>
          <w:spacing w:val="28"/>
        </w:rPr>
        <w:t> </w:t>
      </w:r>
      <w:r>
        <w:rPr>
          <w:color w:val="231F20"/>
        </w:rPr>
        <w:t>3].</w:t>
      </w:r>
      <w:r>
        <w:rPr>
          <w:color w:val="231F20"/>
          <w:spacing w:val="28"/>
        </w:rPr>
        <w:t> </w:t>
      </w:r>
      <w:r>
        <w:rPr>
          <w:color w:val="231F20"/>
        </w:rPr>
        <w:t>Доля</w:t>
      </w:r>
      <w:r>
        <w:rPr>
          <w:color w:val="231F20"/>
          <w:spacing w:val="29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28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50"/>
        </w:rPr>
        <w:t> </w:t>
      </w:r>
      <w:r>
        <w:rPr>
          <w:color w:val="231F20"/>
        </w:rPr>
        <w:t>в России составляет около 12%, в то время как для соответствия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мировым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вызовам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около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30%.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отстает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клю-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чевым новейшим отраслям, которые сегодня обеспечивают про-</w:t>
      </w:r>
      <w:r>
        <w:rPr>
          <w:color w:val="231F20"/>
          <w:spacing w:val="1"/>
        </w:rPr>
        <w:t> </w:t>
      </w:r>
      <w:r>
        <w:rPr>
          <w:color w:val="231F20"/>
        </w:rPr>
        <w:t>рыв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мировой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экономике,</w:t>
      </w:r>
      <w:r>
        <w:rPr>
          <w:color w:val="231F20"/>
          <w:spacing w:val="-6"/>
        </w:rPr>
        <w:t> </w:t>
      </w:r>
      <w:r>
        <w:rPr>
          <w:color w:val="231F20"/>
        </w:rPr>
        <w:t>четвертую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промышленную</w:t>
      </w:r>
      <w:r>
        <w:rPr>
          <w:color w:val="231F20"/>
          <w:spacing w:val="-6"/>
        </w:rPr>
        <w:t> </w:t>
      </w:r>
      <w:r>
        <w:rPr>
          <w:color w:val="231F20"/>
        </w:rPr>
        <w:t>революцию</w:t>
      </w:r>
      <w:r>
        <w:rPr>
          <w:color w:val="231F20"/>
          <w:spacing w:val="-50"/>
        </w:rPr>
        <w:t> </w:t>
      </w:r>
      <w:r>
        <w:rPr>
          <w:color w:val="231F20"/>
        </w:rPr>
        <w:t>[4]. Для обеспечения долгосрочного роста российской экономики,</w:t>
      </w:r>
      <w:r>
        <w:rPr>
          <w:color w:val="231F20"/>
          <w:spacing w:val="-50"/>
        </w:rPr>
        <w:t> </w:t>
      </w:r>
      <w:r>
        <w:rPr>
          <w:color w:val="231F20"/>
        </w:rPr>
        <w:t>повышение ее конкурентных преимуществ цифровизация необхо-</w:t>
      </w:r>
      <w:r>
        <w:rPr>
          <w:color w:val="231F20"/>
          <w:spacing w:val="-50"/>
        </w:rPr>
        <w:t> </w:t>
      </w:r>
      <w:r>
        <w:rPr>
          <w:color w:val="231F20"/>
        </w:rPr>
        <w:t>дима.</w:t>
      </w:r>
      <w:r>
        <w:rPr>
          <w:color w:val="231F20"/>
          <w:spacing w:val="6"/>
        </w:rPr>
        <w:t> </w:t>
      </w:r>
      <w:r>
        <w:rPr>
          <w:color w:val="231F20"/>
        </w:rPr>
        <w:t>Банковский</w:t>
      </w:r>
      <w:r>
        <w:rPr>
          <w:color w:val="231F20"/>
          <w:spacing w:val="7"/>
        </w:rPr>
        <w:t> </w:t>
      </w:r>
      <w:r>
        <w:rPr>
          <w:color w:val="231F20"/>
        </w:rPr>
        <w:t>сектор</w:t>
      </w:r>
      <w:r>
        <w:rPr>
          <w:color w:val="231F20"/>
          <w:spacing w:val="7"/>
        </w:rPr>
        <w:t> </w:t>
      </w:r>
      <w:r>
        <w:rPr>
          <w:color w:val="231F20"/>
        </w:rPr>
        <w:t>является</w:t>
      </w:r>
      <w:r>
        <w:rPr>
          <w:color w:val="231F20"/>
          <w:spacing w:val="7"/>
        </w:rPr>
        <w:t> </w:t>
      </w:r>
      <w:r>
        <w:rPr>
          <w:color w:val="231F20"/>
        </w:rPr>
        <w:t>лидером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этом</w:t>
      </w:r>
      <w:r>
        <w:rPr>
          <w:color w:val="231F20"/>
          <w:spacing w:val="7"/>
        </w:rPr>
        <w:t> </w:t>
      </w:r>
      <w:r>
        <w:rPr>
          <w:color w:val="231F20"/>
        </w:rPr>
        <w:t>направлении.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сегодня</w:t>
      </w:r>
      <w:r>
        <w:rPr>
          <w:color w:val="231F20"/>
          <w:spacing w:val="-6"/>
        </w:rPr>
        <w:t> </w:t>
      </w:r>
      <w:r>
        <w:rPr>
          <w:color w:val="231F20"/>
        </w:rPr>
        <w:t>цифровые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> </w:t>
      </w:r>
      <w:r>
        <w:rPr>
          <w:color w:val="231F20"/>
        </w:rPr>
        <w:t>заставили</w:t>
      </w:r>
      <w:r>
        <w:rPr>
          <w:color w:val="231F20"/>
          <w:spacing w:val="-6"/>
        </w:rPr>
        <w:t> </w:t>
      </w:r>
      <w:r>
        <w:rPr>
          <w:color w:val="231F20"/>
        </w:rPr>
        <w:t>банки</w:t>
      </w:r>
      <w:r>
        <w:rPr>
          <w:color w:val="231F20"/>
          <w:spacing w:val="-6"/>
        </w:rPr>
        <w:t> </w:t>
      </w:r>
      <w:r>
        <w:rPr>
          <w:color w:val="231F20"/>
        </w:rPr>
        <w:t>изменить</w:t>
      </w:r>
      <w:r>
        <w:rPr>
          <w:color w:val="231F20"/>
          <w:spacing w:val="-51"/>
        </w:rPr>
        <w:t> </w:t>
      </w:r>
      <w:r>
        <w:rPr>
          <w:color w:val="231F20"/>
        </w:rPr>
        <w:t>бизнес-модель. Еще недавно направление развития 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 определяли банки, сегодня вектор развития задает кли-</w:t>
      </w:r>
      <w:r>
        <w:rPr>
          <w:color w:val="231F20"/>
          <w:spacing w:val="1"/>
        </w:rPr>
        <w:t> </w:t>
      </w:r>
      <w:r>
        <w:rPr>
          <w:color w:val="231F20"/>
        </w:rPr>
        <w:t>ент. Эксперты выделяют 5 этапов цифровизации банковской си-</w:t>
      </w:r>
      <w:r>
        <w:rPr>
          <w:color w:val="231F20"/>
          <w:spacing w:val="1"/>
        </w:rPr>
        <w:t> </w:t>
      </w:r>
      <w:r>
        <w:rPr>
          <w:color w:val="231F20"/>
        </w:rPr>
        <w:t>стемы</w:t>
      </w:r>
      <w:r>
        <w:rPr>
          <w:color w:val="231F20"/>
          <w:spacing w:val="1"/>
        </w:rPr>
        <w:t> </w:t>
      </w:r>
      <w:r>
        <w:rPr>
          <w:color w:val="231F20"/>
        </w:rPr>
        <w:t>(табл. 2).</w:t>
      </w:r>
    </w:p>
    <w:p>
      <w:pPr>
        <w:spacing w:before="162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122"/>
        <w:ind w:left="125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Этапы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цифровизации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банковской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системы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[5]</w:t>
      </w:r>
    </w:p>
    <w:p>
      <w:pPr>
        <w:pStyle w:val="BodyText"/>
        <w:spacing w:before="4" w:after="1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4479"/>
      </w:tblGrid>
      <w:tr>
        <w:trPr>
          <w:trHeight w:val="613" w:hRule="atLeast"/>
        </w:trPr>
        <w:tc>
          <w:tcPr>
            <w:tcW w:w="1474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14" w:right="10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Этап</w:t>
            </w:r>
          </w:p>
        </w:tc>
        <w:tc>
          <w:tcPr>
            <w:tcW w:w="4479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543" w:right="153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</w:p>
        </w:tc>
      </w:tr>
      <w:tr>
        <w:trPr>
          <w:trHeight w:val="733" w:hRule="atLeast"/>
        </w:trPr>
        <w:tc>
          <w:tcPr>
            <w:tcW w:w="1474" w:type="dxa"/>
          </w:tcPr>
          <w:p>
            <w:pPr>
              <w:pStyle w:val="TableParagraph"/>
              <w:spacing w:line="249" w:lineRule="auto" w:before="48"/>
              <w:ind w:left="85" w:right="150"/>
              <w:rPr>
                <w:sz w:val="18"/>
              </w:rPr>
            </w:pPr>
            <w:r>
              <w:rPr>
                <w:color w:val="231F20"/>
                <w:sz w:val="18"/>
              </w:rPr>
              <w:t>Появление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дистанционных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каналов</w:t>
            </w:r>
          </w:p>
        </w:tc>
        <w:tc>
          <w:tcPr>
            <w:tcW w:w="4479" w:type="dxa"/>
          </w:tcPr>
          <w:p>
            <w:pPr>
              <w:pStyle w:val="TableParagraph"/>
              <w:spacing w:line="249" w:lineRule="auto" w:before="48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Развитие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сети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банкоматов,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мобильного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банка,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чат-ботов,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построению новой экосистемы, позволяющей клиенту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взаимодействовать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любое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удобное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банком</w:t>
            </w:r>
          </w:p>
        </w:tc>
      </w:tr>
      <w:tr>
        <w:trPr>
          <w:trHeight w:val="734" w:hRule="atLeast"/>
        </w:trPr>
        <w:tc>
          <w:tcPr>
            <w:tcW w:w="1474" w:type="dxa"/>
          </w:tcPr>
          <w:p>
            <w:pPr>
              <w:pStyle w:val="TableParagraph"/>
              <w:spacing w:line="249" w:lineRule="auto" w:before="48"/>
              <w:ind w:left="85" w:right="150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дистанционных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продуктов</w:t>
            </w:r>
          </w:p>
        </w:tc>
        <w:tc>
          <w:tcPr>
            <w:tcW w:w="4479" w:type="dxa"/>
          </w:tcPr>
          <w:p>
            <w:pPr>
              <w:pStyle w:val="TableParagraph"/>
              <w:spacing w:line="249" w:lineRule="auto" w:before="48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продуктов </w:t>
            </w:r>
            <w:r>
              <w:rPr>
                <w:i/>
                <w:color w:val="231F20"/>
                <w:sz w:val="18"/>
              </w:rPr>
              <w:t>E2E (end to end), </w:t>
            </w:r>
            <w:r>
              <w:rPr>
                <w:color w:val="231F20"/>
                <w:sz w:val="18"/>
              </w:rPr>
              <w:t>дающие возмож-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ность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удовлетворения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финансовые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запросы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потребителя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on-line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режиме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(бесконтактные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виртуальные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платежи).</w:t>
            </w:r>
          </w:p>
        </w:tc>
      </w:tr>
      <w:tr>
        <w:trPr>
          <w:trHeight w:val="1166" w:hRule="atLeast"/>
        </w:trPr>
        <w:tc>
          <w:tcPr>
            <w:tcW w:w="1474" w:type="dxa"/>
          </w:tcPr>
          <w:p>
            <w:pPr>
              <w:pStyle w:val="TableParagraph"/>
              <w:spacing w:line="249" w:lineRule="auto" w:before="48"/>
              <w:ind w:left="85" w:right="258"/>
              <w:rPr>
                <w:sz w:val="18"/>
              </w:rPr>
            </w:pPr>
            <w:r>
              <w:rPr>
                <w:color w:val="231F20"/>
                <w:sz w:val="18"/>
              </w:rPr>
              <w:t>Внедрение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полного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цикла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информацион-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ного обслужи-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вания</w:t>
            </w:r>
          </w:p>
        </w:tc>
        <w:tc>
          <w:tcPr>
            <w:tcW w:w="4479" w:type="dxa"/>
          </w:tcPr>
          <w:p>
            <w:pPr>
              <w:pStyle w:val="TableParagraph"/>
              <w:spacing w:line="249" w:lineRule="auto" w:before="48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Big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Data,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искусственного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интеллекта, машинного обучения, </w:t>
            </w:r>
            <w:r>
              <w:rPr>
                <w:i/>
                <w:color w:val="231F20"/>
                <w:sz w:val="18"/>
              </w:rPr>
              <w:t>Date Driven &amp; Date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Science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способствует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возникновению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принципиально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новой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модели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бизнеса,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которая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позволяет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интегрировать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банк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глобальное интернет-пространство.</w:t>
            </w:r>
          </w:p>
        </w:tc>
      </w:tr>
      <w:tr>
        <w:trPr>
          <w:trHeight w:val="1165" w:hRule="atLeast"/>
        </w:trPr>
        <w:tc>
          <w:tcPr>
            <w:tcW w:w="1474" w:type="dxa"/>
          </w:tcPr>
          <w:p>
            <w:pPr>
              <w:pStyle w:val="TableParagraph"/>
              <w:spacing w:before="4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Созданием</w:t>
            </w:r>
          </w:p>
          <w:p>
            <w:pPr>
              <w:pStyle w:val="TableParagraph"/>
              <w:spacing w:line="249" w:lineRule="auto" w:before="9"/>
              <w:ind w:left="85" w:right="24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«цифрового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мозга»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(Digital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Brain),</w:t>
            </w:r>
          </w:p>
        </w:tc>
        <w:tc>
          <w:tcPr>
            <w:tcW w:w="4479" w:type="dxa"/>
          </w:tcPr>
          <w:p>
            <w:pPr>
              <w:pStyle w:val="TableParagraph"/>
              <w:spacing w:line="249" w:lineRule="auto" w:before="48"/>
              <w:ind w:left="85" w:right="7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Создание процесса автоматизации изучения данных в биз-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нес-процессах</w:t>
            </w:r>
            <w:r>
              <w:rPr>
                <w:color w:val="231F20"/>
                <w:spacing w:val="4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банка, его продуктовой линейке, а также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различных сегментах экономики с целью аудита, что 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зволяет организации </w:t>
            </w:r>
            <w:r>
              <w:rPr>
                <w:color w:val="231F20"/>
                <w:sz w:val="18"/>
              </w:rPr>
              <w:t>иметь более полное представление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собственных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возможностях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отрасли.</w:t>
            </w:r>
          </w:p>
        </w:tc>
      </w:tr>
      <w:tr>
        <w:trPr>
          <w:trHeight w:val="733" w:hRule="atLeast"/>
        </w:trPr>
        <w:tc>
          <w:tcPr>
            <w:tcW w:w="1474" w:type="dxa"/>
          </w:tcPr>
          <w:p>
            <w:pPr>
              <w:pStyle w:val="TableParagraph"/>
              <w:spacing w:line="249" w:lineRule="auto" w:before="48"/>
              <w:ind w:left="85" w:right="188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цифровой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ДНК</w:t>
            </w:r>
          </w:p>
        </w:tc>
        <w:tc>
          <w:tcPr>
            <w:tcW w:w="4479" w:type="dxa"/>
          </w:tcPr>
          <w:p>
            <w:pPr>
              <w:pStyle w:val="TableParagraph"/>
              <w:spacing w:line="249" w:lineRule="auto" w:before="48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новой системы координат для принятия стра-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тегических решений в течение всего жизненного цикла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банка.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Эксперты</w:t>
      </w:r>
      <w:r>
        <w:rPr>
          <w:color w:val="231F20"/>
          <w:spacing w:val="-6"/>
        </w:rPr>
        <w:t> </w:t>
      </w:r>
      <w:r>
        <w:rPr>
          <w:color w:val="231F20"/>
        </w:rPr>
        <w:t>отмечают,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2020</w:t>
      </w:r>
      <w:r>
        <w:rPr>
          <w:color w:val="231F20"/>
          <w:spacing w:val="-5"/>
        </w:rPr>
        <w:t> </w:t>
      </w:r>
      <w:r>
        <w:rPr>
          <w:color w:val="231F20"/>
        </w:rPr>
        <w:t>году</w:t>
      </w:r>
      <w:r>
        <w:rPr>
          <w:color w:val="231F20"/>
          <w:spacing w:val="-4"/>
        </w:rPr>
        <w:t> </w:t>
      </w:r>
      <w:r>
        <w:rPr>
          <w:color w:val="231F20"/>
        </w:rPr>
        <w:t>80</w:t>
      </w:r>
      <w:r>
        <w:rPr>
          <w:color w:val="231F20"/>
          <w:spacing w:val="-5"/>
        </w:rPr>
        <w:t> </w:t>
      </w:r>
      <w:r>
        <w:rPr>
          <w:color w:val="231F20"/>
        </w:rPr>
        <w:t>%</w:t>
      </w:r>
      <w:r>
        <w:rPr>
          <w:color w:val="231F20"/>
          <w:spacing w:val="-5"/>
        </w:rPr>
        <w:t> </w:t>
      </w:r>
      <w:r>
        <w:rPr>
          <w:color w:val="231F20"/>
        </w:rPr>
        <w:t>решений,</w:t>
      </w:r>
      <w:r>
        <w:rPr>
          <w:color w:val="231F20"/>
          <w:spacing w:val="-6"/>
        </w:rPr>
        <w:t> </w:t>
      </w:r>
      <w:r>
        <w:rPr>
          <w:color w:val="231F20"/>
        </w:rPr>
        <w:t>принима-</w:t>
      </w:r>
      <w:r>
        <w:rPr>
          <w:color w:val="231F20"/>
          <w:spacing w:val="-50"/>
        </w:rPr>
        <w:t> </w:t>
      </w:r>
      <w:r>
        <w:rPr>
          <w:color w:val="231F20"/>
        </w:rPr>
        <w:t>емых</w:t>
      </w:r>
      <w:r>
        <w:rPr>
          <w:color w:val="231F20"/>
          <w:spacing w:val="7"/>
        </w:rPr>
        <w:t> </w:t>
      </w:r>
      <w:r>
        <w:rPr>
          <w:color w:val="231F20"/>
        </w:rPr>
        <w:t>бизнесом,</w:t>
      </w:r>
      <w:r>
        <w:rPr>
          <w:color w:val="231F20"/>
          <w:spacing w:val="7"/>
        </w:rPr>
        <w:t> </w:t>
      </w:r>
      <w:r>
        <w:rPr>
          <w:color w:val="231F20"/>
        </w:rPr>
        <w:t>будет</w:t>
      </w:r>
      <w:r>
        <w:rPr>
          <w:color w:val="231F20"/>
          <w:spacing w:val="7"/>
        </w:rPr>
        <w:t> </w:t>
      </w:r>
      <w:r>
        <w:rPr>
          <w:color w:val="231F20"/>
        </w:rPr>
        <w:t>доверено</w:t>
      </w:r>
      <w:r>
        <w:rPr>
          <w:color w:val="231F20"/>
          <w:spacing w:val="7"/>
        </w:rPr>
        <w:t> </w:t>
      </w:r>
      <w:r>
        <w:rPr>
          <w:color w:val="231F20"/>
        </w:rPr>
        <w:t>искусственному</w:t>
      </w:r>
      <w:r>
        <w:rPr>
          <w:color w:val="231F20"/>
          <w:spacing w:val="7"/>
        </w:rPr>
        <w:t> </w:t>
      </w:r>
      <w:r>
        <w:rPr>
          <w:color w:val="231F20"/>
        </w:rPr>
        <w:t>интеллекту</w:t>
      </w:r>
      <w:r>
        <w:rPr>
          <w:color w:val="231F20"/>
          <w:spacing w:val="7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Можно выделить следующие тенденции развития цифрови-</w:t>
      </w:r>
      <w:r>
        <w:rPr>
          <w:color w:val="231F20"/>
          <w:spacing w:val="1"/>
        </w:rPr>
        <w:t> </w:t>
      </w:r>
      <w:r>
        <w:rPr>
          <w:color w:val="231F20"/>
        </w:rPr>
        <w:t>зации</w:t>
      </w:r>
      <w:r>
        <w:rPr>
          <w:color w:val="231F20"/>
          <w:spacing w:val="1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бизнеса: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деление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банковского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сектора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крупных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игроков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цен-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тров экосистем, предлагающих широкий спектр услуг, и неболь-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шие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банки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зависимые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них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игроки;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появление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новых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игроков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рынке: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IT-компании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станут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конкурировать с банками, становясь полноценными поставщика-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финансовых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услуг;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сокращение расходов банков на 10-15% и изменение 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структуры: сокращение расходов на предоставление банковских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услуг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увеличение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расходов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обеспечение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информационной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опасности;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изменение структуры доходов банков – значительная доля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дохода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приходиться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небанковские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трансформация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банковских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услуг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клиентов: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банковские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операции будут проводиться почти мгновенно; клиенты будут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лучать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персонализированные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предложения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[6].</w:t>
      </w:r>
    </w:p>
    <w:p>
      <w:pPr>
        <w:pStyle w:val="BodyText"/>
        <w:spacing w:line="254" w:lineRule="auto" w:before="2"/>
        <w:ind w:right="157" w:firstLine="396"/>
      </w:pPr>
      <w:r>
        <w:rPr>
          <w:color w:val="231F20"/>
        </w:rPr>
        <w:t>В тоже время цифровизация банковской сферы имеет и нега-</w:t>
      </w:r>
      <w:r>
        <w:rPr>
          <w:color w:val="231F20"/>
          <w:spacing w:val="1"/>
        </w:rPr>
        <w:t> </w:t>
      </w:r>
      <w:r>
        <w:rPr>
          <w:color w:val="231F20"/>
        </w:rPr>
        <w:t>тивные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последствия.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Во-первых,</w:t>
      </w:r>
      <w:r>
        <w:rPr>
          <w:color w:val="231F20"/>
          <w:spacing w:val="53"/>
        </w:rPr>
        <w:t> </w:t>
      </w:r>
      <w:r>
        <w:rPr>
          <w:color w:val="231F20"/>
        </w:rPr>
        <w:t>внедрение</w:t>
      </w:r>
      <w:r>
        <w:rPr>
          <w:color w:val="231F20"/>
          <w:spacing w:val="53"/>
        </w:rPr>
        <w:t> </w:t>
      </w:r>
      <w:r>
        <w:rPr>
          <w:color w:val="231F20"/>
        </w:rPr>
        <w:t>цифровых   технологий   сказывает-</w:t>
      </w:r>
      <w:r>
        <w:rPr>
          <w:color w:val="231F20"/>
          <w:spacing w:val="1"/>
        </w:rPr>
        <w:t> </w:t>
      </w:r>
      <w:r>
        <w:rPr>
          <w:color w:val="231F20"/>
        </w:rPr>
        <w:t>ся на структуру занятости в банковском секторе. По прогнозам</w:t>
      </w:r>
      <w:r>
        <w:rPr>
          <w:color w:val="231F20"/>
          <w:spacing w:val="1"/>
        </w:rPr>
        <w:t> </w:t>
      </w:r>
      <w:r>
        <w:rPr>
          <w:color w:val="231F20"/>
        </w:rPr>
        <w:t>Глобального института </w:t>
      </w:r>
      <w:r>
        <w:rPr>
          <w:i/>
          <w:color w:val="231F20"/>
        </w:rPr>
        <w:t>McKinsey </w:t>
      </w:r>
      <w:r>
        <w:rPr>
          <w:color w:val="231F20"/>
        </w:rPr>
        <w:t>уже к 2036 году может быть ав-</w:t>
      </w:r>
      <w:r>
        <w:rPr>
          <w:color w:val="231F20"/>
          <w:spacing w:val="1"/>
        </w:rPr>
        <w:t> </w:t>
      </w:r>
      <w:r>
        <w:rPr>
          <w:color w:val="231F20"/>
        </w:rPr>
        <w:t>томатизировано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50</w:t>
      </w:r>
      <w:r>
        <w:rPr>
          <w:color w:val="231F20"/>
          <w:spacing w:val="26"/>
        </w:rPr>
        <w:t> </w:t>
      </w:r>
      <w:r>
        <w:rPr>
          <w:color w:val="231F20"/>
        </w:rPr>
        <w:t>%</w:t>
      </w:r>
      <w:r>
        <w:rPr>
          <w:color w:val="231F20"/>
          <w:spacing w:val="26"/>
        </w:rPr>
        <w:t> </w:t>
      </w:r>
      <w:r>
        <w:rPr>
          <w:color w:val="231F20"/>
        </w:rPr>
        <w:t>работы,</w:t>
      </w:r>
      <w:r>
        <w:rPr>
          <w:color w:val="231F20"/>
          <w:spacing w:val="26"/>
        </w:rPr>
        <w:t> </w:t>
      </w:r>
      <w:r>
        <w:rPr>
          <w:color w:val="231F20"/>
        </w:rPr>
        <w:t>выраженной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человеко-часах,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2066</w:t>
      </w:r>
      <w:r>
        <w:rPr>
          <w:color w:val="231F20"/>
          <w:spacing w:val="-5"/>
        </w:rPr>
        <w:t> </w:t>
      </w:r>
      <w:r>
        <w:rPr>
          <w:color w:val="231F20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эта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достичь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46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99</w:t>
      </w:r>
      <w:r>
        <w:rPr>
          <w:color w:val="231F20"/>
          <w:spacing w:val="-6"/>
        </w:rPr>
        <w:t> </w:t>
      </w:r>
      <w:r>
        <w:rPr>
          <w:color w:val="231F20"/>
        </w:rPr>
        <w:t>%.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первую</w:t>
      </w:r>
      <w:r>
        <w:rPr>
          <w:color w:val="231F20"/>
          <w:spacing w:val="-5"/>
        </w:rPr>
        <w:t> </w:t>
      </w:r>
      <w:r>
        <w:rPr>
          <w:color w:val="231F20"/>
        </w:rPr>
        <w:t>оче-</w:t>
      </w:r>
      <w:r>
        <w:rPr>
          <w:color w:val="231F20"/>
          <w:spacing w:val="-50"/>
        </w:rPr>
        <w:t> </w:t>
      </w:r>
      <w:r>
        <w:rPr>
          <w:color w:val="231F20"/>
        </w:rPr>
        <w:t>редь под сокращение подпадут рабочие места, требующие сред-</w:t>
      </w:r>
      <w:r>
        <w:rPr>
          <w:color w:val="231F20"/>
          <w:spacing w:val="1"/>
        </w:rPr>
        <w:t> </w:t>
      </w:r>
      <w:r>
        <w:rPr>
          <w:color w:val="231F20"/>
        </w:rPr>
        <w:t>ней квалификации [7. С. 57–60]. В тоже время повысится спрос 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специалистов,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1"/>
        </w:rPr>
        <w:t> </w:t>
      </w:r>
      <w:r>
        <w:rPr>
          <w:color w:val="231F20"/>
        </w:rPr>
        <w:t>цифровых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технологий и инструментов. Указанные тенденции будут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ствовать росту безработицы, снижению уровня доходов и жизни</w:t>
      </w:r>
      <w:r>
        <w:rPr>
          <w:color w:val="231F20"/>
          <w:spacing w:val="1"/>
        </w:rPr>
        <w:t> </w:t>
      </w:r>
      <w:r>
        <w:rPr>
          <w:color w:val="231F20"/>
        </w:rPr>
        <w:t>людей. Расслоение населения по уровню доходов будет продол-</w:t>
      </w:r>
      <w:r>
        <w:rPr>
          <w:color w:val="231F20"/>
          <w:spacing w:val="1"/>
        </w:rPr>
        <w:t> </w:t>
      </w:r>
      <w:r>
        <w:rPr>
          <w:color w:val="231F20"/>
        </w:rPr>
        <w:t>жаться [7. С. 57–60]. Следствием чего станет ухудшение жизнен-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5"/>
        </w:rPr>
        <w:t> </w:t>
      </w:r>
      <w:r>
        <w:rPr>
          <w:color w:val="231F20"/>
        </w:rPr>
        <w:t>уровня</w:t>
      </w:r>
      <w:r>
        <w:rPr>
          <w:color w:val="231F20"/>
          <w:spacing w:val="15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15"/>
        </w:rPr>
        <w:t> </w:t>
      </w:r>
      <w:r>
        <w:rPr>
          <w:color w:val="231F20"/>
        </w:rPr>
        <w:t>части</w:t>
      </w:r>
      <w:r>
        <w:rPr>
          <w:color w:val="231F20"/>
          <w:spacing w:val="15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15"/>
        </w:rPr>
        <w:t> </w:t>
      </w:r>
      <w:r>
        <w:rPr>
          <w:color w:val="231F20"/>
        </w:rPr>
        <w:t>граждан,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мо-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жет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сказаться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темпах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поставить</w:t>
      </w:r>
      <w:r>
        <w:rPr>
          <w:color w:val="231F20"/>
          <w:spacing w:val="-50"/>
        </w:rPr>
        <w:t> </w:t>
      </w:r>
      <w:r>
        <w:rPr>
          <w:color w:val="231F20"/>
        </w:rPr>
        <w:t>под</w:t>
      </w:r>
      <w:r>
        <w:rPr>
          <w:color w:val="231F20"/>
          <w:spacing w:val="2"/>
        </w:rPr>
        <w:t> </w:t>
      </w:r>
      <w:r>
        <w:rPr>
          <w:color w:val="231F20"/>
        </w:rPr>
        <w:t>угрозу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3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Другой проблемой цифровизации банковского сектора стано-</w:t>
      </w:r>
      <w:r>
        <w:rPr>
          <w:color w:val="231F20"/>
          <w:spacing w:val="-50"/>
        </w:rPr>
        <w:t> </w:t>
      </w:r>
      <w:r>
        <w:rPr>
          <w:color w:val="231F20"/>
        </w:rPr>
        <w:t>виться формирование единого банка персональных данных граж-</w:t>
      </w:r>
      <w:r>
        <w:rPr>
          <w:color w:val="231F20"/>
          <w:spacing w:val="1"/>
        </w:rPr>
        <w:t> </w:t>
      </w:r>
      <w:r>
        <w:rPr>
          <w:color w:val="231F20"/>
        </w:rPr>
        <w:t>данах, в том числе юридического и финансового характера, при</w:t>
      </w:r>
      <w:r>
        <w:rPr>
          <w:color w:val="231F20"/>
          <w:spacing w:val="1"/>
        </w:rPr>
        <w:t> </w:t>
      </w:r>
      <w:r>
        <w:rPr>
          <w:color w:val="231F20"/>
        </w:rPr>
        <w:t>недостаточной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защищенности.</w:t>
      </w:r>
    </w:p>
    <w:p>
      <w:pPr>
        <w:pStyle w:val="BodyText"/>
        <w:spacing w:line="254" w:lineRule="auto" w:before="3"/>
        <w:ind w:right="154" w:firstLine="396"/>
        <w:jc w:val="right"/>
      </w:pP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первое</w:t>
      </w:r>
      <w:r>
        <w:rPr>
          <w:color w:val="231F20"/>
          <w:spacing w:val="-7"/>
        </w:rPr>
        <w:t> </w:t>
      </w:r>
      <w:r>
        <w:rPr>
          <w:color w:val="231F20"/>
        </w:rPr>
        <w:t>полугодие</w:t>
      </w:r>
      <w:r>
        <w:rPr>
          <w:color w:val="231F20"/>
          <w:spacing w:val="-6"/>
        </w:rPr>
        <w:t> </w:t>
      </w:r>
      <w:r>
        <w:rPr>
          <w:color w:val="231F20"/>
        </w:rPr>
        <w:t>2019</w:t>
      </w:r>
      <w:r>
        <w:rPr>
          <w:color w:val="231F20"/>
          <w:spacing w:val="-7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черном</w:t>
      </w:r>
      <w:r>
        <w:rPr>
          <w:color w:val="231F20"/>
          <w:spacing w:val="-6"/>
        </w:rPr>
        <w:t> </w:t>
      </w:r>
      <w:r>
        <w:rPr>
          <w:color w:val="231F20"/>
        </w:rPr>
        <w:t>рынке</w:t>
      </w:r>
      <w:r>
        <w:rPr>
          <w:color w:val="231F20"/>
          <w:spacing w:val="-7"/>
        </w:rPr>
        <w:t> </w:t>
      </w:r>
      <w:r>
        <w:rPr>
          <w:color w:val="231F20"/>
        </w:rPr>
        <w:t>было</w:t>
      </w:r>
      <w:r>
        <w:rPr>
          <w:color w:val="231F20"/>
          <w:spacing w:val="-7"/>
        </w:rPr>
        <w:t> </w:t>
      </w:r>
      <w:r>
        <w:rPr>
          <w:color w:val="231F20"/>
        </w:rPr>
        <w:t>обнару-</w:t>
      </w:r>
      <w:r>
        <w:rPr>
          <w:color w:val="231F20"/>
          <w:spacing w:val="-49"/>
        </w:rPr>
        <w:t> </w:t>
      </w:r>
      <w:r>
        <w:rPr>
          <w:color w:val="231F20"/>
        </w:rPr>
        <w:t>жено порядка 13 тыс. предложений купли/продажи данных росси-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ян.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потерь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приходится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12%.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основном</w:t>
      </w:r>
      <w:r>
        <w:rPr>
          <w:color w:val="231F20"/>
          <w:spacing w:val="3"/>
        </w:rPr>
        <w:t> </w:t>
      </w:r>
      <w:r>
        <w:rPr>
          <w:color w:val="231F20"/>
        </w:rPr>
        <w:t>утечки</w:t>
      </w:r>
      <w:r>
        <w:rPr>
          <w:color w:val="231F20"/>
          <w:spacing w:val="3"/>
        </w:rPr>
        <w:t> </w:t>
      </w:r>
      <w:r>
        <w:rPr>
          <w:color w:val="231F20"/>
        </w:rPr>
        <w:t>данных</w:t>
      </w:r>
      <w:r>
        <w:rPr>
          <w:color w:val="231F20"/>
          <w:spacing w:val="3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неочевидных</w:t>
      </w:r>
      <w:r>
        <w:rPr>
          <w:color w:val="231F20"/>
          <w:spacing w:val="3"/>
        </w:rPr>
        <w:t> </w:t>
      </w:r>
      <w:r>
        <w:rPr>
          <w:color w:val="231F20"/>
        </w:rPr>
        <w:t>ресурсов,</w:t>
      </w:r>
      <w:r>
        <w:rPr>
          <w:color w:val="231F20"/>
          <w:spacing w:val="-50"/>
        </w:rPr>
        <w:t> </w:t>
      </w:r>
      <w:r>
        <w:rPr>
          <w:color w:val="231F20"/>
        </w:rPr>
        <w:t>например,</w:t>
      </w:r>
      <w:r>
        <w:rPr>
          <w:color w:val="231F20"/>
          <w:spacing w:val="15"/>
        </w:rPr>
        <w:t> </w:t>
      </w:r>
      <w:r>
        <w:rPr>
          <w:color w:val="231F20"/>
        </w:rPr>
        <w:t>интернет-магазинов,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помощи</w:t>
      </w:r>
      <w:r>
        <w:rPr>
          <w:color w:val="231F20"/>
          <w:spacing w:val="15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6"/>
        </w:rPr>
        <w:t> </w:t>
      </w:r>
      <w:r>
        <w:rPr>
          <w:color w:val="231F20"/>
        </w:rPr>
        <w:t>ин-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женерии.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Соответственно,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банк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большую</w:t>
      </w:r>
      <w:r>
        <w:rPr>
          <w:color w:val="231F20"/>
          <w:spacing w:val="-49"/>
        </w:rPr>
        <w:t> </w:t>
      </w:r>
      <w:r>
        <w:rPr>
          <w:color w:val="231F20"/>
        </w:rPr>
        <w:t>часть</w:t>
      </w:r>
      <w:r>
        <w:rPr>
          <w:color w:val="231F20"/>
          <w:spacing w:val="5"/>
        </w:rPr>
        <w:t> </w:t>
      </w:r>
      <w:r>
        <w:rPr>
          <w:color w:val="231F20"/>
        </w:rPr>
        <w:t>потери</w:t>
      </w:r>
      <w:r>
        <w:rPr>
          <w:color w:val="231F20"/>
          <w:spacing w:val="6"/>
        </w:rPr>
        <w:t> </w:t>
      </w:r>
      <w:r>
        <w:rPr>
          <w:color w:val="231F20"/>
        </w:rPr>
        <w:t>информации.</w:t>
      </w:r>
      <w:r>
        <w:rPr>
          <w:color w:val="231F20"/>
          <w:spacing w:val="6"/>
        </w:rPr>
        <w:t> </w:t>
      </w:r>
      <w:r>
        <w:rPr>
          <w:color w:val="231F20"/>
        </w:rPr>
        <w:t>Тем</w:t>
      </w:r>
      <w:r>
        <w:rPr>
          <w:color w:val="231F20"/>
          <w:spacing w:val="6"/>
        </w:rPr>
        <w:t> </w:t>
      </w:r>
      <w:r>
        <w:rPr>
          <w:color w:val="231F20"/>
        </w:rPr>
        <w:t>более,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6"/>
        </w:rPr>
        <w:t> </w:t>
      </w:r>
      <w:r>
        <w:rPr>
          <w:color w:val="231F20"/>
        </w:rPr>
        <w:t>случаев</w:t>
      </w:r>
      <w:r>
        <w:rPr>
          <w:color w:val="231F20"/>
          <w:spacing w:val="-49"/>
        </w:rPr>
        <w:t> </w:t>
      </w:r>
      <w:r>
        <w:rPr>
          <w:color w:val="231F20"/>
        </w:rPr>
        <w:t>виновниками</w:t>
      </w:r>
      <w:r>
        <w:rPr>
          <w:color w:val="231F20"/>
          <w:spacing w:val="-7"/>
        </w:rPr>
        <w:t> </w:t>
      </w:r>
      <w:r>
        <w:rPr>
          <w:color w:val="231F20"/>
        </w:rPr>
        <w:t>утечки</w:t>
      </w:r>
      <w:r>
        <w:rPr>
          <w:color w:val="231F20"/>
          <w:spacing w:val="-7"/>
        </w:rPr>
        <w:t> </w:t>
      </w:r>
      <w:r>
        <w:rPr>
          <w:color w:val="231F20"/>
        </w:rPr>
        <w:t>персональных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-6"/>
        </w:rPr>
        <w:t> </w:t>
      </w:r>
      <w:r>
        <w:rPr>
          <w:color w:val="231F20"/>
        </w:rPr>
        <w:t>сами</w:t>
      </w:r>
      <w:r>
        <w:rPr>
          <w:color w:val="231F20"/>
          <w:spacing w:val="-7"/>
        </w:rPr>
        <w:t> </w:t>
      </w:r>
      <w:r>
        <w:rPr>
          <w:color w:val="231F20"/>
        </w:rPr>
        <w:t>граж-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дане, в основном школьники, студенты, домохозяйки и пенсионеры,</w:t>
      </w:r>
      <w:r>
        <w:rPr>
          <w:color w:val="231F20"/>
          <w:spacing w:val="-50"/>
        </w:rPr>
        <w:t> </w:t>
      </w:r>
      <w:r>
        <w:rPr>
          <w:color w:val="231F20"/>
        </w:rPr>
        <w:t>а также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кому</w:t>
      </w:r>
      <w:r>
        <w:rPr>
          <w:color w:val="231F20"/>
          <w:spacing w:val="1"/>
        </w:rPr>
        <w:t> </w:t>
      </w:r>
      <w:r>
        <w:rPr>
          <w:color w:val="231F20"/>
        </w:rPr>
        <w:t>нравится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 современные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технологии.</w:t>
      </w:r>
      <w:r>
        <w:rPr>
          <w:color w:val="231F20"/>
          <w:spacing w:val="-49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удочку</w:t>
      </w:r>
      <w:r>
        <w:rPr>
          <w:color w:val="231F20"/>
          <w:spacing w:val="15"/>
        </w:rPr>
        <w:t> </w:t>
      </w:r>
      <w:r>
        <w:rPr>
          <w:color w:val="231F20"/>
        </w:rPr>
        <w:t>«фишеров»</w:t>
      </w:r>
      <w:r>
        <w:rPr>
          <w:color w:val="231F20"/>
          <w:spacing w:val="15"/>
        </w:rPr>
        <w:t> </w:t>
      </w:r>
      <w:r>
        <w:rPr>
          <w:color w:val="231F20"/>
        </w:rPr>
        <w:t>попадаются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15"/>
        </w:rPr>
        <w:t> </w:t>
      </w:r>
      <w:r>
        <w:rPr>
          <w:color w:val="231F20"/>
        </w:rPr>
        <w:t>банков,</w:t>
      </w:r>
      <w:r>
        <w:rPr>
          <w:color w:val="231F20"/>
          <w:spacing w:val="1"/>
        </w:rPr>
        <w:t> </w:t>
      </w:r>
      <w:r>
        <w:rPr>
          <w:color w:val="231F20"/>
        </w:rPr>
        <w:t>вскрывающие</w:t>
      </w:r>
      <w:r>
        <w:rPr>
          <w:color w:val="231F20"/>
          <w:spacing w:val="1"/>
        </w:rPr>
        <w:t> </w:t>
      </w:r>
      <w:r>
        <w:rPr>
          <w:color w:val="231F20"/>
        </w:rPr>
        <w:t>фишинговые</w:t>
      </w:r>
      <w:r>
        <w:rPr>
          <w:color w:val="231F20"/>
          <w:spacing w:val="1"/>
        </w:rPr>
        <w:t> </w:t>
      </w:r>
      <w:r>
        <w:rPr>
          <w:color w:val="231F20"/>
        </w:rPr>
        <w:t>письма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вредоносным</w:t>
      </w:r>
      <w:r>
        <w:rPr>
          <w:color w:val="231F20"/>
          <w:spacing w:val="52"/>
        </w:rPr>
        <w:t> </w:t>
      </w:r>
      <w:r>
        <w:rPr>
          <w:color w:val="231F20"/>
        </w:rPr>
        <w:t>вложением.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долю</w:t>
      </w:r>
      <w:r>
        <w:rPr>
          <w:color w:val="231F20"/>
          <w:spacing w:val="32"/>
        </w:rPr>
        <w:t> </w:t>
      </w:r>
      <w:r>
        <w:rPr>
          <w:color w:val="231F20"/>
        </w:rPr>
        <w:t>инцидентов</w:t>
      </w:r>
      <w:r>
        <w:rPr>
          <w:color w:val="231F20"/>
          <w:spacing w:val="32"/>
        </w:rPr>
        <w:t> </w:t>
      </w: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вине</w:t>
      </w:r>
      <w:r>
        <w:rPr>
          <w:color w:val="231F20"/>
          <w:spacing w:val="32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32"/>
        </w:rPr>
        <w:t> </w:t>
      </w:r>
      <w:r>
        <w:rPr>
          <w:color w:val="231F20"/>
        </w:rPr>
        <w:t>(как</w:t>
      </w:r>
      <w:r>
        <w:rPr>
          <w:color w:val="231F20"/>
          <w:spacing w:val="31"/>
        </w:rPr>
        <w:t> </w:t>
      </w:r>
      <w:r>
        <w:rPr>
          <w:color w:val="231F20"/>
        </w:rPr>
        <w:t>случайных,</w:t>
      </w:r>
      <w:r>
        <w:rPr>
          <w:color w:val="231F20"/>
          <w:spacing w:val="32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злонамеренных)</w:t>
      </w:r>
      <w:r>
        <w:rPr>
          <w:color w:val="231F20"/>
          <w:spacing w:val="18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8"/>
        </w:rPr>
        <w:t> </w:t>
      </w:r>
      <w:r>
        <w:rPr>
          <w:color w:val="231F20"/>
        </w:rPr>
        <w:t>70%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всех</w:t>
      </w:r>
      <w:r>
        <w:rPr>
          <w:color w:val="231F20"/>
          <w:spacing w:val="18"/>
        </w:rPr>
        <w:t> </w:t>
      </w:r>
      <w:r>
        <w:rPr>
          <w:color w:val="231F20"/>
        </w:rPr>
        <w:t>утечек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</w:rPr>
        <w:t>кредитных</w:t>
      </w:r>
    </w:p>
    <w:p>
      <w:pPr>
        <w:pStyle w:val="BodyText"/>
        <w:spacing w:before="12"/>
      </w:pPr>
      <w:r>
        <w:rPr>
          <w:color w:val="231F20"/>
        </w:rPr>
        <w:t>организаций</w:t>
      </w:r>
      <w:r>
        <w:rPr>
          <w:color w:val="231F20"/>
          <w:spacing w:val="1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15"/>
        <w:ind w:right="152" w:firstLine="396"/>
        <w:jc w:val="right"/>
      </w:pP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планируется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платформу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«цифровой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профиль»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полными</w:t>
      </w:r>
      <w:r>
        <w:rPr>
          <w:color w:val="231F20"/>
          <w:spacing w:val="-9"/>
        </w:rPr>
        <w:t> </w:t>
      </w:r>
      <w:r>
        <w:rPr>
          <w:color w:val="231F20"/>
        </w:rPr>
        <w:t>данными</w:t>
      </w:r>
      <w:r>
        <w:rPr>
          <w:color w:val="231F20"/>
          <w:spacing w:val="-9"/>
        </w:rPr>
        <w:t> </w:t>
      </w:r>
      <w:r>
        <w:rPr>
          <w:color w:val="231F20"/>
        </w:rPr>
        <w:t>граждан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</w:rPr>
        <w:t>реестров,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</w:rPr>
        <w:t>числе</w:t>
      </w:r>
      <w:r>
        <w:rPr>
          <w:color w:val="231F20"/>
          <w:spacing w:val="-9"/>
        </w:rPr>
        <w:t> </w:t>
      </w:r>
      <w:r>
        <w:rPr>
          <w:color w:val="231F20"/>
        </w:rPr>
        <w:t>юриди-</w:t>
      </w:r>
      <w:r>
        <w:rPr>
          <w:color w:val="231F20"/>
          <w:spacing w:val="-50"/>
        </w:rPr>
        <w:t> </w:t>
      </w:r>
      <w:r>
        <w:rPr>
          <w:color w:val="231F20"/>
        </w:rPr>
        <w:t>чески</w:t>
      </w:r>
      <w:r>
        <w:rPr>
          <w:color w:val="231F20"/>
          <w:spacing w:val="1"/>
        </w:rPr>
        <w:t> </w:t>
      </w:r>
      <w:r>
        <w:rPr>
          <w:color w:val="231F20"/>
        </w:rPr>
        <w:t>значимые</w:t>
      </w:r>
      <w:r>
        <w:rPr>
          <w:color w:val="231F20"/>
          <w:spacing w:val="1"/>
        </w:rPr>
        <w:t> </w:t>
      </w:r>
      <w:r>
        <w:rPr>
          <w:color w:val="231F20"/>
        </w:rPr>
        <w:t>данные,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данные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2"/>
        </w:rPr>
        <w:t> </w:t>
      </w:r>
      <w:r>
        <w:rPr>
          <w:color w:val="231F20"/>
        </w:rPr>
        <w:t>уплате</w:t>
      </w:r>
      <w:r>
        <w:rPr>
          <w:color w:val="231F20"/>
          <w:spacing w:val="1"/>
        </w:rPr>
        <w:t> </w:t>
      </w:r>
      <w:r>
        <w:rPr>
          <w:color w:val="231F20"/>
        </w:rPr>
        <w:t>налогов,</w:t>
      </w:r>
      <w:r>
        <w:rPr>
          <w:color w:val="231F20"/>
          <w:spacing w:val="1"/>
        </w:rPr>
        <w:t> </w:t>
      </w:r>
      <w:r>
        <w:rPr>
          <w:color w:val="231F20"/>
        </w:rPr>
        <w:t>нали-</w:t>
      </w:r>
      <w:r>
        <w:rPr>
          <w:color w:val="231F20"/>
          <w:spacing w:val="1"/>
        </w:rPr>
        <w:t> </w:t>
      </w:r>
      <w:r>
        <w:rPr>
          <w:color w:val="231F20"/>
        </w:rPr>
        <w:t>чии водительских прав, штрафов и т. п. И эти данные сделают до-</w:t>
      </w:r>
      <w:r>
        <w:rPr>
          <w:color w:val="231F20"/>
          <w:spacing w:val="-50"/>
        </w:rPr>
        <w:t> </w:t>
      </w:r>
      <w:r>
        <w:rPr>
          <w:color w:val="231F20"/>
        </w:rPr>
        <w:t>ступными</w:t>
      </w:r>
      <w:r>
        <w:rPr>
          <w:color w:val="231F20"/>
          <w:spacing w:val="6"/>
        </w:rPr>
        <w:t> </w:t>
      </w:r>
      <w:r>
        <w:rPr>
          <w:color w:val="231F20"/>
        </w:rPr>
        <w:t>коммерческим</w:t>
      </w:r>
      <w:r>
        <w:rPr>
          <w:color w:val="231F20"/>
          <w:spacing w:val="7"/>
        </w:rPr>
        <w:t> </w:t>
      </w:r>
      <w:r>
        <w:rPr>
          <w:color w:val="231F20"/>
        </w:rPr>
        <w:t>компаниям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первую</w:t>
      </w:r>
      <w:r>
        <w:rPr>
          <w:color w:val="231F20"/>
          <w:spacing w:val="6"/>
        </w:rPr>
        <w:t> </w:t>
      </w:r>
      <w:r>
        <w:rPr>
          <w:color w:val="231F20"/>
        </w:rPr>
        <w:t>очередь</w:t>
      </w:r>
      <w:r>
        <w:rPr>
          <w:color w:val="231F20"/>
          <w:spacing w:val="7"/>
        </w:rPr>
        <w:t> </w:t>
      </w:r>
      <w:r>
        <w:rPr>
          <w:color w:val="231F20"/>
        </w:rPr>
        <w:t>банкам.</w:t>
      </w:r>
    </w:p>
    <w:p>
      <w:pPr>
        <w:pStyle w:val="BodyText"/>
        <w:spacing w:line="254" w:lineRule="auto" w:before="4"/>
        <w:ind w:right="152" w:firstLine="396"/>
      </w:pPr>
      <w:r>
        <w:rPr>
          <w:color w:val="231F20"/>
          <w:w w:val="105"/>
        </w:rPr>
        <w:t>Во-вторых, вырастает угроза потери денежных средств со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счетов</w:t>
      </w:r>
      <w:r>
        <w:rPr>
          <w:color w:val="231F20"/>
          <w:spacing w:val="8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8"/>
        </w:rPr>
        <w:t> </w:t>
      </w:r>
      <w:r>
        <w:rPr>
          <w:color w:val="231F20"/>
        </w:rPr>
        <w:t>лиц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8"/>
        </w:rPr>
        <w:t> </w:t>
      </w:r>
      <w:r>
        <w:rPr>
          <w:color w:val="231F20"/>
        </w:rPr>
        <w:t>банках.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По данным ФинЦерт ущерб от компьютерных атак по бан-</w:t>
      </w:r>
      <w:r>
        <w:rPr>
          <w:color w:val="231F20"/>
          <w:spacing w:val="1"/>
        </w:rPr>
        <w:t> </w:t>
      </w:r>
      <w:r>
        <w:rPr>
          <w:color w:val="231F20"/>
        </w:rPr>
        <w:t>ковским картам физических лиц в 2018 г. составил 1,38 млрд руб.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(416,9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тыс.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операций),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1,5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раза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больше,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2017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0,96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млрд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рублей (317 тыс. операций).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  <w:w w:val="105"/>
        </w:rPr>
        <w:t>Компьютерная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атака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целенаправленное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несанкциони-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рованное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воздействие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информацию,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ресурс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автоматизиро-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ванной информационной системы или получение доступа к ним с</w:t>
      </w:r>
      <w:r>
        <w:rPr>
          <w:color w:val="231F20"/>
          <w:spacing w:val="-50"/>
        </w:rPr>
        <w:t> </w:t>
      </w:r>
      <w:r>
        <w:rPr>
          <w:color w:val="231F20"/>
        </w:rPr>
        <w:t>применением программных или программно-аппаратных средств.</w:t>
      </w:r>
      <w:r>
        <w:rPr>
          <w:color w:val="231F20"/>
          <w:spacing w:val="-50"/>
        </w:rPr>
        <w:t> </w:t>
      </w:r>
      <w:r>
        <w:rPr>
          <w:color w:val="231F20"/>
        </w:rPr>
        <w:t>Эксперты выделяют следующие виды компьютерных атак в кре-</w:t>
      </w:r>
      <w:r>
        <w:rPr>
          <w:color w:val="231F20"/>
          <w:spacing w:val="1"/>
        </w:rPr>
        <w:t> </w:t>
      </w:r>
      <w:r>
        <w:rPr>
          <w:color w:val="231F20"/>
        </w:rPr>
        <w:t>дитно-финансовой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сфере:</w:t>
      </w:r>
    </w:p>
    <w:p>
      <w:pPr>
        <w:pStyle w:val="ListParagraph"/>
        <w:numPr>
          <w:ilvl w:val="0"/>
          <w:numId w:val="23"/>
        </w:numPr>
        <w:tabs>
          <w:tab w:pos="811" w:val="left" w:leader="none"/>
        </w:tabs>
        <w:spacing w:line="240" w:lineRule="auto" w:before="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Взломы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компьютеров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хищения.</w:t>
      </w:r>
    </w:p>
    <w:p>
      <w:pPr>
        <w:pStyle w:val="ListParagraph"/>
        <w:numPr>
          <w:ilvl w:val="0"/>
          <w:numId w:val="23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Совмещение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инженерии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компьютерных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атак.</w:t>
      </w:r>
    </w:p>
    <w:p>
      <w:pPr>
        <w:pStyle w:val="ListParagraph"/>
        <w:numPr>
          <w:ilvl w:val="0"/>
          <w:numId w:val="23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Компьютерный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шпионаж.</w:t>
      </w:r>
    </w:p>
    <w:p>
      <w:pPr>
        <w:pStyle w:val="ListParagraph"/>
        <w:numPr>
          <w:ilvl w:val="0"/>
          <w:numId w:val="23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Выведение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строя.</w:t>
      </w:r>
    </w:p>
    <w:p>
      <w:pPr>
        <w:pStyle w:val="ListParagraph"/>
        <w:numPr>
          <w:ilvl w:val="0"/>
          <w:numId w:val="23"/>
        </w:numPr>
        <w:tabs>
          <w:tab w:pos="811" w:val="left" w:leader="none"/>
        </w:tabs>
        <w:spacing w:line="254" w:lineRule="auto" w:before="15" w:after="0"/>
        <w:ind w:left="555" w:right="156" w:firstLine="0"/>
        <w:jc w:val="left"/>
        <w:rPr>
          <w:sz w:val="21"/>
        </w:rPr>
      </w:pPr>
      <w:r>
        <w:rPr>
          <w:color w:val="231F20"/>
          <w:sz w:val="21"/>
        </w:rPr>
        <w:t>Шифрование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блокировка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вымогательством.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Специалисты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ФинЦетр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Банка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отмечают,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компью-</w:t>
      </w:r>
    </w:p>
    <w:p>
      <w:pPr>
        <w:pStyle w:val="BodyText"/>
        <w:spacing w:before="2"/>
        <w:jc w:val="left"/>
      </w:pPr>
      <w:r>
        <w:rPr>
          <w:color w:val="231F20"/>
        </w:rPr>
        <w:t>терным</w:t>
      </w:r>
      <w:r>
        <w:rPr>
          <w:color w:val="231F20"/>
          <w:spacing w:val="10"/>
        </w:rPr>
        <w:t> </w:t>
      </w:r>
      <w:r>
        <w:rPr>
          <w:color w:val="231F20"/>
        </w:rPr>
        <w:t>атакам</w:t>
      </w:r>
      <w:r>
        <w:rPr>
          <w:color w:val="231F20"/>
          <w:spacing w:val="10"/>
        </w:rPr>
        <w:t> </w:t>
      </w:r>
      <w:r>
        <w:rPr>
          <w:color w:val="231F20"/>
        </w:rPr>
        <w:t>подвергаются: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компьютеры юридических и физических лиц, с которых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осуществляются переводы денежных средств любого типа в лю-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системах;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информационные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системы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банков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других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финансовых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ганизаций, в которых осуществляются переводы, процессинг бан-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ковских карт,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управление банкоматам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устройства самообслуживания: банкоматы и терминалы,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платежные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терминалы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(POS)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торгово-сервисных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предприятиях;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мобильные устройства, номера которых привязаны к кар-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счетам;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установлены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приложения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совер-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переводов;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3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банковские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карты,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банковские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счета,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электронные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кошельки.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Несмотря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достаточно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эффективную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Банка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противодействию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компьютерным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атакам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взаим-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информирования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оповещения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банковского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общества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уязвимостях,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угрозах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рисках,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которыми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каждому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них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приходится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сталкиваться,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увеличение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информационную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безопасность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коммерческих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банков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противосто-</w:t>
      </w:r>
    </w:p>
    <w:p>
      <w:pPr>
        <w:pStyle w:val="BodyText"/>
        <w:spacing w:before="6"/>
      </w:pPr>
      <w:r>
        <w:rPr>
          <w:color w:val="231F20"/>
        </w:rPr>
        <w:t>ять</w:t>
      </w:r>
      <w:r>
        <w:rPr>
          <w:color w:val="231F20"/>
          <w:spacing w:val="5"/>
        </w:rPr>
        <w:t> </w:t>
      </w:r>
      <w:r>
        <w:rPr>
          <w:color w:val="231F20"/>
        </w:rPr>
        <w:t>этим</w:t>
      </w:r>
      <w:r>
        <w:rPr>
          <w:color w:val="231F20"/>
          <w:spacing w:val="4"/>
        </w:rPr>
        <w:t> </w:t>
      </w:r>
      <w:r>
        <w:rPr>
          <w:color w:val="231F20"/>
        </w:rPr>
        <w:t>угрозам</w:t>
      </w:r>
      <w:r>
        <w:rPr>
          <w:color w:val="231F20"/>
          <w:spacing w:val="5"/>
        </w:rPr>
        <w:t> </w:t>
      </w:r>
      <w:r>
        <w:rPr>
          <w:color w:val="231F20"/>
        </w:rPr>
        <w:t>удается</w:t>
      </w:r>
      <w:r>
        <w:rPr>
          <w:color w:val="231F20"/>
          <w:spacing w:val="5"/>
        </w:rPr>
        <w:t> </w:t>
      </w:r>
      <w:r>
        <w:rPr>
          <w:color w:val="231F20"/>
        </w:rPr>
        <w:t>далеко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всегда.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Прежде</w:t>
      </w:r>
      <w:r>
        <w:rPr>
          <w:color w:val="231F20"/>
          <w:spacing w:val="-11"/>
        </w:rPr>
        <w:t> </w:t>
      </w:r>
      <w:r>
        <w:rPr>
          <w:color w:val="231F20"/>
        </w:rPr>
        <w:t>всего,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причинам,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потери</w:t>
      </w:r>
      <w:r>
        <w:rPr>
          <w:color w:val="231F20"/>
          <w:spacing w:val="-11"/>
        </w:rPr>
        <w:t> </w:t>
      </w:r>
      <w:r>
        <w:rPr>
          <w:color w:val="231F20"/>
        </w:rPr>
        <w:t>персональ-</w:t>
      </w:r>
      <w:r>
        <w:rPr>
          <w:color w:val="231F20"/>
          <w:spacing w:val="-50"/>
        </w:rPr>
        <w:t> </w:t>
      </w:r>
      <w:r>
        <w:rPr>
          <w:color w:val="231F20"/>
        </w:rPr>
        <w:t>ных данных клиентов. Кроме того, при подготовке и совершении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компьютерных атак участвует большое количество лиц, обладающих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различными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криминальными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профессиями: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кодеры,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кодеры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связок,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  <w:jc w:val="right"/>
      </w:pPr>
      <w:r>
        <w:rPr>
          <w:color w:val="231F20"/>
          <w:spacing w:val="-1"/>
        </w:rPr>
        <w:t>абузоустойчивые</w:t>
      </w:r>
      <w:r>
        <w:rPr>
          <w:color w:val="231F20"/>
          <w:spacing w:val="-11"/>
        </w:rPr>
        <w:t> </w:t>
      </w:r>
      <w:r>
        <w:rPr>
          <w:color w:val="231F20"/>
        </w:rPr>
        <w:t>хостеры,</w:t>
      </w:r>
      <w:r>
        <w:rPr>
          <w:color w:val="231F20"/>
          <w:spacing w:val="-11"/>
        </w:rPr>
        <w:t> </w:t>
      </w:r>
      <w:r>
        <w:rPr>
          <w:color w:val="231F20"/>
        </w:rPr>
        <w:t>ботнетчики,</w:t>
      </w:r>
      <w:r>
        <w:rPr>
          <w:color w:val="231F20"/>
          <w:spacing w:val="-11"/>
        </w:rPr>
        <w:t> </w:t>
      </w:r>
      <w:r>
        <w:rPr>
          <w:color w:val="231F20"/>
        </w:rPr>
        <w:t>криптографы,</w:t>
      </w:r>
      <w:r>
        <w:rPr>
          <w:color w:val="231F20"/>
          <w:spacing w:val="-11"/>
        </w:rPr>
        <w:t> </w:t>
      </w:r>
      <w:r>
        <w:rPr>
          <w:color w:val="231F20"/>
        </w:rPr>
        <w:t>траферы,</w:t>
      </w:r>
      <w:r>
        <w:rPr>
          <w:color w:val="231F20"/>
          <w:spacing w:val="-10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ливщики,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нальщики,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дроповоды,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кардселлеры,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дропы,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звонари,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кры-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ша.</w:t>
      </w:r>
      <w:r>
        <w:rPr>
          <w:color w:val="231F20"/>
          <w:spacing w:val="-14"/>
        </w:rPr>
        <w:t> </w:t>
      </w:r>
      <w:r>
        <w:rPr>
          <w:color w:val="231F20"/>
        </w:rPr>
        <w:t>Зачастую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13"/>
        </w:rPr>
        <w:t> </w:t>
      </w:r>
      <w:r>
        <w:rPr>
          <w:color w:val="231F20"/>
        </w:rPr>
        <w:t>носят</w:t>
      </w:r>
      <w:r>
        <w:rPr>
          <w:color w:val="231F20"/>
          <w:spacing w:val="-13"/>
        </w:rPr>
        <w:t> </w:t>
      </w:r>
      <w:r>
        <w:rPr>
          <w:color w:val="231F20"/>
        </w:rPr>
        <w:t>непостоянный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</w:rPr>
        <w:t>виртуаль-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ный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характер.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правило,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соучастники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находятся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разных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регионах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странах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мира,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вызывает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сложности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определении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места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вершения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преступления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окончательного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бенефициара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[9,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2–58].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признать</w:t>
      </w:r>
      <w:r>
        <w:rPr>
          <w:color w:val="231F20"/>
          <w:spacing w:val="1"/>
        </w:rPr>
        <w:t> </w:t>
      </w:r>
      <w:r>
        <w:rPr>
          <w:color w:val="231F20"/>
        </w:rPr>
        <w:t>недостаточную</w:t>
      </w:r>
      <w:r>
        <w:rPr>
          <w:color w:val="231F20"/>
          <w:spacing w:val="1"/>
        </w:rPr>
        <w:t> </w:t>
      </w:r>
      <w:r>
        <w:rPr>
          <w:color w:val="231F20"/>
        </w:rPr>
        <w:t>готовность</w:t>
      </w:r>
      <w:r>
        <w:rPr>
          <w:color w:val="231F20"/>
          <w:spacing w:val="1"/>
        </w:rPr>
        <w:t> </w:t>
      </w:r>
      <w:r>
        <w:rPr>
          <w:color w:val="231F20"/>
        </w:rPr>
        <w:t>правоохрани-</w:t>
      </w:r>
      <w:r>
        <w:rPr>
          <w:color w:val="231F20"/>
          <w:spacing w:val="1"/>
        </w:rPr>
        <w:t> </w:t>
      </w:r>
      <w:r>
        <w:rPr>
          <w:color w:val="231F20"/>
        </w:rPr>
        <w:t>тельных</w:t>
      </w:r>
      <w:r>
        <w:rPr>
          <w:color w:val="231F20"/>
          <w:spacing w:val="19"/>
        </w:rPr>
        <w:t> </w:t>
      </w:r>
      <w:r>
        <w:rPr>
          <w:color w:val="231F20"/>
        </w:rPr>
        <w:t>органов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</w:rPr>
        <w:t>расследованию</w:t>
      </w:r>
      <w:r>
        <w:rPr>
          <w:color w:val="231F20"/>
          <w:spacing w:val="20"/>
        </w:rPr>
        <w:t> </w:t>
      </w:r>
      <w:r>
        <w:rPr>
          <w:color w:val="231F20"/>
        </w:rPr>
        <w:t>подобных</w:t>
      </w:r>
      <w:r>
        <w:rPr>
          <w:color w:val="231F20"/>
          <w:spacing w:val="19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9"/>
        </w:rPr>
        <w:t> </w:t>
      </w:r>
      <w:r>
        <w:rPr>
          <w:color w:val="231F20"/>
        </w:rPr>
        <w:t>из-за</w:t>
      </w:r>
      <w:r>
        <w:rPr>
          <w:color w:val="231F20"/>
          <w:spacing w:val="-49"/>
        </w:rPr>
        <w:t> </w:t>
      </w:r>
      <w:r>
        <w:rPr>
          <w:color w:val="231F20"/>
        </w:rPr>
        <w:t>недостатка</w:t>
      </w:r>
      <w:r>
        <w:rPr>
          <w:color w:val="231F20"/>
          <w:spacing w:val="8"/>
        </w:rPr>
        <w:t> </w:t>
      </w:r>
      <w:r>
        <w:rPr>
          <w:color w:val="231F20"/>
        </w:rPr>
        <w:t>опыта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9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также</w:t>
      </w:r>
      <w:r>
        <w:rPr>
          <w:color w:val="231F20"/>
          <w:spacing w:val="8"/>
        </w:rPr>
        <w:t> </w:t>
      </w:r>
      <w:r>
        <w:rPr>
          <w:color w:val="231F20"/>
        </w:rPr>
        <w:t>из-за</w:t>
      </w:r>
      <w:r>
        <w:rPr>
          <w:color w:val="231F20"/>
          <w:spacing w:val="9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сутствия</w:t>
      </w:r>
      <w:r>
        <w:rPr>
          <w:color w:val="231F20"/>
          <w:spacing w:val="-5"/>
        </w:rPr>
        <w:t> </w:t>
      </w:r>
      <w:r>
        <w:rPr>
          <w:color w:val="231F20"/>
        </w:rPr>
        <w:t>должного</w:t>
      </w:r>
      <w:r>
        <w:rPr>
          <w:color w:val="231F20"/>
          <w:spacing w:val="-4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кредитными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организациями,</w:t>
      </w:r>
    </w:p>
    <w:p>
      <w:pPr>
        <w:pStyle w:val="BodyText"/>
        <w:spacing w:before="9"/>
      </w:pPr>
      <w:r>
        <w:rPr>
          <w:color w:val="231F20"/>
        </w:rPr>
        <w:t>Росфинмониторингом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Банком</w:t>
      </w:r>
      <w:r>
        <w:rPr>
          <w:color w:val="231F20"/>
          <w:spacing w:val="8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кредитной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необходимо создать и постоянно совершенствовать</w:t>
      </w:r>
      <w:r>
        <w:rPr>
          <w:color w:val="231F20"/>
          <w:spacing w:val="1"/>
        </w:rPr>
        <w:t> </w:t>
      </w:r>
      <w:r>
        <w:rPr>
          <w:color w:val="231F20"/>
        </w:rPr>
        <w:t>комплекс организационных, правовых, финансовых, программно-</w:t>
      </w:r>
      <w:r>
        <w:rPr>
          <w:color w:val="231F20"/>
          <w:spacing w:val="-50"/>
        </w:rPr>
        <w:t> </w:t>
      </w:r>
      <w:r>
        <w:rPr>
          <w:color w:val="231F20"/>
        </w:rPr>
        <w:t>технических и силовых мер, методов и средств, предназначенных</w:t>
      </w:r>
      <w:r>
        <w:rPr>
          <w:color w:val="231F20"/>
          <w:spacing w:val="1"/>
        </w:rPr>
        <w:t> </w:t>
      </w:r>
      <w:r>
        <w:rPr>
          <w:color w:val="231F20"/>
        </w:rPr>
        <w:t>для защиты банка от воздействия как внутренних, так и внешних</w:t>
      </w:r>
      <w:r>
        <w:rPr>
          <w:color w:val="231F20"/>
          <w:spacing w:val="1"/>
        </w:rPr>
        <w:t> </w:t>
      </w:r>
      <w:r>
        <w:rPr>
          <w:color w:val="231F20"/>
        </w:rPr>
        <w:t>угроз [10]. Таким образом, цифровизация банковской услуг ста-</w:t>
      </w:r>
      <w:r>
        <w:rPr>
          <w:color w:val="231F20"/>
          <w:spacing w:val="1"/>
        </w:rPr>
        <w:t> </w:t>
      </w:r>
      <w:r>
        <w:rPr>
          <w:color w:val="231F20"/>
        </w:rPr>
        <w:t>новиться одной составляющих экономической безопасности кре-</w:t>
      </w:r>
      <w:r>
        <w:rPr>
          <w:color w:val="231F20"/>
          <w:spacing w:val="1"/>
        </w:rPr>
        <w:t> </w:t>
      </w:r>
      <w:r>
        <w:rPr>
          <w:color w:val="231F20"/>
        </w:rPr>
        <w:t>дитной организации. Необходимость постоянного внедрения фи-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нансовых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инноваций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цифровых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технологий,</w:t>
      </w:r>
      <w:r>
        <w:rPr>
          <w:color w:val="231F20"/>
          <w:spacing w:val="-12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> </w:t>
      </w:r>
      <w:r>
        <w:rPr>
          <w:color w:val="231F20"/>
        </w:rPr>
        <w:t>спектра</w:t>
      </w:r>
      <w:r>
        <w:rPr>
          <w:color w:val="231F20"/>
          <w:spacing w:val="-50"/>
        </w:rPr>
        <w:t> </w:t>
      </w:r>
      <w:r>
        <w:rPr>
          <w:color w:val="231F20"/>
        </w:rPr>
        <w:t>услуг,</w:t>
      </w:r>
      <w:r>
        <w:rPr>
          <w:color w:val="231F20"/>
          <w:spacing w:val="33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34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34"/>
        </w:rPr>
        <w:t> </w:t>
      </w:r>
      <w:r>
        <w:rPr>
          <w:color w:val="231F20"/>
        </w:rPr>
        <w:t>клиента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он-лайн</w:t>
      </w:r>
      <w:r>
        <w:rPr>
          <w:color w:val="231F20"/>
          <w:spacing w:val="34"/>
        </w:rPr>
        <w:t> </w:t>
      </w:r>
      <w:r>
        <w:rPr>
          <w:color w:val="231F20"/>
        </w:rPr>
        <w:t>режиме</w:t>
      </w:r>
      <w:r>
        <w:rPr>
          <w:color w:val="231F20"/>
          <w:spacing w:val="1"/>
        </w:rPr>
        <w:t> </w:t>
      </w:r>
      <w:r>
        <w:rPr>
          <w:color w:val="231F20"/>
        </w:rPr>
        <w:t>и в тоже время совершенствование системы безопасности для за-</w:t>
      </w:r>
      <w:r>
        <w:rPr>
          <w:color w:val="231F20"/>
          <w:spacing w:val="1"/>
        </w:rPr>
        <w:t> </w:t>
      </w:r>
      <w:r>
        <w:rPr>
          <w:color w:val="231F20"/>
        </w:rPr>
        <w:t>щиты денежных средств клиентов и их персональных данных об-</w:t>
      </w:r>
      <w:r>
        <w:rPr>
          <w:color w:val="231F20"/>
          <w:spacing w:val="1"/>
        </w:rPr>
        <w:t> </w:t>
      </w:r>
      <w:r>
        <w:rPr>
          <w:color w:val="231F20"/>
        </w:rPr>
        <w:t>уславливает создание новой бизнес-модели, обеспечивающей 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качественное</w:t>
      </w:r>
      <w:r>
        <w:rPr>
          <w:color w:val="231F20"/>
          <w:spacing w:val="-5"/>
        </w:rPr>
        <w:t> </w:t>
      </w:r>
      <w:r>
        <w:rPr>
          <w:color w:val="231F20"/>
        </w:rPr>
        <w:t>обслуживание</w:t>
      </w:r>
      <w:r>
        <w:rPr>
          <w:color w:val="231F20"/>
          <w:spacing w:val="-5"/>
        </w:rPr>
        <w:t> </w:t>
      </w:r>
      <w:r>
        <w:rPr>
          <w:color w:val="231F20"/>
        </w:rPr>
        <w:t>клиентов,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важ-</w:t>
      </w:r>
      <w:r>
        <w:rPr>
          <w:color w:val="231F20"/>
          <w:spacing w:val="-50"/>
        </w:rPr>
        <w:t> </w:t>
      </w:r>
      <w:r>
        <w:rPr>
          <w:color w:val="231F20"/>
        </w:rPr>
        <w:t>но, сохранение целостности и конфиденциальности 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противодействие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мошенничеству.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Основными направлениями повышения уровня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безопасности, в условиях формирующегося цифрового бан-</w:t>
      </w:r>
      <w:r>
        <w:rPr>
          <w:color w:val="231F20"/>
          <w:spacing w:val="1"/>
        </w:rPr>
        <w:t> </w:t>
      </w:r>
      <w:r>
        <w:rPr>
          <w:color w:val="231F20"/>
        </w:rPr>
        <w:t>кинга,</w:t>
      </w:r>
      <w:r>
        <w:rPr>
          <w:color w:val="231F20"/>
          <w:spacing w:val="1"/>
        </w:rPr>
        <w:t> </w:t>
      </w:r>
      <w:r>
        <w:rPr>
          <w:color w:val="231F20"/>
        </w:rPr>
        <w:t>на наш</w:t>
      </w:r>
      <w:r>
        <w:rPr>
          <w:color w:val="231F20"/>
          <w:spacing w:val="1"/>
        </w:rPr>
        <w:t> </w:t>
      </w:r>
      <w:r>
        <w:rPr>
          <w:color w:val="231F20"/>
        </w:rPr>
        <w:t>взгляд, являются:</w:t>
      </w:r>
    </w:p>
    <w:p>
      <w:pPr>
        <w:pStyle w:val="ListParagraph"/>
        <w:numPr>
          <w:ilvl w:val="0"/>
          <w:numId w:val="24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Постоянное преобразование и производство программных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обеспечений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организациях.</w:t>
      </w:r>
    </w:p>
    <w:p>
      <w:pPr>
        <w:pStyle w:val="ListParagraph"/>
        <w:numPr>
          <w:ilvl w:val="0"/>
          <w:numId w:val="24"/>
        </w:numPr>
        <w:tabs>
          <w:tab w:pos="811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Создание и совершенствование технологий по защите цен-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трализованных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баз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данных.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24"/>
        </w:numPr>
        <w:tabs>
          <w:tab w:pos="811" w:val="left" w:leader="none"/>
        </w:tabs>
        <w:spacing w:line="254" w:lineRule="auto" w:before="94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Тесное взаимодействие государства, бизнеса и науки 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создании законодательства, регулирующего процессы цифровиза-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цифрового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рынка.</w:t>
      </w:r>
    </w:p>
    <w:p>
      <w:pPr>
        <w:pStyle w:val="ListParagraph"/>
        <w:numPr>
          <w:ilvl w:val="0"/>
          <w:numId w:val="24"/>
        </w:numPr>
        <w:tabs>
          <w:tab w:pos="811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Оперативное сотрудничество между кредитными органи-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зациями, Росфинмониторингом, правоохранительными органами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Банком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расследовании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компьютерных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преступлений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противодействии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компьютерным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атакам.</w:t>
      </w:r>
    </w:p>
    <w:p>
      <w:pPr>
        <w:pStyle w:val="ListParagraph"/>
        <w:numPr>
          <w:ilvl w:val="0"/>
          <w:numId w:val="24"/>
        </w:numPr>
        <w:tabs>
          <w:tab w:pos="811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Использование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международного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опыта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обеспечении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щиты собственных интересов кредитной организации и государ-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ства, не допущение «навязывания» правил тигры </w:t>
      </w:r>
      <w:r>
        <w:rPr>
          <w:color w:val="231F20"/>
          <w:spacing w:val="-2"/>
          <w:sz w:val="21"/>
        </w:rPr>
        <w:t>Международными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финансовыми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институтами.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</w:rPr>
        <w:t>Скорость технологических изменений требует от регулятора</w:t>
      </w:r>
      <w:r>
        <w:rPr>
          <w:color w:val="231F20"/>
          <w:spacing w:val="1"/>
        </w:rPr>
        <w:t> </w:t>
      </w:r>
      <w:r>
        <w:rPr>
          <w:color w:val="231F20"/>
        </w:rPr>
        <w:t>большей</w:t>
      </w:r>
      <w:r>
        <w:rPr>
          <w:color w:val="231F20"/>
          <w:spacing w:val="-5"/>
        </w:rPr>
        <w:t> </w:t>
      </w:r>
      <w:r>
        <w:rPr>
          <w:color w:val="231F20"/>
        </w:rPr>
        <w:t>гибкости,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уровень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усло-</w:t>
      </w:r>
      <w:r>
        <w:rPr>
          <w:color w:val="231F20"/>
          <w:spacing w:val="-50"/>
        </w:rPr>
        <w:t> </w:t>
      </w:r>
      <w:r>
        <w:rPr>
          <w:color w:val="231F20"/>
        </w:rPr>
        <w:t>виях цифровой трансформации напрямую зависит от степени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трудничества Банка России с участниками рынка [7]. Только при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указанных направлений цифровизация банковского</w:t>
      </w:r>
      <w:r>
        <w:rPr>
          <w:color w:val="231F20"/>
          <w:spacing w:val="1"/>
        </w:rPr>
        <w:t> </w:t>
      </w:r>
      <w:r>
        <w:rPr>
          <w:color w:val="231F20"/>
        </w:rPr>
        <w:t>сектора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способствовать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усилению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3"/>
        </w:rPr>
        <w:t> </w:t>
      </w:r>
      <w:r>
        <w:rPr>
          <w:color w:val="231F20"/>
        </w:rPr>
        <w:t>кредитной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страны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целом.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177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Частные финансовые технологии как инструмент устойчивого разви-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Казахстане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рынке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финансовых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техноло-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гий. Исследовательский центр компании «Делойт» в СНГ, 2018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www2.deloitte.com/content/dam/Deloitte/ru/Documents/research-center/Chastnye-</w:t>
      </w:r>
      <w:r>
        <w:rPr>
          <w:color w:val="231F20"/>
          <w:sz w:val="18"/>
        </w:rPr>
        <w:t> finansovye-tekhnologii-kak-instrument-ustojchivogo-razvitiya-biznesa-Rossii-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Kazahstane.pdf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26.02.2020).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5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Вайсман, Е. Д. </w:t>
      </w:r>
      <w:r>
        <w:rPr>
          <w:color w:val="231F20"/>
          <w:sz w:val="18"/>
        </w:rPr>
        <w:t>Цифровизация vs занятость: опыт банковского секто-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Вайсман,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Подшивалова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ЮУрГУ.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Серия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«Экономика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менеджмент».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26–34.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DOI: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10.14529/em180403.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Цифровая Россия: новая реальность. Отчет McKinsey. URL: https://</w:t>
      </w:r>
      <w:r>
        <w:rPr>
          <w:color w:val="231F20"/>
          <w:spacing w:val="1"/>
          <w:sz w:val="18"/>
        </w:rPr>
        <w:t> </w:t>
      </w:r>
      <w:hyperlink r:id="rId68">
        <w:r>
          <w:rPr>
            <w:color w:val="231F20"/>
            <w:sz w:val="18"/>
          </w:rPr>
          <w:t>www.mckinsey.com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26.02.2020).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Гонтарь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Цифровой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банкинг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одна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составляющих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кредитной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Волжского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университе-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имени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В.Н. Татищева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4, 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1, 2017.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Боркова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Осипова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Светловидова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Фролова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Циф-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ровизация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банковской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Креативная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ка.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1153-1162.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doi: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10.18334/ce.13.6.40734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обращения: 26.02.2020).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Макаренко Г. </w:t>
      </w:r>
      <w:r>
        <w:rPr>
          <w:color w:val="231F20"/>
          <w:sz w:val="18"/>
        </w:rPr>
        <w:t>Как инновации изменят банковскую отрасль России/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Экономика инноваций. URL: </w:t>
      </w:r>
      <w:hyperlink r:id="rId69">
        <w:r>
          <w:rPr>
            <w:color w:val="231F20"/>
            <w:sz w:val="18"/>
          </w:rPr>
          <w:t>https://www.rbc.ru/trends/innovation/5d63fd8f9a7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947e067daea90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26.02.2020).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Сафаров Т. Ф. </w:t>
      </w:r>
      <w:r>
        <w:rPr>
          <w:color w:val="231F20"/>
          <w:sz w:val="18"/>
        </w:rPr>
        <w:t>Трансформация рынка труда в условиях цифровиза-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экономики / сборник статей Международной научно-практической кон-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ференции «Инновационные подходы в решении проблем современного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щества». В 2 частях. Ответственный редактор Гуляев Герман Юрьевич. 2018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Издательство: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МЦНС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«Наука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Просвещение».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4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ФинЦЕРТ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назвал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главный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источник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утечек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банковских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ян [Cайт SecurityLab.ru]. </w:t>
      </w:r>
      <w:r>
        <w:rPr>
          <w:color w:val="231F20"/>
          <w:spacing w:val="-1"/>
          <w:sz w:val="18"/>
        </w:rPr>
        <w:t>URL: </w:t>
      </w:r>
      <w:hyperlink r:id="rId70">
        <w:r>
          <w:rPr>
            <w:color w:val="231F20"/>
            <w:spacing w:val="-1"/>
            <w:sz w:val="18"/>
          </w:rPr>
          <w:t>https://www.securitylab.ru/news/501705.php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26.02.2020)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Пименов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П.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Горошко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Организационные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правовые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борьбы с хищениями денежных средств с использованием вредоносных ком-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пьютерных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программ: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монография.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Академия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2015. – 168 с.</w:t>
      </w:r>
    </w:p>
    <w:p>
      <w:pPr>
        <w:pStyle w:val="ListParagraph"/>
        <w:numPr>
          <w:ilvl w:val="0"/>
          <w:numId w:val="25"/>
        </w:numPr>
        <w:tabs>
          <w:tab w:pos="868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Гонтарь А. А., Сазонов С. П. </w:t>
      </w:r>
      <w:r>
        <w:rPr>
          <w:color w:val="231F20"/>
          <w:sz w:val="18"/>
        </w:rPr>
        <w:t>Экономические методы обеспечения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информационной безопасности кредитной организации // Управление 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мическими системами. – 2016. – № 9. – С. 7. [Электронный ресурс]. – 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 </w:t>
      </w:r>
      <w:hyperlink r:id="rId71">
        <w:r>
          <w:rPr>
            <w:color w:val="231F20"/>
            <w:sz w:val="18"/>
          </w:rPr>
          <w:t>http://uecs.ru/ </w:t>
        </w:r>
      </w:hyperlink>
      <w:r>
        <w:rPr>
          <w:color w:val="231F20"/>
          <w:sz w:val="18"/>
        </w:rPr>
        <w:t>ekonomicheskaya-bezopasnost/item/4064-2016-09-03-08-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02-57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26.02.2020).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711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</w:t>
            </w:r>
          </w:p>
          <w:p>
            <w:pPr>
              <w:pStyle w:val="TableParagraph"/>
              <w:spacing w:line="249" w:lineRule="auto" w:before="9"/>
              <w:ind w:left="50" w:right="805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Лелявина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Татьяна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Анатольевна,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канд., экон.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Шеховцова Анна Викторовна,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3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2">
              <w:r>
                <w:rPr>
                  <w:i/>
                  <w:color w:val="231F20"/>
                  <w:w w:val="95"/>
                  <w:sz w:val="18"/>
                </w:rPr>
                <w:t>an-ale@ya.ru,</w:t>
              </w:r>
              <w:r>
                <w:rPr>
                  <w:i/>
                  <w:color w:val="231F20"/>
                  <w:spacing w:val="-1"/>
                  <w:w w:val="95"/>
                  <w:sz w:val="18"/>
                </w:rPr>
                <w:t> </w:t>
              </w:r>
            </w:hyperlink>
            <w:hyperlink r:id="rId73">
              <w:r>
                <w:rPr>
                  <w:i/>
                  <w:color w:val="231F20"/>
                  <w:w w:val="95"/>
                  <w:sz w:val="18"/>
                </w:rPr>
                <w:t>tatle@bk.ru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35" w:right="49" w:firstLine="32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Lelyavina Tatyana </w:t>
            </w:r>
            <w:r>
              <w:rPr>
                <w:i/>
                <w:color w:val="231F20"/>
                <w:w w:val="95"/>
                <w:sz w:val="18"/>
              </w:rPr>
              <w:t>Anatolyevna,</w:t>
            </w:r>
            <w:r>
              <w:rPr>
                <w:i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Assosiate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Shekhovtcova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Victorovna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2"/>
              <w:ind w:left="429" w:right="50" w:hanging="20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Assosiate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2">
              <w:r>
                <w:rPr>
                  <w:i/>
                  <w:color w:val="231F20"/>
                  <w:w w:val="95"/>
                  <w:sz w:val="18"/>
                </w:rPr>
                <w:t>an-ale@ya.ru,</w:t>
              </w:r>
              <w:r>
                <w:rPr>
                  <w:i/>
                  <w:color w:val="231F20"/>
                  <w:spacing w:val="-1"/>
                  <w:w w:val="95"/>
                  <w:sz w:val="18"/>
                </w:rPr>
                <w:t> </w:t>
              </w:r>
            </w:hyperlink>
            <w:hyperlink r:id="rId73">
              <w:r>
                <w:rPr>
                  <w:i/>
                  <w:color w:val="231F20"/>
                  <w:w w:val="95"/>
                  <w:sz w:val="18"/>
                </w:rPr>
                <w:t>tatle@bk.ru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08"/>
      </w:pP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"/>
        </w:rPr>
        <w:t> </w:t>
      </w:r>
      <w:r>
        <w:rPr>
          <w:color w:val="231F20"/>
        </w:rPr>
        <w:t>КАДРОВОГО</w:t>
      </w:r>
      <w:r>
        <w:rPr>
          <w:color w:val="231F20"/>
          <w:spacing w:val="-57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ЕГО</w:t>
      </w:r>
      <w:r>
        <w:rPr>
          <w:color w:val="231F20"/>
          <w:spacing w:val="29"/>
        </w:rPr>
        <w:t> </w:t>
      </w:r>
      <w:r>
        <w:rPr>
          <w:color w:val="231F20"/>
        </w:rPr>
        <w:t>РЕАЛИЗАЦИЕЙ</w:t>
      </w:r>
    </w:p>
    <w:p>
      <w:pPr>
        <w:spacing w:line="249" w:lineRule="auto" w:before="2"/>
        <w:ind w:left="322" w:right="31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ЦЕЛЯХ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ПОВЫШЕНИЯ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ЭКОНОМИЧЕСКОЙ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БЕЗОПАСНОСТИ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ПРЕДПРИЯТИЯ</w:t>
      </w:r>
    </w:p>
    <w:p>
      <w:pPr>
        <w:pStyle w:val="Heading3"/>
        <w:spacing w:line="249" w:lineRule="auto"/>
        <w:ind w:left="550" w:right="541" w:hanging="1"/>
      </w:pPr>
      <w:r>
        <w:rPr>
          <w:color w:val="231F20"/>
        </w:rPr>
        <w:t>MANAGEMENT OF</w:t>
      </w:r>
      <w:r>
        <w:rPr>
          <w:color w:val="231F20"/>
          <w:spacing w:val="1"/>
        </w:rPr>
        <w:t> </w:t>
      </w:r>
      <w:r>
        <w:rPr>
          <w:color w:val="231F20"/>
        </w:rPr>
        <w:t>HUMAN</w:t>
      </w:r>
      <w:r>
        <w:rPr>
          <w:color w:val="231F20"/>
          <w:spacing w:val="1"/>
        </w:rPr>
        <w:t> </w:t>
      </w:r>
      <w:r>
        <w:rPr>
          <w:color w:val="231F20"/>
        </w:rPr>
        <w:t>RESOURCES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32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ITS</w:t>
      </w:r>
      <w:r>
        <w:rPr>
          <w:color w:val="231F20"/>
          <w:spacing w:val="6"/>
        </w:rPr>
        <w:t> </w:t>
      </w:r>
      <w:r>
        <w:rPr>
          <w:color w:val="231F20"/>
        </w:rPr>
        <w:t>IMPLEMENTATION</w:t>
      </w:r>
    </w:p>
    <w:p>
      <w:pPr>
        <w:spacing w:line="249" w:lineRule="auto" w:before="2"/>
        <w:ind w:left="322" w:right="303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ORDER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ENTERPRISE</w:t>
      </w:r>
    </w:p>
    <w:p>
      <w:pPr>
        <w:spacing w:line="249" w:lineRule="auto" w:before="215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Тема экономической безопасности предприятий (организаций) и ее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обеспечения активно дискутируется в научном сообществе и среди пред-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ставителей реального сектора экономики. Основные дискуссии развора-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чиваются вокруг предотвращения и минимизации угроз и формирования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финансового результата хозяйственной деятельности. Однако не следует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забывать,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–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прежде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люди,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составляющие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трудо-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коллектив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выполняющие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свои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профессиональные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зада-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уровнях.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главе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этого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коллектива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должен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стоять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лидер-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управленец,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основной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задачей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которого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формирование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команды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единомышленников, действующих в интересах экономического </w:t>
      </w:r>
      <w:r>
        <w:rPr>
          <w:color w:val="231F20"/>
          <w:sz w:val="19"/>
        </w:rPr>
        <w:t>субъекта.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Именно эта команда становится стержнем в процессе управления пред-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приятием, и, в первую очередь, обеспечении его экономической безопас-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ности. Чем многочисленнее команда единомышленников, а в идеальном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представлении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это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сто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процентов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трудового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коллектива,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тем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пол-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ном объеме достигаются цели организации, и возрастает актуальность обе-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спечения экономической безопасности. Условия неопределенности, в кото-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рых организация осуществляет свою основную деятельность, требует от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управленцев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особых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качеств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навыков,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психологических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управ-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ленческих законов, способствующих повышению кадрового потенциала.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Кадровый потенциал реализуется через карьеру, как инструмент, позво-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ляющий в процессе осуществления профессионального взаимодействия,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достичь интересов организации, посредством достижения личных целей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сотрудников,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результате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качественное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выполнение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профессиональ-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ных задач сотрудниками становится залогом повышения экономической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предприятия.</w:t>
      </w:r>
    </w:p>
    <w:p>
      <w:pPr>
        <w:spacing w:line="24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9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экономическая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управление,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лидер,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рьера,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кадровый потенциал, развитие.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line="247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 topic of economic security of enterprises (organizations) and its pro-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vision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actively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discussed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community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among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representa-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tives of the real sector of the economy. The main discussions revolve around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prevention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minimization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formation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result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activity.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However,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should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forgotten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marily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people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who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make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up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labor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collective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who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perform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professional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different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levels.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head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team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should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leader-manager,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task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team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like-minded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peo-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ple acting in the interests of the economic subject. It is this team that becomes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managing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first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all,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security.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more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numerous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team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like-minded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people,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ideal representation it is one hundred percent of the labor team, the more fully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goals of the organization are achieved, and the relevance of ensuring eco-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increases.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uncertainty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carries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out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activities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requires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managers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qualities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skills,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knowl-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edge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psychological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managerial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laws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contribute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increasing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capacity. Human resources potential is realized through a career, as a tool, al-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lowing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professional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interaction,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achieve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interests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through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achievement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personal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goals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employees,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sult of which the qualitative performance of professional tasks by employees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becomes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 guarantee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increase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enterprise.</w:t>
      </w:r>
    </w:p>
    <w:p>
      <w:pPr>
        <w:spacing w:line="249" w:lineRule="auto" w:before="21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Keywords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management,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leader,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career,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human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resourc-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 potential, development.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5" w:firstLine="396"/>
      </w:pPr>
      <w:r>
        <w:rPr>
          <w:color w:val="231F20"/>
        </w:rPr>
        <w:t>Экономическая безопасность предприятия (организации) (да-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лее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ЭБ)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сложный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механизм,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рого зависит не только финансовый результат хозяйственной де-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ятельности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экономического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субъекта,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инвестиционная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2"/>
        <w:jc w:val="right"/>
      </w:pPr>
      <w:r>
        <w:rPr>
          <w:color w:val="231F20"/>
        </w:rPr>
        <w:t>привлекательность,</w:t>
      </w:r>
      <w:r>
        <w:rPr>
          <w:color w:val="231F20"/>
          <w:spacing w:val="3"/>
        </w:rPr>
        <w:t> </w:t>
      </w:r>
      <w:r>
        <w:rPr>
          <w:color w:val="231F20"/>
        </w:rPr>
        <w:t>конкурентоспособность,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  <w:r>
        <w:rPr>
          <w:color w:val="231F20"/>
          <w:spacing w:val="4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отвечать требованиям </w:t>
      </w:r>
      <w:r>
        <w:rPr>
          <w:color w:val="231F20"/>
          <w:spacing w:val="-2"/>
        </w:rPr>
        <w:t>рынка и удовлетворять потребности конкрет-</w:t>
      </w:r>
      <w:r>
        <w:rPr>
          <w:color w:val="231F20"/>
          <w:spacing w:val="-51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потребителя.</w:t>
      </w:r>
      <w:r>
        <w:rPr>
          <w:color w:val="231F20"/>
          <w:spacing w:val="-9"/>
        </w:rPr>
        <w:t> </w:t>
      </w:r>
      <w:r>
        <w:rPr>
          <w:color w:val="231F20"/>
        </w:rPr>
        <w:t>Отсюда</w:t>
      </w:r>
      <w:r>
        <w:rPr>
          <w:color w:val="231F20"/>
          <w:spacing w:val="-9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10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9"/>
        </w:rPr>
        <w:t> </w:t>
      </w:r>
      <w:r>
        <w:rPr>
          <w:color w:val="231F20"/>
        </w:rPr>
        <w:t>руководите-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лей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предприятий,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прямая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обязанность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грамотно</w:t>
      </w:r>
      <w:r>
        <w:rPr>
          <w:color w:val="231F20"/>
          <w:spacing w:val="-12"/>
        </w:rPr>
        <w:t> </w:t>
      </w:r>
      <w:r>
        <w:rPr>
          <w:color w:val="231F20"/>
        </w:rPr>
        <w:t>сформировать</w:t>
      </w:r>
      <w:r>
        <w:rPr>
          <w:color w:val="231F20"/>
          <w:spacing w:val="-49"/>
        </w:rPr>
        <w:t> </w:t>
      </w:r>
      <w:r>
        <w:rPr>
          <w:color w:val="231F20"/>
        </w:rPr>
        <w:t>этот</w:t>
      </w:r>
      <w:r>
        <w:rPr>
          <w:color w:val="231F20"/>
          <w:spacing w:val="16"/>
        </w:rPr>
        <w:t> </w:t>
      </w:r>
      <w:r>
        <w:rPr>
          <w:color w:val="231F20"/>
        </w:rPr>
        <w:t>механизм,</w:t>
      </w:r>
      <w:r>
        <w:rPr>
          <w:color w:val="231F20"/>
          <w:spacing w:val="16"/>
        </w:rPr>
        <w:t> </w:t>
      </w:r>
      <w:r>
        <w:rPr>
          <w:color w:val="231F20"/>
        </w:rPr>
        <w:t>прописать</w:t>
      </w:r>
      <w:r>
        <w:rPr>
          <w:color w:val="231F20"/>
          <w:spacing w:val="16"/>
        </w:rPr>
        <w:t> </w:t>
      </w:r>
      <w:r>
        <w:rPr>
          <w:color w:val="231F20"/>
        </w:rPr>
        <w:t>правила</w:t>
      </w:r>
      <w:r>
        <w:rPr>
          <w:color w:val="231F20"/>
          <w:spacing w:val="16"/>
        </w:rPr>
        <w:t> </w:t>
      </w:r>
      <w:r>
        <w:rPr>
          <w:color w:val="231F20"/>
        </w:rPr>
        <w:t>его</w:t>
      </w:r>
      <w:r>
        <w:rPr>
          <w:color w:val="231F20"/>
          <w:spacing w:val="16"/>
        </w:rPr>
        <w:t> </w:t>
      </w:r>
      <w:r>
        <w:rPr>
          <w:color w:val="231F20"/>
        </w:rPr>
        <w:t>функционирования,</w:t>
      </w:r>
      <w:r>
        <w:rPr>
          <w:color w:val="231F20"/>
          <w:spacing w:val="16"/>
        </w:rPr>
        <w:t> </w:t>
      </w:r>
      <w:r>
        <w:rPr>
          <w:color w:val="231F20"/>
        </w:rPr>
        <w:t>подо-</w:t>
      </w:r>
      <w:r>
        <w:rPr>
          <w:color w:val="231F20"/>
          <w:spacing w:val="-49"/>
        </w:rPr>
        <w:t> </w:t>
      </w:r>
      <w:r>
        <w:rPr>
          <w:color w:val="231F20"/>
        </w:rPr>
        <w:t>брать</w:t>
      </w:r>
      <w:r>
        <w:rPr>
          <w:color w:val="231F20"/>
          <w:spacing w:val="14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15"/>
        </w:rPr>
        <w:t> </w:t>
      </w:r>
      <w:r>
        <w:rPr>
          <w:color w:val="231F20"/>
        </w:rPr>
        <w:t>методы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подходы,</w:t>
      </w:r>
      <w:r>
        <w:rPr>
          <w:color w:val="231F20"/>
          <w:spacing w:val="15"/>
        </w:rPr>
        <w:t> </w:t>
      </w:r>
      <w:r>
        <w:rPr>
          <w:color w:val="231F20"/>
        </w:rPr>
        <w:t>позволяющие</w:t>
      </w:r>
      <w:r>
        <w:rPr>
          <w:color w:val="231F20"/>
          <w:spacing w:val="14"/>
        </w:rPr>
        <w:t> </w:t>
      </w:r>
      <w:r>
        <w:rPr>
          <w:color w:val="231F20"/>
        </w:rPr>
        <w:t>управ-</w:t>
      </w:r>
      <w:r>
        <w:rPr>
          <w:color w:val="231F20"/>
          <w:spacing w:val="-49"/>
        </w:rPr>
        <w:t> </w:t>
      </w:r>
      <w:r>
        <w:rPr>
          <w:color w:val="231F20"/>
        </w:rPr>
        <w:t>лять</w:t>
      </w:r>
      <w:r>
        <w:rPr>
          <w:color w:val="231F20"/>
          <w:spacing w:val="-9"/>
        </w:rPr>
        <w:t> </w:t>
      </w:r>
      <w:r>
        <w:rPr>
          <w:color w:val="231F20"/>
        </w:rPr>
        <w:t>хозяйствующим</w:t>
      </w:r>
      <w:r>
        <w:rPr>
          <w:color w:val="231F20"/>
          <w:spacing w:val="-9"/>
        </w:rPr>
        <w:t> </w:t>
      </w:r>
      <w:r>
        <w:rPr>
          <w:color w:val="231F20"/>
        </w:rPr>
        <w:t>субъектом</w:t>
      </w:r>
      <w:r>
        <w:rPr>
          <w:color w:val="231F20"/>
          <w:spacing w:val="-9"/>
        </w:rPr>
        <w:t> </w:t>
      </w:r>
      <w:r>
        <w:rPr>
          <w:color w:val="231F20"/>
        </w:rPr>
        <w:t>таким</w:t>
      </w:r>
      <w:r>
        <w:rPr>
          <w:color w:val="231F20"/>
          <w:spacing w:val="-9"/>
        </w:rPr>
        <w:t> </w:t>
      </w:r>
      <w:r>
        <w:rPr>
          <w:color w:val="231F20"/>
        </w:rPr>
        <w:t>образом,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</w:rPr>
        <w:t>максималь-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продлить</w:t>
      </w:r>
      <w:r>
        <w:rPr>
          <w:color w:val="231F20"/>
          <w:spacing w:val="16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7"/>
        </w:rPr>
        <w:t> </w:t>
      </w:r>
      <w:r>
        <w:rPr>
          <w:color w:val="231F20"/>
        </w:rPr>
        <w:t>цикл</w:t>
      </w:r>
      <w:r>
        <w:rPr>
          <w:color w:val="231F20"/>
          <w:spacing w:val="1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способствовать</w:t>
      </w:r>
      <w:r>
        <w:rPr>
          <w:color w:val="231F20"/>
          <w:spacing w:val="17"/>
        </w:rPr>
        <w:t> </w:t>
      </w:r>
      <w:r>
        <w:rPr>
          <w:color w:val="231F20"/>
        </w:rPr>
        <w:t>его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экономическому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росту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принципов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устойчивого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центре</w:t>
      </w:r>
      <w:r>
        <w:rPr>
          <w:color w:val="231F20"/>
          <w:spacing w:val="10"/>
        </w:rPr>
        <w:t> </w:t>
      </w:r>
      <w:r>
        <w:rPr>
          <w:color w:val="231F20"/>
        </w:rPr>
        <w:t>социально-экономического</w:t>
      </w:r>
      <w:r>
        <w:rPr>
          <w:color w:val="231F20"/>
          <w:spacing w:val="10"/>
        </w:rPr>
        <w:t> </w:t>
      </w:r>
      <w:r>
        <w:rPr>
          <w:color w:val="231F20"/>
        </w:rPr>
        <w:t>развития</w:t>
      </w:r>
      <w:r>
        <w:rPr>
          <w:color w:val="231F20"/>
          <w:spacing w:val="10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"/>
        </w:rPr>
        <w:t> </w:t>
      </w:r>
      <w:r>
        <w:rPr>
          <w:color w:val="231F20"/>
        </w:rPr>
        <w:t>общества</w:t>
      </w:r>
      <w:r>
        <w:rPr>
          <w:color w:val="231F20"/>
          <w:spacing w:val="18"/>
        </w:rPr>
        <w:t> </w:t>
      </w:r>
      <w:r>
        <w:rPr>
          <w:color w:val="231F20"/>
        </w:rPr>
        <w:t>стоит</w:t>
      </w:r>
      <w:r>
        <w:rPr>
          <w:color w:val="231F20"/>
          <w:spacing w:val="18"/>
        </w:rPr>
        <w:t> </w:t>
      </w:r>
      <w:r>
        <w:rPr>
          <w:color w:val="231F20"/>
        </w:rPr>
        <w:t>человек,</w:t>
      </w:r>
      <w:r>
        <w:rPr>
          <w:color w:val="231F20"/>
          <w:spacing w:val="18"/>
        </w:rPr>
        <w:t> </w:t>
      </w:r>
      <w:r>
        <w:rPr>
          <w:color w:val="231F20"/>
        </w:rPr>
        <w:t>его</w:t>
      </w:r>
      <w:r>
        <w:rPr>
          <w:color w:val="231F20"/>
          <w:spacing w:val="18"/>
        </w:rPr>
        <w:t> </w:t>
      </w:r>
      <w:r>
        <w:rPr>
          <w:color w:val="231F20"/>
        </w:rPr>
        <w:t>социально-психологический</w:t>
      </w:r>
      <w:r>
        <w:rPr>
          <w:color w:val="231F20"/>
          <w:spacing w:val="18"/>
        </w:rPr>
        <w:t> </w:t>
      </w:r>
      <w:r>
        <w:rPr>
          <w:color w:val="231F20"/>
        </w:rPr>
        <w:t>ресурс,</w:t>
      </w:r>
      <w:r>
        <w:rPr>
          <w:color w:val="231F20"/>
          <w:spacing w:val="-50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</w:rPr>
        <w:t>стратегическому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инновационному</w:t>
      </w:r>
      <w:r>
        <w:rPr>
          <w:color w:val="231F20"/>
          <w:spacing w:val="53"/>
        </w:rPr>
        <w:t> </w:t>
      </w:r>
      <w:r>
        <w:rPr>
          <w:color w:val="231F20"/>
        </w:rPr>
        <w:t>мышлению,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вытекающей</w:t>
      </w:r>
      <w:r>
        <w:rPr>
          <w:color w:val="231F20"/>
          <w:spacing w:val="27"/>
        </w:rPr>
        <w:t> </w:t>
      </w:r>
      <w:r>
        <w:rPr>
          <w:color w:val="231F20"/>
        </w:rPr>
        <w:t>отсюда</w:t>
      </w:r>
      <w:r>
        <w:rPr>
          <w:color w:val="231F20"/>
          <w:spacing w:val="28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28"/>
        </w:rPr>
        <w:t> </w:t>
      </w:r>
      <w:r>
        <w:rPr>
          <w:color w:val="231F20"/>
        </w:rPr>
        <w:t>превращать</w:t>
      </w:r>
      <w:r>
        <w:rPr>
          <w:color w:val="231F20"/>
          <w:spacing w:val="28"/>
        </w:rPr>
        <w:t> </w:t>
      </w:r>
      <w:r>
        <w:rPr>
          <w:color w:val="231F20"/>
        </w:rPr>
        <w:t>управленческие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реальность.</w:t>
      </w:r>
      <w:r>
        <w:rPr>
          <w:color w:val="231F20"/>
          <w:spacing w:val="-9"/>
        </w:rPr>
        <w:t> </w:t>
      </w:r>
      <w:r>
        <w:rPr>
          <w:color w:val="231F20"/>
        </w:rPr>
        <w:t>Речь</w:t>
      </w:r>
      <w:r>
        <w:rPr>
          <w:color w:val="231F20"/>
          <w:spacing w:val="-9"/>
        </w:rPr>
        <w:t> </w:t>
      </w:r>
      <w:r>
        <w:rPr>
          <w:color w:val="231F20"/>
        </w:rPr>
        <w:t>идет</w:t>
      </w:r>
      <w:r>
        <w:rPr>
          <w:color w:val="231F20"/>
          <w:spacing w:val="-9"/>
        </w:rPr>
        <w:t> </w:t>
      </w:r>
      <w:r>
        <w:rPr>
          <w:color w:val="231F20"/>
        </w:rPr>
        <w:t>прежде</w:t>
      </w:r>
      <w:r>
        <w:rPr>
          <w:color w:val="231F20"/>
          <w:spacing w:val="-9"/>
        </w:rPr>
        <w:t> </w:t>
      </w:r>
      <w:r>
        <w:rPr>
          <w:color w:val="231F20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</w:rPr>
        <w:t>об</w:t>
      </w:r>
      <w:r>
        <w:rPr>
          <w:color w:val="231F20"/>
          <w:spacing w:val="-9"/>
        </w:rPr>
        <w:t> </w:t>
      </w:r>
      <w:r>
        <w:rPr>
          <w:color w:val="231F20"/>
        </w:rPr>
        <w:t>управленцах-ли-</w:t>
      </w:r>
      <w:r>
        <w:rPr>
          <w:color w:val="231F20"/>
          <w:spacing w:val="1"/>
        </w:rPr>
        <w:t> </w:t>
      </w:r>
      <w:r>
        <w:rPr>
          <w:color w:val="231F20"/>
        </w:rPr>
        <w:t>дерах,</w:t>
      </w:r>
      <w:r>
        <w:rPr>
          <w:color w:val="231F20"/>
          <w:spacing w:val="15"/>
        </w:rPr>
        <w:t> </w:t>
      </w:r>
      <w:r>
        <w:rPr>
          <w:color w:val="231F20"/>
        </w:rPr>
        <w:t>основой</w:t>
      </w:r>
      <w:r>
        <w:rPr>
          <w:color w:val="231F20"/>
          <w:spacing w:val="15"/>
        </w:rPr>
        <w:t> </w:t>
      </w:r>
      <w:r>
        <w:rPr>
          <w:color w:val="231F20"/>
        </w:rPr>
        <w:t>действий</w:t>
      </w:r>
      <w:r>
        <w:rPr>
          <w:color w:val="231F20"/>
          <w:spacing w:val="15"/>
        </w:rPr>
        <w:t> </w:t>
      </w:r>
      <w:r>
        <w:rPr>
          <w:color w:val="231F20"/>
        </w:rPr>
        <w:t>которых</w:t>
      </w:r>
      <w:r>
        <w:rPr>
          <w:color w:val="231F20"/>
          <w:spacing w:val="16"/>
        </w:rPr>
        <w:t> </w:t>
      </w:r>
      <w:r>
        <w:rPr>
          <w:color w:val="231F20"/>
        </w:rPr>
        <w:t>является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просто</w:t>
      </w:r>
      <w:r>
        <w:rPr>
          <w:color w:val="231F20"/>
          <w:spacing w:val="16"/>
        </w:rPr>
        <w:t> </w:t>
      </w:r>
      <w:r>
        <w:rPr>
          <w:color w:val="231F20"/>
        </w:rPr>
        <w:t>план,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ви-</w:t>
      </w:r>
      <w:r>
        <w:rPr>
          <w:color w:val="231F20"/>
          <w:spacing w:val="1"/>
        </w:rPr>
        <w:t> </w:t>
      </w:r>
      <w:r>
        <w:rPr>
          <w:color w:val="231F20"/>
        </w:rPr>
        <w:t>дение,</w:t>
      </w:r>
      <w:r>
        <w:rPr>
          <w:color w:val="231F20"/>
          <w:spacing w:val="20"/>
        </w:rPr>
        <w:t> </w:t>
      </w:r>
      <w:r>
        <w:rPr>
          <w:color w:val="231F20"/>
        </w:rPr>
        <w:t>прогноз.</w:t>
      </w:r>
      <w:r>
        <w:rPr>
          <w:color w:val="231F20"/>
          <w:spacing w:val="21"/>
        </w:rPr>
        <w:t> </w:t>
      </w:r>
      <w:r>
        <w:rPr>
          <w:color w:val="231F20"/>
        </w:rPr>
        <w:t>Это</w:t>
      </w:r>
      <w:r>
        <w:rPr>
          <w:color w:val="231F20"/>
          <w:spacing w:val="20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21"/>
        </w:rPr>
        <w:t> </w:t>
      </w:r>
      <w:r>
        <w:rPr>
          <w:color w:val="231F20"/>
        </w:rPr>
        <w:t>окружать</w:t>
      </w:r>
      <w:r>
        <w:rPr>
          <w:color w:val="231F20"/>
          <w:spacing w:val="20"/>
        </w:rPr>
        <w:t> </w:t>
      </w:r>
      <w:r>
        <w:rPr>
          <w:color w:val="231F20"/>
        </w:rPr>
        <w:t>себя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подчиненны-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ми, а последователями, </w:t>
      </w:r>
      <w:r>
        <w:rPr>
          <w:color w:val="231F20"/>
          <w:spacing w:val="-1"/>
        </w:rPr>
        <w:t>формировать команду единомышленников,</w:t>
      </w:r>
      <w:r>
        <w:rPr>
          <w:color w:val="231F20"/>
          <w:spacing w:val="-50"/>
        </w:rPr>
        <w:t> </w:t>
      </w:r>
      <w:r>
        <w:rPr>
          <w:color w:val="231F20"/>
        </w:rPr>
        <w:t>которая будет нацелена на достижение общих целей, являющихся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сути</w:t>
      </w:r>
      <w:r>
        <w:rPr>
          <w:color w:val="231F20"/>
          <w:spacing w:val="8"/>
        </w:rPr>
        <w:t> </w:t>
      </w:r>
      <w:r>
        <w:rPr>
          <w:color w:val="231F20"/>
        </w:rPr>
        <w:t>целями</w:t>
      </w:r>
      <w:r>
        <w:rPr>
          <w:color w:val="231F20"/>
          <w:spacing w:val="8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8"/>
        </w:rPr>
        <w:t> </w:t>
      </w:r>
      <w:r>
        <w:rPr>
          <w:color w:val="231F20"/>
        </w:rPr>
        <w:t>субъекта,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процессе</w:t>
      </w:r>
      <w:r>
        <w:rPr>
          <w:color w:val="231F20"/>
          <w:spacing w:val="8"/>
        </w:rPr>
        <w:t> </w:t>
      </w:r>
      <w:r>
        <w:rPr>
          <w:color w:val="231F20"/>
        </w:rPr>
        <w:t>коллектив-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12"/>
        </w:rPr>
        <w:t> </w:t>
      </w:r>
      <w:r>
        <w:rPr>
          <w:color w:val="231F20"/>
        </w:rPr>
        <w:t>решения,</w:t>
      </w:r>
      <w:r>
        <w:rPr>
          <w:color w:val="231F20"/>
          <w:spacing w:val="13"/>
        </w:rPr>
        <w:t> </w:t>
      </w:r>
      <w:r>
        <w:rPr>
          <w:color w:val="231F20"/>
        </w:rPr>
        <w:t>выработанного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ходе</w:t>
      </w:r>
      <w:r>
        <w:rPr>
          <w:color w:val="231F20"/>
          <w:spacing w:val="12"/>
        </w:rPr>
        <w:t> </w:t>
      </w:r>
      <w:r>
        <w:rPr>
          <w:color w:val="231F20"/>
        </w:rPr>
        <w:t>диалога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дискуссий.</w:t>
      </w:r>
      <w:r>
        <w:rPr>
          <w:color w:val="231F20"/>
          <w:spacing w:val="13"/>
        </w:rPr>
        <w:t> </w:t>
      </w:r>
      <w:r>
        <w:rPr>
          <w:color w:val="231F20"/>
        </w:rPr>
        <w:t>Такая</w:t>
      </w:r>
      <w:r>
        <w:rPr>
          <w:color w:val="231F20"/>
          <w:spacing w:val="-50"/>
        </w:rPr>
        <w:t> </w:t>
      </w:r>
      <w:r>
        <w:rPr>
          <w:color w:val="231F20"/>
        </w:rPr>
        <w:t>команда состоит из людей, открытых для новых идей, знаний, 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формации,</w:t>
      </w:r>
      <w:r>
        <w:rPr>
          <w:color w:val="231F20"/>
          <w:spacing w:val="9"/>
        </w:rPr>
        <w:t> </w:t>
      </w:r>
      <w:r>
        <w:rPr>
          <w:color w:val="231F20"/>
        </w:rPr>
        <w:t>имеющих</w:t>
      </w:r>
      <w:r>
        <w:rPr>
          <w:color w:val="231F20"/>
          <w:spacing w:val="8"/>
        </w:rPr>
        <w:t> </w:t>
      </w:r>
      <w:r>
        <w:rPr>
          <w:color w:val="231F20"/>
        </w:rPr>
        <w:t>широкий</w:t>
      </w:r>
      <w:r>
        <w:rPr>
          <w:color w:val="231F20"/>
          <w:spacing w:val="9"/>
        </w:rPr>
        <w:t> </w:t>
      </w:r>
      <w:r>
        <w:rPr>
          <w:color w:val="231F20"/>
        </w:rPr>
        <w:t>кругозор,</w:t>
      </w:r>
      <w:r>
        <w:rPr>
          <w:color w:val="231F20"/>
          <w:spacing w:val="9"/>
        </w:rPr>
        <w:t> </w:t>
      </w:r>
      <w:r>
        <w:rPr>
          <w:color w:val="231F20"/>
        </w:rPr>
        <w:t>т.</w:t>
      </w:r>
      <w:r>
        <w:rPr>
          <w:color w:val="231F20"/>
          <w:spacing w:val="9"/>
        </w:rPr>
        <w:t> </w:t>
      </w:r>
      <w:r>
        <w:rPr>
          <w:color w:val="231F20"/>
        </w:rPr>
        <w:t>е.</w:t>
      </w:r>
      <w:r>
        <w:rPr>
          <w:color w:val="231F20"/>
          <w:spacing w:val="9"/>
        </w:rPr>
        <w:t> </w:t>
      </w:r>
      <w:r>
        <w:rPr>
          <w:color w:val="231F20"/>
        </w:rPr>
        <w:t>тех,</w:t>
      </w:r>
      <w:r>
        <w:rPr>
          <w:color w:val="231F20"/>
          <w:spacing w:val="9"/>
        </w:rPr>
        <w:t> </w:t>
      </w:r>
      <w:r>
        <w:rPr>
          <w:color w:val="231F20"/>
        </w:rPr>
        <w:t>кто</w:t>
      </w:r>
      <w:r>
        <w:rPr>
          <w:color w:val="231F20"/>
          <w:spacing w:val="9"/>
        </w:rPr>
        <w:t> </w:t>
      </w:r>
      <w:r>
        <w:rPr>
          <w:color w:val="231F20"/>
        </w:rPr>
        <w:t>может</w:t>
      </w:r>
      <w:r>
        <w:rPr>
          <w:color w:val="231F20"/>
          <w:spacing w:val="9"/>
        </w:rPr>
        <w:t> </w:t>
      </w:r>
      <w:r>
        <w:rPr>
          <w:color w:val="231F20"/>
        </w:rPr>
        <w:t>дать</w:t>
      </w:r>
      <w:r>
        <w:rPr>
          <w:color w:val="231F20"/>
          <w:spacing w:val="-49"/>
        </w:rPr>
        <w:t> </w:t>
      </w:r>
      <w:r>
        <w:rPr>
          <w:color w:val="231F20"/>
        </w:rPr>
        <w:t>конкретный</w:t>
      </w:r>
      <w:r>
        <w:rPr>
          <w:color w:val="231F20"/>
          <w:spacing w:val="14"/>
        </w:rPr>
        <w:t> </w:t>
      </w:r>
      <w:r>
        <w:rPr>
          <w:color w:val="231F20"/>
        </w:rPr>
        <w:t>импульс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развитию</w:t>
      </w:r>
      <w:r>
        <w:rPr>
          <w:color w:val="231F20"/>
          <w:spacing w:val="14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15"/>
        </w:rPr>
        <w:t> </w:t>
      </w:r>
      <w:r>
        <w:rPr>
          <w:color w:val="231F20"/>
        </w:rPr>
        <w:t>субъекта,</w:t>
      </w:r>
      <w:r>
        <w:rPr>
          <w:color w:val="231F20"/>
          <w:spacing w:val="14"/>
        </w:rPr>
        <w:t> </w:t>
      </w:r>
      <w:r>
        <w:rPr>
          <w:color w:val="231F20"/>
        </w:rPr>
        <w:t>дать</w:t>
      </w:r>
      <w:r>
        <w:rPr>
          <w:color w:val="231F20"/>
          <w:spacing w:val="1"/>
        </w:rPr>
        <w:t> </w:t>
      </w:r>
      <w:r>
        <w:rPr>
          <w:color w:val="231F20"/>
        </w:rPr>
        <w:t>толчок, направленное воздействие на его совершенствование, а не</w:t>
      </w:r>
      <w:r>
        <w:rPr>
          <w:color w:val="231F20"/>
          <w:spacing w:val="-50"/>
        </w:rPr>
        <w:t> </w:t>
      </w:r>
      <w:r>
        <w:rPr>
          <w:color w:val="231F20"/>
        </w:rPr>
        <w:t>просто</w:t>
      </w:r>
      <w:r>
        <w:rPr>
          <w:color w:val="231F20"/>
          <w:spacing w:val="5"/>
        </w:rPr>
        <w:t> </w:t>
      </w:r>
      <w:r>
        <w:rPr>
          <w:color w:val="231F20"/>
        </w:rPr>
        <w:t>поддерживать</w:t>
      </w:r>
      <w:r>
        <w:rPr>
          <w:color w:val="231F20"/>
          <w:spacing w:val="6"/>
        </w:rPr>
        <w:t> </w:t>
      </w:r>
      <w:r>
        <w:rPr>
          <w:color w:val="231F20"/>
        </w:rPr>
        <w:t>размеренную</w:t>
      </w:r>
      <w:r>
        <w:rPr>
          <w:color w:val="231F20"/>
          <w:spacing w:val="5"/>
        </w:rPr>
        <w:t> </w:t>
      </w:r>
      <w:r>
        <w:rPr>
          <w:color w:val="231F20"/>
        </w:rPr>
        <w:t>хозяйственную</w:t>
      </w:r>
      <w:r>
        <w:rPr>
          <w:color w:val="231F20"/>
          <w:spacing w:val="6"/>
        </w:rPr>
        <w:t> </w:t>
      </w:r>
      <w:r>
        <w:rPr>
          <w:color w:val="231F20"/>
        </w:rPr>
        <w:t>деятельность.</w:t>
      </w:r>
      <w:r>
        <w:rPr>
          <w:color w:val="231F20"/>
          <w:spacing w:val="1"/>
        </w:rPr>
        <w:t> </w:t>
      </w:r>
      <w:r>
        <w:rPr>
          <w:color w:val="231F20"/>
        </w:rPr>
        <w:t>Такие люди способны не просто минимизировать издержки, зани-</w:t>
      </w:r>
      <w:r>
        <w:rPr>
          <w:color w:val="231F20"/>
          <w:spacing w:val="-50"/>
        </w:rPr>
        <w:t> </w:t>
      </w:r>
      <w:r>
        <w:rPr>
          <w:color w:val="231F20"/>
        </w:rPr>
        <w:t>маться комбинацией ресурсов, а идти на осознанный риск, в осно-</w:t>
      </w:r>
      <w:r>
        <w:rPr>
          <w:color w:val="231F20"/>
          <w:spacing w:val="-50"/>
        </w:rPr>
        <w:t> </w:t>
      </w:r>
      <w:r>
        <w:rPr>
          <w:color w:val="231F20"/>
        </w:rPr>
        <w:t>ве</w:t>
      </w:r>
      <w:r>
        <w:rPr>
          <w:color w:val="231F20"/>
          <w:spacing w:val="10"/>
        </w:rPr>
        <w:t> </w:t>
      </w:r>
      <w:r>
        <w:rPr>
          <w:color w:val="231F20"/>
        </w:rPr>
        <w:t>которого</w:t>
      </w:r>
      <w:r>
        <w:rPr>
          <w:color w:val="231F20"/>
          <w:spacing w:val="10"/>
        </w:rPr>
        <w:t> </w:t>
      </w:r>
      <w:r>
        <w:rPr>
          <w:color w:val="231F20"/>
        </w:rPr>
        <w:t>лежат</w:t>
      </w:r>
      <w:r>
        <w:rPr>
          <w:color w:val="231F20"/>
          <w:spacing w:val="10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11"/>
        </w:rPr>
        <w:t> </w:t>
      </w:r>
      <w:r>
        <w:rPr>
          <w:color w:val="231F20"/>
        </w:rPr>
        <w:t>решения.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того</w:t>
      </w:r>
      <w:r>
        <w:rPr>
          <w:color w:val="231F20"/>
          <w:spacing w:val="11"/>
        </w:rPr>
        <w:t> </w:t>
      </w:r>
      <w:r>
        <w:rPr>
          <w:color w:val="231F2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</w:rPr>
        <w:t>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спечить</w:t>
      </w:r>
      <w:r>
        <w:rPr>
          <w:color w:val="231F20"/>
          <w:spacing w:val="22"/>
        </w:rPr>
        <w:t> </w:t>
      </w:r>
      <w:r>
        <w:rPr>
          <w:color w:val="231F20"/>
        </w:rPr>
        <w:t>результативную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продуктивную</w:t>
      </w:r>
      <w:r>
        <w:rPr>
          <w:color w:val="231F20"/>
          <w:spacing w:val="22"/>
        </w:rPr>
        <w:t> </w:t>
      </w:r>
      <w:r>
        <w:rPr>
          <w:color w:val="231F20"/>
        </w:rPr>
        <w:t>работу</w:t>
      </w:r>
      <w:r>
        <w:rPr>
          <w:color w:val="231F20"/>
          <w:spacing w:val="22"/>
        </w:rPr>
        <w:t> </w:t>
      </w:r>
      <w:r>
        <w:rPr>
          <w:color w:val="231F20"/>
        </w:rPr>
        <w:t>механизма</w:t>
      </w:r>
      <w:r>
        <w:rPr>
          <w:color w:val="231F20"/>
          <w:spacing w:val="22"/>
        </w:rPr>
        <w:t> </w:t>
      </w:r>
      <w:r>
        <w:rPr>
          <w:color w:val="231F20"/>
        </w:rPr>
        <w:t>ЭБ,</w:t>
      </w:r>
      <w:r>
        <w:rPr>
          <w:color w:val="231F20"/>
          <w:spacing w:val="1"/>
        </w:rPr>
        <w:t> </w:t>
      </w:r>
      <w:r>
        <w:rPr>
          <w:color w:val="231F20"/>
        </w:rPr>
        <w:t>управлять</w:t>
      </w:r>
      <w:r>
        <w:rPr>
          <w:color w:val="231F20"/>
          <w:spacing w:val="24"/>
        </w:rPr>
        <w:t> </w:t>
      </w:r>
      <w:r>
        <w:rPr>
          <w:color w:val="231F20"/>
        </w:rPr>
        <w:t>им</w:t>
      </w:r>
      <w:r>
        <w:rPr>
          <w:color w:val="231F20"/>
          <w:spacing w:val="24"/>
        </w:rPr>
        <w:t> </w:t>
      </w:r>
      <w:r>
        <w:rPr>
          <w:color w:val="231F20"/>
        </w:rPr>
        <w:t>должен</w:t>
      </w:r>
      <w:r>
        <w:rPr>
          <w:color w:val="231F20"/>
          <w:spacing w:val="24"/>
        </w:rPr>
        <w:t> </w:t>
      </w:r>
      <w:r>
        <w:rPr>
          <w:color w:val="231F20"/>
        </w:rPr>
        <w:t>именно</w:t>
      </w:r>
      <w:r>
        <w:rPr>
          <w:color w:val="231F20"/>
          <w:spacing w:val="24"/>
        </w:rPr>
        <w:t> </w:t>
      </w:r>
      <w:r>
        <w:rPr>
          <w:color w:val="231F20"/>
        </w:rPr>
        <w:t>такой</w:t>
      </w:r>
      <w:r>
        <w:rPr>
          <w:color w:val="231F20"/>
          <w:spacing w:val="25"/>
        </w:rPr>
        <w:t> </w:t>
      </w:r>
      <w:r>
        <w:rPr>
          <w:color w:val="231F20"/>
        </w:rPr>
        <w:t>профессионал,</w:t>
      </w:r>
      <w:r>
        <w:rPr>
          <w:color w:val="231F20"/>
          <w:spacing w:val="24"/>
        </w:rPr>
        <w:t> </w:t>
      </w:r>
      <w:r>
        <w:rPr>
          <w:color w:val="231F20"/>
        </w:rPr>
        <w:t>являющийся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представителем</w:t>
      </w:r>
      <w:r>
        <w:rPr>
          <w:color w:val="231F20"/>
          <w:spacing w:val="6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5"/>
        </w:rPr>
        <w:t> </w:t>
      </w:r>
      <w:r>
        <w:rPr>
          <w:color w:val="231F20"/>
        </w:rPr>
        <w:t>кагорты</w:t>
      </w:r>
      <w:r>
        <w:rPr>
          <w:color w:val="231F20"/>
          <w:spacing w:val="5"/>
        </w:rPr>
        <w:t> </w:t>
      </w:r>
      <w:r>
        <w:rPr>
          <w:color w:val="231F20"/>
        </w:rPr>
        <w:t>новой</w:t>
      </w:r>
      <w:r>
        <w:rPr>
          <w:color w:val="231F20"/>
          <w:spacing w:val="5"/>
        </w:rPr>
        <w:t> </w:t>
      </w:r>
      <w:r>
        <w:rPr>
          <w:color w:val="231F20"/>
        </w:rPr>
        <w:t>формации,</w:t>
      </w:r>
      <w:r>
        <w:rPr>
          <w:color w:val="231F20"/>
          <w:spacing w:val="7"/>
        </w:rPr>
        <w:t> </w:t>
      </w:r>
      <w:r>
        <w:rPr>
          <w:color w:val="231F20"/>
        </w:rPr>
        <w:t>об-</w:t>
      </w:r>
    </w:p>
    <w:p>
      <w:pPr>
        <w:pStyle w:val="BodyText"/>
        <w:spacing w:before="26"/>
        <w:jc w:val="left"/>
      </w:pPr>
      <w:r>
        <w:rPr>
          <w:color w:val="231F20"/>
        </w:rPr>
        <w:t>ладающих</w:t>
      </w:r>
      <w:r>
        <w:rPr>
          <w:color w:val="231F20"/>
          <w:spacing w:val="5"/>
        </w:rPr>
        <w:t> </w:t>
      </w:r>
      <w:r>
        <w:rPr>
          <w:color w:val="231F20"/>
        </w:rPr>
        <w:t>качествами</w:t>
      </w:r>
      <w:r>
        <w:rPr>
          <w:color w:val="231F20"/>
          <w:spacing w:val="7"/>
        </w:rPr>
        <w:t> </w:t>
      </w:r>
      <w:r>
        <w:rPr>
          <w:color w:val="231F20"/>
        </w:rPr>
        <w:t>«лидеров</w:t>
      </w:r>
      <w:r>
        <w:rPr>
          <w:color w:val="231F20"/>
          <w:spacing w:val="7"/>
        </w:rPr>
        <w:t> </w:t>
      </w:r>
      <w:r>
        <w:rPr>
          <w:color w:val="231F20"/>
        </w:rPr>
        <w:t>будущего».</w:t>
      </w:r>
    </w:p>
    <w:p>
      <w:pPr>
        <w:pStyle w:val="BodyText"/>
        <w:spacing w:line="254" w:lineRule="auto" w:before="15"/>
        <w:ind w:firstLine="396"/>
        <w:jc w:val="left"/>
      </w:pPr>
      <w:r>
        <w:rPr>
          <w:color w:val="231F20"/>
        </w:rPr>
        <w:t>Руководитель-лидер, формируя стратегию развития 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ятия,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сути,</w:t>
      </w:r>
      <w:r>
        <w:rPr>
          <w:color w:val="231F20"/>
          <w:spacing w:val="17"/>
        </w:rPr>
        <w:t> </w:t>
      </w:r>
      <w:r>
        <w:rPr>
          <w:color w:val="231F20"/>
        </w:rPr>
        <w:t>создает</w:t>
      </w:r>
      <w:r>
        <w:rPr>
          <w:color w:val="231F20"/>
          <w:spacing w:val="18"/>
        </w:rPr>
        <w:t> </w:t>
      </w:r>
      <w:r>
        <w:rPr>
          <w:color w:val="231F20"/>
        </w:rPr>
        <w:t>план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личностному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профессионально-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/>
      </w:pPr>
      <w:r>
        <w:rPr>
          <w:color w:val="231F20"/>
        </w:rPr>
        <w:t>му</w:t>
      </w:r>
      <w:r>
        <w:rPr>
          <w:color w:val="231F20"/>
          <w:spacing w:val="-11"/>
        </w:rPr>
        <w:t> </w:t>
      </w:r>
      <w:r>
        <w:rPr>
          <w:color w:val="231F20"/>
        </w:rPr>
        <w:t>развитию</w:t>
      </w:r>
      <w:r>
        <w:rPr>
          <w:color w:val="231F20"/>
          <w:spacing w:val="-11"/>
        </w:rPr>
        <w:t> </w:t>
      </w:r>
      <w:r>
        <w:rPr>
          <w:color w:val="231F20"/>
        </w:rPr>
        <w:t>команды</w:t>
      </w:r>
      <w:r>
        <w:rPr>
          <w:color w:val="231F20"/>
          <w:spacing w:val="-11"/>
        </w:rPr>
        <w:t> </w:t>
      </w:r>
      <w:r>
        <w:rPr>
          <w:color w:val="231F20"/>
        </w:rPr>
        <w:t>единомышленников,</w:t>
      </w:r>
      <w:r>
        <w:rPr>
          <w:color w:val="231F20"/>
          <w:spacing w:val="-10"/>
        </w:rPr>
        <w:t> </w:t>
      </w:r>
      <w:r>
        <w:rPr>
          <w:color w:val="231F20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собрал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9"/>
        </w:rPr>
        <w:t> </w:t>
      </w:r>
      <w:r>
        <w:rPr>
          <w:color w:val="231F2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</w:rPr>
        <w:t>предпринимательских</w:t>
      </w:r>
      <w:r>
        <w:rPr>
          <w:color w:val="231F20"/>
          <w:spacing w:val="-8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общих</w:t>
      </w:r>
      <w:r>
        <w:rPr>
          <w:color w:val="231F20"/>
          <w:spacing w:val="-9"/>
        </w:rPr>
        <w:t> </w:t>
      </w:r>
      <w:r>
        <w:rPr>
          <w:color w:val="231F20"/>
        </w:rPr>
        <w:t>целей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организации. Этот план представляет собой «дерево целей», к ко-</w:t>
      </w:r>
      <w:r>
        <w:rPr>
          <w:color w:val="231F20"/>
          <w:spacing w:val="1"/>
        </w:rPr>
        <w:t> </w:t>
      </w:r>
      <w:r>
        <w:rPr>
          <w:color w:val="231F20"/>
        </w:rPr>
        <w:t>торому создается «дерево работ», основанное на взаимодействии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профессиональной и внутриорганизационной карьер. При плани-</w:t>
      </w:r>
      <w:r>
        <w:rPr>
          <w:color w:val="231F20"/>
          <w:spacing w:val="1"/>
        </w:rPr>
        <w:t> </w:t>
      </w:r>
      <w:r>
        <w:rPr>
          <w:color w:val="231F20"/>
        </w:rPr>
        <w:t>ровании карьеры могут рассматриваться три типа целей: личные</w:t>
      </w:r>
      <w:r>
        <w:rPr>
          <w:color w:val="231F20"/>
          <w:spacing w:val="1"/>
        </w:rPr>
        <w:t> </w:t>
      </w:r>
      <w:r>
        <w:rPr>
          <w:color w:val="231F20"/>
        </w:rPr>
        <w:t>(когда человек отвечает на вопрос «почему я это собираюсь де-</w:t>
      </w:r>
      <w:r>
        <w:rPr>
          <w:color w:val="231F20"/>
          <w:spacing w:val="1"/>
        </w:rPr>
        <w:t> </w:t>
      </w:r>
      <w:r>
        <w:rPr>
          <w:color w:val="231F20"/>
        </w:rPr>
        <w:t>лать?»), организационные (что именно человек хочет совершить,</w:t>
      </w:r>
      <w:r>
        <w:rPr>
          <w:color w:val="231F20"/>
          <w:spacing w:val="1"/>
        </w:rPr>
        <w:t> </w:t>
      </w:r>
      <w:r>
        <w:rPr>
          <w:color w:val="231F20"/>
        </w:rPr>
        <w:t>чтобы осуществить свои личные цели?), инструментальные (как?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35"/>
        </w:rPr>
        <w:t> </w:t>
      </w:r>
      <w:r>
        <w:rPr>
          <w:color w:val="231F20"/>
        </w:rPr>
        <w:t>пути</w:t>
      </w:r>
      <w:r>
        <w:rPr>
          <w:color w:val="231F20"/>
          <w:spacing w:val="35"/>
        </w:rPr>
        <w:t> </w:t>
      </w:r>
      <w:r>
        <w:rPr>
          <w:color w:val="231F20"/>
        </w:rPr>
        <w:t>достижения)</w:t>
      </w:r>
      <w:r>
        <w:rPr>
          <w:color w:val="231F20"/>
          <w:spacing w:val="35"/>
        </w:rPr>
        <w:t> </w:t>
      </w:r>
      <w:r>
        <w:rPr>
          <w:color w:val="231F20"/>
        </w:rPr>
        <w:t>[1].</w:t>
      </w:r>
      <w:r>
        <w:rPr>
          <w:color w:val="231F20"/>
          <w:spacing w:val="35"/>
        </w:rPr>
        <w:t> </w:t>
      </w:r>
      <w:r>
        <w:rPr>
          <w:color w:val="231F20"/>
        </w:rPr>
        <w:t>Личные</w:t>
      </w:r>
      <w:r>
        <w:rPr>
          <w:color w:val="231F20"/>
          <w:spacing w:val="35"/>
        </w:rPr>
        <w:t> </w:t>
      </w:r>
      <w:r>
        <w:rPr>
          <w:color w:val="231F20"/>
        </w:rPr>
        <w:t>цели</w:t>
      </w:r>
      <w:r>
        <w:rPr>
          <w:color w:val="231F20"/>
          <w:spacing w:val="35"/>
        </w:rPr>
        <w:t> </w:t>
      </w:r>
      <w:r>
        <w:rPr>
          <w:color w:val="231F20"/>
        </w:rPr>
        <w:t>сотрудни-</w:t>
      </w:r>
      <w:r>
        <w:rPr>
          <w:color w:val="231F20"/>
          <w:spacing w:val="1"/>
        </w:rPr>
        <w:t> </w:t>
      </w:r>
      <w:r>
        <w:rPr>
          <w:color w:val="231F20"/>
        </w:rPr>
        <w:t>ков предполагают реализацию целей собственного (личное обо-</w:t>
      </w:r>
      <w:r>
        <w:rPr>
          <w:color w:val="231F20"/>
          <w:spacing w:val="1"/>
        </w:rPr>
        <w:t> </w:t>
      </w:r>
      <w:r>
        <w:rPr>
          <w:color w:val="231F20"/>
        </w:rPr>
        <w:t>гащение, самоутверждение, власть) и профессионального (при-</w:t>
      </w:r>
      <w:r>
        <w:rPr>
          <w:color w:val="231F20"/>
          <w:spacing w:val="1"/>
        </w:rPr>
        <w:t> </w:t>
      </w:r>
      <w:r>
        <w:rPr>
          <w:color w:val="231F20"/>
        </w:rPr>
        <w:t>надлежность к профессиональному сообществу, продвижение по</w:t>
      </w:r>
      <w:r>
        <w:rPr>
          <w:color w:val="231F20"/>
          <w:spacing w:val="1"/>
        </w:rPr>
        <w:t> </w:t>
      </w:r>
      <w:r>
        <w:rPr>
          <w:color w:val="231F20"/>
        </w:rPr>
        <w:t>карьерной лестнице) развития. В случае, когда личные интересы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 совпадают с интересами предприятия, сотрудник</w:t>
      </w:r>
      <w:r>
        <w:rPr>
          <w:color w:val="231F20"/>
          <w:spacing w:val="1"/>
        </w:rPr>
        <w:t> </w:t>
      </w:r>
      <w:r>
        <w:rPr>
          <w:color w:val="231F20"/>
        </w:rPr>
        <w:t>более мотивирован на поиск новых решений и инструментов для</w:t>
      </w:r>
      <w:r>
        <w:rPr>
          <w:color w:val="231F20"/>
          <w:spacing w:val="1"/>
        </w:rPr>
        <w:t> </w:t>
      </w:r>
      <w:r>
        <w:rPr>
          <w:color w:val="231F20"/>
        </w:rPr>
        <w:t>успеха организации. Тем самым его действия по осуществлению</w:t>
      </w:r>
      <w:r>
        <w:rPr>
          <w:color w:val="231F20"/>
          <w:spacing w:val="1"/>
        </w:rPr>
        <w:t> </w:t>
      </w:r>
      <w:r>
        <w:rPr>
          <w:color w:val="231F20"/>
        </w:rPr>
        <w:t>своих функций становятся более ориентированы на решение во-</w:t>
      </w:r>
      <w:r>
        <w:rPr>
          <w:color w:val="231F20"/>
          <w:spacing w:val="1"/>
        </w:rPr>
        <w:t> </w:t>
      </w:r>
      <w:r>
        <w:rPr>
          <w:color w:val="231F20"/>
        </w:rPr>
        <w:t>просов управления потребительским спросом таким образом, что-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26"/>
        </w:rPr>
        <w:t> </w:t>
      </w:r>
      <w:r>
        <w:rPr>
          <w:color w:val="231F20"/>
        </w:rPr>
        <w:t>быть</w:t>
      </w:r>
      <w:r>
        <w:rPr>
          <w:color w:val="231F20"/>
          <w:spacing w:val="26"/>
        </w:rPr>
        <w:t> </w:t>
      </w:r>
      <w:r>
        <w:rPr>
          <w:color w:val="231F20"/>
        </w:rPr>
        <w:t>первыми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конкурентной</w:t>
      </w:r>
      <w:r>
        <w:rPr>
          <w:color w:val="231F20"/>
          <w:spacing w:val="27"/>
        </w:rPr>
        <w:t> </w:t>
      </w:r>
      <w:r>
        <w:rPr>
          <w:color w:val="231F20"/>
        </w:rPr>
        <w:t>борьбе,</w:t>
      </w:r>
      <w:r>
        <w:rPr>
          <w:color w:val="231F20"/>
          <w:spacing w:val="26"/>
        </w:rPr>
        <w:t> </w:t>
      </w:r>
      <w:r>
        <w:rPr>
          <w:color w:val="231F20"/>
        </w:rPr>
        <w:t>что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итоге</w:t>
      </w:r>
      <w:r>
        <w:rPr>
          <w:color w:val="231F20"/>
          <w:spacing w:val="27"/>
        </w:rPr>
        <w:t> </w:t>
      </w:r>
      <w:r>
        <w:rPr>
          <w:color w:val="231F20"/>
        </w:rPr>
        <w:t>приведет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стабильности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экономическому</w:t>
      </w:r>
      <w:r>
        <w:rPr>
          <w:color w:val="231F20"/>
          <w:spacing w:val="-12"/>
        </w:rPr>
        <w:t> </w:t>
      </w:r>
      <w:r>
        <w:rPr>
          <w:color w:val="231F20"/>
        </w:rPr>
        <w:t>росту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касается</w:t>
      </w:r>
      <w:r>
        <w:rPr>
          <w:color w:val="231F20"/>
          <w:spacing w:val="-12"/>
        </w:rPr>
        <w:t> </w:t>
      </w:r>
      <w:r>
        <w:rPr>
          <w:color w:val="231F20"/>
        </w:rPr>
        <w:t>целей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3"/>
        </w:rPr>
        <w:t> </w:t>
      </w:r>
      <w:r>
        <w:rPr>
          <w:color w:val="231F20"/>
        </w:rPr>
        <w:t>интересах</w:t>
      </w:r>
      <w:r>
        <w:rPr>
          <w:color w:val="231F20"/>
          <w:spacing w:val="-12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возможности движения по карьерной лестницы для сотрудников,</w:t>
      </w:r>
      <w:r>
        <w:rPr>
          <w:color w:val="231F20"/>
          <w:spacing w:val="1"/>
        </w:rPr>
        <w:t> </w:t>
      </w:r>
      <w:r>
        <w:rPr>
          <w:color w:val="231F20"/>
        </w:rPr>
        <w:t>наиболее заинтересованных в ее процветании. Руководство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должно планировать карьеры, то есть управлять развити-</w:t>
      </w:r>
      <w:r>
        <w:rPr>
          <w:color w:val="231F20"/>
          <w:spacing w:val="-50"/>
        </w:rPr>
        <w:t> </w:t>
      </w:r>
      <w:r>
        <w:rPr>
          <w:color w:val="231F20"/>
        </w:rPr>
        <w:t>ем персонала в нужном для организации направлении, составляя</w:t>
      </w:r>
      <w:r>
        <w:rPr>
          <w:color w:val="231F20"/>
          <w:spacing w:val="1"/>
        </w:rPr>
        <w:t> </w:t>
      </w:r>
      <w:r>
        <w:rPr>
          <w:color w:val="231F20"/>
        </w:rPr>
        <w:t>планы горизонтального и вертикального продвижения работника</w:t>
      </w:r>
      <w:r>
        <w:rPr>
          <w:color w:val="231F20"/>
          <w:spacing w:val="1"/>
        </w:rPr>
        <w:t> </w:t>
      </w:r>
      <w:r>
        <w:rPr>
          <w:color w:val="231F20"/>
        </w:rPr>
        <w:t>по системе должностей [2]. Использование современных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логий личностного и профессионального роста (а это и есть ме-</w:t>
      </w:r>
      <w:r>
        <w:rPr>
          <w:color w:val="231F20"/>
          <w:spacing w:val="1"/>
        </w:rPr>
        <w:t> </w:t>
      </w:r>
      <w:r>
        <w:rPr>
          <w:color w:val="231F20"/>
        </w:rPr>
        <w:t>ханизм управления карьерой персонала), позволяют реализовы-</w:t>
      </w:r>
      <w:r>
        <w:rPr>
          <w:color w:val="231F20"/>
          <w:spacing w:val="1"/>
        </w:rPr>
        <w:t> </w:t>
      </w:r>
      <w:r>
        <w:rPr>
          <w:color w:val="231F20"/>
        </w:rPr>
        <w:t>вать стратегию развития сотрудников таким образом, чтобы это</w:t>
      </w:r>
      <w:r>
        <w:rPr>
          <w:color w:val="231F20"/>
          <w:spacing w:val="1"/>
        </w:rPr>
        <w:t> </w:t>
      </w:r>
      <w:r>
        <w:rPr>
          <w:color w:val="231F20"/>
        </w:rPr>
        <w:t>приносило пользу в первую очередь экономическому субъекту;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положительно отражалось на результатах его хозяйственной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финансовом</w:t>
      </w:r>
      <w:r>
        <w:rPr>
          <w:color w:val="231F20"/>
          <w:spacing w:val="13"/>
        </w:rPr>
        <w:t> </w:t>
      </w:r>
      <w:r>
        <w:rPr>
          <w:color w:val="231F20"/>
        </w:rPr>
        <w:t>результате;</w:t>
      </w:r>
      <w:r>
        <w:rPr>
          <w:color w:val="231F20"/>
          <w:spacing w:val="12"/>
        </w:rPr>
        <w:t> </w:t>
      </w:r>
      <w:r>
        <w:rPr>
          <w:color w:val="231F20"/>
        </w:rPr>
        <w:t>создавало</w:t>
      </w:r>
      <w:r>
        <w:rPr>
          <w:color w:val="231F20"/>
          <w:spacing w:val="13"/>
        </w:rPr>
        <w:t> </w:t>
      </w:r>
      <w:r>
        <w:rPr>
          <w:color w:val="231F20"/>
        </w:rPr>
        <w:t>дополнительные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рыночные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возможности;</w:t>
      </w:r>
      <w:r>
        <w:rPr>
          <w:color w:val="231F20"/>
          <w:spacing w:val="52"/>
        </w:rPr>
        <w:t> </w:t>
      </w:r>
      <w:r>
        <w:rPr>
          <w:color w:val="231F20"/>
        </w:rPr>
        <w:t>повышало</w:t>
      </w:r>
      <w:r>
        <w:rPr>
          <w:color w:val="231F20"/>
          <w:spacing w:val="53"/>
        </w:rPr>
        <w:t> </w:t>
      </w:r>
      <w:r>
        <w:rPr>
          <w:color w:val="231F20"/>
        </w:rPr>
        <w:t>его</w:t>
      </w:r>
      <w:r>
        <w:rPr>
          <w:color w:val="231F20"/>
          <w:spacing w:val="52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-50"/>
        </w:rPr>
        <w:t> </w:t>
      </w:r>
      <w:r>
        <w:rPr>
          <w:color w:val="231F20"/>
        </w:rPr>
        <w:t>и инвестиционную привлекательность, это и относится к инстру-</w:t>
      </w:r>
      <w:r>
        <w:rPr>
          <w:color w:val="231F20"/>
          <w:spacing w:val="1"/>
        </w:rPr>
        <w:t> </w:t>
      </w:r>
      <w:r>
        <w:rPr>
          <w:color w:val="231F20"/>
        </w:rPr>
        <w:t>ментальному типу карьерных целей. Следовательно, 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карьерой сотрудников, представляет собой эффективный инстру-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мент,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обеспечивается</w:t>
      </w:r>
      <w:r>
        <w:rPr>
          <w:color w:val="231F20"/>
          <w:spacing w:val="-12"/>
        </w:rPr>
        <w:t> </w:t>
      </w:r>
      <w:r>
        <w:rPr>
          <w:color w:val="231F20"/>
        </w:rPr>
        <w:t>точность,</w:t>
      </w:r>
      <w:r>
        <w:rPr>
          <w:color w:val="231F20"/>
          <w:spacing w:val="-12"/>
        </w:rPr>
        <w:t> </w:t>
      </w:r>
      <w:r>
        <w:rPr>
          <w:color w:val="231F20"/>
        </w:rPr>
        <w:t>бесперебой-</w:t>
      </w:r>
      <w:r>
        <w:rPr>
          <w:color w:val="231F20"/>
          <w:spacing w:val="-50"/>
        </w:rPr>
        <w:t> </w:t>
      </w:r>
      <w:r>
        <w:rPr>
          <w:color w:val="231F20"/>
        </w:rPr>
        <w:t>ность,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3"/>
        </w:rPr>
        <w:t> </w:t>
      </w:r>
      <w:r>
        <w:rPr>
          <w:color w:val="231F20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</w:rPr>
        <w:t>механизма</w:t>
      </w:r>
      <w:r>
        <w:rPr>
          <w:color w:val="231F20"/>
          <w:spacing w:val="3"/>
        </w:rPr>
        <w:t> </w:t>
      </w:r>
      <w:r>
        <w:rPr>
          <w:color w:val="231F20"/>
        </w:rPr>
        <w:t>ЭБ.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Не стоит отождествлять карьерный рост и профессиональ-</w:t>
      </w:r>
      <w:r>
        <w:rPr>
          <w:color w:val="231F20"/>
          <w:spacing w:val="1"/>
        </w:rPr>
        <w:t> </w:t>
      </w:r>
      <w:r>
        <w:rPr>
          <w:color w:val="231F20"/>
        </w:rPr>
        <w:t>ный, хотя при правильном подходе профессиональный рост со-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провождается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карьерным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удовлетворены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11"/>
        </w:rPr>
        <w:t> </w:t>
      </w:r>
      <w:r>
        <w:rPr>
          <w:color w:val="231F20"/>
        </w:rPr>
        <w:t>(по-</w:t>
      </w:r>
      <w:r>
        <w:rPr>
          <w:color w:val="231F20"/>
          <w:spacing w:val="-50"/>
        </w:rPr>
        <w:t> </w:t>
      </w:r>
      <w:r>
        <w:rPr>
          <w:color w:val="231F20"/>
        </w:rPr>
        <w:t>лучил повышение) и работодатель (имеет ценного сотрудника).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Профессиональный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направлен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расширение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профессиональ-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6"/>
        </w:rPr>
        <w:t> </w:t>
      </w:r>
      <w:r>
        <w:rPr>
          <w:color w:val="231F20"/>
        </w:rPr>
        <w:t>компетенции,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карьерный</w:t>
      </w:r>
      <w:r>
        <w:rPr>
          <w:color w:val="231F20"/>
          <w:spacing w:val="-5"/>
        </w:rPr>
        <w:t> </w:t>
      </w:r>
      <w:r>
        <w:rPr>
          <w:color w:val="231F20"/>
        </w:rPr>
        <w:t>рост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-5"/>
        </w:rPr>
        <w:t> </w:t>
      </w:r>
      <w:r>
        <w:rPr>
          <w:color w:val="231F20"/>
        </w:rPr>
        <w:t>полномочий,</w:t>
      </w:r>
      <w:r>
        <w:rPr>
          <w:color w:val="231F20"/>
          <w:spacing w:val="-50"/>
        </w:rPr>
        <w:t> </w:t>
      </w:r>
      <w:r>
        <w:rPr>
          <w:color w:val="231F20"/>
        </w:rPr>
        <w:t>освоение новых навыков. Ведущие зарубежные организации за-</w:t>
      </w:r>
      <w:r>
        <w:rPr>
          <w:color w:val="231F20"/>
          <w:spacing w:val="1"/>
        </w:rPr>
        <w:t> </w:t>
      </w:r>
      <w:r>
        <w:rPr>
          <w:color w:val="231F20"/>
        </w:rPr>
        <w:t>трачивают на профессиональное развитие своих сотрудников бо-</w:t>
      </w:r>
      <w:r>
        <w:rPr>
          <w:color w:val="231F20"/>
          <w:spacing w:val="1"/>
        </w:rPr>
        <w:t> </w:t>
      </w:r>
      <w:r>
        <w:rPr>
          <w:color w:val="231F20"/>
        </w:rPr>
        <w:t>лее 10% фонда заработной платы и ожидают отдачи от них в виде</w:t>
      </w:r>
      <w:r>
        <w:rPr>
          <w:color w:val="231F20"/>
          <w:spacing w:val="-50"/>
        </w:rPr>
        <w:t> </w:t>
      </w:r>
      <w:r>
        <w:rPr>
          <w:color w:val="231F20"/>
        </w:rPr>
        <w:t>повышения производительности, т. е. увеличения вклада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2"/>
        </w:rPr>
        <w:t> </w:t>
      </w:r>
      <w:r>
        <w:rPr>
          <w:color w:val="231F20"/>
        </w:rPr>
        <w:t>целей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9"/>
        <w:ind w:right="159" w:firstLine="396"/>
      </w:pPr>
      <w:r>
        <w:rPr>
          <w:color w:val="231F20"/>
          <w:spacing w:val="-4"/>
        </w:rPr>
        <w:t>Лидер-управленец </w:t>
      </w:r>
      <w:r>
        <w:rPr>
          <w:color w:val="231F20"/>
          <w:spacing w:val="-3"/>
        </w:rPr>
        <w:t>формирует систему управления персоналом,</w:t>
      </w:r>
      <w:r>
        <w:rPr>
          <w:color w:val="231F20"/>
          <w:spacing w:val="-50"/>
        </w:rPr>
        <w:t> </w:t>
      </w:r>
      <w:r>
        <w:rPr>
          <w:color w:val="231F20"/>
        </w:rPr>
        <w:t>предусматривающую</w:t>
      </w:r>
      <w:r>
        <w:rPr>
          <w:color w:val="231F20"/>
          <w:spacing w:val="8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8"/>
        </w:rPr>
        <w:t> </w:t>
      </w:r>
      <w:r>
        <w:rPr>
          <w:color w:val="231F20"/>
        </w:rPr>
        <w:t>целого</w:t>
      </w:r>
      <w:r>
        <w:rPr>
          <w:color w:val="231F20"/>
          <w:spacing w:val="8"/>
        </w:rPr>
        <w:t> </w:t>
      </w:r>
      <w:r>
        <w:rPr>
          <w:color w:val="231F20"/>
        </w:rPr>
        <w:t>ряда</w:t>
      </w:r>
      <w:r>
        <w:rPr>
          <w:color w:val="231F20"/>
          <w:spacing w:val="8"/>
        </w:rPr>
        <w:t> </w:t>
      </w:r>
      <w:r>
        <w:rPr>
          <w:color w:val="231F20"/>
        </w:rPr>
        <w:t>целей,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именно: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формирование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кадрового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резерва,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соответствующего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требностям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перспективу;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формирование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системы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оплаты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труда,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способствующей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бору кадров необходимой (запрашиваемой) квалификации, удер-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жанию и мотивации сотрудников на всех организационных 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нях;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54" w:lineRule="auto" w:before="3" w:after="0"/>
        <w:ind w:left="158" w:right="158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разработка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системы,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позволяющей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выявить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сотрудников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 ярко выраженными лидерскими качествами, и их продвижение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руководящие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должности;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разработка системы, позволяющей выявить сотрудников,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способных к лидерству среди лидеров, т. е. на ключевые должно-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(топ-менеджмент),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продвижение;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обеспечение эффективной программы обучения и разви-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тия для повышения квалификации всего персонала и формирова-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высокой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внутренней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динамики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персонала;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61" w:lineRule="auto" w:before="94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развитие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эффективных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систем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коммуникаций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между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ленческим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звеном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сотрудниками,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департаментами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делами;</w:t>
      </w:r>
    </w:p>
    <w:p>
      <w:pPr>
        <w:pStyle w:val="ListParagraph"/>
        <w:numPr>
          <w:ilvl w:val="0"/>
          <w:numId w:val="26"/>
        </w:numPr>
        <w:tabs>
          <w:tab w:pos="811" w:val="left" w:leader="none"/>
        </w:tabs>
        <w:spacing w:line="261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создание методов борьбы с последствиями психологиче-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восприятия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перемен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(адаптация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изменениям).</w:t>
      </w:r>
    </w:p>
    <w:p>
      <w:pPr>
        <w:pStyle w:val="BodyText"/>
        <w:spacing w:line="261" w:lineRule="auto" w:before="1"/>
        <w:ind w:right="156" w:firstLine="396"/>
      </w:pPr>
      <w:r>
        <w:rPr>
          <w:color w:val="231F20"/>
          <w:w w:val="105"/>
        </w:rPr>
        <w:t>Все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указанные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объединить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правления:</w:t>
      </w:r>
    </w:p>
    <w:p>
      <w:pPr>
        <w:pStyle w:val="ListParagraph"/>
        <w:numPr>
          <w:ilvl w:val="0"/>
          <w:numId w:val="27"/>
        </w:numPr>
        <w:tabs>
          <w:tab w:pos="811" w:val="left" w:leader="none"/>
        </w:tabs>
        <w:spacing w:line="261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изменение содержания и формы мышления сотрудников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путем дополнительного образования и формирования установок,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способствующих развитию интеллектуального потенциала и 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менение схем мышления в сфере реализации профессиональных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компетенций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профессиональных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результатов;</w:t>
      </w:r>
    </w:p>
    <w:p>
      <w:pPr>
        <w:pStyle w:val="ListParagraph"/>
        <w:numPr>
          <w:ilvl w:val="0"/>
          <w:numId w:val="27"/>
        </w:numPr>
        <w:tabs>
          <w:tab w:pos="811" w:val="left" w:leader="none"/>
        </w:tabs>
        <w:spacing w:line="261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изменение психологического состояния путем прохожде-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специальных психологических программ по типу тренинго-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вых, направленных на формирование и поддержание определен-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профессиональных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качеств;</w:t>
      </w:r>
    </w:p>
    <w:p>
      <w:pPr>
        <w:pStyle w:val="ListParagraph"/>
        <w:numPr>
          <w:ilvl w:val="0"/>
          <w:numId w:val="27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изменение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шаблонов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поведения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прохождения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специ-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альных обучающих программ, направленных на выработку пове-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денческих реакций, необходимых в конкретных производствен-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и иных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ситуациях.</w:t>
      </w:r>
    </w:p>
    <w:p>
      <w:pPr>
        <w:pStyle w:val="BodyText"/>
        <w:spacing w:line="261" w:lineRule="auto" w:before="3"/>
        <w:ind w:right="155" w:firstLine="396"/>
      </w:pP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претендентов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управленческие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позиции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необходима работа по трем указанным направлениям, поскольку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люди,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занимающие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руководящие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должности,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толь-</w:t>
      </w:r>
      <w:r>
        <w:rPr>
          <w:color w:val="231F20"/>
          <w:spacing w:val="-50"/>
        </w:rPr>
        <w:t> </w:t>
      </w:r>
      <w:r>
        <w:rPr>
          <w:color w:val="231F20"/>
        </w:rPr>
        <w:t>ко определенного уровня профессиональной подготовки и компе-</w:t>
      </w:r>
      <w:r>
        <w:rPr>
          <w:color w:val="231F20"/>
          <w:spacing w:val="-50"/>
        </w:rPr>
        <w:t> </w:t>
      </w:r>
      <w:r>
        <w:rPr>
          <w:color w:val="231F20"/>
        </w:rPr>
        <w:t>тенций,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обладать</w:t>
      </w:r>
      <w:r>
        <w:rPr>
          <w:color w:val="231F20"/>
          <w:spacing w:val="-6"/>
        </w:rPr>
        <w:t> </w:t>
      </w:r>
      <w:r>
        <w:rPr>
          <w:color w:val="231F20"/>
        </w:rPr>
        <w:t>высокими</w:t>
      </w:r>
      <w:r>
        <w:rPr>
          <w:color w:val="231F20"/>
          <w:spacing w:val="-7"/>
        </w:rPr>
        <w:t> </w:t>
      </w:r>
      <w:r>
        <w:rPr>
          <w:color w:val="231F20"/>
        </w:rPr>
        <w:t>интеллектуальным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культурным</w:t>
      </w:r>
      <w:r>
        <w:rPr>
          <w:color w:val="231F20"/>
          <w:spacing w:val="-50"/>
        </w:rPr>
        <w:t> </w:t>
      </w:r>
      <w:r>
        <w:rPr>
          <w:color w:val="231F20"/>
        </w:rPr>
        <w:t>потенциалами. Это важно, поскольку управленцы всех уровней</w:t>
      </w:r>
      <w:r>
        <w:rPr>
          <w:color w:val="231F20"/>
          <w:spacing w:val="1"/>
        </w:rPr>
        <w:t> </w:t>
      </w:r>
      <w:r>
        <w:rPr>
          <w:color w:val="231F20"/>
        </w:rPr>
        <w:t>являются не только носителями корпоративной культуры, образ-</w:t>
      </w:r>
      <w:r>
        <w:rPr>
          <w:color w:val="231F20"/>
          <w:spacing w:val="1"/>
        </w:rPr>
        <w:t> </w:t>
      </w:r>
      <w:r>
        <w:rPr>
          <w:color w:val="231F20"/>
        </w:rPr>
        <w:t>цом мышления и поведения для сотрудников, но наиболее замет-</w:t>
      </w:r>
      <w:r>
        <w:rPr>
          <w:color w:val="231F20"/>
          <w:spacing w:val="1"/>
        </w:rPr>
        <w:t> </w:t>
      </w:r>
      <w:r>
        <w:rPr>
          <w:color w:val="231F20"/>
        </w:rPr>
        <w:t>ными представителями данного предприятия. Это существенно</w:t>
      </w:r>
      <w:r>
        <w:rPr>
          <w:color w:val="231F20"/>
          <w:spacing w:val="1"/>
        </w:rPr>
        <w:t> </w:t>
      </w:r>
      <w:r>
        <w:rPr>
          <w:color w:val="231F20"/>
        </w:rPr>
        <w:t>влияет на деловую репутацию компании, и одновременно указы-</w:t>
      </w:r>
      <w:r>
        <w:rPr>
          <w:color w:val="231F20"/>
          <w:spacing w:val="1"/>
        </w:rPr>
        <w:t> </w:t>
      </w:r>
      <w:r>
        <w:rPr>
          <w:color w:val="231F20"/>
        </w:rPr>
        <w:t>вая на ценность и значимость человеческого ресурса в компании,</w:t>
      </w:r>
      <w:r>
        <w:rPr>
          <w:color w:val="231F20"/>
          <w:spacing w:val="1"/>
        </w:rPr>
        <w:t> </w:t>
      </w:r>
      <w:r>
        <w:rPr>
          <w:color w:val="231F20"/>
        </w:rPr>
        <w:t>повышает его конкурентоспособность во внешней среде, что на-</w:t>
      </w:r>
      <w:r>
        <w:rPr>
          <w:color w:val="231F20"/>
          <w:spacing w:val="1"/>
        </w:rPr>
        <w:t> </w:t>
      </w:r>
      <w:r>
        <w:rPr>
          <w:color w:val="231F20"/>
        </w:rPr>
        <w:t>прямую приводит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повышению</w:t>
      </w:r>
      <w:r>
        <w:rPr>
          <w:color w:val="231F20"/>
          <w:spacing w:val="1"/>
        </w:rPr>
        <w:t> </w:t>
      </w:r>
      <w:r>
        <w:rPr>
          <w:color w:val="231F20"/>
        </w:rPr>
        <w:t>ЭБ.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Но,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</w:rPr>
        <w:t>понимать,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претенденты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процессе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освоения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программ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указанным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направлениям,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смогут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продемон-</w:t>
      </w:r>
      <w:r>
        <w:rPr>
          <w:color w:val="231F20"/>
          <w:spacing w:val="-50"/>
        </w:rPr>
        <w:t> </w:t>
      </w:r>
      <w:r>
        <w:rPr>
          <w:color w:val="231F20"/>
        </w:rPr>
        <w:t>стрировать результаты, достаточные для продвижения на уровень</w:t>
      </w:r>
      <w:r>
        <w:rPr>
          <w:color w:val="231F20"/>
          <w:spacing w:val="-50"/>
        </w:rPr>
        <w:t> </w:t>
      </w:r>
      <w:r>
        <w:rPr>
          <w:color w:val="231F20"/>
        </w:rPr>
        <w:t>топ-менеджмента</w:t>
      </w:r>
      <w:r>
        <w:rPr>
          <w:color w:val="231F20"/>
          <w:spacing w:val="-7"/>
        </w:rPr>
        <w:t> </w:t>
      </w:r>
      <w:r>
        <w:rPr>
          <w:color w:val="231F20"/>
        </w:rPr>
        <w:t>компании,</w:t>
      </w:r>
      <w:r>
        <w:rPr>
          <w:color w:val="231F20"/>
          <w:spacing w:val="-7"/>
        </w:rPr>
        <w:t> </w:t>
      </w:r>
      <w:r>
        <w:rPr>
          <w:color w:val="231F20"/>
        </w:rPr>
        <w:t>какая-то</w:t>
      </w:r>
      <w:r>
        <w:rPr>
          <w:color w:val="231F20"/>
          <w:spacing w:val="-7"/>
        </w:rPr>
        <w:t> </w:t>
      </w:r>
      <w:r>
        <w:rPr>
          <w:color w:val="231F20"/>
        </w:rPr>
        <w:t>часть</w:t>
      </w:r>
      <w:r>
        <w:rPr>
          <w:color w:val="231F20"/>
          <w:spacing w:val="-7"/>
        </w:rPr>
        <w:t> </w:t>
      </w:r>
      <w:r>
        <w:rPr>
          <w:color w:val="231F20"/>
        </w:rPr>
        <w:t>претендентов</w:t>
      </w:r>
      <w:r>
        <w:rPr>
          <w:color w:val="231F20"/>
          <w:spacing w:val="-7"/>
        </w:rPr>
        <w:t> </w:t>
      </w:r>
      <w:r>
        <w:rPr>
          <w:color w:val="231F20"/>
        </w:rPr>
        <w:t>получит</w:t>
      </w:r>
      <w:r>
        <w:rPr>
          <w:color w:val="231F20"/>
          <w:spacing w:val="-50"/>
        </w:rPr>
        <w:t> </w:t>
      </w:r>
      <w:r>
        <w:rPr>
          <w:color w:val="231F20"/>
        </w:rPr>
        <w:t>должности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уровнях</w:t>
      </w:r>
      <w:r>
        <w:rPr>
          <w:color w:val="231F20"/>
          <w:spacing w:val="-13"/>
        </w:rPr>
        <w:t> </w:t>
      </w:r>
      <w:r>
        <w:rPr>
          <w:color w:val="231F20"/>
        </w:rPr>
        <w:t>мидл-менеджмента</w:t>
      </w:r>
      <w:r>
        <w:rPr>
          <w:color w:val="231F20"/>
          <w:spacing w:val="-13"/>
        </w:rPr>
        <w:t> </w:t>
      </w:r>
      <w:r>
        <w:rPr>
          <w:color w:val="231F20"/>
        </w:rPr>
        <w:t>(среднее</w:t>
      </w:r>
      <w:r>
        <w:rPr>
          <w:color w:val="231F20"/>
          <w:spacing w:val="-13"/>
        </w:rPr>
        <w:t> </w:t>
      </w:r>
      <w:r>
        <w:rPr>
          <w:color w:val="231F20"/>
        </w:rPr>
        <w:t>звено</w:t>
      </w:r>
      <w:r>
        <w:rPr>
          <w:color w:val="231F20"/>
          <w:spacing w:val="-13"/>
        </w:rPr>
        <w:t> </w:t>
      </w:r>
      <w:r>
        <w:rPr>
          <w:color w:val="231F20"/>
        </w:rPr>
        <w:t>управле-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ния)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супервайзера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(начальное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звено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управления)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[4].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рядовых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сотрудников также предусматривается участие в программах, по</w:t>
      </w:r>
      <w:r>
        <w:rPr>
          <w:color w:val="231F20"/>
          <w:spacing w:val="1"/>
        </w:rPr>
        <w:t> </w:t>
      </w:r>
      <w:r>
        <w:rPr>
          <w:color w:val="231F20"/>
        </w:rPr>
        <w:t>всем трем направлениям, так как на них лежит основная нагрузка</w:t>
      </w:r>
      <w:r>
        <w:rPr>
          <w:color w:val="231F20"/>
          <w:spacing w:val="1"/>
        </w:rPr>
        <w:t> </w:t>
      </w:r>
      <w:r>
        <w:rPr>
          <w:color w:val="231F20"/>
        </w:rPr>
        <w:t>по оперативным задачам, а также и они представляют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цию во внешней среде. В известном смысле речь идет о том, что-</w:t>
      </w:r>
      <w:r>
        <w:rPr>
          <w:color w:val="231F20"/>
          <w:spacing w:val="1"/>
        </w:rPr>
        <w:t> </w:t>
      </w:r>
      <w:r>
        <w:rPr>
          <w:color w:val="231F20"/>
        </w:rPr>
        <w:t>бы каждый сотрудник относился к себе и другим как «часть кора-</w:t>
      </w:r>
      <w:r>
        <w:rPr>
          <w:color w:val="231F20"/>
          <w:spacing w:val="-50"/>
        </w:rPr>
        <w:t> </w:t>
      </w:r>
      <w:r>
        <w:rPr>
          <w:color w:val="231F20"/>
        </w:rPr>
        <w:t>бля – часть команды», неся определенную долю ответственности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за все хозяйственные и иные процессы, происходящие внутри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ганизации, и те внешние процессы, участником которых эта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ганизация является.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При реализации вопроса об управлении развитием персона-</w:t>
      </w:r>
      <w:r>
        <w:rPr>
          <w:color w:val="231F20"/>
          <w:spacing w:val="1"/>
        </w:rPr>
        <w:t> </w:t>
      </w:r>
      <w:r>
        <w:rPr>
          <w:color w:val="231F20"/>
        </w:rPr>
        <w:t>ла, важно учитывать ряд факторов, влияющих на 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3"/>
        </w:rPr>
        <w:t> </w:t>
      </w:r>
      <w:r>
        <w:rPr>
          <w:color w:val="231F20"/>
        </w:rPr>
        <w:t>условиях</w:t>
      </w:r>
      <w:r>
        <w:rPr>
          <w:color w:val="231F20"/>
          <w:spacing w:val="3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необходимость</w:t>
      </w:r>
      <w:r>
        <w:rPr>
          <w:color w:val="231F20"/>
          <w:spacing w:val="31"/>
          <w:w w:val="105"/>
          <w:sz w:val="21"/>
        </w:rPr>
        <w:t> </w:t>
      </w:r>
      <w:r>
        <w:rPr>
          <w:color w:val="231F20"/>
          <w:w w:val="105"/>
          <w:sz w:val="21"/>
        </w:rPr>
        <w:t>разработки</w:t>
      </w:r>
      <w:r>
        <w:rPr>
          <w:color w:val="231F20"/>
          <w:spacing w:val="31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организационной</w:t>
      </w:r>
      <w:r>
        <w:rPr>
          <w:color w:val="231F20"/>
          <w:spacing w:val="31"/>
          <w:w w:val="105"/>
          <w:sz w:val="21"/>
        </w:rPr>
        <w:t> </w:t>
      </w:r>
      <w:r>
        <w:rPr>
          <w:color w:val="231F20"/>
          <w:w w:val="105"/>
          <w:sz w:val="21"/>
        </w:rPr>
        <w:t>культуры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стратегии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возрастание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конкуренции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рынках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глобали-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зации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экономики;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активное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информационных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технологий;</w:t>
      </w:r>
    </w:p>
    <w:p>
      <w:pPr>
        <w:pStyle w:val="ListParagraph"/>
        <w:numPr>
          <w:ilvl w:val="0"/>
          <w:numId w:val="20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интеллектуализация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В условиях рыночной экономики эффективное 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персоналом становится важнейшим фактором конкурентоспособ-</w:t>
      </w:r>
      <w:r>
        <w:rPr>
          <w:color w:val="231F20"/>
          <w:spacing w:val="1"/>
        </w:rPr>
        <w:t> </w:t>
      </w:r>
      <w:r>
        <w:rPr>
          <w:color w:val="231F20"/>
        </w:rPr>
        <w:t>ности и достижения экономического успеха, это процесс целена-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правленного воздействия на систему экономических отношений,</w:t>
      </w:r>
      <w:r>
        <w:rPr>
          <w:color w:val="231F20"/>
          <w:spacing w:val="1"/>
        </w:rPr>
        <w:t> </w:t>
      </w:r>
      <w:r>
        <w:rPr>
          <w:color w:val="231F20"/>
        </w:rPr>
        <w:t>для удовлетворения потребностей организаций в кадрах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димой</w:t>
      </w:r>
      <w:r>
        <w:rPr>
          <w:color w:val="231F20"/>
          <w:spacing w:val="4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использования.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8"/>
        </w:numPr>
        <w:tabs>
          <w:tab w:pos="783" w:val="left" w:leader="none"/>
        </w:tabs>
        <w:spacing w:line="249" w:lineRule="auto" w:before="177" w:after="0"/>
        <w:ind w:left="158" w:right="159" w:firstLine="396"/>
        <w:jc w:val="left"/>
        <w:rPr>
          <w:sz w:val="18"/>
        </w:rPr>
      </w:pPr>
      <w:r>
        <w:rPr>
          <w:i/>
          <w:color w:val="231F20"/>
          <w:sz w:val="18"/>
        </w:rPr>
        <w:t>Настинова Ц. С.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персоналом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современных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-№8 (112).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632–634.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28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Шапиро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персоналом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органи-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зациях.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Гросс-Медиа, 2018.</w:t>
      </w:r>
    </w:p>
    <w:p>
      <w:pPr>
        <w:pStyle w:val="ListParagraph"/>
        <w:numPr>
          <w:ilvl w:val="0"/>
          <w:numId w:val="28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Ащеулов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Тютюнников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Чиканова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Обеспечение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персоналом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физической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куль-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туры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спорта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Лидерство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менеджмент.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Том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6.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№4.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487–494.</w:t>
      </w:r>
    </w:p>
    <w:p>
      <w:pPr>
        <w:pStyle w:val="ListParagraph"/>
        <w:numPr>
          <w:ilvl w:val="0"/>
          <w:numId w:val="28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Шкляр Т. Л. </w:t>
      </w:r>
      <w:r>
        <w:rPr>
          <w:color w:val="231F20"/>
          <w:w w:val="95"/>
          <w:sz w:val="18"/>
        </w:rPr>
        <w:t>Мотивация: ракурс из психоанализа // Лидерство и менед-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жмент.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-№3.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335–344.</w:t>
      </w:r>
    </w:p>
    <w:p>
      <w:pPr>
        <w:pStyle w:val="ListParagraph"/>
        <w:numPr>
          <w:ilvl w:val="0"/>
          <w:numId w:val="28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Илюшникова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К.,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Илюшников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К.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Инструменты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автоматизации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цесса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персоналом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коммерческой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Креативная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номика.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1443–1456.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336.6</w:t>
            </w:r>
          </w:p>
          <w:p>
            <w:pPr>
              <w:pStyle w:val="TableParagraph"/>
              <w:spacing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Моденов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Анатолий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Константинович,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10" w:lineRule="atLeast" w:before="1"/>
              <w:ind w:left="50" w:right="116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23">
              <w:r>
                <w:rPr>
                  <w:i/>
                  <w:color w:val="231F20"/>
                  <w:sz w:val="18"/>
                </w:rPr>
                <w:t>modenov200459@mail.ru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Modenov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Anatolii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Konstantinovich,</w:t>
            </w:r>
          </w:p>
          <w:p>
            <w:pPr>
              <w:pStyle w:val="TableParagraph"/>
              <w:spacing w:line="249" w:lineRule="auto" w:before="9"/>
              <w:ind w:left="428" w:right="49" w:firstLine="81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23">
              <w:r>
                <w:rPr>
                  <w:i/>
                  <w:color w:val="231F20"/>
                  <w:spacing w:val="-1"/>
                  <w:w w:val="95"/>
                  <w:sz w:val="18"/>
                </w:rPr>
                <w:t>modenov200459@mail.ru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610" w:right="601"/>
      </w:pPr>
      <w:r>
        <w:rPr>
          <w:color w:val="231F20"/>
        </w:rPr>
        <w:t>ФАКТОРЫ</w:t>
      </w:r>
      <w:r>
        <w:rPr>
          <w:color w:val="231F20"/>
          <w:spacing w:val="29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87"/>
        </w:rPr>
        <w:t> </w:t>
      </w:r>
      <w:r>
        <w:rPr>
          <w:color w:val="231F20"/>
        </w:rPr>
        <w:t>АКТИВОВ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СРЕДНЕСРОЧНОЙ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ПЕРСПЕКТИВЕ,</w:t>
      </w:r>
      <w:r>
        <w:rPr>
          <w:color w:val="231F20"/>
          <w:spacing w:val="1"/>
        </w:rPr>
        <w:t> </w:t>
      </w:r>
      <w:r>
        <w:rPr>
          <w:color w:val="231F20"/>
        </w:rPr>
        <w:t>ВЛИЯЮЩИЕ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</w:p>
    <w:p>
      <w:pPr>
        <w:pStyle w:val="Heading3"/>
        <w:spacing w:before="231"/>
      </w:pPr>
      <w:r>
        <w:rPr>
          <w:color w:val="231F20"/>
        </w:rPr>
        <w:t>ASSET</w:t>
      </w:r>
      <w:r>
        <w:rPr>
          <w:color w:val="231F20"/>
          <w:spacing w:val="46"/>
        </w:rPr>
        <w:t> </w:t>
      </w:r>
      <w:r>
        <w:rPr>
          <w:color w:val="231F20"/>
        </w:rPr>
        <w:t>EFFICIENCY</w:t>
      </w:r>
      <w:r>
        <w:rPr>
          <w:color w:val="231F20"/>
          <w:spacing w:val="39"/>
        </w:rPr>
        <w:t> </w:t>
      </w:r>
      <w:r>
        <w:rPr>
          <w:color w:val="231F20"/>
        </w:rPr>
        <w:t>FACTORS</w:t>
      </w:r>
    </w:p>
    <w:p>
      <w:pPr>
        <w:spacing w:line="249" w:lineRule="auto" w:before="12"/>
        <w:ind w:left="515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MEDIUM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OUTLOOK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AFFECTING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SECURITY</w:t>
      </w:r>
    </w:p>
    <w:p>
      <w:pPr>
        <w:spacing w:line="249" w:lineRule="auto" w:before="21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рассматриваются факторы эффективности активов в сред-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несрочной перспективе. Говорится о том, что деловой цикл отражает со-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вокупные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колебания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активности,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могут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шающим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фактором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активов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среднесрочной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перспективе.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Изменения в ключевых экономических показателях исторически обеспе-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чивали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достаточно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надежное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руководство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распознавания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четырех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личных этапов делового цикла – раннего, среднего, позднего и рецессии.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Предлагаемый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нами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подход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направлен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выявление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сдвигающихся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мических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фаз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обеспечивает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основу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для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принятия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решений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о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распределении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right"/>
        <w:rPr>
          <w:sz w:val="19"/>
        </w:rPr>
      </w:pPr>
      <w:r>
        <w:rPr>
          <w:color w:val="231F20"/>
          <w:sz w:val="19"/>
        </w:rPr>
        <w:t>активов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зависимости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вероятности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того,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активы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могут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быть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луч-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ше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хуже.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Например,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фаза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раннего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цикла,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правило,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характеризует-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резким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подъемом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превосходством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акций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других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номически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чувствительных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активов.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Данный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подход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быть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включен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структуру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распределения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активов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целью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использования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циклических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ре-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3"/>
          <w:sz w:val="19"/>
        </w:rPr>
        <w:t>зультатов, которые могут отличаться </w:t>
      </w:r>
      <w:r>
        <w:rPr>
          <w:color w:val="231F20"/>
          <w:spacing w:val="-2"/>
          <w:sz w:val="19"/>
        </w:rPr>
        <w:t>от долгосрочной доходности активов.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деловой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цикл, активы,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среднесрочная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перспектива,</w:t>
      </w:r>
    </w:p>
    <w:p>
      <w:pPr>
        <w:spacing w:before="6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экономическая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безопасность.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spacing w:line="249" w:lineRule="auto" w:before="1"/>
        <w:ind w:left="158" w:right="153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article considers the factors of asset efficiency in the medium term. It is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said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cycle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reflects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cumulative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fluctuations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tivity, which may become a decisive factor in the effectiveness of assets in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medium term. Changes in key economic indicators have historically provided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sufficiently reliable guidance for recognizing the four different stages of the busi-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ness cycle – early, middle, late, and recession. Our approach is aimed at identify-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shifting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phases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provides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basis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making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decisions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about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distribution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assets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depending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likelihood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assets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may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better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worse. For example, the early cycle phase is typically characterized by a sharp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upturn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superiority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stocks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economically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sensitive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assets. This approach can be included in the asset allocation structure in order to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cyclical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results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differ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long-term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return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assets.</w:t>
      </w:r>
    </w:p>
    <w:p>
      <w:pPr>
        <w:spacing w:before="9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cycle,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assets,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medium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term,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Деловой</w:t>
      </w:r>
      <w:r>
        <w:rPr>
          <w:color w:val="231F20"/>
          <w:spacing w:val="-6"/>
        </w:rPr>
        <w:t> </w:t>
      </w:r>
      <w:r>
        <w:rPr>
          <w:color w:val="231F20"/>
        </w:rPr>
        <w:t>цикл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5"/>
        </w:rPr>
        <w:t> </w:t>
      </w:r>
      <w:r>
        <w:rPr>
          <w:color w:val="231F20"/>
        </w:rPr>
        <w:t>промежуток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двумя</w:t>
      </w:r>
      <w:r>
        <w:rPr>
          <w:color w:val="231F20"/>
          <w:spacing w:val="-5"/>
        </w:rPr>
        <w:t> </w:t>
      </w:r>
      <w:r>
        <w:rPr>
          <w:color w:val="231F20"/>
        </w:rPr>
        <w:t>оди-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наковыми состояниями экономической </w:t>
      </w:r>
      <w:r>
        <w:rPr>
          <w:color w:val="231F20"/>
          <w:spacing w:val="-1"/>
        </w:rPr>
        <w:t>конъюнктуры. Он отражает</w:t>
      </w:r>
      <w:r>
        <w:rPr>
          <w:color w:val="231F20"/>
          <w:spacing w:val="-51"/>
        </w:rPr>
        <w:t> </w:t>
      </w:r>
      <w:r>
        <w:rPr>
          <w:color w:val="231F20"/>
        </w:rPr>
        <w:t>совокупные колебания экономической активности, которые могут</w:t>
      </w:r>
      <w:r>
        <w:rPr>
          <w:color w:val="231F20"/>
          <w:spacing w:val="-50"/>
        </w:rPr>
        <w:t> </w:t>
      </w:r>
      <w:r>
        <w:rPr>
          <w:color w:val="231F20"/>
        </w:rPr>
        <w:t>стать решающим фактором эффективности активов в среднесроч-</w:t>
      </w:r>
      <w:r>
        <w:rPr>
          <w:color w:val="231F20"/>
          <w:spacing w:val="-50"/>
        </w:rPr>
        <w:t> </w:t>
      </w:r>
      <w:r>
        <w:rPr>
          <w:color w:val="231F20"/>
        </w:rPr>
        <w:t>ной перспективе. Подход бизнес-цикла к распределению активов</w:t>
      </w:r>
      <w:r>
        <w:rPr>
          <w:color w:val="231F20"/>
          <w:spacing w:val="1"/>
        </w:rPr>
        <w:t> </w:t>
      </w:r>
      <w:r>
        <w:rPr>
          <w:color w:val="231F20"/>
        </w:rPr>
        <w:t>может изменить стоимость. Хотя каждый бизнес-цикл и отлича-</w:t>
      </w:r>
      <w:r>
        <w:rPr>
          <w:color w:val="231F20"/>
          <w:spacing w:val="1"/>
        </w:rPr>
        <w:t> </w:t>
      </w:r>
      <w:r>
        <w:rPr>
          <w:color w:val="231F20"/>
        </w:rPr>
        <w:t>ется, проведенный нами анализ показывает, что ритм цикличе-</w:t>
      </w:r>
      <w:r>
        <w:rPr>
          <w:color w:val="231F20"/>
          <w:spacing w:val="1"/>
        </w:rPr>
        <w:t> </w:t>
      </w:r>
      <w:r>
        <w:rPr>
          <w:color w:val="231F20"/>
        </w:rPr>
        <w:t>ских колебаний в экономике, как правило, следовал аналогичным</w:t>
      </w:r>
      <w:r>
        <w:rPr>
          <w:color w:val="231F20"/>
          <w:spacing w:val="1"/>
        </w:rPr>
        <w:t> </w:t>
      </w:r>
      <w:r>
        <w:rPr>
          <w:color w:val="231F20"/>
        </w:rPr>
        <w:t>моделям. Кроме того, производительность по категориям акти-</w:t>
      </w:r>
      <w:r>
        <w:rPr>
          <w:color w:val="231F20"/>
          <w:spacing w:val="1"/>
        </w:rPr>
        <w:t> </w:t>
      </w:r>
      <w:r>
        <w:rPr>
          <w:color w:val="231F20"/>
        </w:rPr>
        <w:t>вов обычно меняется в соответствии с различными фазами дело-</w:t>
      </w:r>
      <w:r>
        <w:rPr>
          <w:color w:val="231F20"/>
          <w:spacing w:val="1"/>
        </w:rPr>
        <w:t> </w:t>
      </w:r>
      <w:r>
        <w:rPr>
          <w:color w:val="231F20"/>
        </w:rPr>
        <w:t>вого</w:t>
      </w:r>
      <w:r>
        <w:rPr>
          <w:color w:val="231F20"/>
          <w:spacing w:val="1"/>
        </w:rPr>
        <w:t> </w:t>
      </w:r>
      <w:r>
        <w:rPr>
          <w:color w:val="231F20"/>
        </w:rPr>
        <w:t>цикла [1–4].</w:t>
      </w:r>
    </w:p>
    <w:p>
      <w:pPr>
        <w:pStyle w:val="BodyText"/>
        <w:spacing w:line="254" w:lineRule="auto" w:before="10"/>
        <w:ind w:right="156" w:firstLine="396"/>
      </w:pPr>
      <w:r>
        <w:rPr>
          <w:color w:val="231F20"/>
        </w:rPr>
        <w:t>Структура распределения активов проводит экономические,</w:t>
      </w:r>
      <w:r>
        <w:rPr>
          <w:color w:val="231F20"/>
          <w:spacing w:val="1"/>
        </w:rPr>
        <w:t> </w:t>
      </w:r>
      <w:r>
        <w:rPr>
          <w:color w:val="231F20"/>
        </w:rPr>
        <w:t>фундаментальные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количественные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целью</w:t>
      </w:r>
      <w:r>
        <w:rPr>
          <w:color w:val="231F20"/>
          <w:spacing w:val="2"/>
        </w:rPr>
        <w:t> </w:t>
      </w:r>
      <w:r>
        <w:rPr>
          <w:color w:val="231F20"/>
        </w:rPr>
        <w:t>выра-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ботки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распределению</w:t>
      </w:r>
      <w:r>
        <w:rPr>
          <w:color w:val="231F20"/>
          <w:spacing w:val="-6"/>
        </w:rPr>
        <w:t> </w:t>
      </w:r>
      <w:r>
        <w:rPr>
          <w:color w:val="231F20"/>
        </w:rPr>
        <w:t>активов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управляющих</w:t>
      </w:r>
      <w:r>
        <w:rPr>
          <w:color w:val="231F20"/>
          <w:spacing w:val="-51"/>
        </w:rPr>
        <w:t> </w:t>
      </w:r>
      <w:r>
        <w:rPr>
          <w:color w:val="231F20"/>
        </w:rPr>
        <w:t>портфелями</w:t>
      </w:r>
      <w:r>
        <w:rPr>
          <w:color w:val="231F20"/>
          <w:spacing w:val="2"/>
        </w:rPr>
        <w:t> </w:t>
      </w:r>
      <w:r>
        <w:rPr>
          <w:i/>
          <w:color w:val="231F20"/>
        </w:rPr>
        <w:t>Fidelity</w:t>
      </w:r>
      <w:r>
        <w:rPr>
          <w:i/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инвестиционных</w:t>
      </w:r>
      <w:r>
        <w:rPr>
          <w:color w:val="231F20"/>
          <w:spacing w:val="3"/>
        </w:rPr>
        <w:t> </w:t>
      </w:r>
      <w:r>
        <w:rPr>
          <w:color w:val="231F20"/>
        </w:rPr>
        <w:t>групп.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Предлагаемая нами структура начинается с предпосылки, что</w:t>
      </w:r>
      <w:r>
        <w:rPr>
          <w:color w:val="231F20"/>
          <w:spacing w:val="-50"/>
        </w:rPr>
        <w:t> </w:t>
      </w:r>
      <w:r>
        <w:rPr>
          <w:color w:val="231F20"/>
        </w:rPr>
        <w:t>долгосрочные</w:t>
      </w:r>
      <w:r>
        <w:rPr>
          <w:color w:val="231F20"/>
          <w:spacing w:val="-7"/>
        </w:rPr>
        <w:t> </w:t>
      </w:r>
      <w:r>
        <w:rPr>
          <w:color w:val="231F20"/>
        </w:rPr>
        <w:t>средние</w:t>
      </w:r>
      <w:r>
        <w:rPr>
          <w:color w:val="231F20"/>
          <w:spacing w:val="-7"/>
        </w:rPr>
        <w:t> </w:t>
      </w:r>
      <w:r>
        <w:rPr>
          <w:color w:val="231F20"/>
        </w:rPr>
        <w:t>исторические</w:t>
      </w:r>
      <w:r>
        <w:rPr>
          <w:color w:val="231F20"/>
          <w:spacing w:val="-7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6"/>
        </w:rPr>
        <w:t> </w:t>
      </w:r>
      <w:r>
        <w:rPr>
          <w:color w:val="231F20"/>
        </w:rPr>
        <w:t>разум-</w:t>
      </w:r>
      <w:r>
        <w:rPr>
          <w:color w:val="231F20"/>
          <w:spacing w:val="-50"/>
        </w:rPr>
        <w:t> </w:t>
      </w:r>
      <w:r>
        <w:rPr>
          <w:color w:val="231F20"/>
        </w:rPr>
        <w:t>ные исходные данные для распределения портфеля. Тем не менее,</w:t>
      </w:r>
      <w:r>
        <w:rPr>
          <w:color w:val="231F20"/>
          <w:spacing w:val="-50"/>
        </w:rPr>
        <w:t> </w:t>
      </w:r>
      <w:r>
        <w:rPr>
          <w:color w:val="231F20"/>
        </w:rPr>
        <w:t>в течение более коротких временных периодов – 30 лет или ме-</w:t>
      </w:r>
      <w:r>
        <w:rPr>
          <w:color w:val="231F20"/>
          <w:spacing w:val="1"/>
        </w:rPr>
        <w:t> </w:t>
      </w:r>
      <w:r>
        <w:rPr>
          <w:color w:val="231F20"/>
        </w:rPr>
        <w:t>нее – колебания цен на активы обусловлены слиянием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краткосрочных, среднесрочных и долгосрочных факторов,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могут привести к значительным отклонениям производитель-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средних</w:t>
      </w:r>
      <w:r>
        <w:rPr>
          <w:color w:val="231F20"/>
          <w:spacing w:val="2"/>
        </w:rPr>
        <w:t> </w:t>
      </w:r>
      <w:r>
        <w:rPr>
          <w:color w:val="231F20"/>
        </w:rPr>
        <w:t>значений.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По этой причине включение структуры, которая анализирует</w:t>
      </w:r>
      <w:r>
        <w:rPr>
          <w:color w:val="231F20"/>
          <w:spacing w:val="1"/>
        </w:rPr>
        <w:t> </w:t>
      </w:r>
      <w:r>
        <w:rPr>
          <w:color w:val="231F20"/>
        </w:rPr>
        <w:t>основные факторы и тенденции среди следующих трех 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сегментов (тактический – от 1 до 12 месяцев, деловой цикл –</w:t>
      </w:r>
      <w:r>
        <w:rPr>
          <w:color w:val="231F20"/>
          <w:spacing w:val="1"/>
        </w:rPr>
        <w:t> </w:t>
      </w:r>
      <w:r>
        <w:rPr>
          <w:color w:val="231F20"/>
        </w:rPr>
        <w:t>от 1 до 10 лет и светский от 10 до 30 лет, может быть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ным подходом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1"/>
        </w:rPr>
        <w:t> </w:t>
      </w:r>
      <w:r>
        <w:rPr>
          <w:color w:val="231F20"/>
        </w:rPr>
        <w:t>активов.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В среднесрочной перспективе эффективность активов часто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основном</w:t>
      </w:r>
      <w:r>
        <w:rPr>
          <w:color w:val="231F20"/>
          <w:spacing w:val="24"/>
        </w:rPr>
        <w:t> </w:t>
      </w:r>
      <w:r>
        <w:rPr>
          <w:color w:val="231F20"/>
        </w:rPr>
        <w:t>циклическими</w:t>
      </w:r>
      <w:r>
        <w:rPr>
          <w:color w:val="231F20"/>
          <w:spacing w:val="24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23"/>
        </w:rPr>
        <w:t> </w:t>
      </w:r>
      <w:r>
        <w:rPr>
          <w:color w:val="231F20"/>
        </w:rPr>
        <w:t>связанными</w:t>
      </w:r>
      <w:r>
        <w:rPr>
          <w:color w:val="231F20"/>
          <w:spacing w:val="-50"/>
        </w:rPr>
        <w:t> </w:t>
      </w:r>
      <w:r>
        <w:rPr>
          <w:color w:val="231F20"/>
        </w:rPr>
        <w:t>с состоянием экономики, такими как корпоративные доходы, про-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центные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ставки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инфляция.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Следовательно,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деловой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цикл,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50"/>
        </w:rPr>
        <w:t> </w:t>
      </w:r>
      <w:r>
        <w:rPr>
          <w:color w:val="231F20"/>
        </w:rPr>
        <w:t>охватывает циклические колебания в экономике в течение многих</w:t>
      </w:r>
      <w:r>
        <w:rPr>
          <w:color w:val="231F20"/>
          <w:spacing w:val="-50"/>
        </w:rPr>
        <w:t> </w:t>
      </w:r>
      <w:r>
        <w:rPr>
          <w:color w:val="231F20"/>
        </w:rPr>
        <w:t>месяцев или нескольких лет, может стать решающим фактором,</w:t>
      </w:r>
      <w:r>
        <w:rPr>
          <w:color w:val="231F20"/>
          <w:spacing w:val="1"/>
        </w:rPr>
        <w:t> </w:t>
      </w:r>
      <w:r>
        <w:rPr>
          <w:color w:val="231F20"/>
        </w:rPr>
        <w:t>определяющим доходность рынка активов и относительную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фективность</w:t>
      </w:r>
      <w:r>
        <w:rPr>
          <w:color w:val="231F20"/>
          <w:spacing w:val="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классов</w:t>
      </w:r>
      <w:r>
        <w:rPr>
          <w:color w:val="231F20"/>
          <w:spacing w:val="3"/>
        </w:rPr>
        <w:t> </w:t>
      </w:r>
      <w:r>
        <w:rPr>
          <w:color w:val="231F20"/>
        </w:rPr>
        <w:t>активов.</w:t>
      </w:r>
    </w:p>
    <w:p>
      <w:pPr>
        <w:pStyle w:val="BodyText"/>
        <w:spacing w:line="254" w:lineRule="auto" w:before="6"/>
        <w:ind w:right="156" w:firstLine="396"/>
        <w:jc w:val="right"/>
      </w:pPr>
      <w:r>
        <w:rPr>
          <w:color w:val="231F20"/>
          <w:w w:val="95"/>
        </w:rPr>
        <w:t>Каждый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деловой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цикл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по-своему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индивидуален,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определен-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ные</w:t>
      </w:r>
      <w:r>
        <w:rPr>
          <w:color w:val="231F20"/>
          <w:spacing w:val="-13"/>
        </w:rPr>
        <w:t> </w:t>
      </w:r>
      <w:r>
        <w:rPr>
          <w:color w:val="231F20"/>
        </w:rPr>
        <w:t>схемы</w:t>
      </w:r>
      <w:r>
        <w:rPr>
          <w:color w:val="231F20"/>
          <w:spacing w:val="-12"/>
        </w:rPr>
        <w:t> </w:t>
      </w:r>
      <w:r>
        <w:rPr>
          <w:color w:val="231F20"/>
        </w:rPr>
        <w:t>имеют</w:t>
      </w:r>
      <w:r>
        <w:rPr>
          <w:color w:val="231F20"/>
          <w:spacing w:val="-13"/>
        </w:rPr>
        <w:t> </w:t>
      </w:r>
      <w:r>
        <w:rPr>
          <w:color w:val="231F20"/>
        </w:rPr>
        <w:t>тенденцию</w:t>
      </w:r>
      <w:r>
        <w:rPr>
          <w:color w:val="231F20"/>
          <w:spacing w:val="-12"/>
        </w:rPr>
        <w:t> </w:t>
      </w:r>
      <w:r>
        <w:rPr>
          <w:color w:val="231F20"/>
        </w:rPr>
        <w:t>повторяться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</w:rPr>
        <w:t>временем.</w:t>
      </w:r>
      <w:r>
        <w:rPr>
          <w:color w:val="231F20"/>
          <w:spacing w:val="-12"/>
        </w:rPr>
        <w:t> </w:t>
      </w:r>
      <w:r>
        <w:rPr>
          <w:color w:val="231F20"/>
        </w:rPr>
        <w:t>Колебания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деловом</w:t>
      </w:r>
      <w:r>
        <w:rPr>
          <w:color w:val="231F20"/>
          <w:spacing w:val="-12"/>
        </w:rPr>
        <w:t> </w:t>
      </w:r>
      <w:r>
        <w:rPr>
          <w:color w:val="231F20"/>
        </w:rPr>
        <w:t>цикле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это,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сути,</w:t>
      </w:r>
      <w:r>
        <w:rPr>
          <w:color w:val="231F20"/>
          <w:spacing w:val="-12"/>
        </w:rPr>
        <w:t> </w:t>
      </w:r>
      <w:r>
        <w:rPr>
          <w:color w:val="231F20"/>
        </w:rPr>
        <w:t>отчетливые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темпах</w:t>
      </w:r>
      <w:r>
        <w:rPr>
          <w:color w:val="231F20"/>
          <w:spacing w:val="-12"/>
        </w:rPr>
        <w:t> </w:t>
      </w:r>
      <w:r>
        <w:rPr>
          <w:color w:val="231F20"/>
        </w:rPr>
        <w:t>ро-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ста экономической активности, особенно изменения в трех ключевых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0"/>
        </w:rPr>
        <w:t>циклах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корпоративном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цикле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прибыли,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кредитном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цикле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цикле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запа-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сов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–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также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изменения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денежно-кредитной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фискальной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политике.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При этом, непредвиденные макроэкономические события или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потрясения могут иногда нарушать тенденцию. Предлагаемый </w:t>
      </w:r>
      <w:r>
        <w:rPr>
          <w:color w:val="231F20"/>
          <w:spacing w:val="-2"/>
        </w:rPr>
        <w:t>нами</w:t>
      </w:r>
      <w:r>
        <w:rPr>
          <w:color w:val="231F20"/>
          <w:spacing w:val="-50"/>
        </w:rPr>
        <w:t> </w:t>
      </w:r>
      <w:r>
        <w:rPr>
          <w:color w:val="231F20"/>
        </w:rPr>
        <w:t>подход</w:t>
      </w:r>
      <w:r>
        <w:rPr>
          <w:color w:val="231F20"/>
          <w:spacing w:val="14"/>
        </w:rPr>
        <w:t> </w:t>
      </w:r>
      <w:r>
        <w:rPr>
          <w:color w:val="231F20"/>
        </w:rPr>
        <w:t>помогает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достаточной</w:t>
      </w:r>
      <w:r>
        <w:rPr>
          <w:color w:val="231F20"/>
          <w:spacing w:val="16"/>
        </w:rPr>
        <w:t> </w:t>
      </w:r>
      <w:r>
        <w:rPr>
          <w:color w:val="231F20"/>
        </w:rPr>
        <w:t>степенью</w:t>
      </w:r>
      <w:r>
        <w:rPr>
          <w:color w:val="231F20"/>
          <w:spacing w:val="14"/>
        </w:rPr>
        <w:t> </w:t>
      </w:r>
      <w:r>
        <w:rPr>
          <w:color w:val="231F20"/>
        </w:rPr>
        <w:t>достоверности</w:t>
      </w:r>
      <w:r>
        <w:rPr>
          <w:color w:val="231F20"/>
          <w:spacing w:val="16"/>
        </w:rPr>
        <w:t> </w:t>
      </w:r>
      <w:r>
        <w:rPr>
          <w:color w:val="231F20"/>
        </w:rPr>
        <w:t>опреде-</w:t>
      </w:r>
      <w:r>
        <w:rPr>
          <w:color w:val="231F20"/>
          <w:spacing w:val="-50"/>
        </w:rPr>
        <w:t> </w:t>
      </w:r>
      <w:r>
        <w:rPr>
          <w:color w:val="231F20"/>
        </w:rPr>
        <w:t>лять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1"/>
        </w:rPr>
        <w:t> </w:t>
      </w:r>
      <w:r>
        <w:rPr>
          <w:color w:val="231F20"/>
        </w:rPr>
        <w:t>делового</w:t>
      </w:r>
      <w:r>
        <w:rPr>
          <w:color w:val="231F20"/>
          <w:spacing w:val="-11"/>
        </w:rPr>
        <w:t> </w:t>
      </w:r>
      <w:r>
        <w:rPr>
          <w:color w:val="231F20"/>
        </w:rPr>
        <w:t>цикла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разные</w:t>
      </w:r>
      <w:r>
        <w:rPr>
          <w:color w:val="231F20"/>
          <w:spacing w:val="-11"/>
        </w:rPr>
        <w:t> </w:t>
      </w:r>
      <w:r>
        <w:rPr>
          <w:color w:val="231F20"/>
        </w:rPr>
        <w:t>моменты</w:t>
      </w:r>
      <w:r>
        <w:rPr>
          <w:color w:val="231F20"/>
          <w:spacing w:val="-11"/>
        </w:rPr>
        <w:t> </w:t>
      </w:r>
      <w:r>
        <w:rPr>
          <w:color w:val="231F20"/>
        </w:rPr>
        <w:t>времени.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част-</w:t>
      </w:r>
    </w:p>
    <w:p>
      <w:pPr>
        <w:pStyle w:val="BodyText"/>
        <w:spacing w:before="9"/>
      </w:pPr>
      <w:r>
        <w:rPr>
          <w:color w:val="231F20"/>
        </w:rPr>
        <w:t>ности,</w:t>
      </w:r>
      <w:r>
        <w:rPr>
          <w:color w:val="231F20"/>
          <w:spacing w:val="11"/>
        </w:rPr>
        <w:t> </w:t>
      </w:r>
      <w:r>
        <w:rPr>
          <w:color w:val="231F20"/>
        </w:rPr>
        <w:t>есть</w:t>
      </w:r>
      <w:r>
        <w:rPr>
          <w:color w:val="231F20"/>
          <w:spacing w:val="11"/>
        </w:rPr>
        <w:t> </w:t>
      </w:r>
      <w:r>
        <w:rPr>
          <w:color w:val="231F20"/>
        </w:rPr>
        <w:t>четыре</w:t>
      </w:r>
      <w:r>
        <w:rPr>
          <w:color w:val="231F20"/>
          <w:spacing w:val="11"/>
        </w:rPr>
        <w:t> </w:t>
      </w:r>
      <w:r>
        <w:rPr>
          <w:color w:val="231F20"/>
        </w:rPr>
        <w:t>отдельные</w:t>
      </w:r>
      <w:r>
        <w:rPr>
          <w:color w:val="231F20"/>
          <w:spacing w:val="11"/>
        </w:rPr>
        <w:t> </w:t>
      </w:r>
      <w:r>
        <w:rPr>
          <w:color w:val="231F20"/>
        </w:rPr>
        <w:t>фазы</w:t>
      </w:r>
      <w:r>
        <w:rPr>
          <w:color w:val="231F20"/>
          <w:spacing w:val="11"/>
        </w:rPr>
        <w:t> </w:t>
      </w:r>
      <w:r>
        <w:rPr>
          <w:color w:val="231F20"/>
        </w:rPr>
        <w:t>типичного</w:t>
      </w:r>
      <w:r>
        <w:rPr>
          <w:color w:val="231F20"/>
          <w:spacing w:val="11"/>
        </w:rPr>
        <w:t> </w:t>
      </w:r>
      <w:r>
        <w:rPr>
          <w:color w:val="231F20"/>
        </w:rPr>
        <w:t>делового</w:t>
      </w:r>
      <w:r>
        <w:rPr>
          <w:color w:val="231F20"/>
          <w:spacing w:val="11"/>
        </w:rPr>
        <w:t> </w:t>
      </w:r>
      <w:r>
        <w:rPr>
          <w:color w:val="231F20"/>
        </w:rPr>
        <w:t>цикла:</w:t>
      </w:r>
    </w:p>
    <w:p>
      <w:pPr>
        <w:spacing w:after="0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29"/>
        </w:numPr>
        <w:tabs>
          <w:tab w:pos="811" w:val="left" w:leader="none"/>
        </w:tabs>
        <w:spacing w:line="254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Фаза раннего цикла: как правило, резкое восстановление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 рецессии, отмеченное отклонением от отрицательного к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ложительному росту экономической активности (например, вало-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вого внутреннего продукта, промышленного производства), а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тем ускорением темпов роста. Условия кредитования перестают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ужесточаться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фоне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легкой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денежно-кредитной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политики,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созда-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ющей благоприятную среду для быстрого роста прибыли. Запасы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бизнеса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низкие,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рост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продаж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значительно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улучшается.</w:t>
      </w:r>
    </w:p>
    <w:p>
      <w:pPr>
        <w:pStyle w:val="ListParagraph"/>
        <w:numPr>
          <w:ilvl w:val="0"/>
          <w:numId w:val="29"/>
        </w:numPr>
        <w:tabs>
          <w:tab w:pos="811" w:val="left" w:leader="none"/>
        </w:tabs>
        <w:spacing w:line="254" w:lineRule="auto" w:before="7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Фаза среднего цикла: как правило, самая длинная фаза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лового цикла. Средний цикл характеризуется положительным, 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 умеренным темпом роста, чем тот, который наблюдался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ранней фазе цикла. Экономическая активность набирает оборо-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ты, рост кредитования становится сильным, а прибыльность бла-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гоприятна на фоне адаптивной, хотя и все более нейтральной,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нежно-кредитной политики. Запасы и продажи растут, достигая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равновесия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относительно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друга.</w:t>
      </w:r>
    </w:p>
    <w:p>
      <w:pPr>
        <w:pStyle w:val="ListParagraph"/>
        <w:numPr>
          <w:ilvl w:val="0"/>
          <w:numId w:val="29"/>
        </w:numPr>
        <w:tabs>
          <w:tab w:pos="811" w:val="left" w:leader="none"/>
        </w:tabs>
        <w:spacing w:line="254" w:lineRule="auto" w:before="7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Фаза позднего цикла: часто совпадает с пиковой эконо-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мической активностью, подразумевая, что темпы роста остаются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положительными, но замедляются. Типичная фаза позднего цик-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ла может быть охарактеризована как стадия перегрева экономи-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возможности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становятся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ограниченными,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 росту инфляционного давления. Хотя темпы инфляции не всег-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 высоки, растущее инфляционное давление и ограниченный ры-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нок труда имеют тенденцию к снижению прибыли и ведут к уже-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сточению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денежно-кредитной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политики.</w:t>
      </w:r>
    </w:p>
    <w:p>
      <w:pPr>
        <w:pStyle w:val="ListParagraph"/>
        <w:numPr>
          <w:ilvl w:val="0"/>
          <w:numId w:val="29"/>
        </w:numPr>
        <w:tabs>
          <w:tab w:pos="811" w:val="left" w:leader="none"/>
        </w:tabs>
        <w:spacing w:line="254" w:lineRule="auto" w:before="7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Фаза рецессии: особенности сокращения экономической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активности. Прибыль корпораций снижается, а кредит становит-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недостаточным. Денежно-кредитная политика становится 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лее адаптивной, и запасы постепенно падают, несмотря на низкий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уровень продаж, что создает предпосылки для следующего вос-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становления [6].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У США самая длинная история экономических и рыночных</w:t>
      </w:r>
      <w:r>
        <w:rPr>
          <w:color w:val="231F20"/>
          <w:spacing w:val="1"/>
        </w:rPr>
        <w:t> </w:t>
      </w:r>
      <w:r>
        <w:rPr>
          <w:color w:val="231F20"/>
        </w:rPr>
        <w:t>данных и это является хорошим примером иллюстрации законо-</w:t>
      </w:r>
      <w:r>
        <w:rPr>
          <w:color w:val="231F20"/>
          <w:spacing w:val="1"/>
        </w:rPr>
        <w:t> </w:t>
      </w:r>
      <w:r>
        <w:rPr>
          <w:color w:val="231F20"/>
        </w:rPr>
        <w:t>мерности</w:t>
      </w:r>
      <w:r>
        <w:rPr>
          <w:color w:val="231F20"/>
          <w:spacing w:val="14"/>
        </w:rPr>
        <w:t> </w:t>
      </w:r>
      <w:r>
        <w:rPr>
          <w:color w:val="231F20"/>
        </w:rPr>
        <w:t>доходности</w:t>
      </w:r>
      <w:r>
        <w:rPr>
          <w:color w:val="231F20"/>
          <w:spacing w:val="15"/>
        </w:rPr>
        <w:t> </w:t>
      </w:r>
      <w:r>
        <w:rPr>
          <w:color w:val="231F20"/>
        </w:rPr>
        <w:t>классов</w:t>
      </w:r>
      <w:r>
        <w:rPr>
          <w:color w:val="231F20"/>
          <w:spacing w:val="14"/>
        </w:rPr>
        <w:t> </w:t>
      </w:r>
      <w:r>
        <w:rPr>
          <w:color w:val="231F20"/>
        </w:rPr>
        <w:t>активов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течение</w:t>
      </w:r>
      <w:r>
        <w:rPr>
          <w:color w:val="231F20"/>
          <w:spacing w:val="14"/>
        </w:rPr>
        <w:t> </w:t>
      </w:r>
      <w:r>
        <w:rPr>
          <w:color w:val="231F20"/>
        </w:rPr>
        <w:t>делового</w:t>
      </w:r>
      <w:r>
        <w:rPr>
          <w:color w:val="231F20"/>
          <w:spacing w:val="15"/>
        </w:rPr>
        <w:t> </w:t>
      </w:r>
      <w:r>
        <w:rPr>
          <w:color w:val="231F20"/>
        </w:rPr>
        <w:t>цикла.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Рассматривая показатели американских акций, облигаций и де-</w:t>
      </w:r>
      <w:r>
        <w:rPr>
          <w:color w:val="231F20"/>
          <w:spacing w:val="1"/>
        </w:rPr>
        <w:t> </w:t>
      </w:r>
      <w:r>
        <w:rPr>
          <w:color w:val="231F20"/>
        </w:rPr>
        <w:t>нежных средств за период с 1950 по 2018 год, мы можем видеть,</w:t>
      </w:r>
      <w:r>
        <w:rPr>
          <w:color w:val="231F20"/>
          <w:spacing w:val="1"/>
        </w:rPr>
        <w:t> </w:t>
      </w:r>
      <w:r>
        <w:rPr>
          <w:color w:val="231F20"/>
        </w:rPr>
        <w:t>что сдвиги между фазами делового цикла создают дифференциа-</w:t>
      </w:r>
      <w:r>
        <w:rPr>
          <w:color w:val="231F20"/>
          <w:spacing w:val="1"/>
        </w:rPr>
        <w:t> </w:t>
      </w:r>
      <w:r>
        <w:rPr>
          <w:color w:val="231F20"/>
        </w:rPr>
        <w:t>цию в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показателях</w:t>
      </w:r>
      <w:r>
        <w:rPr>
          <w:color w:val="231F20"/>
          <w:spacing w:val="1"/>
        </w:rPr>
        <w:t> </w:t>
      </w:r>
      <w:r>
        <w:rPr>
          <w:color w:val="231F20"/>
        </w:rPr>
        <w:t>цен</w:t>
      </w:r>
      <w:r>
        <w:rPr>
          <w:color w:val="231F20"/>
          <w:spacing w:val="1"/>
        </w:rPr>
        <w:t> </w:t>
      </w:r>
      <w:r>
        <w:rPr>
          <w:color w:val="231F20"/>
        </w:rPr>
        <w:t>на активы.</w:t>
      </w:r>
    </w:p>
    <w:p>
      <w:pPr>
        <w:pStyle w:val="BodyText"/>
        <w:spacing w:line="254" w:lineRule="auto" w:before="4"/>
        <w:ind w:right="155" w:firstLine="396"/>
        <w:jc w:val="right"/>
      </w:pPr>
      <w:r>
        <w:rPr>
          <w:color w:val="231F20"/>
        </w:rPr>
        <w:t>В целом, эффективность экономически чувствительных акти-</w:t>
      </w:r>
      <w:r>
        <w:rPr>
          <w:color w:val="231F20"/>
          <w:spacing w:val="-50"/>
        </w:rPr>
        <w:t> </w:t>
      </w:r>
      <w:r>
        <w:rPr>
          <w:color w:val="231F20"/>
        </w:rPr>
        <w:t>вов,</w:t>
      </w:r>
      <w:r>
        <w:rPr>
          <w:color w:val="231F20"/>
          <w:spacing w:val="-7"/>
        </w:rPr>
        <w:t> </w:t>
      </w:r>
      <w:r>
        <w:rPr>
          <w:color w:val="231F20"/>
        </w:rPr>
        <w:t>таких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акции,</w:t>
      </w:r>
      <w:r>
        <w:rPr>
          <w:color w:val="231F20"/>
          <w:spacing w:val="-7"/>
        </w:rPr>
        <w:t> </w:t>
      </w:r>
      <w:r>
        <w:rPr>
          <w:color w:val="231F20"/>
        </w:rPr>
        <w:t>имеет</w:t>
      </w:r>
      <w:r>
        <w:rPr>
          <w:color w:val="231F20"/>
          <w:spacing w:val="-7"/>
        </w:rPr>
        <w:t> </w:t>
      </w:r>
      <w:r>
        <w:rPr>
          <w:color w:val="231F20"/>
        </w:rPr>
        <w:t>тенденцию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самой</w:t>
      </w:r>
      <w:r>
        <w:rPr>
          <w:color w:val="231F20"/>
          <w:spacing w:val="-7"/>
        </w:rPr>
        <w:t> </w:t>
      </w:r>
      <w:r>
        <w:rPr>
          <w:color w:val="231F20"/>
        </w:rPr>
        <w:t>сильной,</w:t>
      </w:r>
      <w:r>
        <w:rPr>
          <w:color w:val="231F20"/>
          <w:spacing w:val="-6"/>
        </w:rPr>
        <w:t> </w:t>
      </w:r>
      <w:r>
        <w:rPr>
          <w:color w:val="231F20"/>
        </w:rPr>
        <w:t>когда</w:t>
      </w:r>
      <w:r>
        <w:rPr>
          <w:color w:val="231F20"/>
          <w:spacing w:val="-50"/>
        </w:rPr>
        <w:t> </w:t>
      </w:r>
      <w:r>
        <w:rPr>
          <w:color w:val="231F20"/>
        </w:rPr>
        <w:t>рост увеличивается ускоренными темпами в течение раннего цик-</w:t>
      </w:r>
      <w:r>
        <w:rPr>
          <w:color w:val="231F20"/>
          <w:spacing w:val="-50"/>
        </w:rPr>
        <w:t> </w:t>
      </w:r>
      <w:r>
        <w:rPr>
          <w:color w:val="231F20"/>
        </w:rPr>
        <w:t>ла,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затем</w:t>
      </w:r>
      <w:r>
        <w:rPr>
          <w:color w:val="231F20"/>
          <w:spacing w:val="9"/>
        </w:rPr>
        <w:t> </w:t>
      </w:r>
      <w:r>
        <w:rPr>
          <w:color w:val="231F20"/>
        </w:rPr>
        <w:t>замедляется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</w:rPr>
        <w:t>этапах,</w:t>
      </w:r>
      <w:r>
        <w:rPr>
          <w:color w:val="231F20"/>
          <w:spacing w:val="10"/>
        </w:rPr>
        <w:t> </w:t>
      </w:r>
      <w:r>
        <w:rPr>
          <w:color w:val="231F20"/>
        </w:rPr>
        <w:t>пока</w:t>
      </w:r>
      <w:r>
        <w:rPr>
          <w:color w:val="231F20"/>
          <w:spacing w:val="9"/>
        </w:rPr>
        <w:t> </w:t>
      </w:r>
      <w:r>
        <w:rPr>
          <w:color w:val="231F20"/>
        </w:rPr>
        <w:t>доходность</w:t>
      </w:r>
      <w:r>
        <w:rPr>
          <w:color w:val="231F20"/>
          <w:spacing w:val="10"/>
        </w:rPr>
        <w:t> </w:t>
      </w:r>
      <w:r>
        <w:rPr>
          <w:color w:val="231F20"/>
        </w:rPr>
        <w:t>обыч-</w:t>
      </w:r>
      <w:r>
        <w:rPr>
          <w:color w:val="231F20"/>
          <w:spacing w:val="1"/>
        </w:rPr>
        <w:t> </w:t>
      </w:r>
      <w:r>
        <w:rPr>
          <w:color w:val="231F20"/>
        </w:rPr>
        <w:t>но не снижается во время рецессии. В отличие от этого, защитные</w:t>
      </w:r>
      <w:r>
        <w:rPr>
          <w:color w:val="231F20"/>
          <w:spacing w:val="-50"/>
        </w:rPr>
        <w:t> </w:t>
      </w:r>
      <w:r>
        <w:rPr>
          <w:color w:val="231F20"/>
        </w:rPr>
        <w:t>активы,</w:t>
      </w:r>
      <w:r>
        <w:rPr>
          <w:color w:val="231F20"/>
          <w:spacing w:val="23"/>
        </w:rPr>
        <w:t> </w:t>
      </w:r>
      <w:r>
        <w:rPr>
          <w:color w:val="231F20"/>
        </w:rPr>
        <w:t>такие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облигации</w:t>
      </w:r>
      <w:r>
        <w:rPr>
          <w:color w:val="231F20"/>
          <w:spacing w:val="23"/>
        </w:rPr>
        <w:t> </w:t>
      </w:r>
      <w:r>
        <w:rPr>
          <w:color w:val="231F20"/>
        </w:rPr>
        <w:t>инвестиционного</w:t>
      </w:r>
      <w:r>
        <w:rPr>
          <w:color w:val="231F20"/>
          <w:spacing w:val="23"/>
        </w:rPr>
        <w:t> </w:t>
      </w:r>
      <w:r>
        <w:rPr>
          <w:color w:val="231F20"/>
        </w:rPr>
        <w:t>уровня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кратко-</w:t>
      </w:r>
      <w:r>
        <w:rPr>
          <w:color w:val="231F20"/>
          <w:spacing w:val="-50"/>
        </w:rPr>
        <w:t> </w:t>
      </w:r>
      <w:r>
        <w:rPr>
          <w:color w:val="231F20"/>
        </w:rPr>
        <w:t>срочные</w:t>
      </w:r>
      <w:r>
        <w:rPr>
          <w:color w:val="231F20"/>
          <w:spacing w:val="7"/>
        </w:rPr>
        <w:t> </w:t>
      </w:r>
      <w:r>
        <w:rPr>
          <w:color w:val="231F20"/>
        </w:rPr>
        <w:t>долговые</w:t>
      </w:r>
      <w:r>
        <w:rPr>
          <w:color w:val="231F20"/>
          <w:spacing w:val="7"/>
        </w:rPr>
        <w:t> </w:t>
      </w:r>
      <w:r>
        <w:rPr>
          <w:color w:val="231F20"/>
        </w:rPr>
        <w:t>обязательства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форме</w:t>
      </w:r>
      <w:r>
        <w:rPr>
          <w:color w:val="231F20"/>
          <w:spacing w:val="7"/>
        </w:rPr>
        <w:t> </w:t>
      </w:r>
      <w:r>
        <w:rPr>
          <w:color w:val="231F20"/>
        </w:rPr>
        <w:t>наличных</w:t>
      </w:r>
      <w:r>
        <w:rPr>
          <w:color w:val="231F20"/>
          <w:spacing w:val="8"/>
        </w:rPr>
        <w:t> </w:t>
      </w:r>
      <w:r>
        <w:rPr>
          <w:color w:val="231F20"/>
        </w:rPr>
        <w:t>денег,</w:t>
      </w:r>
      <w:r>
        <w:rPr>
          <w:color w:val="231F20"/>
          <w:spacing w:val="7"/>
        </w:rPr>
        <w:t> </w:t>
      </w:r>
      <w:r>
        <w:rPr>
          <w:color w:val="231F20"/>
        </w:rPr>
        <w:t>имели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противоположную</w:t>
      </w:r>
      <w:r>
        <w:rPr>
          <w:color w:val="231F20"/>
          <w:spacing w:val="-12"/>
        </w:rPr>
        <w:t> </w:t>
      </w:r>
      <w:r>
        <w:rPr>
          <w:color w:val="231F20"/>
        </w:rPr>
        <w:t>картину: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самая</w:t>
      </w:r>
      <w:r>
        <w:rPr>
          <w:color w:val="231F20"/>
          <w:spacing w:val="-12"/>
        </w:rPr>
        <w:t> </w:t>
      </w:r>
      <w:r>
        <w:rPr>
          <w:color w:val="231F20"/>
        </w:rPr>
        <w:t>высокая</w:t>
      </w:r>
      <w:r>
        <w:rPr>
          <w:color w:val="231F20"/>
          <w:spacing w:val="-11"/>
        </w:rPr>
        <w:t> </w:t>
      </w:r>
      <w:r>
        <w:rPr>
          <w:color w:val="231F20"/>
        </w:rPr>
        <w:t>доходность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рецессии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самые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слабые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относительные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показатели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начале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цикла.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Решения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11"/>
        </w:rPr>
        <w:t> </w:t>
      </w:r>
      <w:r>
        <w:rPr>
          <w:color w:val="231F20"/>
        </w:rPr>
        <w:t>активов</w:t>
      </w:r>
      <w:r>
        <w:rPr>
          <w:color w:val="231F20"/>
          <w:spacing w:val="12"/>
        </w:rPr>
        <w:t> </w:t>
      </w:r>
      <w:r>
        <w:rPr>
          <w:color w:val="231F20"/>
        </w:rPr>
        <w:t>основаны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относитель-</w:t>
      </w:r>
    </w:p>
    <w:p>
      <w:pPr>
        <w:pStyle w:val="BodyText"/>
        <w:spacing w:line="254" w:lineRule="auto" w:before="8"/>
        <w:ind w:right="155"/>
      </w:pPr>
      <w:r>
        <w:rPr>
          <w:color w:val="231F20"/>
        </w:rPr>
        <w:t>ной эффективности класса активов, и существует значительный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 для повышения эффективности портфеля за счет на-</w:t>
      </w:r>
      <w:r>
        <w:rPr>
          <w:color w:val="231F20"/>
          <w:spacing w:val="1"/>
        </w:rPr>
        <w:t> </w:t>
      </w:r>
      <w:r>
        <w:rPr>
          <w:color w:val="231F20"/>
        </w:rPr>
        <w:t>клона подверженности основным классам активов на основе из-</w:t>
      </w:r>
      <w:r>
        <w:rPr>
          <w:color w:val="231F20"/>
          <w:spacing w:val="1"/>
        </w:rPr>
        <w:t> </w:t>
      </w:r>
      <w:r>
        <w:rPr>
          <w:color w:val="231F20"/>
        </w:rPr>
        <w:t>менений в бизнес-цикле. Инвесторы могут реализовать подход</w:t>
      </w:r>
      <w:r>
        <w:rPr>
          <w:color w:val="231F20"/>
          <w:spacing w:val="1"/>
        </w:rPr>
        <w:t> </w:t>
      </w:r>
      <w:r>
        <w:rPr>
          <w:color w:val="231F20"/>
        </w:rPr>
        <w:t>бизнес-цикла к распределению активов, переоценивая классы ак-</w:t>
      </w:r>
      <w:r>
        <w:rPr>
          <w:color w:val="231F20"/>
          <w:spacing w:val="1"/>
        </w:rPr>
        <w:t> </w:t>
      </w:r>
      <w:r>
        <w:rPr>
          <w:color w:val="231F20"/>
        </w:rPr>
        <w:t>тивов, которые, как правило, превосходят в течение данной фазы</w:t>
      </w:r>
      <w:r>
        <w:rPr>
          <w:color w:val="231F20"/>
          <w:spacing w:val="1"/>
        </w:rPr>
        <w:t> </w:t>
      </w:r>
      <w:r>
        <w:rPr>
          <w:color w:val="231F20"/>
        </w:rPr>
        <w:t>цикла, в то же время недооценивая те классы активов, которые</w:t>
      </w:r>
      <w:r>
        <w:rPr>
          <w:color w:val="231F20"/>
          <w:spacing w:val="1"/>
        </w:rPr>
        <w:t> </w:t>
      </w:r>
      <w:r>
        <w:rPr>
          <w:color w:val="231F20"/>
        </w:rPr>
        <w:t>имеют тенденцию к снижению [1–3]. Например, в раннем цикле</w:t>
      </w:r>
      <w:r>
        <w:rPr>
          <w:color w:val="231F20"/>
          <w:spacing w:val="1"/>
        </w:rPr>
        <w:t> </w:t>
      </w:r>
      <w:r>
        <w:rPr>
          <w:color w:val="231F20"/>
        </w:rPr>
        <w:t>инвестор, использующий этот подход, будет иметь избыточный</w:t>
      </w:r>
      <w:r>
        <w:rPr>
          <w:color w:val="231F20"/>
          <w:spacing w:val="1"/>
        </w:rPr>
        <w:t> </w:t>
      </w:r>
      <w:r>
        <w:rPr>
          <w:color w:val="231F20"/>
        </w:rPr>
        <w:t>вес</w:t>
      </w:r>
      <w:r>
        <w:rPr>
          <w:color w:val="231F20"/>
          <w:spacing w:val="13"/>
        </w:rPr>
        <w:t> </w:t>
      </w:r>
      <w:r>
        <w:rPr>
          <w:color w:val="231F20"/>
        </w:rPr>
        <w:t>акций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облигаций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недостаточным</w:t>
      </w:r>
      <w:r>
        <w:rPr>
          <w:color w:val="231F20"/>
          <w:spacing w:val="13"/>
        </w:rPr>
        <w:t> </w:t>
      </w:r>
      <w:r>
        <w:rPr>
          <w:color w:val="231F20"/>
        </w:rPr>
        <w:t>весом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наличными.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Некоторые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8"/>
        </w:rPr>
        <w:t> </w:t>
      </w:r>
      <w:r>
        <w:rPr>
          <w:color w:val="231F20"/>
        </w:rPr>
        <w:t>помогают</w:t>
      </w:r>
      <w:r>
        <w:rPr>
          <w:color w:val="231F20"/>
          <w:spacing w:val="-8"/>
        </w:rPr>
        <w:t> </w:t>
      </w:r>
      <w:r>
        <w:rPr>
          <w:color w:val="231F20"/>
        </w:rPr>
        <w:t>нам</w:t>
      </w:r>
      <w:r>
        <w:rPr>
          <w:color w:val="231F20"/>
          <w:spacing w:val="-8"/>
        </w:rPr>
        <w:t> </w:t>
      </w:r>
      <w:r>
        <w:rPr>
          <w:color w:val="231F20"/>
        </w:rPr>
        <w:t>оценить</w:t>
      </w:r>
      <w:r>
        <w:rPr>
          <w:color w:val="231F20"/>
          <w:spacing w:val="-9"/>
        </w:rPr>
        <w:t> </w:t>
      </w:r>
      <w:r>
        <w:rPr>
          <w:color w:val="231F20"/>
        </w:rPr>
        <w:t>производитель-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 каждого класса активов по отношению к стратегическому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распределению, выявляя потенциальную величину недостаточной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производительности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этапе,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надежность</w:t>
      </w:r>
      <w:r>
        <w:rPr>
          <w:color w:val="231F20"/>
          <w:spacing w:val="-12"/>
        </w:rPr>
        <w:t> </w:t>
      </w:r>
      <w:r>
        <w:rPr>
          <w:color w:val="231F20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делей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производительности: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Средняя производительность по полной фазе вычисляет сред-</w:t>
      </w:r>
      <w:r>
        <w:rPr>
          <w:color w:val="231F20"/>
          <w:spacing w:val="-51"/>
        </w:rPr>
        <w:t> </w:t>
      </w:r>
      <w:r>
        <w:rPr>
          <w:color w:val="231F20"/>
        </w:rPr>
        <w:t>нюю производительность класса активов на определенной фазе</w:t>
      </w:r>
      <w:r>
        <w:rPr>
          <w:color w:val="231F20"/>
          <w:spacing w:val="1"/>
        </w:rPr>
        <w:t> </w:t>
      </w:r>
      <w:r>
        <w:rPr>
          <w:color w:val="231F20"/>
        </w:rPr>
        <w:t>бизнес-цикла и вычитает производительность эталонного порт-</w:t>
      </w:r>
      <w:r>
        <w:rPr>
          <w:color w:val="231F20"/>
          <w:spacing w:val="1"/>
        </w:rPr>
        <w:t> </w:t>
      </w:r>
      <w:r>
        <w:rPr>
          <w:color w:val="231F20"/>
        </w:rPr>
        <w:t>феля [2]. Этот метод лучше отражает влияние сложного процесса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производительности,</w:t>
      </w:r>
      <w:r>
        <w:rPr>
          <w:color w:val="231F20"/>
          <w:spacing w:val="26"/>
        </w:rPr>
        <w:t> </w:t>
      </w:r>
      <w:r>
        <w:rPr>
          <w:color w:val="231F20"/>
        </w:rPr>
        <w:t>которые</w:t>
      </w:r>
      <w:r>
        <w:rPr>
          <w:color w:val="231F20"/>
          <w:spacing w:val="25"/>
        </w:rPr>
        <w:t> </w:t>
      </w:r>
      <w:r>
        <w:rPr>
          <w:color w:val="231F20"/>
        </w:rPr>
        <w:t>наблюдаются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течение</w:t>
      </w:r>
      <w:r>
        <w:rPr>
          <w:color w:val="231F20"/>
          <w:spacing w:val="26"/>
        </w:rPr>
        <w:t> </w:t>
      </w:r>
      <w:r>
        <w:rPr>
          <w:color w:val="231F20"/>
        </w:rPr>
        <w:t>полных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рыночных циклов (т. е. более длительных периодов удержания).</w:t>
      </w:r>
      <w:r>
        <w:rPr>
          <w:color w:val="231F20"/>
          <w:spacing w:val="1"/>
        </w:rPr>
        <w:t> </w:t>
      </w:r>
      <w:r>
        <w:rPr>
          <w:color w:val="231F20"/>
        </w:rPr>
        <w:t>Тем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менее,</w:t>
      </w:r>
      <w:r>
        <w:rPr>
          <w:color w:val="231F20"/>
          <w:spacing w:val="17"/>
        </w:rPr>
        <w:t> </w:t>
      </w:r>
      <w:r>
        <w:rPr>
          <w:color w:val="231F20"/>
        </w:rPr>
        <w:t>выбросы</w:t>
      </w:r>
      <w:r>
        <w:rPr>
          <w:color w:val="231F20"/>
          <w:spacing w:val="18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имеют</w:t>
      </w:r>
      <w:r>
        <w:rPr>
          <w:color w:val="231F20"/>
          <w:spacing w:val="18"/>
        </w:rPr>
        <w:t> </w:t>
      </w:r>
      <w:r>
        <w:rPr>
          <w:color w:val="231F20"/>
        </w:rPr>
        <w:t>больший</w:t>
      </w:r>
      <w:r>
        <w:rPr>
          <w:color w:val="231F20"/>
          <w:spacing w:val="17"/>
        </w:rPr>
        <w:t> </w:t>
      </w:r>
      <w:r>
        <w:rPr>
          <w:color w:val="231F20"/>
        </w:rPr>
        <w:t>вес</w:t>
      </w:r>
      <w:r>
        <w:rPr>
          <w:color w:val="231F20"/>
          <w:spacing w:val="-50"/>
        </w:rPr>
        <w:t> </w:t>
      </w:r>
      <w:r>
        <w:rPr>
          <w:color w:val="231F20"/>
        </w:rPr>
        <w:t>и могут</w:t>
      </w:r>
      <w:r>
        <w:rPr>
          <w:color w:val="231F20"/>
          <w:spacing w:val="1"/>
        </w:rPr>
        <w:t> </w:t>
      </w:r>
      <w:r>
        <w:rPr>
          <w:color w:val="231F20"/>
        </w:rPr>
        <w:t>исказить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результаты.</w:t>
      </w:r>
    </w:p>
    <w:p>
      <w:pPr>
        <w:pStyle w:val="BodyText"/>
        <w:spacing w:line="254" w:lineRule="auto" w:before="3"/>
        <w:ind w:right="155" w:firstLine="396"/>
        <w:jc w:val="right"/>
      </w:pPr>
      <w:r>
        <w:rPr>
          <w:color w:val="231F20"/>
        </w:rPr>
        <w:t>Медианная</w:t>
      </w:r>
      <w:r>
        <w:rPr>
          <w:color w:val="231F20"/>
          <w:spacing w:val="7"/>
        </w:rPr>
        <w:t> </w:t>
      </w:r>
      <w:r>
        <w:rPr>
          <w:color w:val="231F20"/>
        </w:rPr>
        <w:t>месячная</w:t>
      </w:r>
      <w:r>
        <w:rPr>
          <w:color w:val="231F20"/>
          <w:spacing w:val="8"/>
        </w:rPr>
        <w:t> </w:t>
      </w:r>
      <w:r>
        <w:rPr>
          <w:color w:val="231F20"/>
        </w:rPr>
        <w:t>разница</w:t>
      </w:r>
      <w:r>
        <w:rPr>
          <w:color w:val="231F20"/>
          <w:spacing w:val="8"/>
        </w:rPr>
        <w:t> </w:t>
      </w:r>
      <w:r>
        <w:rPr>
          <w:color w:val="231F20"/>
        </w:rPr>
        <w:t>вычисляет</w:t>
      </w:r>
      <w:r>
        <w:rPr>
          <w:color w:val="231F20"/>
          <w:spacing w:val="8"/>
        </w:rPr>
        <w:t> </w:t>
      </w:r>
      <w:r>
        <w:rPr>
          <w:color w:val="231F20"/>
        </w:rPr>
        <w:t>разницу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месячной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34"/>
        </w:rPr>
        <w:t> </w:t>
      </w:r>
      <w:r>
        <w:rPr>
          <w:color w:val="231F20"/>
        </w:rPr>
        <w:t>класса</w:t>
      </w:r>
      <w:r>
        <w:rPr>
          <w:color w:val="231F20"/>
          <w:spacing w:val="35"/>
        </w:rPr>
        <w:t> </w:t>
      </w:r>
      <w:r>
        <w:rPr>
          <w:color w:val="231F20"/>
        </w:rPr>
        <w:t>активов</w:t>
      </w:r>
      <w:r>
        <w:rPr>
          <w:color w:val="231F20"/>
          <w:spacing w:val="35"/>
        </w:rPr>
        <w:t> </w:t>
      </w:r>
      <w:r>
        <w:rPr>
          <w:color w:val="231F20"/>
        </w:rPr>
        <w:t>по</w:t>
      </w:r>
      <w:r>
        <w:rPr>
          <w:color w:val="231F20"/>
          <w:spacing w:val="3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34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</w:rPr>
        <w:t>эталонным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портфелем,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затем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принимает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среднюю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точку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этих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наблюдений. Эта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мера</w:t>
      </w:r>
      <w:r>
        <w:rPr>
          <w:color w:val="231F20"/>
          <w:spacing w:val="36"/>
        </w:rPr>
        <w:t> </w:t>
      </w:r>
      <w:r>
        <w:rPr>
          <w:color w:val="231F20"/>
        </w:rPr>
        <w:t>безразлична</w:t>
      </w:r>
      <w:r>
        <w:rPr>
          <w:color w:val="231F20"/>
          <w:spacing w:val="37"/>
        </w:rPr>
        <w:t> </w:t>
      </w:r>
      <w:r>
        <w:rPr>
          <w:color w:val="231F20"/>
        </w:rPr>
        <w:t>к</w:t>
      </w:r>
      <w:r>
        <w:rPr>
          <w:color w:val="231F20"/>
          <w:spacing w:val="36"/>
        </w:rPr>
        <w:t> </w:t>
      </w:r>
      <w:r>
        <w:rPr>
          <w:color w:val="231F20"/>
        </w:rPr>
        <w:t>тому,</w:t>
      </w:r>
      <w:r>
        <w:rPr>
          <w:color w:val="231F20"/>
          <w:spacing w:val="37"/>
        </w:rPr>
        <w:t> </w:t>
      </w:r>
      <w:r>
        <w:rPr>
          <w:color w:val="231F20"/>
        </w:rPr>
        <w:t>когда</w:t>
      </w:r>
      <w:r>
        <w:rPr>
          <w:color w:val="231F20"/>
          <w:spacing w:val="36"/>
        </w:rPr>
        <w:t> </w:t>
      </w:r>
      <w:r>
        <w:rPr>
          <w:color w:val="231F20"/>
        </w:rPr>
        <w:t>период</w:t>
      </w:r>
      <w:r>
        <w:rPr>
          <w:color w:val="231F20"/>
          <w:spacing w:val="37"/>
        </w:rPr>
        <w:t> </w:t>
      </w:r>
      <w:r>
        <w:rPr>
          <w:color w:val="231F20"/>
        </w:rPr>
        <w:t>возврата</w:t>
      </w:r>
      <w:r>
        <w:rPr>
          <w:color w:val="231F20"/>
          <w:spacing w:val="36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37"/>
        </w:rPr>
        <w:t> </w:t>
      </w:r>
      <w:r>
        <w:rPr>
          <w:color w:val="231F20"/>
        </w:rPr>
        <w:t>во</w:t>
      </w:r>
      <w:r>
        <w:rPr>
          <w:color w:val="231F20"/>
          <w:spacing w:val="-50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фазы,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делает</w:t>
      </w:r>
      <w:r>
        <w:rPr>
          <w:color w:val="231F20"/>
          <w:spacing w:val="17"/>
        </w:rPr>
        <w:t> </w:t>
      </w:r>
      <w:r>
        <w:rPr>
          <w:color w:val="231F20"/>
        </w:rPr>
        <w:t>ее</w:t>
      </w:r>
      <w:r>
        <w:rPr>
          <w:color w:val="231F20"/>
          <w:spacing w:val="16"/>
        </w:rPr>
        <w:t> </w:t>
      </w:r>
      <w:r>
        <w:rPr>
          <w:color w:val="231F20"/>
        </w:rPr>
        <w:t>хорошей</w:t>
      </w:r>
      <w:r>
        <w:rPr>
          <w:color w:val="231F20"/>
          <w:spacing w:val="16"/>
        </w:rPr>
        <w:t> </w:t>
      </w:r>
      <w:r>
        <w:rPr>
          <w:color w:val="231F20"/>
        </w:rPr>
        <w:t>мерой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инвесторов,</w:t>
      </w:r>
      <w:r>
        <w:rPr>
          <w:color w:val="231F20"/>
          <w:spacing w:val="16"/>
        </w:rPr>
        <w:t> </w:t>
      </w:r>
      <w:r>
        <w:rPr>
          <w:color w:val="231F20"/>
        </w:rPr>
        <w:t>кото-</w:t>
      </w:r>
      <w:r>
        <w:rPr>
          <w:color w:val="231F20"/>
          <w:spacing w:val="1"/>
        </w:rPr>
        <w:t> </w:t>
      </w:r>
      <w:r>
        <w:rPr>
          <w:color w:val="231F20"/>
        </w:rPr>
        <w:t>рые могут пропустить значительную</w:t>
      </w:r>
      <w:r>
        <w:rPr>
          <w:color w:val="231F20"/>
          <w:spacing w:val="1"/>
        </w:rPr>
        <w:t> </w:t>
      </w:r>
      <w:r>
        <w:rPr>
          <w:color w:val="231F20"/>
        </w:rPr>
        <w:t>часть каждой фазы</w:t>
      </w:r>
      <w:r>
        <w:rPr>
          <w:color w:val="231F20"/>
          <w:spacing w:val="1"/>
        </w:rPr>
        <w:t> </w:t>
      </w:r>
      <w:r>
        <w:rPr>
          <w:color w:val="231F20"/>
        </w:rPr>
        <w:t>делового</w:t>
      </w:r>
      <w:r>
        <w:rPr>
          <w:color w:val="231F20"/>
          <w:spacing w:val="-50"/>
        </w:rPr>
        <w:t> </w:t>
      </w:r>
      <w:r>
        <w:rPr>
          <w:color w:val="231F20"/>
        </w:rPr>
        <w:t>цикла.</w:t>
      </w:r>
      <w:r>
        <w:rPr>
          <w:color w:val="231F20"/>
          <w:spacing w:val="7"/>
        </w:rPr>
        <w:t> </w:t>
      </w:r>
      <w:r>
        <w:rPr>
          <w:color w:val="231F20"/>
        </w:rPr>
        <w:t>Этот</w:t>
      </w:r>
      <w:r>
        <w:rPr>
          <w:color w:val="231F20"/>
          <w:spacing w:val="8"/>
        </w:rPr>
        <w:t> </w:t>
      </w:r>
      <w:r>
        <w:rPr>
          <w:color w:val="231F20"/>
        </w:rPr>
        <w:t>метод</w:t>
      </w:r>
      <w:r>
        <w:rPr>
          <w:color w:val="231F20"/>
          <w:spacing w:val="8"/>
        </w:rPr>
        <w:t> </w:t>
      </w:r>
      <w:r>
        <w:rPr>
          <w:color w:val="231F20"/>
        </w:rPr>
        <w:t>приглушает</w:t>
      </w:r>
      <w:r>
        <w:rPr>
          <w:color w:val="231F20"/>
          <w:spacing w:val="8"/>
        </w:rPr>
        <w:t> </w:t>
      </w:r>
      <w:r>
        <w:rPr>
          <w:color w:val="231F20"/>
        </w:rPr>
        <w:t>экстремальные</w:t>
      </w:r>
      <w:r>
        <w:rPr>
          <w:color w:val="231F20"/>
          <w:spacing w:val="8"/>
        </w:rPr>
        <w:t> </w:t>
      </w:r>
      <w:r>
        <w:rPr>
          <w:color w:val="231F20"/>
        </w:rPr>
        <w:t>различия</w:t>
      </w:r>
      <w:r>
        <w:rPr>
          <w:color w:val="231F20"/>
          <w:spacing w:val="8"/>
        </w:rPr>
        <w:t> </w:t>
      </w:r>
      <w:r>
        <w:rPr>
          <w:color w:val="231F20"/>
        </w:rPr>
        <w:t>произво-</w:t>
      </w:r>
      <w:r>
        <w:rPr>
          <w:color w:val="231F20"/>
          <w:spacing w:val="-49"/>
        </w:rPr>
        <w:t> </w:t>
      </w:r>
      <w:r>
        <w:rPr>
          <w:color w:val="231F20"/>
        </w:rPr>
        <w:t>дительности,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3"/>
        </w:rPr>
        <w:t> </w:t>
      </w:r>
      <w:r>
        <w:rPr>
          <w:color w:val="231F20"/>
        </w:rPr>
        <w:t>недооценивает</w:t>
      </w:r>
      <w:r>
        <w:rPr>
          <w:color w:val="231F20"/>
          <w:spacing w:val="12"/>
        </w:rPr>
        <w:t> </w:t>
      </w:r>
      <w:r>
        <w:rPr>
          <w:color w:val="231F20"/>
        </w:rPr>
        <w:t>влияние</w:t>
      </w:r>
      <w:r>
        <w:rPr>
          <w:color w:val="231F20"/>
          <w:spacing w:val="11"/>
        </w:rPr>
        <w:t> </w:t>
      </w:r>
      <w:r>
        <w:rPr>
          <w:color w:val="231F20"/>
        </w:rPr>
        <w:t>сложного</w:t>
      </w:r>
      <w:r>
        <w:rPr>
          <w:color w:val="231F20"/>
          <w:spacing w:val="12"/>
        </w:rPr>
        <w:t> </w:t>
      </w:r>
      <w:r>
        <w:rPr>
          <w:color w:val="231F20"/>
        </w:rPr>
        <w:t>возврата.</w:t>
      </w:r>
      <w:r>
        <w:rPr>
          <w:color w:val="231F20"/>
          <w:spacing w:val="-49"/>
        </w:rPr>
        <w:t> </w:t>
      </w:r>
      <w:r>
        <w:rPr>
          <w:color w:val="231F20"/>
        </w:rPr>
        <w:t>Частота попаданий в циклы вычисляет частоту того, как класс</w:t>
      </w:r>
      <w:r>
        <w:rPr>
          <w:color w:val="231F20"/>
          <w:spacing w:val="1"/>
        </w:rPr>
        <w:t> </w:t>
      </w:r>
      <w:r>
        <w:rPr>
          <w:color w:val="231F20"/>
        </w:rPr>
        <w:t>активов</w:t>
      </w:r>
      <w:r>
        <w:rPr>
          <w:color w:val="231F20"/>
          <w:spacing w:val="35"/>
        </w:rPr>
        <w:t> </w:t>
      </w:r>
      <w:r>
        <w:rPr>
          <w:color w:val="231F20"/>
        </w:rPr>
        <w:t>превосходит</w:t>
      </w:r>
      <w:r>
        <w:rPr>
          <w:color w:val="231F20"/>
          <w:spacing w:val="35"/>
        </w:rPr>
        <w:t> </w:t>
      </w:r>
      <w:r>
        <w:rPr>
          <w:color w:val="231F20"/>
        </w:rPr>
        <w:t>эталонный</w:t>
      </w:r>
      <w:r>
        <w:rPr>
          <w:color w:val="231F20"/>
          <w:spacing w:val="35"/>
        </w:rPr>
        <w:t> </w:t>
      </w:r>
      <w:r>
        <w:rPr>
          <w:color w:val="231F20"/>
        </w:rPr>
        <w:t>портфель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каждой</w:t>
      </w:r>
      <w:r>
        <w:rPr>
          <w:color w:val="231F20"/>
          <w:spacing w:val="35"/>
        </w:rPr>
        <w:t> </w:t>
      </w:r>
      <w:r>
        <w:rPr>
          <w:color w:val="231F20"/>
        </w:rPr>
        <w:t>фазе</w:t>
      </w:r>
      <w:r>
        <w:rPr>
          <w:color w:val="231F20"/>
          <w:spacing w:val="35"/>
        </w:rPr>
        <w:t> </w:t>
      </w:r>
      <w:r>
        <w:rPr>
          <w:color w:val="231F20"/>
        </w:rPr>
        <w:t>биз-</w:t>
      </w:r>
      <w:r>
        <w:rPr>
          <w:color w:val="231F20"/>
          <w:spacing w:val="1"/>
        </w:rPr>
        <w:t> </w:t>
      </w:r>
      <w:r>
        <w:rPr>
          <w:color w:val="231F20"/>
        </w:rPr>
        <w:t>нес-цикла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1950</w:t>
      </w:r>
      <w:r>
        <w:rPr>
          <w:color w:val="231F20"/>
          <w:spacing w:val="10"/>
        </w:rPr>
        <w:t> </w:t>
      </w:r>
      <w:r>
        <w:rPr>
          <w:color w:val="231F20"/>
        </w:rPr>
        <w:t>года.</w:t>
      </w:r>
      <w:r>
        <w:rPr>
          <w:color w:val="231F20"/>
          <w:spacing w:val="11"/>
        </w:rPr>
        <w:t> </w:t>
      </w:r>
      <w:r>
        <w:rPr>
          <w:color w:val="231F20"/>
        </w:rPr>
        <w:t>Этот</w:t>
      </w:r>
      <w:r>
        <w:rPr>
          <w:color w:val="231F20"/>
          <w:spacing w:val="10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0"/>
        </w:rPr>
        <w:t> </w:t>
      </w:r>
      <w:r>
        <w:rPr>
          <w:color w:val="231F20"/>
        </w:rPr>
        <w:t>согласован-</w:t>
      </w:r>
      <w:r>
        <w:rPr>
          <w:color w:val="231F20"/>
          <w:spacing w:val="-49"/>
        </w:rPr>
        <w:t> </w:t>
      </w:r>
      <w:r>
        <w:rPr>
          <w:color w:val="231F20"/>
        </w:rPr>
        <w:t>ность</w:t>
      </w:r>
      <w:r>
        <w:rPr>
          <w:color w:val="231F20"/>
          <w:spacing w:val="19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19"/>
        </w:rPr>
        <w:t> </w:t>
      </w:r>
      <w:r>
        <w:rPr>
          <w:color w:val="231F20"/>
        </w:rPr>
        <w:t>класса</w:t>
      </w:r>
      <w:r>
        <w:rPr>
          <w:color w:val="231F20"/>
          <w:spacing w:val="19"/>
        </w:rPr>
        <w:t> </w:t>
      </w:r>
      <w:r>
        <w:rPr>
          <w:color w:val="231F20"/>
        </w:rPr>
        <w:t>активов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сравнению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более</w:t>
      </w:r>
      <w:r>
        <w:rPr>
          <w:color w:val="231F20"/>
          <w:spacing w:val="-50"/>
        </w:rPr>
        <w:t> </w:t>
      </w:r>
      <w:r>
        <w:rPr>
          <w:color w:val="231F20"/>
        </w:rPr>
        <w:t>широким</w:t>
      </w:r>
      <w:r>
        <w:rPr>
          <w:color w:val="231F20"/>
          <w:spacing w:val="-6"/>
        </w:rPr>
        <w:t> </w:t>
      </w:r>
      <w:r>
        <w:rPr>
          <w:color w:val="231F20"/>
        </w:rPr>
        <w:t>рынком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течение</w:t>
      </w:r>
      <w:r>
        <w:rPr>
          <w:color w:val="231F20"/>
          <w:spacing w:val="-6"/>
        </w:rPr>
        <w:t> </w:t>
      </w:r>
      <w:r>
        <w:rPr>
          <w:color w:val="231F20"/>
        </w:rPr>
        <w:t>разных</w:t>
      </w:r>
      <w:r>
        <w:rPr>
          <w:color w:val="231F20"/>
          <w:spacing w:val="-5"/>
        </w:rPr>
        <w:t> </w:t>
      </w:r>
      <w:r>
        <w:rPr>
          <w:color w:val="231F20"/>
        </w:rPr>
        <w:t>циклов,</w:t>
      </w:r>
      <w:r>
        <w:rPr>
          <w:color w:val="231F20"/>
          <w:spacing w:val="-6"/>
        </w:rPr>
        <w:t> </w:t>
      </w:r>
      <w:r>
        <w:rPr>
          <w:color w:val="231F20"/>
        </w:rPr>
        <w:t>исключая</w:t>
      </w:r>
      <w:r>
        <w:rPr>
          <w:color w:val="231F20"/>
          <w:spacing w:val="-5"/>
        </w:rPr>
        <w:t> </w:t>
      </w:r>
      <w:r>
        <w:rPr>
          <w:color w:val="231F20"/>
        </w:rPr>
        <w:t>вероятность</w:t>
      </w:r>
    </w:p>
    <w:p>
      <w:pPr>
        <w:pStyle w:val="BodyText"/>
        <w:spacing w:before="11"/>
      </w:pPr>
      <w:r>
        <w:rPr>
          <w:color w:val="231F20"/>
        </w:rPr>
        <w:t>того,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течение</w:t>
      </w:r>
      <w:r>
        <w:rPr>
          <w:color w:val="231F20"/>
          <w:spacing w:val="6"/>
        </w:rPr>
        <w:t> </w:t>
      </w:r>
      <w:r>
        <w:rPr>
          <w:color w:val="231F20"/>
        </w:rPr>
        <w:t>первого</w:t>
      </w:r>
      <w:r>
        <w:rPr>
          <w:color w:val="231F20"/>
          <w:spacing w:val="7"/>
        </w:rPr>
        <w:t> </w:t>
      </w:r>
      <w:r>
        <w:rPr>
          <w:color w:val="231F20"/>
        </w:rPr>
        <w:t>периода</w:t>
      </w:r>
      <w:r>
        <w:rPr>
          <w:color w:val="231F20"/>
          <w:spacing w:val="6"/>
        </w:rPr>
        <w:t> </w:t>
      </w:r>
      <w:r>
        <w:rPr>
          <w:color w:val="231F20"/>
        </w:rPr>
        <w:t>была</w:t>
      </w:r>
      <w:r>
        <w:rPr>
          <w:color w:val="231F20"/>
          <w:spacing w:val="6"/>
        </w:rPr>
        <w:t> </w:t>
      </w:r>
      <w:r>
        <w:rPr>
          <w:color w:val="231F20"/>
        </w:rPr>
        <w:t>увеличена</w:t>
      </w:r>
      <w:r>
        <w:rPr>
          <w:color w:val="231F20"/>
          <w:spacing w:val="6"/>
        </w:rPr>
        <w:t> </w:t>
      </w:r>
      <w:r>
        <w:rPr>
          <w:color w:val="231F20"/>
        </w:rPr>
        <w:t>прибыль.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Этот метод в некоторой степени страдает от небольших раз-</w:t>
      </w:r>
      <w:r>
        <w:rPr>
          <w:color w:val="231F20"/>
          <w:spacing w:val="1"/>
        </w:rPr>
        <w:t> </w:t>
      </w:r>
      <w:r>
        <w:rPr>
          <w:color w:val="231F20"/>
        </w:rPr>
        <w:t>меров выборки, всего за 10 полных циклов в течение периода, 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все еще можно наблюдать постоянное снижение или снижение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производительности.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В последующем анализе, мы рассмотрели модели произво-</w:t>
      </w:r>
      <w:r>
        <w:rPr>
          <w:color w:val="231F20"/>
          <w:spacing w:val="1"/>
        </w:rPr>
        <w:t> </w:t>
      </w:r>
      <w:r>
        <w:rPr>
          <w:color w:val="231F20"/>
        </w:rPr>
        <w:t>дительности классов активов на всех этапах бизнес-цикла как на</w:t>
      </w:r>
      <w:r>
        <w:rPr>
          <w:color w:val="231F20"/>
          <w:spacing w:val="1"/>
        </w:rPr>
        <w:t> </w:t>
      </w:r>
      <w:r>
        <w:rPr>
          <w:color w:val="231F20"/>
        </w:rPr>
        <w:t>абсолютной основе, так и с использованием нескольких показате-</w:t>
      </w:r>
      <w:r>
        <w:rPr>
          <w:color w:val="231F20"/>
          <w:spacing w:val="-50"/>
        </w:rPr>
        <w:t> </w:t>
      </w:r>
      <w:r>
        <w:rPr>
          <w:color w:val="231F20"/>
        </w:rPr>
        <w:t>лей, относящихся к долгосрочному стратегическому распределе-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нию в балансированный эталонный портфель из 50 % акций, 40 %</w:t>
      </w:r>
      <w:r>
        <w:rPr>
          <w:color w:val="231F20"/>
          <w:spacing w:val="-50"/>
        </w:rPr>
        <w:t> </w:t>
      </w:r>
      <w:r>
        <w:rPr>
          <w:color w:val="231F20"/>
        </w:rPr>
        <w:t>облигаций и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денежных</w:t>
      </w:r>
      <w:r>
        <w:rPr>
          <w:color w:val="231F20"/>
          <w:spacing w:val="2"/>
        </w:rPr>
        <w:t> </w:t>
      </w:r>
      <w:r>
        <w:rPr>
          <w:color w:val="231F20"/>
        </w:rPr>
        <w:t>средств.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spacing w:val="-1"/>
        </w:rPr>
        <w:t>Продолжительность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среднем</w:t>
      </w:r>
      <w:r>
        <w:rPr>
          <w:color w:val="231F20"/>
          <w:spacing w:val="-12"/>
        </w:rPr>
        <w:t> </w:t>
      </w:r>
      <w:r>
        <w:rPr>
          <w:color w:val="231F20"/>
        </w:rPr>
        <w:t>около</w:t>
      </w:r>
      <w:r>
        <w:rPr>
          <w:color w:val="231F20"/>
          <w:spacing w:val="-12"/>
        </w:rPr>
        <w:t> </w:t>
      </w:r>
      <w:r>
        <w:rPr>
          <w:color w:val="231F20"/>
        </w:rPr>
        <w:t>одного</w:t>
      </w:r>
      <w:r>
        <w:rPr>
          <w:color w:val="231F20"/>
          <w:spacing w:val="-12"/>
        </w:rPr>
        <w:t> </w:t>
      </w:r>
      <w:r>
        <w:rPr>
          <w:color w:val="231F20"/>
        </w:rPr>
        <w:t>года,</w:t>
      </w:r>
      <w:r>
        <w:rPr>
          <w:color w:val="231F20"/>
          <w:spacing w:val="-12"/>
        </w:rPr>
        <w:t> </w:t>
      </w:r>
      <w:r>
        <w:rPr>
          <w:color w:val="231F20"/>
        </w:rPr>
        <w:t>ранняя</w:t>
      </w:r>
      <w:r>
        <w:rPr>
          <w:color w:val="231F20"/>
          <w:spacing w:val="-12"/>
        </w:rPr>
        <w:t> </w:t>
      </w:r>
      <w:r>
        <w:rPr>
          <w:color w:val="231F20"/>
        </w:rPr>
        <w:t>фаза</w:t>
      </w:r>
      <w:r>
        <w:rPr>
          <w:color w:val="231F20"/>
          <w:spacing w:val="-50"/>
        </w:rPr>
        <w:t> </w:t>
      </w:r>
      <w:r>
        <w:rPr>
          <w:color w:val="231F20"/>
        </w:rPr>
        <w:t>делового цикла, исторически давала самые устойчивые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ли запасов на абсолютной основе. Акции, как правило, выигры-</w:t>
      </w:r>
      <w:r>
        <w:rPr>
          <w:color w:val="231F20"/>
          <w:spacing w:val="1"/>
        </w:rPr>
        <w:t> </w:t>
      </w:r>
      <w:r>
        <w:rPr>
          <w:color w:val="231F20"/>
        </w:rPr>
        <w:t>вали больше, чем облигации и денежные средства, на фоне низ-</w:t>
      </w:r>
      <w:r>
        <w:rPr>
          <w:color w:val="231F20"/>
          <w:spacing w:val="1"/>
        </w:rPr>
        <w:t> </w:t>
      </w:r>
      <w:r>
        <w:rPr>
          <w:color w:val="231F20"/>
        </w:rPr>
        <w:t>ких процентных ставок, первых признаков улучшения 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и восстановления корпоративных доходов [3]. Относительно дол-</w:t>
      </w:r>
      <w:r>
        <w:rPr>
          <w:color w:val="231F20"/>
          <w:spacing w:val="-50"/>
        </w:rPr>
        <w:t> </w:t>
      </w:r>
      <w:r>
        <w:rPr>
          <w:color w:val="231F20"/>
        </w:rPr>
        <w:t>госрочного</w:t>
      </w:r>
      <w:r>
        <w:rPr>
          <w:color w:val="231F20"/>
          <w:spacing w:val="15"/>
        </w:rPr>
        <w:t> </w:t>
      </w:r>
      <w:r>
        <w:rPr>
          <w:color w:val="231F20"/>
        </w:rPr>
        <w:t>стратегического</w:t>
      </w:r>
      <w:r>
        <w:rPr>
          <w:color w:val="231F20"/>
          <w:spacing w:val="15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5"/>
        </w:rPr>
        <w:t> </w:t>
      </w:r>
      <w:r>
        <w:rPr>
          <w:color w:val="231F20"/>
        </w:rPr>
        <w:t>акции</w:t>
      </w:r>
      <w:r>
        <w:rPr>
          <w:color w:val="231F20"/>
          <w:spacing w:val="15"/>
        </w:rPr>
        <w:t> </w:t>
      </w:r>
      <w:r>
        <w:rPr>
          <w:color w:val="231F20"/>
        </w:rPr>
        <w:t>продемонстри-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ровали</w:t>
      </w:r>
      <w:r>
        <w:rPr>
          <w:color w:val="231F20"/>
          <w:spacing w:val="-5"/>
        </w:rPr>
        <w:t> </w:t>
      </w:r>
      <w:r>
        <w:rPr>
          <w:color w:val="231F20"/>
        </w:rPr>
        <w:t>наибольшие</w:t>
      </w:r>
      <w:r>
        <w:rPr>
          <w:color w:val="231F20"/>
          <w:spacing w:val="-4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раннем</w:t>
      </w:r>
      <w:r>
        <w:rPr>
          <w:color w:val="231F20"/>
          <w:spacing w:val="-4"/>
        </w:rPr>
        <w:t> </w:t>
      </w:r>
      <w:r>
        <w:rPr>
          <w:color w:val="231F20"/>
        </w:rPr>
        <w:t>цикле,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об-</w:t>
      </w:r>
      <w:r>
        <w:rPr>
          <w:color w:val="231F20"/>
          <w:spacing w:val="-51"/>
        </w:rPr>
        <w:t> </w:t>
      </w:r>
      <w:r>
        <w:rPr>
          <w:color w:val="231F20"/>
        </w:rPr>
        <w:t>лигации и денежные средства продемонстрировали самые низкие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  <w:spacing w:val="-1"/>
        </w:rPr>
        <w:t>Отличительной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</w:rPr>
        <w:t>этапа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коэффици-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енты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попадания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сбалансированному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эталону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наиболее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определенными,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инвесторам</w:t>
      </w:r>
      <w:r>
        <w:rPr>
          <w:color w:val="231F20"/>
          <w:spacing w:val="-11"/>
        </w:rPr>
        <w:t> </w:t>
      </w:r>
      <w:r>
        <w:rPr>
          <w:color w:val="231F20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</w:rPr>
        <w:t>уверенность</w:t>
      </w:r>
      <w:r>
        <w:rPr>
          <w:color w:val="231F20"/>
          <w:spacing w:val="-50"/>
        </w:rPr>
        <w:t> </w:t>
      </w:r>
      <w:r>
        <w:rPr>
          <w:color w:val="231F20"/>
        </w:rPr>
        <w:t>в избыточном весе более рискованных активов и недостаточном</w:t>
      </w:r>
      <w:r>
        <w:rPr>
          <w:color w:val="231F20"/>
          <w:spacing w:val="1"/>
        </w:rPr>
        <w:t> </w:t>
      </w:r>
      <w:r>
        <w:rPr>
          <w:color w:val="231F20"/>
        </w:rPr>
        <w:t>весе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защитных</w:t>
      </w:r>
      <w:r>
        <w:rPr>
          <w:color w:val="231F20"/>
          <w:spacing w:val="4"/>
        </w:rPr>
        <w:t> </w:t>
      </w:r>
      <w:r>
        <w:rPr>
          <w:color w:val="231F20"/>
        </w:rPr>
        <w:t>классах</w:t>
      </w:r>
      <w:r>
        <w:rPr>
          <w:color w:val="231F20"/>
          <w:spacing w:val="4"/>
        </w:rPr>
        <w:t> </w:t>
      </w:r>
      <w:r>
        <w:rPr>
          <w:color w:val="231F20"/>
        </w:rPr>
        <w:t>активов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начале</w:t>
      </w:r>
      <w:r>
        <w:rPr>
          <w:color w:val="231F20"/>
          <w:spacing w:val="3"/>
        </w:rPr>
        <w:t> </w:t>
      </w:r>
      <w:r>
        <w:rPr>
          <w:color w:val="231F20"/>
        </w:rPr>
        <w:t>цикла.</w:t>
      </w:r>
    </w:p>
    <w:p>
      <w:pPr>
        <w:pStyle w:val="BodyText"/>
        <w:spacing w:line="254" w:lineRule="auto" w:before="4"/>
        <w:ind w:right="155" w:firstLine="396"/>
        <w:jc w:val="right"/>
      </w:pPr>
      <w:r>
        <w:rPr>
          <w:color w:val="231F20"/>
        </w:rPr>
        <w:t>В среднем около 3 лет фаза среднего цикла, как правило, зна-</w:t>
      </w:r>
      <w:r>
        <w:rPr>
          <w:color w:val="231F20"/>
          <w:spacing w:val="-50"/>
        </w:rPr>
        <w:t> </w:t>
      </w:r>
      <w:r>
        <w:rPr>
          <w:color w:val="231F20"/>
        </w:rPr>
        <w:t>чительно дольше, чем любая другая фаза делового цикла. По мере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выходит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рамки</w:t>
      </w:r>
      <w:r>
        <w:rPr>
          <w:color w:val="231F20"/>
          <w:spacing w:val="-12"/>
        </w:rPr>
        <w:t> </w:t>
      </w:r>
      <w:r>
        <w:rPr>
          <w:color w:val="231F20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> </w:t>
      </w:r>
      <w:r>
        <w:rPr>
          <w:color w:val="231F20"/>
        </w:rPr>
        <w:t>стадии</w:t>
      </w:r>
      <w:r>
        <w:rPr>
          <w:color w:val="231F20"/>
          <w:spacing w:val="-12"/>
        </w:rPr>
        <w:t> </w:t>
      </w:r>
      <w:r>
        <w:rPr>
          <w:color w:val="231F20"/>
        </w:rPr>
        <w:t>вос-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становления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темпы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середине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цикла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умеренные,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лидерство</w:t>
      </w:r>
      <w:r>
        <w:rPr>
          <w:color w:val="231F20"/>
          <w:spacing w:val="-49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16"/>
        </w:rPr>
        <w:t> </w:t>
      </w:r>
      <w:r>
        <w:rPr>
          <w:color w:val="231F20"/>
        </w:rPr>
        <w:t>чувствительным</w:t>
      </w:r>
      <w:r>
        <w:rPr>
          <w:color w:val="231F20"/>
          <w:spacing w:val="17"/>
        </w:rPr>
        <w:t> </w:t>
      </w:r>
      <w:r>
        <w:rPr>
          <w:color w:val="231F20"/>
        </w:rPr>
        <w:t>активам</w:t>
      </w:r>
      <w:r>
        <w:rPr>
          <w:color w:val="231F20"/>
          <w:spacing w:val="16"/>
        </w:rPr>
        <w:t> </w:t>
      </w:r>
      <w:r>
        <w:rPr>
          <w:color w:val="231F20"/>
        </w:rPr>
        <w:t>обычно</w:t>
      </w:r>
      <w:r>
        <w:rPr>
          <w:color w:val="231F20"/>
          <w:spacing w:val="16"/>
        </w:rPr>
        <w:t> </w:t>
      </w:r>
      <w:r>
        <w:rPr>
          <w:color w:val="231F20"/>
        </w:rPr>
        <w:t>уменьшается.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абсолютном</w:t>
      </w:r>
      <w:r>
        <w:rPr>
          <w:color w:val="231F20"/>
          <w:spacing w:val="9"/>
        </w:rPr>
        <w:t> </w:t>
      </w:r>
      <w:r>
        <w:rPr>
          <w:color w:val="231F20"/>
        </w:rPr>
        <w:t>выражении</w:t>
      </w:r>
      <w:r>
        <w:rPr>
          <w:color w:val="231F20"/>
          <w:spacing w:val="10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9"/>
        </w:rPr>
        <w:t> </w:t>
      </w:r>
      <w:r>
        <w:rPr>
          <w:color w:val="231F20"/>
        </w:rPr>
        <w:t>фондового</w:t>
      </w:r>
      <w:r>
        <w:rPr>
          <w:color w:val="231F20"/>
          <w:spacing w:val="10"/>
        </w:rPr>
        <w:t> </w:t>
      </w:r>
      <w:r>
        <w:rPr>
          <w:color w:val="231F20"/>
        </w:rPr>
        <w:t>рынка,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 были достаточно сильными, хотя и не такими сильными,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ранней</w:t>
      </w:r>
      <w:r>
        <w:rPr>
          <w:color w:val="231F20"/>
          <w:spacing w:val="14"/>
        </w:rPr>
        <w:t> </w:t>
      </w:r>
      <w:r>
        <w:rPr>
          <w:color w:val="231F20"/>
        </w:rPr>
        <w:t>фазе</w:t>
      </w:r>
      <w:r>
        <w:rPr>
          <w:color w:val="231F20"/>
          <w:spacing w:val="13"/>
        </w:rPr>
        <w:t> </w:t>
      </w:r>
      <w:r>
        <w:rPr>
          <w:color w:val="231F20"/>
        </w:rPr>
        <w:t>цикла,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то</w:t>
      </w:r>
      <w:r>
        <w:rPr>
          <w:color w:val="231F20"/>
          <w:spacing w:val="14"/>
        </w:rPr>
        <w:t> </w:t>
      </w:r>
      <w:r>
        <w:rPr>
          <w:color w:val="231F20"/>
        </w:rPr>
        <w:t>время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облигации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денежные</w:t>
      </w:r>
      <w:r>
        <w:rPr>
          <w:color w:val="231F20"/>
          <w:spacing w:val="-50"/>
        </w:rPr>
        <w:t> </w:t>
      </w:r>
      <w:r>
        <w:rPr>
          <w:color w:val="231F20"/>
        </w:rPr>
        <w:t>средства продолжали приносить меньшую доходность, чем акции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середине</w:t>
      </w:r>
      <w:r>
        <w:rPr>
          <w:color w:val="231F20"/>
          <w:spacing w:val="14"/>
        </w:rPr>
        <w:t> </w:t>
      </w:r>
      <w:r>
        <w:rPr>
          <w:color w:val="231F20"/>
        </w:rPr>
        <w:t>цикла.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этом</w:t>
      </w:r>
      <w:r>
        <w:rPr>
          <w:color w:val="231F20"/>
          <w:spacing w:val="14"/>
        </w:rPr>
        <w:t> </w:t>
      </w:r>
      <w:r>
        <w:rPr>
          <w:color w:val="231F20"/>
        </w:rPr>
        <w:t>этапе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4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49"/>
        </w:rPr>
        <w:t> </w:t>
      </w:r>
      <w:r>
        <w:rPr>
          <w:color w:val="231F20"/>
        </w:rPr>
        <w:t>коррекций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фондовом</w:t>
      </w:r>
      <w:r>
        <w:rPr>
          <w:color w:val="231F20"/>
          <w:spacing w:val="27"/>
        </w:rPr>
        <w:t> </w:t>
      </w:r>
      <w:r>
        <w:rPr>
          <w:color w:val="231F20"/>
        </w:rPr>
        <w:t>рынке.</w:t>
      </w:r>
      <w:r>
        <w:rPr>
          <w:color w:val="231F20"/>
          <w:spacing w:val="26"/>
        </w:rPr>
        <w:t> </w:t>
      </w:r>
      <w:r>
        <w:rPr>
          <w:color w:val="231F20"/>
        </w:rPr>
        <w:t>Измеренная</w:t>
      </w:r>
      <w:r>
        <w:rPr>
          <w:color w:val="231F20"/>
          <w:spacing w:val="26"/>
        </w:rPr>
        <w:t> </w:t>
      </w:r>
      <w:r>
        <w:rPr>
          <w:color w:val="231F20"/>
        </w:rPr>
        <w:t>по</w:t>
      </w:r>
      <w:r>
        <w:rPr>
          <w:color w:val="231F20"/>
          <w:spacing w:val="27"/>
        </w:rPr>
        <w:t> </w:t>
      </w:r>
      <w:r>
        <w:rPr>
          <w:color w:val="231F20"/>
        </w:rPr>
        <w:t>средней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меди-</w:t>
      </w:r>
      <w:r>
        <w:rPr>
          <w:color w:val="231F20"/>
          <w:spacing w:val="-49"/>
        </w:rPr>
        <w:t> </w:t>
      </w:r>
      <w:r>
        <w:rPr>
          <w:color w:val="231F20"/>
        </w:rPr>
        <w:t>анной</w:t>
      </w:r>
      <w:r>
        <w:rPr>
          <w:color w:val="231F20"/>
          <w:spacing w:val="18"/>
        </w:rPr>
        <w:t> </w:t>
      </w:r>
      <w:r>
        <w:rPr>
          <w:color w:val="231F20"/>
        </w:rPr>
        <w:t>разнице,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также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17"/>
        </w:rPr>
        <w:t> </w:t>
      </w:r>
      <w:r>
        <w:rPr>
          <w:color w:val="231F20"/>
        </w:rPr>
        <w:t>попаданий,</w:t>
      </w:r>
      <w:r>
        <w:rPr>
          <w:color w:val="231F20"/>
          <w:spacing w:val="18"/>
        </w:rPr>
        <w:t> </w:t>
      </w:r>
      <w:r>
        <w:rPr>
          <w:color w:val="231F20"/>
        </w:rPr>
        <w:t>средняя</w:t>
      </w:r>
      <w:r>
        <w:rPr>
          <w:color w:val="231F20"/>
          <w:spacing w:val="17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изводительность</w:t>
      </w:r>
      <w:r>
        <w:rPr>
          <w:color w:val="231F20"/>
          <w:spacing w:val="4"/>
        </w:rPr>
        <w:t> </w:t>
      </w:r>
      <w:r>
        <w:rPr>
          <w:color w:val="231F20"/>
        </w:rPr>
        <w:t>цикла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отношению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стратегическому</w:t>
      </w:r>
      <w:r>
        <w:rPr>
          <w:color w:val="231F20"/>
          <w:spacing w:val="4"/>
        </w:rPr>
        <w:t> </w:t>
      </w:r>
      <w:r>
        <w:rPr>
          <w:color w:val="231F20"/>
        </w:rPr>
        <w:t>распре-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делению</w:t>
      </w:r>
      <w:r>
        <w:rPr>
          <w:color w:val="231F20"/>
          <w:spacing w:val="10"/>
        </w:rPr>
        <w:t> </w:t>
      </w:r>
      <w:r>
        <w:rPr>
          <w:color w:val="231F20"/>
        </w:rPr>
        <w:t>аналогична</w:t>
      </w:r>
      <w:r>
        <w:rPr>
          <w:color w:val="231F20"/>
          <w:spacing w:val="10"/>
        </w:rPr>
        <w:t> </w:t>
      </w:r>
      <w:r>
        <w:rPr>
          <w:color w:val="231F20"/>
        </w:rPr>
        <w:t>раннему</w:t>
      </w:r>
      <w:r>
        <w:rPr>
          <w:color w:val="231F20"/>
          <w:spacing w:val="11"/>
        </w:rPr>
        <w:t> </w:t>
      </w:r>
      <w:r>
        <w:rPr>
          <w:color w:val="231F20"/>
        </w:rPr>
        <w:t>циклу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облигациями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конечными</w:t>
      </w:r>
    </w:p>
    <w:p>
      <w:pPr>
        <w:pStyle w:val="BodyText"/>
        <w:spacing w:before="12"/>
      </w:pPr>
      <w:r>
        <w:rPr>
          <w:color w:val="231F20"/>
        </w:rPr>
        <w:t>запасами</w:t>
      </w:r>
      <w:r>
        <w:rPr>
          <w:color w:val="231F20"/>
          <w:spacing w:val="13"/>
        </w:rPr>
        <w:t> </w:t>
      </w:r>
      <w:r>
        <w:rPr>
          <w:color w:val="231F20"/>
        </w:rPr>
        <w:t>денежных</w:t>
      </w:r>
      <w:r>
        <w:rPr>
          <w:color w:val="231F20"/>
          <w:spacing w:val="13"/>
        </w:rPr>
        <w:t> </w:t>
      </w:r>
      <w:r>
        <w:rPr>
          <w:color w:val="231F20"/>
        </w:rPr>
        <w:t>средств.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Фаза</w:t>
      </w:r>
      <w:r>
        <w:rPr>
          <w:color w:val="231F20"/>
          <w:spacing w:val="-13"/>
        </w:rPr>
        <w:t> </w:t>
      </w:r>
      <w:r>
        <w:rPr>
          <w:color w:val="231F20"/>
        </w:rPr>
        <w:t>позднего</w:t>
      </w:r>
      <w:r>
        <w:rPr>
          <w:color w:val="231F20"/>
          <w:spacing w:val="-13"/>
        </w:rPr>
        <w:t> </w:t>
      </w:r>
      <w:r>
        <w:rPr>
          <w:color w:val="231F20"/>
        </w:rPr>
        <w:t>цикла</w:t>
      </w:r>
      <w:r>
        <w:rPr>
          <w:color w:val="231F20"/>
          <w:spacing w:val="-13"/>
        </w:rPr>
        <w:t> </w:t>
      </w:r>
      <w:r>
        <w:rPr>
          <w:color w:val="231F20"/>
        </w:rPr>
        <w:t>имеет</w:t>
      </w:r>
      <w:r>
        <w:rPr>
          <w:color w:val="231F20"/>
          <w:spacing w:val="-13"/>
        </w:rPr>
        <w:t> </w:t>
      </w:r>
      <w:r>
        <w:rPr>
          <w:color w:val="231F20"/>
        </w:rPr>
        <w:t>среднюю</w:t>
      </w:r>
      <w:r>
        <w:rPr>
          <w:color w:val="231F20"/>
          <w:spacing w:val="-12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мерно</w:t>
      </w:r>
      <w:r>
        <w:rPr>
          <w:color w:val="231F20"/>
          <w:spacing w:val="-9"/>
        </w:rPr>
        <w:t> </w:t>
      </w:r>
      <w:r>
        <w:rPr>
          <w:color w:val="231F20"/>
        </w:rPr>
        <w:t>полтора</w:t>
      </w:r>
      <w:r>
        <w:rPr>
          <w:color w:val="231F20"/>
          <w:spacing w:val="-9"/>
        </w:rPr>
        <w:t> </w:t>
      </w:r>
      <w:r>
        <w:rPr>
          <w:color w:val="231F20"/>
        </w:rPr>
        <w:t>года.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мере</w:t>
      </w:r>
      <w:r>
        <w:rPr>
          <w:color w:val="231F20"/>
          <w:spacing w:val="-10"/>
        </w:rPr>
        <w:t> </w:t>
      </w:r>
      <w:r>
        <w:rPr>
          <w:color w:val="231F20"/>
        </w:rPr>
        <w:t>восстановления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8"/>
        </w:rPr>
        <w:t> </w:t>
      </w:r>
      <w:r>
        <w:rPr>
          <w:color w:val="231F20"/>
        </w:rPr>
        <w:t>инфляци-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онное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давление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нарастает,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денежно-кредитная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политика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50"/>
        </w:rPr>
        <w:t> </w:t>
      </w:r>
      <w:r>
        <w:rPr>
          <w:color w:val="231F20"/>
        </w:rPr>
        <w:t>ограничительной, и инвесторы начинают отходить от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 чувствительных областей. В абсолютном выражении средняя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акций</w:t>
      </w:r>
      <w:r>
        <w:rPr>
          <w:color w:val="231F20"/>
          <w:spacing w:val="1"/>
        </w:rPr>
        <w:t> </w:t>
      </w:r>
      <w:r>
        <w:rPr>
          <w:color w:val="231F20"/>
        </w:rPr>
        <w:t>примерно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1"/>
        </w:rPr>
        <w:t> </w:t>
      </w:r>
      <w:r>
        <w:rPr>
          <w:color w:val="231F20"/>
        </w:rPr>
        <w:t>денежным</w:t>
      </w:r>
      <w:r>
        <w:rPr>
          <w:color w:val="231F20"/>
          <w:spacing w:val="1"/>
        </w:rPr>
        <w:t> </w:t>
      </w:r>
      <w:r>
        <w:rPr>
          <w:color w:val="231F20"/>
        </w:rPr>
        <w:t>средствам [4]. Рост инфляции, который обычно сопровождает эту</w:t>
      </w:r>
      <w:r>
        <w:rPr>
          <w:color w:val="231F20"/>
          <w:spacing w:val="1"/>
        </w:rPr>
        <w:t> </w:t>
      </w:r>
      <w:r>
        <w:rPr>
          <w:color w:val="231F20"/>
        </w:rPr>
        <w:t>фазу цикла, имеет тенденцию оказывать влияние на производи-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 облигаций с более длительным сроком действия, что</w:t>
      </w:r>
      <w:r>
        <w:rPr>
          <w:color w:val="231F20"/>
          <w:spacing w:val="1"/>
        </w:rPr>
        <w:t> </w:t>
      </w:r>
      <w:r>
        <w:rPr>
          <w:color w:val="231F20"/>
        </w:rPr>
        <w:t>приводит к отставанию абсолютного дохода от денежных средств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коротким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классов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активов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поздний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  <w:jc w:val="right"/>
      </w:pPr>
      <w:r>
        <w:rPr>
          <w:color w:val="231F20"/>
        </w:rPr>
        <w:t>цикл</w:t>
      </w:r>
      <w:r>
        <w:rPr>
          <w:color w:val="231F20"/>
          <w:spacing w:val="10"/>
        </w:rPr>
        <w:t> </w:t>
      </w:r>
      <w:r>
        <w:rPr>
          <w:color w:val="231F20"/>
        </w:rPr>
        <w:t>имеет</w:t>
      </w:r>
      <w:r>
        <w:rPr>
          <w:color w:val="231F20"/>
          <w:spacing w:val="10"/>
        </w:rPr>
        <w:t> </w:t>
      </w:r>
      <w:r>
        <w:rPr>
          <w:color w:val="231F20"/>
        </w:rPr>
        <w:t>наиболее</w:t>
      </w:r>
      <w:r>
        <w:rPr>
          <w:color w:val="231F20"/>
          <w:spacing w:val="10"/>
        </w:rPr>
        <w:t> </w:t>
      </w:r>
      <w:r>
        <w:rPr>
          <w:color w:val="231F20"/>
        </w:rPr>
        <w:t>смешанную</w:t>
      </w:r>
      <w:r>
        <w:rPr>
          <w:color w:val="231F20"/>
          <w:spacing w:val="10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сравне-</w:t>
      </w:r>
      <w:r>
        <w:rPr>
          <w:color w:val="231F20"/>
          <w:spacing w:val="-50"/>
        </w:rPr>
        <w:t> </w:t>
      </w:r>
      <w:r>
        <w:rPr>
          <w:color w:val="231F20"/>
        </w:rPr>
        <w:t>нию</w:t>
      </w:r>
      <w:r>
        <w:rPr>
          <w:color w:val="231F20"/>
          <w:spacing w:val="13"/>
        </w:rPr>
        <w:t> </w:t>
      </w:r>
      <w:r>
        <w:rPr>
          <w:color w:val="231F20"/>
        </w:rPr>
        <w:t>со</w:t>
      </w:r>
      <w:r>
        <w:rPr>
          <w:color w:val="231F20"/>
          <w:spacing w:val="13"/>
        </w:rPr>
        <w:t> </w:t>
      </w:r>
      <w:r>
        <w:rPr>
          <w:color w:val="231F20"/>
        </w:rPr>
        <w:t>стратегическим</w:t>
      </w:r>
      <w:r>
        <w:rPr>
          <w:color w:val="231F20"/>
          <w:spacing w:val="13"/>
        </w:rPr>
        <w:t> </w:t>
      </w:r>
      <w:r>
        <w:rPr>
          <w:color w:val="231F20"/>
        </w:rPr>
        <w:t>распределением,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3"/>
        </w:rPr>
        <w:t> </w:t>
      </w:r>
      <w:r>
        <w:rPr>
          <w:color w:val="231F20"/>
        </w:rPr>
        <w:t>попаданий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относительная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52"/>
        </w:rPr>
        <w:t> </w:t>
      </w:r>
      <w:r>
        <w:rPr>
          <w:color w:val="231F20"/>
        </w:rPr>
        <w:t>самыми</w:t>
      </w:r>
      <w:r>
        <w:rPr>
          <w:color w:val="231F20"/>
          <w:spacing w:val="53"/>
        </w:rPr>
        <w:t> </w:t>
      </w:r>
      <w:r>
        <w:rPr>
          <w:color w:val="231F20"/>
        </w:rPr>
        <w:t>низки-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</w:rPr>
        <w:t>фаз</w:t>
      </w:r>
      <w:r>
        <w:rPr>
          <w:color w:val="231F20"/>
          <w:spacing w:val="18"/>
        </w:rPr>
        <w:t> </w:t>
      </w:r>
      <w:r>
        <w:rPr>
          <w:color w:val="231F20"/>
        </w:rPr>
        <w:t>расширения.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целом,</w:t>
      </w:r>
      <w:r>
        <w:rPr>
          <w:color w:val="231F20"/>
          <w:spacing w:val="18"/>
        </w:rPr>
        <w:t> </w:t>
      </w:r>
      <w:r>
        <w:rPr>
          <w:color w:val="231F20"/>
        </w:rPr>
        <w:t>акции</w:t>
      </w:r>
      <w:r>
        <w:rPr>
          <w:color w:val="231F20"/>
          <w:spacing w:val="18"/>
        </w:rPr>
        <w:t> </w:t>
      </w:r>
      <w:r>
        <w:rPr>
          <w:color w:val="231F20"/>
        </w:rPr>
        <w:t>демонстрируют</w:t>
      </w:r>
      <w:r>
        <w:rPr>
          <w:color w:val="231F20"/>
          <w:spacing w:val="18"/>
        </w:rPr>
        <w:t> </w:t>
      </w:r>
      <w:r>
        <w:rPr>
          <w:color w:val="231F20"/>
        </w:rPr>
        <w:t>несколь-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13"/>
        </w:rPr>
        <w:t> </w:t>
      </w:r>
      <w:r>
        <w:rPr>
          <w:color w:val="231F20"/>
        </w:rPr>
        <w:t>лучшие</w:t>
      </w:r>
      <w:r>
        <w:rPr>
          <w:color w:val="231F20"/>
          <w:spacing w:val="1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некоторым</w:t>
      </w:r>
      <w:r>
        <w:rPr>
          <w:color w:val="231F20"/>
          <w:spacing w:val="12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конце</w:t>
      </w:r>
      <w:r>
        <w:rPr>
          <w:color w:val="231F20"/>
          <w:spacing w:val="12"/>
        </w:rPr>
        <w:t> </w:t>
      </w:r>
      <w:r>
        <w:rPr>
          <w:color w:val="231F20"/>
        </w:rPr>
        <w:t>цикла,</w:t>
      </w:r>
      <w:r>
        <w:rPr>
          <w:color w:val="231F20"/>
          <w:spacing w:val="-4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денежные</w:t>
      </w:r>
      <w:r>
        <w:rPr>
          <w:color w:val="231F20"/>
          <w:spacing w:val="9"/>
        </w:rPr>
        <w:t> </w:t>
      </w:r>
      <w:r>
        <w:rPr>
          <w:color w:val="231F20"/>
        </w:rPr>
        <w:t>средства</w:t>
      </w:r>
      <w:r>
        <w:rPr>
          <w:color w:val="231F20"/>
          <w:spacing w:val="9"/>
        </w:rPr>
        <w:t> </w:t>
      </w:r>
      <w:r>
        <w:rPr>
          <w:color w:val="231F20"/>
        </w:rPr>
        <w:t>имеют</w:t>
      </w:r>
      <w:r>
        <w:rPr>
          <w:color w:val="231F20"/>
          <w:spacing w:val="9"/>
        </w:rPr>
        <w:t> </w:t>
      </w:r>
      <w:r>
        <w:rPr>
          <w:color w:val="231F20"/>
        </w:rPr>
        <w:t>тенденцию</w:t>
      </w:r>
      <w:r>
        <w:rPr>
          <w:color w:val="231F20"/>
          <w:spacing w:val="9"/>
        </w:rPr>
        <w:t> </w:t>
      </w:r>
      <w:r>
        <w:rPr>
          <w:color w:val="231F20"/>
        </w:rPr>
        <w:t>превосходить</w:t>
      </w:r>
      <w:r>
        <w:rPr>
          <w:color w:val="231F20"/>
          <w:spacing w:val="9"/>
        </w:rPr>
        <w:t> </w:t>
      </w:r>
      <w:r>
        <w:rPr>
          <w:color w:val="231F20"/>
        </w:rPr>
        <w:t>облигации,</w:t>
      </w:r>
      <w:r>
        <w:rPr>
          <w:color w:val="231F20"/>
          <w:spacing w:val="-50"/>
        </w:rPr>
        <w:t> </w:t>
      </w:r>
      <w:r>
        <w:rPr>
          <w:color w:val="231F20"/>
        </w:rPr>
        <w:t>Фаза</w:t>
      </w:r>
      <w:r>
        <w:rPr>
          <w:color w:val="231F20"/>
          <w:spacing w:val="-4"/>
        </w:rPr>
        <w:t> </w:t>
      </w:r>
      <w:r>
        <w:rPr>
          <w:color w:val="231F20"/>
        </w:rPr>
        <w:t>рецессии</w:t>
      </w:r>
      <w:r>
        <w:rPr>
          <w:color w:val="231F20"/>
          <w:spacing w:val="-3"/>
        </w:rPr>
        <w:t> </w:t>
      </w:r>
      <w:r>
        <w:rPr>
          <w:color w:val="231F20"/>
        </w:rPr>
        <w:t>считается</w:t>
      </w:r>
      <w:r>
        <w:rPr>
          <w:color w:val="231F20"/>
          <w:spacing w:val="-4"/>
        </w:rPr>
        <w:t> </w:t>
      </w:r>
      <w:r>
        <w:rPr>
          <w:color w:val="231F20"/>
        </w:rPr>
        <w:t>самой</w:t>
      </w:r>
      <w:r>
        <w:rPr>
          <w:color w:val="231F20"/>
          <w:spacing w:val="-3"/>
        </w:rPr>
        <w:t> </w:t>
      </w:r>
      <w:r>
        <w:rPr>
          <w:color w:val="231F20"/>
        </w:rPr>
        <w:t>короткой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длилась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среднем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9 месяцев. По мере того, как экономический рост останавливается</w:t>
      </w:r>
      <w:r>
        <w:rPr>
          <w:color w:val="231F20"/>
          <w:spacing w:val="-50"/>
        </w:rPr>
        <w:t> </w:t>
      </w:r>
      <w:r>
        <w:rPr>
          <w:color w:val="231F20"/>
        </w:rPr>
        <w:t>и сокращается, активы, которые более чувствительны с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точки зрения, теряют популярность, а активы, ориентиро-</w:t>
      </w:r>
      <w:r>
        <w:rPr>
          <w:color w:val="231F20"/>
          <w:spacing w:val="1"/>
        </w:rPr>
        <w:t> </w:t>
      </w:r>
      <w:r>
        <w:rPr>
          <w:color w:val="231F20"/>
        </w:rPr>
        <w:t>ванные на оборону, выходят на передний план. линия. Фондовый</w:t>
      </w:r>
      <w:r>
        <w:rPr>
          <w:color w:val="231F20"/>
          <w:spacing w:val="1"/>
        </w:rPr>
        <w:t> </w:t>
      </w:r>
      <w:r>
        <w:rPr>
          <w:color w:val="231F20"/>
        </w:rPr>
        <w:t>рынок показал плохие результаты на этом этапе. Денежные сред-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продолжают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играть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защитную</w:t>
      </w:r>
      <w:r>
        <w:rPr>
          <w:color w:val="231F20"/>
          <w:spacing w:val="-12"/>
        </w:rPr>
        <w:t> </w:t>
      </w:r>
      <w:r>
        <w:rPr>
          <w:color w:val="231F20"/>
        </w:rPr>
        <w:t>роль,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обстановка</w:t>
      </w:r>
      <w:r>
        <w:rPr>
          <w:color w:val="231F20"/>
          <w:spacing w:val="-50"/>
        </w:rPr>
        <w:t> </w:t>
      </w:r>
      <w:r>
        <w:rPr>
          <w:color w:val="231F20"/>
        </w:rPr>
        <w:t>падения</w:t>
      </w:r>
      <w:r>
        <w:rPr>
          <w:color w:val="231F20"/>
          <w:spacing w:val="-10"/>
        </w:rPr>
        <w:t> </w:t>
      </w:r>
      <w:r>
        <w:rPr>
          <w:color w:val="231F20"/>
        </w:rPr>
        <w:t>процентных</w:t>
      </w:r>
      <w:r>
        <w:rPr>
          <w:color w:val="231F20"/>
          <w:spacing w:val="-9"/>
        </w:rPr>
        <w:t> </w:t>
      </w:r>
      <w:r>
        <w:rPr>
          <w:color w:val="231F20"/>
        </w:rPr>
        <w:t>ставок,</w:t>
      </w:r>
      <w:r>
        <w:rPr>
          <w:color w:val="231F20"/>
          <w:spacing w:val="-9"/>
        </w:rPr>
        <w:t> </w:t>
      </w:r>
      <w:r>
        <w:rPr>
          <w:color w:val="231F20"/>
        </w:rPr>
        <w:t>обычно</w:t>
      </w:r>
      <w:r>
        <w:rPr>
          <w:color w:val="231F20"/>
          <w:spacing w:val="-9"/>
        </w:rPr>
        <w:t> </w:t>
      </w:r>
      <w:r>
        <w:rPr>
          <w:color w:val="231F20"/>
        </w:rPr>
        <w:t>наблюдаемая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рецес-</w:t>
      </w:r>
      <w:r>
        <w:rPr>
          <w:color w:val="231F20"/>
          <w:spacing w:val="-50"/>
        </w:rPr>
        <w:t> </w:t>
      </w:r>
      <w:r>
        <w:rPr>
          <w:color w:val="231F20"/>
        </w:rPr>
        <w:t>сии, выступает в качестве основного попутного ветра для облига-</w:t>
      </w:r>
      <w:r>
        <w:rPr>
          <w:color w:val="231F20"/>
          <w:spacing w:val="1"/>
        </w:rPr>
        <w:t> </w:t>
      </w:r>
      <w:r>
        <w:rPr>
          <w:color w:val="231F20"/>
        </w:rPr>
        <w:t>ций. Показатели эффективности по отношению к стратегическо-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распределению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1"/>
        </w:rPr>
        <w:t> </w:t>
      </w:r>
      <w:r>
        <w:rPr>
          <w:color w:val="231F20"/>
        </w:rPr>
        <w:t>отличались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периоды</w:t>
      </w:r>
      <w:r>
        <w:rPr>
          <w:color w:val="231F20"/>
          <w:spacing w:val="-11"/>
        </w:rPr>
        <w:t> </w:t>
      </w:r>
      <w:r>
        <w:rPr>
          <w:color w:val="231F20"/>
        </w:rPr>
        <w:t>рецессии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сравнению с другими тремя этапами, особенно в высокой частоте</w:t>
      </w:r>
      <w:r>
        <w:rPr>
          <w:color w:val="231F20"/>
          <w:spacing w:val="1"/>
        </w:rPr>
        <w:t> </w:t>
      </w:r>
      <w:r>
        <w:rPr>
          <w:color w:val="231F20"/>
        </w:rPr>
        <w:t>опережающих результатов для облигаций и наоборот для акций.</w:t>
      </w:r>
      <w:r>
        <w:rPr>
          <w:color w:val="231F20"/>
          <w:spacing w:val="1"/>
        </w:rPr>
        <w:t> </w:t>
      </w:r>
      <w:r>
        <w:rPr>
          <w:color w:val="231F20"/>
        </w:rPr>
        <w:t>Денежные позиции также демонстрируют наилучшие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сбалансированным</w:t>
      </w:r>
      <w:r>
        <w:rPr>
          <w:color w:val="231F20"/>
          <w:spacing w:val="-7"/>
        </w:rPr>
        <w:t> </w:t>
      </w:r>
      <w:r>
        <w:rPr>
          <w:color w:val="231F20"/>
        </w:rPr>
        <w:t>эталоном,</w:t>
      </w:r>
      <w:r>
        <w:rPr>
          <w:color w:val="231F20"/>
          <w:spacing w:val="-6"/>
        </w:rPr>
        <w:t> </w:t>
      </w:r>
      <w:r>
        <w:rPr>
          <w:color w:val="231F20"/>
        </w:rPr>
        <w:t>хотя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умеренны-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показателями</w:t>
      </w:r>
      <w:r>
        <w:rPr>
          <w:color w:val="231F20"/>
          <w:spacing w:val="2"/>
        </w:rPr>
        <w:t> </w:t>
      </w:r>
      <w:r>
        <w:rPr>
          <w:color w:val="231F20"/>
        </w:rPr>
        <w:t>популярности.</w:t>
      </w:r>
    </w:p>
    <w:p>
      <w:pPr>
        <w:pStyle w:val="BodyText"/>
        <w:spacing w:line="254" w:lineRule="auto" w:before="13"/>
        <w:ind w:right="155" w:firstLine="396"/>
        <w:jc w:val="right"/>
      </w:pPr>
      <w:r>
        <w:rPr>
          <w:color w:val="231F20"/>
        </w:rPr>
        <w:t>Подобные</w:t>
      </w:r>
      <w:r>
        <w:rPr>
          <w:color w:val="231F20"/>
          <w:spacing w:val="2"/>
        </w:rPr>
        <w:t> </w:t>
      </w:r>
      <w:r>
        <w:rPr>
          <w:color w:val="231F20"/>
        </w:rPr>
        <w:t>модели</w:t>
      </w:r>
      <w:r>
        <w:rPr>
          <w:color w:val="231F20"/>
          <w:spacing w:val="3"/>
        </w:rPr>
        <w:t> </w:t>
      </w:r>
      <w:r>
        <w:rPr>
          <w:color w:val="231F20"/>
        </w:rPr>
        <w:t>относительной</w:t>
      </w:r>
      <w:r>
        <w:rPr>
          <w:color w:val="231F20"/>
          <w:spacing w:val="2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3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</w:rPr>
        <w:t>выявлены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секторах</w:t>
      </w:r>
      <w:r>
        <w:rPr>
          <w:color w:val="231F20"/>
          <w:spacing w:val="30"/>
        </w:rPr>
        <w:t> </w:t>
      </w:r>
      <w:r>
        <w:rPr>
          <w:color w:val="231F20"/>
        </w:rPr>
        <w:t>основных</w:t>
      </w:r>
      <w:r>
        <w:rPr>
          <w:color w:val="231F20"/>
          <w:spacing w:val="30"/>
        </w:rPr>
        <w:t> </w:t>
      </w:r>
      <w:r>
        <w:rPr>
          <w:color w:val="231F20"/>
        </w:rPr>
        <w:t>классов</w:t>
      </w:r>
      <w:r>
        <w:rPr>
          <w:color w:val="231F20"/>
          <w:spacing w:val="30"/>
        </w:rPr>
        <w:t> </w:t>
      </w:r>
      <w:r>
        <w:rPr>
          <w:color w:val="231F20"/>
        </w:rPr>
        <w:t>активов,</w:t>
      </w:r>
      <w:r>
        <w:rPr>
          <w:color w:val="231F20"/>
          <w:spacing w:val="29"/>
        </w:rPr>
        <w:t> </w:t>
      </w:r>
      <w:r>
        <w:rPr>
          <w:color w:val="231F20"/>
        </w:rPr>
        <w:t>таких</w:t>
      </w:r>
      <w:r>
        <w:rPr>
          <w:color w:val="231F20"/>
          <w:spacing w:val="30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сек-</w:t>
      </w:r>
      <w:r>
        <w:rPr>
          <w:color w:val="231F20"/>
          <w:spacing w:val="1"/>
        </w:rPr>
        <w:t> </w:t>
      </w:r>
      <w:r>
        <w:rPr>
          <w:color w:val="231F20"/>
        </w:rPr>
        <w:t>торы</w:t>
      </w:r>
      <w:r>
        <w:rPr>
          <w:color w:val="231F20"/>
          <w:spacing w:val="21"/>
        </w:rPr>
        <w:t> </w:t>
      </w:r>
      <w:r>
        <w:rPr>
          <w:color w:val="231F20"/>
        </w:rPr>
        <w:t>капитала</w:t>
      </w:r>
      <w:r>
        <w:rPr>
          <w:color w:val="231F20"/>
          <w:spacing w:val="21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различные</w:t>
      </w:r>
      <w:r>
        <w:rPr>
          <w:color w:val="231F20"/>
          <w:spacing w:val="21"/>
        </w:rPr>
        <w:t> </w:t>
      </w:r>
      <w:r>
        <w:rPr>
          <w:color w:val="231F20"/>
        </w:rPr>
        <w:t>кредитные</w:t>
      </w:r>
      <w:r>
        <w:rPr>
          <w:color w:val="231F20"/>
          <w:spacing w:val="22"/>
        </w:rPr>
        <w:t> </w:t>
      </w:r>
      <w:r>
        <w:rPr>
          <w:color w:val="231F20"/>
        </w:rPr>
        <w:t>качества</w:t>
      </w:r>
      <w:r>
        <w:rPr>
          <w:color w:val="231F20"/>
          <w:spacing w:val="21"/>
        </w:rPr>
        <w:t> </w:t>
      </w:r>
      <w:r>
        <w:rPr>
          <w:color w:val="231F20"/>
        </w:rPr>
        <w:t>во</w:t>
      </w:r>
      <w:r>
        <w:rPr>
          <w:color w:val="231F20"/>
          <w:spacing w:val="22"/>
        </w:rPr>
        <w:t> </w:t>
      </w:r>
      <w:r>
        <w:rPr>
          <w:color w:val="231F20"/>
        </w:rPr>
        <w:t>вселенной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фиксированным</w:t>
      </w:r>
      <w:r>
        <w:rPr>
          <w:color w:val="231F20"/>
          <w:spacing w:val="14"/>
        </w:rPr>
        <w:t> </w:t>
      </w:r>
      <w:r>
        <w:rPr>
          <w:color w:val="231F20"/>
        </w:rPr>
        <w:t>доходом.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рынках</w:t>
      </w:r>
      <w:r>
        <w:rPr>
          <w:color w:val="231F20"/>
          <w:spacing w:val="13"/>
        </w:rPr>
        <w:t> </w:t>
      </w:r>
      <w:r>
        <w:rPr>
          <w:color w:val="231F20"/>
        </w:rPr>
        <w:t>акций</w:t>
      </w:r>
      <w:r>
        <w:rPr>
          <w:color w:val="231F20"/>
          <w:spacing w:val="14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чувствитель-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сектора,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-12"/>
        </w:rPr>
        <w:t> </w:t>
      </w:r>
      <w:r>
        <w:rPr>
          <w:color w:val="231F20"/>
        </w:rPr>
        <w:t>демонстри-</w:t>
      </w:r>
      <w:r>
        <w:rPr>
          <w:color w:val="231F20"/>
          <w:spacing w:val="-49"/>
        </w:rPr>
        <w:t> </w:t>
      </w:r>
      <w:r>
        <w:rPr>
          <w:color w:val="231F20"/>
        </w:rPr>
        <w:t>руют</w:t>
      </w:r>
      <w:r>
        <w:rPr>
          <w:color w:val="231F20"/>
          <w:spacing w:val="10"/>
        </w:rPr>
        <w:t> </w:t>
      </w:r>
      <w:r>
        <w:rPr>
          <w:color w:val="231F20"/>
        </w:rPr>
        <w:t>лучшие</w:t>
      </w:r>
      <w:r>
        <w:rPr>
          <w:color w:val="231F20"/>
          <w:spacing w:val="1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ранних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средних</w:t>
      </w:r>
      <w:r>
        <w:rPr>
          <w:color w:val="231F20"/>
          <w:spacing w:val="11"/>
        </w:rPr>
        <w:t> </w:t>
      </w:r>
      <w:r>
        <w:rPr>
          <w:color w:val="231F20"/>
        </w:rPr>
        <w:t>этапах,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то</w:t>
      </w:r>
      <w:r>
        <w:rPr>
          <w:color w:val="231F20"/>
          <w:spacing w:val="11"/>
        </w:rPr>
        <w:t> </w:t>
      </w:r>
      <w:r>
        <w:rPr>
          <w:color w:val="231F20"/>
        </w:rPr>
        <w:t>время</w:t>
      </w:r>
      <w:r>
        <w:rPr>
          <w:color w:val="231F20"/>
          <w:spacing w:val="-49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более</w:t>
      </w:r>
      <w:r>
        <w:rPr>
          <w:color w:val="231F20"/>
          <w:spacing w:val="14"/>
        </w:rPr>
        <w:t> </w:t>
      </w:r>
      <w:r>
        <w:rPr>
          <w:color w:val="231F20"/>
        </w:rPr>
        <w:t>ориентированные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оборону</w:t>
      </w:r>
      <w:r>
        <w:rPr>
          <w:color w:val="231F20"/>
          <w:spacing w:val="14"/>
        </w:rPr>
        <w:t> </w:t>
      </w:r>
      <w:r>
        <w:rPr>
          <w:color w:val="231F20"/>
        </w:rPr>
        <w:t>секторы</w:t>
      </w:r>
      <w:r>
        <w:rPr>
          <w:color w:val="231F20"/>
          <w:spacing w:val="14"/>
        </w:rPr>
        <w:t> </w:t>
      </w:r>
      <w:r>
        <w:rPr>
          <w:color w:val="231F20"/>
        </w:rPr>
        <w:t>исторически</w:t>
      </w:r>
      <w:r>
        <w:rPr>
          <w:color w:val="231F20"/>
          <w:spacing w:val="14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монстрировали более высокие показатели в период более медлен-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7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8"/>
        </w:rPr>
        <w:t> </w:t>
      </w:r>
      <w:r>
        <w:rPr>
          <w:color w:val="231F20"/>
        </w:rPr>
        <w:t>роста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этапах</w:t>
      </w:r>
      <w:r>
        <w:rPr>
          <w:color w:val="231F20"/>
          <w:spacing w:val="7"/>
        </w:rPr>
        <w:t> </w:t>
      </w:r>
      <w:r>
        <w:rPr>
          <w:color w:val="231F20"/>
        </w:rPr>
        <w:t>позднего</w:t>
      </w:r>
      <w:r>
        <w:rPr>
          <w:color w:val="231F20"/>
          <w:spacing w:val="7"/>
        </w:rPr>
        <w:t> </w:t>
      </w:r>
      <w:r>
        <w:rPr>
          <w:color w:val="231F20"/>
        </w:rPr>
        <w:t>цикла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рецессии.</w:t>
      </w:r>
      <w:r>
        <w:rPr>
          <w:color w:val="231F20"/>
          <w:spacing w:val="-49"/>
        </w:rPr>
        <w:t> </w:t>
      </w:r>
      <w:r>
        <w:rPr>
          <w:color w:val="231F20"/>
        </w:rPr>
        <w:t>Секторы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1"/>
        </w:rPr>
        <w:t> </w:t>
      </w:r>
      <w:r>
        <w:rPr>
          <w:color w:val="231F20"/>
        </w:rPr>
        <w:t>облигаций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демонстрируют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скую</w:t>
      </w:r>
      <w:r>
        <w:rPr>
          <w:color w:val="231F20"/>
          <w:spacing w:val="11"/>
        </w:rPr>
        <w:t> </w:t>
      </w:r>
      <w:r>
        <w:rPr>
          <w:color w:val="231F20"/>
        </w:rPr>
        <w:t>чувствительность.</w:t>
      </w:r>
      <w:r>
        <w:rPr>
          <w:color w:val="231F20"/>
          <w:spacing w:val="12"/>
        </w:rPr>
        <w:t> </w:t>
      </w:r>
      <w:r>
        <w:rPr>
          <w:color w:val="231F20"/>
        </w:rPr>
        <w:t>Более</w:t>
      </w:r>
      <w:r>
        <w:rPr>
          <w:color w:val="231F20"/>
          <w:spacing w:val="12"/>
        </w:rPr>
        <w:t> </w:t>
      </w:r>
      <w:r>
        <w:rPr>
          <w:color w:val="231F20"/>
        </w:rPr>
        <w:t>чувствительные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кредитам</w:t>
      </w:r>
      <w:r>
        <w:rPr>
          <w:color w:val="231F20"/>
          <w:spacing w:val="12"/>
        </w:rPr>
        <w:t> </w:t>
      </w:r>
      <w:r>
        <w:rPr>
          <w:color w:val="231F20"/>
        </w:rPr>
        <w:t>секто-</w:t>
      </w:r>
      <w:r>
        <w:rPr>
          <w:color w:val="231F20"/>
          <w:spacing w:val="-49"/>
        </w:rPr>
        <w:t> </w:t>
      </w:r>
      <w:r>
        <w:rPr>
          <w:color w:val="231F20"/>
        </w:rPr>
        <w:t>ры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фиксированным</w:t>
      </w:r>
      <w:r>
        <w:rPr>
          <w:color w:val="231F20"/>
          <w:spacing w:val="3"/>
        </w:rPr>
        <w:t> </w:t>
      </w:r>
      <w:r>
        <w:rPr>
          <w:color w:val="231F20"/>
        </w:rPr>
        <w:t>доходом</w:t>
      </w:r>
      <w:r>
        <w:rPr>
          <w:color w:val="231F20"/>
          <w:spacing w:val="4"/>
        </w:rPr>
        <w:t> </w:t>
      </w:r>
      <w:r>
        <w:rPr>
          <w:color w:val="231F20"/>
        </w:rPr>
        <w:t>(такие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высокодоходные</w:t>
      </w:r>
      <w:r>
        <w:rPr>
          <w:color w:val="231F20"/>
          <w:spacing w:val="3"/>
        </w:rPr>
        <w:t> </w:t>
      </w:r>
      <w:r>
        <w:rPr>
          <w:color w:val="231F20"/>
        </w:rPr>
        <w:t>корпо-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ративные облигации), как правило, добились большего успеха на</w:t>
      </w:r>
      <w:r>
        <w:rPr>
          <w:color w:val="231F20"/>
          <w:spacing w:val="1"/>
        </w:rPr>
        <w:t> </w:t>
      </w:r>
      <w:r>
        <w:rPr>
          <w:color w:val="231F20"/>
        </w:rPr>
        <w:t>ранней фазе цикла, в то время как менее чувствительные с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-7"/>
        </w:rPr>
        <w:t> </w:t>
      </w:r>
      <w:r>
        <w:rPr>
          <w:color w:val="231F20"/>
        </w:rPr>
        <w:t>точки</w:t>
      </w:r>
      <w:r>
        <w:rPr>
          <w:color w:val="231F20"/>
          <w:spacing w:val="-7"/>
        </w:rPr>
        <w:t> </w:t>
      </w:r>
      <w:r>
        <w:rPr>
          <w:color w:val="231F20"/>
        </w:rPr>
        <w:t>зрения</w:t>
      </w:r>
      <w:r>
        <w:rPr>
          <w:color w:val="231F20"/>
          <w:spacing w:val="-6"/>
        </w:rPr>
        <w:t> </w:t>
      </w:r>
      <w:r>
        <w:rPr>
          <w:color w:val="231F20"/>
        </w:rPr>
        <w:t>области</w:t>
      </w:r>
      <w:r>
        <w:rPr>
          <w:color w:val="231F20"/>
          <w:spacing w:val="-7"/>
        </w:rPr>
        <w:t> </w:t>
      </w:r>
      <w:r>
        <w:rPr>
          <w:color w:val="231F20"/>
        </w:rPr>
        <w:t>(такие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государственные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дру-</w:t>
      </w:r>
      <w:r>
        <w:rPr>
          <w:color w:val="231F20"/>
          <w:spacing w:val="-50"/>
        </w:rPr>
        <w:t> </w:t>
      </w:r>
      <w:r>
        <w:rPr>
          <w:color w:val="231F20"/>
        </w:rPr>
        <w:t>гие инвестиционные облигации) показали относительно хорошие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замедления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спады.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высокодоходные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кор-</w:t>
      </w:r>
      <w:r>
        <w:rPr>
          <w:color w:val="231F20"/>
          <w:spacing w:val="-51"/>
        </w:rPr>
        <w:t> </w:t>
      </w:r>
      <w:r>
        <w:rPr>
          <w:color w:val="231F20"/>
        </w:rPr>
        <w:t>порации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среднем</w:t>
      </w:r>
      <w:r>
        <w:rPr>
          <w:color w:val="231F20"/>
          <w:spacing w:val="-11"/>
        </w:rPr>
        <w:t> </w:t>
      </w:r>
      <w:r>
        <w:rPr>
          <w:color w:val="231F20"/>
        </w:rPr>
        <w:t>имели</w:t>
      </w:r>
      <w:r>
        <w:rPr>
          <w:color w:val="231F20"/>
          <w:spacing w:val="-10"/>
        </w:rPr>
        <w:t> </w:t>
      </w:r>
      <w:r>
        <w:rPr>
          <w:color w:val="231F20"/>
        </w:rPr>
        <w:t>сильный</w:t>
      </w:r>
      <w:r>
        <w:rPr>
          <w:color w:val="231F20"/>
          <w:spacing w:val="-11"/>
        </w:rPr>
        <w:t> </w:t>
      </w:r>
      <w:r>
        <w:rPr>
          <w:color w:val="231F20"/>
        </w:rPr>
        <w:t>годовой</w:t>
      </w:r>
      <w:r>
        <w:rPr>
          <w:color w:val="231F20"/>
          <w:spacing w:val="-10"/>
        </w:rPr>
        <w:t> </w:t>
      </w:r>
      <w:r>
        <w:rPr>
          <w:color w:val="231F20"/>
        </w:rPr>
        <w:t>прирост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течение</w:t>
      </w:r>
      <w:r>
        <w:rPr>
          <w:color w:val="231F20"/>
          <w:spacing w:val="-10"/>
        </w:rPr>
        <w:t> </w:t>
      </w:r>
      <w:r>
        <w:rPr>
          <w:color w:val="231F20"/>
        </w:rPr>
        <w:t>ран-</w:t>
      </w:r>
      <w:r>
        <w:rPr>
          <w:color w:val="231F20"/>
          <w:spacing w:val="-50"/>
        </w:rPr>
        <w:t> </w:t>
      </w:r>
      <w:r>
        <w:rPr>
          <w:color w:val="231F20"/>
        </w:rPr>
        <w:t>него цикла, но были слабее в периоды рецессии, когда чувстви-</w:t>
      </w:r>
      <w:r>
        <w:rPr>
          <w:color w:val="231F20"/>
          <w:spacing w:val="1"/>
        </w:rPr>
        <w:t> </w:t>
      </w:r>
      <w:r>
        <w:rPr>
          <w:color w:val="231F20"/>
        </w:rPr>
        <w:t>тельные к процентной ставке облигации инвестиционного уровня</w:t>
      </w:r>
      <w:r>
        <w:rPr>
          <w:color w:val="231F20"/>
          <w:spacing w:val="-50"/>
        </w:rPr>
        <w:t> </w:t>
      </w:r>
      <w:r>
        <w:rPr>
          <w:color w:val="231F20"/>
        </w:rPr>
        <w:t>демонстрировали солидную положительную доходность. Многие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фиксированным</w:t>
      </w:r>
      <w:r>
        <w:rPr>
          <w:color w:val="231F20"/>
          <w:spacing w:val="-10"/>
        </w:rPr>
        <w:t> </w:t>
      </w:r>
      <w:r>
        <w:rPr>
          <w:color w:val="231F20"/>
        </w:rPr>
        <w:t>доходом,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</w:rPr>
        <w:t>довольно</w:t>
      </w:r>
      <w:r>
        <w:rPr>
          <w:color w:val="231F20"/>
          <w:spacing w:val="-50"/>
        </w:rPr>
        <w:t> </w:t>
      </w:r>
      <w:r>
        <w:rPr>
          <w:color w:val="231F20"/>
        </w:rPr>
        <w:t>новыми для рынка, имеют ограниченную историю и, следователь-</w:t>
      </w:r>
      <w:r>
        <w:rPr>
          <w:color w:val="231F20"/>
          <w:spacing w:val="-50"/>
        </w:rPr>
        <w:t> </w:t>
      </w:r>
      <w:r>
        <w:rPr>
          <w:color w:val="231F20"/>
        </w:rPr>
        <w:t>но, меньшие размеры выборки, что делает исторический анализ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 менее полезным [5]. Тем не менее, многие ученые</w:t>
      </w:r>
      <w:r>
        <w:rPr>
          <w:color w:val="231F20"/>
          <w:spacing w:val="-50"/>
        </w:rPr>
        <w:t> </w:t>
      </w:r>
      <w:r>
        <w:rPr>
          <w:color w:val="231F20"/>
        </w:rPr>
        <w:t>и участники рынка сходятся во мнении, что экономические фак-</w:t>
      </w:r>
      <w:r>
        <w:rPr>
          <w:color w:val="231F20"/>
          <w:spacing w:val="1"/>
        </w:rPr>
        <w:t> </w:t>
      </w:r>
      <w:r>
        <w:rPr>
          <w:color w:val="231F20"/>
        </w:rPr>
        <w:t>торы влияют на цены активов. Хотя академические 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показали, что решения о распределении активов могут быть при-</w:t>
      </w:r>
      <w:r>
        <w:rPr>
          <w:color w:val="231F20"/>
          <w:spacing w:val="1"/>
        </w:rPr>
        <w:t> </w:t>
      </w:r>
      <w:r>
        <w:rPr>
          <w:color w:val="231F20"/>
        </w:rPr>
        <w:t>чиной где-то между 40% и 90% изменчивости доходности среди</w:t>
      </w:r>
      <w:r>
        <w:rPr>
          <w:color w:val="231F20"/>
          <w:spacing w:val="1"/>
        </w:rPr>
        <w:t> </w:t>
      </w:r>
      <w:r>
        <w:rPr>
          <w:color w:val="231F20"/>
        </w:rPr>
        <w:t>портфелей, все еще ведутся споры о том, как лучше использовать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4"/>
        </w:rPr>
        <w:t> </w:t>
      </w:r>
      <w:r>
        <w:rPr>
          <w:color w:val="231F20"/>
        </w:rPr>
        <w:t>факторы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подходах</w:t>
      </w:r>
      <w:r>
        <w:rPr>
          <w:color w:val="231F20"/>
          <w:spacing w:val="5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4"/>
        </w:rPr>
        <w:t> </w:t>
      </w:r>
      <w:r>
        <w:rPr>
          <w:color w:val="231F20"/>
        </w:rPr>
        <w:t>активов.</w:t>
      </w:r>
    </w:p>
    <w:p>
      <w:pPr>
        <w:pStyle w:val="BodyText"/>
        <w:spacing w:line="254" w:lineRule="auto" w:before="16"/>
        <w:ind w:right="154" w:firstLine="396"/>
      </w:pPr>
      <w:r>
        <w:rPr>
          <w:color w:val="231F20"/>
        </w:rPr>
        <w:t>Как и любой другой подход, наш подход к бизнес-циклу име-</w:t>
      </w:r>
      <w:r>
        <w:rPr>
          <w:color w:val="231F20"/>
          <w:spacing w:val="-50"/>
        </w:rPr>
        <w:t> </w:t>
      </w:r>
      <w:r>
        <w:rPr>
          <w:color w:val="231F20"/>
        </w:rPr>
        <w:t>ет ограничения и требует умелой интерпретации, чтобы надлежа-</w:t>
      </w:r>
      <w:r>
        <w:rPr>
          <w:color w:val="231F20"/>
          <w:spacing w:val="1"/>
        </w:rPr>
        <w:t> </w:t>
      </w:r>
      <w:r>
        <w:rPr>
          <w:color w:val="231F20"/>
        </w:rPr>
        <w:t>щим образом использовать структуру как часть инвестиционной</w:t>
      </w:r>
      <w:r>
        <w:rPr>
          <w:color w:val="231F20"/>
          <w:spacing w:val="1"/>
        </w:rPr>
        <w:t> </w:t>
      </w:r>
      <w:r>
        <w:rPr>
          <w:color w:val="231F20"/>
        </w:rPr>
        <w:t>стратегии. Например, определение текущей фазы делового цикла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 основную тенденцию экономической активности, но</w:t>
      </w:r>
      <w:r>
        <w:rPr>
          <w:color w:val="231F20"/>
          <w:spacing w:val="1"/>
        </w:rPr>
        <w:t> </w:t>
      </w:r>
      <w:r>
        <w:rPr>
          <w:color w:val="231F20"/>
        </w:rPr>
        <w:t>эта тенденция всегда может быть нарушена внешними потрясени-</w:t>
      </w:r>
      <w:r>
        <w:rPr>
          <w:color w:val="231F20"/>
          <w:spacing w:val="-50"/>
        </w:rPr>
        <w:t> </w:t>
      </w:r>
      <w:r>
        <w:rPr>
          <w:color w:val="231F20"/>
        </w:rPr>
        <w:t>ями, такими как стихийные бедствия, геополитические события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важные</w:t>
      </w:r>
      <w:r>
        <w:rPr>
          <w:color w:val="231F20"/>
          <w:spacing w:val="2"/>
        </w:rPr>
        <w:t> </w:t>
      </w:r>
      <w:r>
        <w:rPr>
          <w:color w:val="231F20"/>
        </w:rPr>
        <w:t>политические</w:t>
      </w:r>
      <w:r>
        <w:rPr>
          <w:color w:val="231F20"/>
          <w:spacing w:val="2"/>
        </w:rPr>
        <w:t> </w:t>
      </w:r>
      <w:r>
        <w:rPr>
          <w:color w:val="231F20"/>
        </w:rPr>
        <w:t>действия.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Использование дополнительных взаимодополняющих страте-</w:t>
      </w:r>
      <w:r>
        <w:rPr>
          <w:color w:val="231F20"/>
          <w:spacing w:val="-50"/>
        </w:rPr>
        <w:t> </w:t>
      </w:r>
      <w:r>
        <w:rPr>
          <w:color w:val="231F20"/>
        </w:rPr>
        <w:t>гий может быть особенно актуально на этапах, когда относитель-</w:t>
      </w:r>
      <w:r>
        <w:rPr>
          <w:color w:val="231F20"/>
          <w:spacing w:val="1"/>
        </w:rPr>
        <w:t> </w:t>
      </w:r>
      <w:r>
        <w:rPr>
          <w:color w:val="231F20"/>
        </w:rPr>
        <w:t>ная разница производительности в структуре бизнес-цикла имеет</w:t>
      </w:r>
      <w:r>
        <w:rPr>
          <w:color w:val="231F20"/>
          <w:spacing w:val="1"/>
        </w:rPr>
        <w:t> </w:t>
      </w:r>
      <w:r>
        <w:rPr>
          <w:color w:val="231F20"/>
        </w:rPr>
        <w:t>тенденцию быть более приглушенной. Например, различия в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изводительности были менее выражены в течение фазы позднего</w:t>
      </w:r>
      <w:r>
        <w:rPr>
          <w:color w:val="231F20"/>
          <w:spacing w:val="1"/>
        </w:rPr>
        <w:t> </w:t>
      </w:r>
      <w:r>
        <w:rPr>
          <w:color w:val="231F20"/>
        </w:rPr>
        <w:t>цикла среди акций, облигаций и денежных средств, или в середи-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цикла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относительной</w:t>
      </w:r>
      <w:r>
        <w:rPr>
          <w:color w:val="231F20"/>
          <w:spacing w:val="-3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секторе</w:t>
      </w:r>
      <w:r>
        <w:rPr>
          <w:color w:val="231F20"/>
          <w:spacing w:val="-2"/>
        </w:rPr>
        <w:t> </w:t>
      </w:r>
      <w:r>
        <w:rPr>
          <w:color w:val="231F20"/>
        </w:rPr>
        <w:t>акций.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этих</w:t>
      </w:r>
      <w:r>
        <w:rPr>
          <w:color w:val="231F20"/>
          <w:spacing w:val="-7"/>
        </w:rPr>
        <w:t> </w:t>
      </w:r>
      <w:r>
        <w:rPr>
          <w:color w:val="231F20"/>
        </w:rPr>
        <w:t>этапах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иметь</w:t>
      </w:r>
      <w:r>
        <w:rPr>
          <w:color w:val="231F20"/>
          <w:spacing w:val="-6"/>
        </w:rPr>
        <w:t> </w:t>
      </w:r>
      <w:r>
        <w:rPr>
          <w:color w:val="231F20"/>
        </w:rPr>
        <w:t>смысл</w:t>
      </w:r>
      <w:r>
        <w:rPr>
          <w:color w:val="231F20"/>
          <w:spacing w:val="-6"/>
        </w:rPr>
        <w:t> </w:t>
      </w:r>
      <w:r>
        <w:rPr>
          <w:color w:val="231F20"/>
        </w:rPr>
        <w:t>брать</w:t>
      </w:r>
      <w:r>
        <w:rPr>
          <w:color w:val="231F20"/>
          <w:spacing w:val="-6"/>
        </w:rPr>
        <w:t> </w:t>
      </w:r>
      <w:r>
        <w:rPr>
          <w:color w:val="231F20"/>
        </w:rPr>
        <w:t>меньше</w:t>
      </w:r>
      <w:r>
        <w:rPr>
          <w:color w:val="231F20"/>
          <w:spacing w:val="-6"/>
        </w:rPr>
        <w:t> </w:t>
      </w:r>
      <w:r>
        <w:rPr>
          <w:color w:val="231F20"/>
        </w:rPr>
        <w:t>активных</w:t>
      </w:r>
      <w:r>
        <w:rPr>
          <w:color w:val="231F20"/>
          <w:spacing w:val="-6"/>
        </w:rPr>
        <w:t> </w:t>
      </w:r>
      <w:r>
        <w:rPr>
          <w:color w:val="231F20"/>
        </w:rPr>
        <w:t>накло-</w:t>
      </w:r>
      <w:r>
        <w:rPr>
          <w:color w:val="231F20"/>
          <w:spacing w:val="-50"/>
        </w:rPr>
        <w:t> </w:t>
      </w:r>
      <w:r>
        <w:rPr>
          <w:color w:val="231F20"/>
        </w:rPr>
        <w:t>нов распределения на основе подхода бизнес-цикла по сравнению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другими</w:t>
      </w:r>
      <w:r>
        <w:rPr>
          <w:color w:val="231F20"/>
          <w:spacing w:val="1"/>
        </w:rPr>
        <w:t> </w:t>
      </w:r>
      <w:r>
        <w:rPr>
          <w:color w:val="231F20"/>
        </w:rPr>
        <w:t>стратегиями.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</w:rPr>
        <w:t>Каждый бизнес-цикл отличается, как и относительные 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казатели производительности среди категорий активов. Однако,</w:t>
      </w:r>
      <w:r>
        <w:rPr>
          <w:color w:val="231F20"/>
          <w:spacing w:val="1"/>
        </w:rPr>
        <w:t> </w:t>
      </w:r>
      <w:r>
        <w:rPr>
          <w:color w:val="231F20"/>
        </w:rPr>
        <w:t>используя</w:t>
      </w:r>
      <w:r>
        <w:rPr>
          <w:color w:val="231F20"/>
          <w:spacing w:val="1"/>
        </w:rPr>
        <w:t> </w:t>
      </w:r>
      <w:r>
        <w:rPr>
          <w:color w:val="231F20"/>
        </w:rPr>
        <w:t>дисциплинированный</w:t>
      </w:r>
      <w:r>
        <w:rPr>
          <w:color w:val="231F20"/>
          <w:spacing w:val="1"/>
        </w:rPr>
        <w:t> </w:t>
      </w:r>
      <w:r>
        <w:rPr>
          <w:color w:val="231F20"/>
        </w:rPr>
        <w:t>подход</w:t>
      </w:r>
      <w:r>
        <w:rPr>
          <w:color w:val="231F20"/>
          <w:spacing w:val="1"/>
        </w:rPr>
        <w:t> </w:t>
      </w:r>
      <w:r>
        <w:rPr>
          <w:color w:val="231F20"/>
        </w:rPr>
        <w:t>бизнес-цикла,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 ключевые этапы естественного притока и оттока эко-</w:t>
      </w:r>
      <w:r>
        <w:rPr>
          <w:color w:val="231F20"/>
          <w:spacing w:val="1"/>
        </w:rPr>
        <w:t> </w:t>
      </w:r>
      <w:r>
        <w:rPr>
          <w:color w:val="231F20"/>
        </w:rPr>
        <w:t>номики. Эти сигналы могут обеспечить возможность получения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дополнительных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доходов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среднесрочного</w:t>
      </w:r>
      <w:r>
        <w:rPr>
          <w:color w:val="231F20"/>
          <w:spacing w:val="-12"/>
        </w:rPr>
        <w:t> </w:t>
      </w:r>
      <w:r>
        <w:rPr>
          <w:color w:val="231F20"/>
        </w:rPr>
        <w:t>периода,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50"/>
        </w:rPr>
        <w:t> </w:t>
      </w:r>
      <w:r>
        <w:rPr>
          <w:color w:val="231F20"/>
        </w:rPr>
        <w:t>могут быть включены в структуру распределения активов, кото-</w:t>
      </w:r>
      <w:r>
        <w:rPr>
          <w:color w:val="231F20"/>
          <w:spacing w:val="1"/>
        </w:rPr>
        <w:t> </w:t>
      </w:r>
      <w:r>
        <w:rPr>
          <w:color w:val="231F20"/>
        </w:rPr>
        <w:t>рая анализирует основные факторы и тенденции в различных вре-</w:t>
      </w:r>
      <w:r>
        <w:rPr>
          <w:color w:val="231F20"/>
          <w:spacing w:val="-50"/>
        </w:rPr>
        <w:t> </w:t>
      </w:r>
      <w:r>
        <w:rPr>
          <w:color w:val="231F20"/>
        </w:rPr>
        <w:t>менных</w:t>
      </w:r>
      <w:r>
        <w:rPr>
          <w:color w:val="231F20"/>
          <w:spacing w:val="1"/>
        </w:rPr>
        <w:t> </w:t>
      </w:r>
      <w:r>
        <w:rPr>
          <w:color w:val="231F20"/>
        </w:rPr>
        <w:t>горизонтах.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Of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Real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Estate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Research.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2000.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7.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Payne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Shocks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Macroeconomic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State Variables and the Risk Premium of REITs // Applied Economics Letters. 2003.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Vol.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Буркова Ю. А. </w:t>
      </w:r>
      <w:r>
        <w:rPr>
          <w:color w:val="231F20"/>
          <w:w w:val="95"/>
          <w:sz w:val="18"/>
        </w:rPr>
        <w:t>Инвестиционные трасты недвижимости в развитых стра-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нах // Вестник МГИМО-Университета. 2014. № 4. 9. National Economic Accounts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ресурс] / Bureau of Economic.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Комарова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Руденко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Репутационные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активы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компании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фактор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конкурентоспособности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Инвестиционная деятельность, 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С. 85–92.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Брызгалова С. А., Григорьева В. А. </w:t>
      </w:r>
      <w:r>
        <w:rPr>
          <w:color w:val="231F20"/>
          <w:w w:val="95"/>
          <w:sz w:val="18"/>
        </w:rPr>
        <w:t>Прогнозирование финансовой устой-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чивости как основной фактор эффективности экономической деятельности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предприятия в долгосрочной перспективе // Вестник образования и 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науки российской академии естественных наук издательство: государственный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институт экономики, финансов, права и технологий (Гатчина), 2017. – №4.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23–27.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Бабушкина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эффективностью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компании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досту-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74">
        <w:r>
          <w:rPr>
            <w:color w:val="231F20"/>
            <w:sz w:val="18"/>
          </w:rPr>
          <w:t>https://www.marketing.spb.ru/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01.02.2020).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Modenov A., Vlasov M., Boboshko A. </w:t>
      </w:r>
      <w:r>
        <w:rPr>
          <w:color w:val="231F20"/>
          <w:sz w:val="18"/>
        </w:rPr>
        <w:t>Principles and problems of indus-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trial cluster organization: On the move to effectiveness // International Journal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Management and Business Research, 2018 URL: // </w:t>
      </w:r>
      <w:hyperlink r:id="rId75">
        <w:r>
          <w:rPr>
            <w:color w:val="231F20"/>
            <w:sz w:val="18"/>
          </w:rPr>
          <w:t>https://www.scopus.com/auth</w:t>
        </w:r>
      </w:hyperlink>
      <w:r>
        <w:rPr>
          <w:color w:val="231F20"/>
          <w:sz w:val="18"/>
        </w:rPr>
        <w:t>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id/detail.uri?authorId=57203959388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14.02.2020).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7"/>
        <w:gridCol w:w="2877"/>
      </w:tblGrid>
      <w:tr>
        <w:trPr>
          <w:trHeight w:val="3010" w:hRule="atLeast"/>
        </w:trPr>
        <w:tc>
          <w:tcPr>
            <w:tcW w:w="3177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</w:t>
            </w:r>
          </w:p>
          <w:p>
            <w:pPr>
              <w:pStyle w:val="TableParagraph"/>
              <w:spacing w:line="249" w:lineRule="auto" w:before="9"/>
              <w:ind w:left="50" w:right="716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Никитина </w:t>
            </w:r>
            <w:r>
              <w:rPr>
                <w:i/>
                <w:color w:val="231F20"/>
                <w:w w:val="95"/>
                <w:sz w:val="18"/>
              </w:rPr>
              <w:t>Людмила Николаевна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техн.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профессор,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зав.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кафедрой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экономики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финансов</w:t>
            </w:r>
          </w:p>
          <w:p>
            <w:pPr>
              <w:pStyle w:val="TableParagraph"/>
              <w:spacing w:line="249" w:lineRule="auto" w:before="9"/>
              <w:ind w:left="50" w:right="125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Шиков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Павел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Шиков Юрий Алексеевич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3"/>
              <w:ind w:left="50" w:right="17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 промышленных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дизайна)</w:t>
            </w:r>
          </w:p>
          <w:p>
            <w:pPr>
              <w:pStyle w:val="TableParagraph"/>
              <w:spacing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6">
              <w:r>
                <w:rPr>
                  <w:i/>
                  <w:color w:val="231F20"/>
                  <w:w w:val="95"/>
                  <w:sz w:val="18"/>
                </w:rPr>
                <w:t>kafedraekonomiki@yandex.ru</w:t>
              </w:r>
            </w:hyperlink>
          </w:p>
          <w:p>
            <w:pPr>
              <w:pStyle w:val="TableParagraph"/>
              <w:spacing w:line="210" w:lineRule="atLeast"/>
              <w:ind w:left="50"/>
              <w:rPr>
                <w:i/>
                <w:sz w:val="18"/>
              </w:rPr>
            </w:pPr>
            <w:hyperlink r:id="rId77">
              <w:r>
                <w:rPr>
                  <w:i/>
                  <w:color w:val="231F20"/>
                  <w:sz w:val="18"/>
                </w:rPr>
                <w:t>pavel.shikov@mail.ru</w:t>
              </w:r>
            </w:hyperlink>
            <w:r>
              <w:rPr>
                <w:i/>
                <w:color w:val="231F20"/>
                <w:spacing w:val="-42"/>
                <w:sz w:val="18"/>
              </w:rPr>
              <w:t> </w:t>
            </w:r>
            <w:hyperlink r:id="rId78">
              <w:r>
                <w:rPr>
                  <w:i/>
                  <w:color w:val="231F20"/>
                  <w:spacing w:val="-1"/>
                  <w:w w:val="95"/>
                  <w:sz w:val="18"/>
                </w:rPr>
                <w:t>shikovyura@gmail.com</w:t>
              </w:r>
            </w:hyperlink>
          </w:p>
        </w:tc>
        <w:tc>
          <w:tcPr>
            <w:tcW w:w="287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039" w:right="49" w:hanging="31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Nikitina </w:t>
            </w:r>
            <w:r>
              <w:rPr>
                <w:i/>
                <w:color w:val="231F20"/>
                <w:w w:val="95"/>
                <w:sz w:val="18"/>
              </w:rPr>
              <w:t>Lyudmila Nikolaevna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Dr.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Sci.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Tech.,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Professor,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head of the department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Shikov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Pavel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3"/>
              <w:ind w:right="50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PhD</w:t>
            </w:r>
            <w:r>
              <w:rPr>
                <w:color w:val="231F20"/>
                <w:spacing w:val="-1"/>
                <w:w w:val="95"/>
                <w:sz w:val="18"/>
              </w:rPr>
              <w:t> of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Assistant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Shikov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Yurii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663" w:right="49" w:firstLine="118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    </w:t>
            </w:r>
            <w:r>
              <w:rPr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(St.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9" w:lineRule="auto" w:before="1"/>
              <w:ind w:left="1042" w:right="48" w:firstLine="942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Industrial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Technologies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Design)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6">
              <w:r>
                <w:rPr>
                  <w:i/>
                  <w:color w:val="231F20"/>
                  <w:w w:val="95"/>
                  <w:sz w:val="18"/>
                </w:rPr>
                <w:t>kafedraekonomiki@yandex.ru</w:t>
              </w:r>
            </w:hyperlink>
          </w:p>
          <w:p>
            <w:pPr>
              <w:pStyle w:val="TableParagraph"/>
              <w:spacing w:line="210" w:lineRule="atLeast"/>
              <w:ind w:left="1201" w:right="49" w:firstLine="118"/>
              <w:jc w:val="right"/>
              <w:rPr>
                <w:i/>
                <w:sz w:val="18"/>
              </w:rPr>
            </w:pPr>
            <w:hyperlink r:id="rId77">
              <w:r>
                <w:rPr>
                  <w:i/>
                  <w:color w:val="231F20"/>
                  <w:w w:val="95"/>
                  <w:sz w:val="18"/>
                </w:rPr>
                <w:t>pavel.shikov@mail.ru</w:t>
              </w:r>
            </w:hyperlink>
            <w:r>
              <w:rPr>
                <w:i/>
                <w:color w:val="231F20"/>
                <w:spacing w:val="-41"/>
                <w:w w:val="95"/>
                <w:sz w:val="18"/>
              </w:rPr>
              <w:t> </w:t>
            </w:r>
            <w:hyperlink r:id="rId78">
              <w:r>
                <w:rPr>
                  <w:i/>
                  <w:color w:val="231F20"/>
                  <w:spacing w:val="-1"/>
                  <w:w w:val="95"/>
                  <w:sz w:val="18"/>
                </w:rPr>
                <w:t>shikovyura@gmail.com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509" w:firstLine="7"/>
      </w:pPr>
      <w:r>
        <w:rPr>
          <w:color w:val="231F20"/>
        </w:rPr>
        <w:t>ДИВЕРСИФИКАЦИЯ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1"/>
        </w:rPr>
        <w:t> </w:t>
      </w:r>
      <w:r>
        <w:rPr>
          <w:color w:val="231F20"/>
        </w:rPr>
        <w:t>ПРОМЫШЛЕННОГО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</w:p>
    <w:p>
      <w:pPr>
        <w:pStyle w:val="BodyText"/>
        <w:spacing w:before="1"/>
        <w:ind w:left="0"/>
        <w:jc w:val="left"/>
        <w:rPr>
          <w:b/>
          <w:sz w:val="25"/>
        </w:rPr>
      </w:pPr>
    </w:p>
    <w:p>
      <w:pPr>
        <w:pStyle w:val="Heading3"/>
        <w:spacing w:line="249" w:lineRule="auto" w:before="0"/>
        <w:ind w:left="1264" w:right="1251" w:hanging="4"/>
      </w:pPr>
      <w:r>
        <w:rPr>
          <w:color w:val="231F20"/>
        </w:rPr>
        <w:t>DIVERSIFICATION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SOURCES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55"/>
        </w:rPr>
        <w:t> </w:t>
      </w:r>
      <w:r>
        <w:rPr>
          <w:color w:val="231F20"/>
        </w:rPr>
        <w:t>FINANCING</w:t>
      </w:r>
      <w:r>
        <w:rPr>
          <w:color w:val="231F20"/>
          <w:spacing w:val="54"/>
        </w:rPr>
        <w:t> </w:t>
      </w:r>
      <w:r>
        <w:rPr>
          <w:color w:val="231F20"/>
        </w:rPr>
        <w:t>OF</w:t>
      </w:r>
      <w:r>
        <w:rPr>
          <w:color w:val="231F20"/>
          <w:spacing w:val="55"/>
        </w:rPr>
        <w:t> </w:t>
      </w:r>
      <w:r>
        <w:rPr>
          <w:color w:val="231F20"/>
        </w:rPr>
        <w:t>INDUSTRIAL</w:t>
      </w:r>
    </w:p>
    <w:p>
      <w:pPr>
        <w:spacing w:line="249" w:lineRule="auto" w:before="2"/>
        <w:ind w:left="517" w:right="507" w:firstLine="0"/>
        <w:jc w:val="center"/>
        <w:rPr>
          <w:sz w:val="24"/>
        </w:rPr>
      </w:pPr>
      <w:r>
        <w:rPr>
          <w:color w:val="231F20"/>
          <w:sz w:val="24"/>
        </w:rPr>
        <w:t>ENTERPRISES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TOOL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ENSURING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SECURITY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 статье анализируется диверсификация источников </w:t>
      </w:r>
      <w:r>
        <w:rPr>
          <w:color w:val="231F20"/>
          <w:spacing w:val="-1"/>
          <w:sz w:val="19"/>
        </w:rPr>
        <w:t>финансирования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промышленного предприятия как инструмент обеспечения 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безопасности. В условиях рыночной экономики для интенсивного развития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предприятия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должны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использовать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заёмные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средства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различных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источ-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ников привлечения финансирования, что позволяет при этом поддерживать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стабильно высокий уровень экономической безопасности и избежать 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висимости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одного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кредитора.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Облигационные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займы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предлагаются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один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наиболее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надежных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методов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привлечения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заемно-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 капитала для представителей среднего и крупного российского бизне-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са.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Рассмотрению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подвергаются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некоторые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аспекты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монетарной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полити-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Федерации.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Приводится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статистика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объемам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выданных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кредитов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представителям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среднего 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крупного бизнеса.</w:t>
      </w:r>
    </w:p>
    <w:p>
      <w:pPr>
        <w:spacing w:line="249" w:lineRule="auto" w:before="2"/>
        <w:ind w:left="158" w:right="155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диверсификация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источников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финансирования,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обли-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гационные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займы,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промышленные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обеспечение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безопасности, инвестиционный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климат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РФ.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4" w:firstLine="396"/>
        <w:jc w:val="right"/>
        <w:rPr>
          <w:sz w:val="19"/>
        </w:rPr>
      </w:pP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article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analyzes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diversification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sources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financing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indus-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trial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tool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ensure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intensive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development,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enterprises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must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use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borrowed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funds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from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various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sourc-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es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financing,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helps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maintain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consistently high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avoid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dependence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creditor.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Bond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loans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offered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reliable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methods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attracting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borrowed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capital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repre-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sentatives of medium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large Russian businesses. Some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aspects of the mon-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etary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examined.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provided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volume of loans issued to representatives of medium and large businesses.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diversification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financing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sources,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bonded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loans,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industri-</w:t>
      </w:r>
    </w:p>
    <w:p>
      <w:pPr>
        <w:spacing w:line="249" w:lineRule="auto" w:before="8"/>
        <w:ind w:left="158" w:right="160" w:firstLine="0"/>
        <w:jc w:val="both"/>
        <w:rPr>
          <w:sz w:val="19"/>
        </w:rPr>
      </w:pPr>
      <w:r>
        <w:rPr>
          <w:color w:val="231F20"/>
          <w:sz w:val="19"/>
        </w:rPr>
        <w:t>al enterprises, ensuring economic security, investment climate in the Russian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Federation.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  <w:spacing w:val="-1"/>
        </w:rPr>
        <w:t>Промышленные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</w:rPr>
        <w:t>находят-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неоднозначном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8"/>
        </w:rPr>
        <w:t> </w:t>
      </w:r>
      <w:r>
        <w:rPr>
          <w:color w:val="231F20"/>
        </w:rPr>
        <w:t>время,</w:t>
      </w:r>
      <w:r>
        <w:rPr>
          <w:color w:val="231F20"/>
          <w:spacing w:val="-9"/>
        </w:rPr>
        <w:t> </w:t>
      </w:r>
      <w:r>
        <w:rPr>
          <w:color w:val="231F20"/>
        </w:rPr>
        <w:t>средний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</w:rPr>
        <w:t>лый бизнес все чаще сталкиваются с необходимостью значитель-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капитальных</w:t>
      </w:r>
      <w:r>
        <w:rPr>
          <w:color w:val="231F20"/>
          <w:spacing w:val="-11"/>
        </w:rPr>
        <w:t> </w:t>
      </w:r>
      <w:r>
        <w:rPr>
          <w:color w:val="231F20"/>
        </w:rPr>
        <w:t>затрат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поддержания</w:t>
      </w:r>
      <w:r>
        <w:rPr>
          <w:color w:val="231F20"/>
          <w:spacing w:val="-1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-50"/>
        </w:rPr>
        <w:t> </w:t>
      </w:r>
      <w:r>
        <w:rPr>
          <w:color w:val="231F20"/>
        </w:rPr>
        <w:t>и экономической безопасности как на национальном, так и на ми-</w:t>
      </w:r>
      <w:r>
        <w:rPr>
          <w:color w:val="231F20"/>
          <w:spacing w:val="-50"/>
        </w:rPr>
        <w:t> </w:t>
      </w:r>
      <w:r>
        <w:rPr>
          <w:color w:val="231F20"/>
        </w:rPr>
        <w:t>ровом</w:t>
      </w:r>
      <w:r>
        <w:rPr>
          <w:color w:val="231F20"/>
          <w:spacing w:val="-6"/>
        </w:rPr>
        <w:t> </w:t>
      </w:r>
      <w:r>
        <w:rPr>
          <w:color w:val="231F20"/>
        </w:rPr>
        <w:t>уровне.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связано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потребностью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покупке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совре-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менного оборудования и машин и с приобретением различного рода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нематериальных</w:t>
      </w:r>
      <w:r>
        <w:rPr>
          <w:color w:val="231F20"/>
          <w:spacing w:val="1"/>
        </w:rPr>
        <w:t> </w:t>
      </w:r>
      <w:r>
        <w:rPr>
          <w:color w:val="231F20"/>
        </w:rPr>
        <w:t>активов,</w:t>
      </w:r>
      <w:r>
        <w:rPr>
          <w:color w:val="231F20"/>
          <w:spacing w:val="1"/>
        </w:rPr>
        <w:t> </w:t>
      </w:r>
      <w:r>
        <w:rPr>
          <w:color w:val="231F20"/>
        </w:rPr>
        <w:t>включая</w:t>
      </w:r>
      <w:r>
        <w:rPr>
          <w:color w:val="231F20"/>
          <w:spacing w:val="1"/>
        </w:rPr>
        <w:t> </w:t>
      </w:r>
      <w:r>
        <w:rPr>
          <w:color w:val="231F20"/>
        </w:rPr>
        <w:t>патенты,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spacing w:val="-2"/>
        </w:rPr>
        <w:t>«Невозможность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привлечения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заемного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капитала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выгодных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условиях,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стабильно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растущая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конкуренция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50"/>
        </w:rPr>
        <w:t> </w:t>
      </w:r>
      <w:r>
        <w:rPr>
          <w:color w:val="231F20"/>
        </w:rPr>
        <w:t>Азиатско-Тихоокеанского региона, сильная изношенность основ-</w:t>
      </w:r>
      <w:r>
        <w:rPr>
          <w:color w:val="231F20"/>
          <w:spacing w:val="1"/>
        </w:rPr>
        <w:t> </w:t>
      </w:r>
      <w:r>
        <w:rPr>
          <w:color w:val="231F20"/>
        </w:rPr>
        <w:t>ных производственных фондов отечественных предприятий, не-</w:t>
      </w:r>
      <w:r>
        <w:rPr>
          <w:color w:val="231F20"/>
          <w:spacing w:val="1"/>
        </w:rPr>
        <w:t> </w:t>
      </w:r>
      <w:r>
        <w:rPr>
          <w:color w:val="231F20"/>
        </w:rPr>
        <w:t>достаток высококвалифицированных кадров – это далеко не весь</w:t>
      </w:r>
      <w:r>
        <w:rPr>
          <w:color w:val="231F20"/>
          <w:spacing w:val="1"/>
        </w:rPr>
        <w:t> </w:t>
      </w:r>
      <w:r>
        <w:rPr>
          <w:color w:val="231F20"/>
        </w:rPr>
        <w:t>перечень трудностей, с которыми столкнулась российская про-</w:t>
      </w:r>
      <w:r>
        <w:rPr>
          <w:color w:val="231F20"/>
          <w:spacing w:val="1"/>
        </w:rPr>
        <w:t> </w:t>
      </w:r>
      <w:r>
        <w:rPr>
          <w:color w:val="231F20"/>
        </w:rPr>
        <w:t>мышленность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последние</w:t>
      </w:r>
      <w:r>
        <w:rPr>
          <w:color w:val="231F20"/>
          <w:spacing w:val="3"/>
        </w:rPr>
        <w:t> </w:t>
      </w:r>
      <w:r>
        <w:rPr>
          <w:color w:val="231F20"/>
        </w:rPr>
        <w:t>десятилетие»</w:t>
      </w:r>
      <w:r>
        <w:rPr>
          <w:color w:val="231F20"/>
          <w:spacing w:val="3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spacing w:val="-2"/>
        </w:rPr>
        <w:t>Очевидно,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силу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незрелости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рыночной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нашей</w:t>
      </w:r>
      <w:r>
        <w:rPr>
          <w:color w:val="231F20"/>
          <w:spacing w:val="-50"/>
        </w:rPr>
        <w:t> </w:t>
      </w:r>
      <w:r>
        <w:rPr>
          <w:color w:val="231F20"/>
        </w:rPr>
        <w:t>стране</w:t>
      </w:r>
      <w:r>
        <w:rPr>
          <w:color w:val="231F20"/>
          <w:spacing w:val="8"/>
        </w:rPr>
        <w:t> </w:t>
      </w:r>
      <w:r>
        <w:rPr>
          <w:color w:val="231F20"/>
        </w:rPr>
        <w:t>тяжело</w:t>
      </w:r>
      <w:r>
        <w:rPr>
          <w:color w:val="231F20"/>
          <w:spacing w:val="8"/>
        </w:rPr>
        <w:t> </w:t>
      </w:r>
      <w:r>
        <w:rPr>
          <w:color w:val="231F20"/>
        </w:rPr>
        <w:t>говорить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наличии</w:t>
      </w:r>
      <w:r>
        <w:rPr>
          <w:color w:val="231F20"/>
          <w:spacing w:val="8"/>
        </w:rPr>
        <w:t> </w:t>
      </w:r>
      <w:r>
        <w:rPr>
          <w:color w:val="231F20"/>
        </w:rPr>
        <w:t>солидного</w:t>
      </w:r>
      <w:r>
        <w:rPr>
          <w:color w:val="231F20"/>
          <w:spacing w:val="9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8"/>
        </w:rPr>
        <w:t> </w:t>
      </w:r>
      <w:r>
        <w:rPr>
          <w:color w:val="231F20"/>
        </w:rPr>
        <w:t>капи-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тала и о возможных источниках его быстрого накопления. С дру-</w:t>
      </w:r>
      <w:r>
        <w:rPr>
          <w:color w:val="231F20"/>
          <w:spacing w:val="1"/>
        </w:rPr>
        <w:t> </w:t>
      </w:r>
      <w:r>
        <w:rPr>
          <w:color w:val="231F20"/>
        </w:rPr>
        <w:t>гой стороны, не будет преувеличением сказать, что долгосрочный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заемный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количествах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приемлемых</w:t>
      </w:r>
      <w:r>
        <w:rPr>
          <w:color w:val="231F20"/>
          <w:spacing w:val="-12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ловиях также является труднодоступным для представителей ма-</w:t>
      </w:r>
      <w:r>
        <w:rPr>
          <w:color w:val="231F20"/>
          <w:spacing w:val="1"/>
        </w:rPr>
        <w:t> </w:t>
      </w:r>
      <w:r>
        <w:rPr>
          <w:color w:val="231F20"/>
        </w:rPr>
        <w:t>лого</w:t>
      </w:r>
      <w:r>
        <w:rPr>
          <w:color w:val="231F20"/>
          <w:spacing w:val="1"/>
        </w:rPr>
        <w:t> </w:t>
      </w:r>
      <w:r>
        <w:rPr>
          <w:color w:val="231F20"/>
        </w:rPr>
        <w:t>и среднего</w:t>
      </w:r>
      <w:r>
        <w:rPr>
          <w:color w:val="231F20"/>
          <w:spacing w:val="2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нельзя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отметить</w:t>
      </w:r>
      <w:r>
        <w:rPr>
          <w:color w:val="231F20"/>
          <w:spacing w:val="-12"/>
        </w:rPr>
        <w:t> </w:t>
      </w:r>
      <w:r>
        <w:rPr>
          <w:color w:val="231F20"/>
        </w:rPr>
        <w:t>тот</w:t>
      </w:r>
      <w:r>
        <w:rPr>
          <w:color w:val="231F20"/>
          <w:spacing w:val="-12"/>
        </w:rPr>
        <w:t> </w:t>
      </w:r>
      <w:r>
        <w:rPr>
          <w:color w:val="231F20"/>
        </w:rPr>
        <w:t>факт,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рынок</w:t>
      </w:r>
      <w:r>
        <w:rPr>
          <w:color w:val="231F20"/>
          <w:spacing w:val="-12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50"/>
        </w:rPr>
        <w:t> </w:t>
      </w:r>
      <w:r>
        <w:rPr>
          <w:color w:val="231F20"/>
        </w:rPr>
        <w:t>долгового финансирования демонстрирует обнадеживающую ди-</w:t>
      </w:r>
      <w:r>
        <w:rPr>
          <w:color w:val="231F20"/>
          <w:spacing w:val="1"/>
        </w:rPr>
        <w:t> </w:t>
      </w:r>
      <w:r>
        <w:rPr>
          <w:color w:val="231F20"/>
        </w:rPr>
        <w:t>намику. Так, по данным ЦБ РФ, суммарный объем кредитования</w:t>
      </w:r>
      <w:r>
        <w:rPr>
          <w:color w:val="231F20"/>
          <w:spacing w:val="1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4"/>
        </w:rPr>
        <w:t> </w:t>
      </w:r>
      <w:r>
        <w:rPr>
          <w:color w:val="231F20"/>
        </w:rPr>
        <w:t>стабильный</w:t>
      </w:r>
      <w:r>
        <w:rPr>
          <w:color w:val="231F20"/>
          <w:spacing w:val="-4"/>
        </w:rPr>
        <w:t> </w:t>
      </w:r>
      <w:r>
        <w:rPr>
          <w:color w:val="231F20"/>
        </w:rPr>
        <w:t>рост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2016</w:t>
      </w:r>
      <w:r>
        <w:rPr>
          <w:color w:val="231F20"/>
          <w:spacing w:val="-4"/>
        </w:rPr>
        <w:t> </w:t>
      </w:r>
      <w:r>
        <w:rPr>
          <w:color w:val="231F20"/>
        </w:rPr>
        <w:t>года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4"/>
        </w:rPr>
        <w:t> </w:t>
      </w:r>
      <w:r>
        <w:rPr>
          <w:color w:val="231F20"/>
        </w:rPr>
        <w:t>вышел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значение</w:t>
      </w:r>
      <w:r>
        <w:rPr>
          <w:color w:val="231F20"/>
          <w:spacing w:val="-50"/>
        </w:rPr>
        <w:t> </w:t>
      </w:r>
      <w:r>
        <w:rPr>
          <w:color w:val="231F20"/>
        </w:rPr>
        <w:t>2012 года (рис. 1). Однако, практический опыт предприятий, что</w:t>
      </w:r>
      <w:r>
        <w:rPr>
          <w:color w:val="231F20"/>
          <w:spacing w:val="1"/>
        </w:rPr>
        <w:t> </w:t>
      </w:r>
      <w:r>
        <w:rPr>
          <w:color w:val="231F20"/>
        </w:rPr>
        <w:t>зачастую процентные ставки по банковским кредитам значитель-</w:t>
      </w:r>
      <w:r>
        <w:rPr>
          <w:color w:val="231F20"/>
          <w:spacing w:val="1"/>
        </w:rPr>
        <w:t> </w:t>
      </w:r>
      <w:r>
        <w:rPr>
          <w:color w:val="231F20"/>
        </w:rPr>
        <w:t>но превышают рентабельность капитала хозяйствующего субъек-</w:t>
      </w:r>
      <w:r>
        <w:rPr>
          <w:color w:val="231F20"/>
          <w:spacing w:val="1"/>
        </w:rPr>
        <w:t> </w:t>
      </w:r>
      <w:r>
        <w:rPr>
          <w:color w:val="231F20"/>
        </w:rPr>
        <w:t>та, что фундаментально указывает на «неподъёмность» таких кре-</w:t>
      </w:r>
      <w:r>
        <w:rPr>
          <w:color w:val="231F20"/>
          <w:spacing w:val="-50"/>
        </w:rPr>
        <w:t> </w:t>
      </w:r>
      <w:r>
        <w:rPr>
          <w:color w:val="231F20"/>
        </w:rPr>
        <w:t>дитов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8"/>
        <w:ind w:right="155" w:firstLine="396"/>
        <w:jc w:val="right"/>
      </w:pPr>
      <w:r>
        <w:rPr>
          <w:color w:val="231F20"/>
        </w:rPr>
        <w:t>Необходимо</w:t>
      </w:r>
      <w:r>
        <w:rPr>
          <w:color w:val="231F20"/>
          <w:spacing w:val="-6"/>
        </w:rPr>
        <w:t> </w:t>
      </w:r>
      <w:r>
        <w:rPr>
          <w:color w:val="231F20"/>
        </w:rPr>
        <w:t>упомянуть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менее</w:t>
      </w:r>
      <w:r>
        <w:rPr>
          <w:color w:val="231F20"/>
          <w:spacing w:val="-6"/>
        </w:rPr>
        <w:t> </w:t>
      </w:r>
      <w:r>
        <w:rPr>
          <w:color w:val="231F20"/>
        </w:rPr>
        <w:t>важный</w:t>
      </w:r>
      <w:r>
        <w:rPr>
          <w:color w:val="231F20"/>
          <w:spacing w:val="-5"/>
        </w:rPr>
        <w:t> </w:t>
      </w:r>
      <w:r>
        <w:rPr>
          <w:color w:val="231F20"/>
        </w:rPr>
        <w:t>параметр</w:t>
      </w:r>
      <w:r>
        <w:rPr>
          <w:color w:val="231F20"/>
          <w:spacing w:val="-5"/>
        </w:rPr>
        <w:t> </w:t>
      </w:r>
      <w:r>
        <w:rPr>
          <w:color w:val="231F20"/>
        </w:rPr>
        <w:t>предприя-</w:t>
      </w:r>
      <w:r>
        <w:rPr>
          <w:color w:val="231F20"/>
          <w:spacing w:val="-50"/>
        </w:rPr>
        <w:t> </w:t>
      </w:r>
      <w:r>
        <w:rPr>
          <w:color w:val="231F20"/>
        </w:rPr>
        <w:t>тия,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  <w:r>
        <w:rPr>
          <w:color w:val="231F20"/>
          <w:spacing w:val="6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5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которую,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многом,</w:t>
      </w:r>
      <w:r>
        <w:rPr>
          <w:color w:val="231F20"/>
          <w:spacing w:val="-49"/>
        </w:rPr>
        <w:t> </w:t>
      </w:r>
      <w:r>
        <w:rPr>
          <w:color w:val="231F20"/>
        </w:rPr>
        <w:t>оказывают</w:t>
      </w:r>
      <w:r>
        <w:rPr>
          <w:color w:val="231F20"/>
          <w:spacing w:val="-8"/>
        </w:rPr>
        <w:t> </w:t>
      </w:r>
      <w:r>
        <w:rPr>
          <w:color w:val="231F20"/>
        </w:rPr>
        <w:t>влияние</w:t>
      </w:r>
      <w:r>
        <w:rPr>
          <w:color w:val="231F20"/>
          <w:spacing w:val="-7"/>
        </w:rPr>
        <w:t> </w:t>
      </w:r>
      <w:r>
        <w:rPr>
          <w:color w:val="231F20"/>
        </w:rPr>
        <w:t>именно</w:t>
      </w:r>
      <w:r>
        <w:rPr>
          <w:color w:val="231F20"/>
          <w:spacing w:val="-7"/>
        </w:rPr>
        <w:t> </w:t>
      </w:r>
      <w:r>
        <w:rPr>
          <w:color w:val="231F20"/>
        </w:rPr>
        <w:t>кредиторы</w:t>
      </w:r>
      <w:r>
        <w:rPr>
          <w:color w:val="231F20"/>
          <w:spacing w:val="-7"/>
        </w:rPr>
        <w:t> </w:t>
      </w:r>
      <w:r>
        <w:rPr>
          <w:color w:val="231F20"/>
        </w:rPr>
        <w:t>компании.</w:t>
      </w:r>
      <w:r>
        <w:rPr>
          <w:color w:val="231F20"/>
          <w:spacing w:val="-7"/>
        </w:rPr>
        <w:t> </w:t>
      </w:r>
      <w:r>
        <w:rPr>
          <w:color w:val="231F20"/>
        </w:rPr>
        <w:t>Стоит</w:t>
      </w:r>
      <w:r>
        <w:rPr>
          <w:color w:val="231F20"/>
          <w:spacing w:val="-8"/>
        </w:rPr>
        <w:t> </w:t>
      </w:r>
      <w:r>
        <w:rPr>
          <w:color w:val="231F20"/>
        </w:rPr>
        <w:t>признать,</w:t>
      </w:r>
      <w:r>
        <w:rPr>
          <w:color w:val="231F20"/>
          <w:spacing w:val="-49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</w:rPr>
        <w:t>компании,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-11"/>
        </w:rPr>
        <w:t> </w:t>
      </w:r>
      <w:r>
        <w:rPr>
          <w:color w:val="231F20"/>
        </w:rPr>
        <w:t>источника</w:t>
      </w:r>
      <w:r>
        <w:rPr>
          <w:color w:val="231F20"/>
          <w:spacing w:val="-50"/>
        </w:rPr>
        <w:t> </w:t>
      </w:r>
      <w:r>
        <w:rPr>
          <w:color w:val="231F20"/>
        </w:rPr>
        <w:t>заемных</w:t>
      </w:r>
      <w:r>
        <w:rPr>
          <w:color w:val="231F20"/>
          <w:spacing w:val="15"/>
        </w:rPr>
        <w:t> </w:t>
      </w:r>
      <w:r>
        <w:rPr>
          <w:color w:val="231F20"/>
        </w:rPr>
        <w:t>средств</w:t>
      </w:r>
      <w:r>
        <w:rPr>
          <w:color w:val="231F20"/>
          <w:spacing w:val="15"/>
        </w:rPr>
        <w:t> </w:t>
      </w:r>
      <w:r>
        <w:rPr>
          <w:color w:val="231F20"/>
        </w:rPr>
        <w:t>имеют</w:t>
      </w:r>
      <w:r>
        <w:rPr>
          <w:color w:val="231F20"/>
          <w:spacing w:val="15"/>
        </w:rPr>
        <w:t> </w:t>
      </w:r>
      <w:r>
        <w:rPr>
          <w:color w:val="231F20"/>
        </w:rPr>
        <w:t>кредит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</w:rPr>
        <w:t>кредитную</w:t>
      </w:r>
      <w:r>
        <w:rPr>
          <w:color w:val="231F20"/>
          <w:spacing w:val="15"/>
        </w:rPr>
        <w:t> </w:t>
      </w:r>
      <w:r>
        <w:rPr>
          <w:color w:val="231F20"/>
        </w:rPr>
        <w:t>линию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6"/>
        </w:rPr>
        <w:t> </w:t>
      </w:r>
      <w:r>
        <w:rPr>
          <w:color w:val="231F20"/>
        </w:rPr>
        <w:t>одного</w:t>
      </w:r>
      <w:r>
        <w:rPr>
          <w:color w:val="231F20"/>
          <w:spacing w:val="-50"/>
        </w:rPr>
        <w:t> </w:t>
      </w:r>
      <w:r>
        <w:rPr>
          <w:color w:val="231F20"/>
        </w:rPr>
        <w:t>банка,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могут</w:t>
      </w:r>
      <w:r>
        <w:rPr>
          <w:color w:val="231F20"/>
          <w:spacing w:val="15"/>
        </w:rPr>
        <w:t> </w:t>
      </w:r>
      <w:r>
        <w:rPr>
          <w:color w:val="231F20"/>
        </w:rPr>
        <w:t>считаться</w:t>
      </w:r>
      <w:r>
        <w:rPr>
          <w:color w:val="231F20"/>
          <w:spacing w:val="15"/>
        </w:rPr>
        <w:t> </w:t>
      </w:r>
      <w:r>
        <w:rPr>
          <w:color w:val="231F20"/>
        </w:rPr>
        <w:t>полноценно</w:t>
      </w:r>
      <w:r>
        <w:rPr>
          <w:color w:val="231F20"/>
          <w:spacing w:val="15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15"/>
        </w:rPr>
        <w:t> </w:t>
      </w:r>
      <w:r>
        <w:rPr>
          <w:color w:val="231F20"/>
        </w:rPr>
        <w:t>стабильны-</w:t>
      </w:r>
      <w:r>
        <w:rPr>
          <w:color w:val="231F20"/>
          <w:spacing w:val="-50"/>
        </w:rPr>
        <w:t> </w:t>
      </w:r>
      <w:r>
        <w:rPr>
          <w:color w:val="231F20"/>
        </w:rPr>
        <w:t>ми,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следствие</w:t>
      </w:r>
      <w:r>
        <w:rPr>
          <w:color w:val="231F20"/>
          <w:spacing w:val="13"/>
        </w:rPr>
        <w:t> </w:t>
      </w:r>
      <w:r>
        <w:rPr>
          <w:color w:val="231F20"/>
        </w:rPr>
        <w:t>чего</w:t>
      </w:r>
      <w:r>
        <w:rPr>
          <w:color w:val="231F20"/>
          <w:spacing w:val="14"/>
        </w:rPr>
        <w:t> </w:t>
      </w:r>
      <w:r>
        <w:rPr>
          <w:color w:val="231F20"/>
        </w:rPr>
        <w:t>экспертным</w:t>
      </w:r>
      <w:r>
        <w:rPr>
          <w:color w:val="231F20"/>
          <w:spacing w:val="13"/>
        </w:rPr>
        <w:t> </w:t>
      </w:r>
      <w:r>
        <w:rPr>
          <w:color w:val="231F20"/>
        </w:rPr>
        <w:t>сообществом</w:t>
      </w:r>
      <w:r>
        <w:rPr>
          <w:color w:val="231F20"/>
          <w:spacing w:val="14"/>
        </w:rPr>
        <w:t> </w:t>
      </w:r>
      <w:r>
        <w:rPr>
          <w:color w:val="231F20"/>
        </w:rPr>
        <w:t>нередко</w:t>
      </w:r>
      <w:r>
        <w:rPr>
          <w:color w:val="231F20"/>
          <w:spacing w:val="13"/>
        </w:rPr>
        <w:t> </w:t>
      </w:r>
      <w:r>
        <w:rPr>
          <w:color w:val="231F20"/>
        </w:rPr>
        <w:t>рекомен-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дуется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</w:rPr>
        <w:t>каналов</w:t>
      </w:r>
      <w:r>
        <w:rPr>
          <w:color w:val="231F20"/>
          <w:spacing w:val="-12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-11"/>
        </w:rPr>
        <w:t> </w:t>
      </w:r>
      <w:r>
        <w:rPr>
          <w:color w:val="231F20"/>
        </w:rPr>
        <w:t>капитала,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облигационные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займы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выступить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отличной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альтернативой.</w:t>
      </w:r>
      <w:r>
        <w:rPr>
          <w:color w:val="231F20"/>
          <w:spacing w:val="-50"/>
        </w:rPr>
        <w:t> </w:t>
      </w:r>
      <w:r>
        <w:rPr>
          <w:color w:val="231F20"/>
        </w:rPr>
        <w:t>На данном этапе возникает вопрос о привлечении среднесроч-</w:t>
      </w:r>
      <w:r>
        <w:rPr>
          <w:color w:val="231F20"/>
          <w:spacing w:val="1"/>
        </w:rPr>
        <w:t> </w:t>
      </w:r>
      <w:r>
        <w:rPr>
          <w:color w:val="231F20"/>
        </w:rPr>
        <w:t>ного и долгосрочного капитала, который позволил бы приобрести</w:t>
      </w:r>
      <w:r>
        <w:rPr>
          <w:color w:val="231F20"/>
          <w:spacing w:val="-50"/>
        </w:rPr>
        <w:t> </w:t>
      </w:r>
      <w:r>
        <w:rPr>
          <w:color w:val="231F20"/>
        </w:rPr>
        <w:t>качественное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современное</w:t>
      </w:r>
      <w:r>
        <w:rPr>
          <w:color w:val="231F20"/>
          <w:spacing w:val="1"/>
        </w:rPr>
        <w:t> </w:t>
      </w:r>
      <w:r>
        <w:rPr>
          <w:color w:val="231F20"/>
        </w:rPr>
        <w:t>оборудование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финансировать</w:t>
      </w:r>
      <w:r>
        <w:rPr>
          <w:color w:val="231F20"/>
          <w:spacing w:val="-50"/>
        </w:rPr>
        <w:t> </w:t>
      </w:r>
      <w:r>
        <w:rPr>
          <w:color w:val="231F20"/>
        </w:rPr>
        <w:t>важные</w:t>
      </w:r>
      <w:r>
        <w:rPr>
          <w:color w:val="231F20"/>
          <w:spacing w:val="19"/>
        </w:rPr>
        <w:t> </w:t>
      </w:r>
      <w:r>
        <w:rPr>
          <w:color w:val="231F20"/>
        </w:rPr>
        <w:t>долгосрочные</w:t>
      </w:r>
      <w:r>
        <w:rPr>
          <w:color w:val="231F20"/>
          <w:spacing w:val="19"/>
        </w:rPr>
        <w:t> </w:t>
      </w:r>
      <w:r>
        <w:rPr>
          <w:color w:val="231F20"/>
        </w:rPr>
        <w:t>проекты,</w:t>
      </w:r>
      <w:r>
        <w:rPr>
          <w:color w:val="231F20"/>
          <w:spacing w:val="19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9"/>
        </w:rPr>
        <w:t> </w:t>
      </w:r>
      <w:r>
        <w:rPr>
          <w:color w:val="231F20"/>
        </w:rPr>
        <w:t>невозмож-</w:t>
      </w:r>
    </w:p>
    <w:p>
      <w:pPr>
        <w:pStyle w:val="BodyText"/>
        <w:spacing w:before="11"/>
        <w:jc w:val="left"/>
      </w:pP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счет</w:t>
      </w:r>
      <w:r>
        <w:rPr>
          <w:color w:val="231F20"/>
          <w:spacing w:val="6"/>
        </w:rPr>
        <w:t> </w:t>
      </w:r>
      <w:r>
        <w:rPr>
          <w:color w:val="231F20"/>
        </w:rPr>
        <w:t>другого</w:t>
      </w:r>
      <w:r>
        <w:rPr>
          <w:color w:val="231F20"/>
          <w:spacing w:val="6"/>
        </w:rPr>
        <w:t> </w:t>
      </w:r>
      <w:r>
        <w:rPr>
          <w:color w:val="231F20"/>
        </w:rPr>
        <w:t>вида</w:t>
      </w:r>
      <w:r>
        <w:rPr>
          <w:color w:val="231F20"/>
          <w:spacing w:val="5"/>
        </w:rPr>
        <w:t> </w:t>
      </w:r>
      <w:r>
        <w:rPr>
          <w:color w:val="231F20"/>
        </w:rPr>
        <w:t>капитала.</w:t>
      </w:r>
    </w:p>
    <w:p>
      <w:pPr>
        <w:pStyle w:val="BodyText"/>
        <w:spacing w:line="254" w:lineRule="auto" w:before="15"/>
        <w:ind w:firstLine="396"/>
        <w:jc w:val="left"/>
      </w:pPr>
      <w:r>
        <w:rPr>
          <w:color w:val="231F20"/>
        </w:rPr>
        <w:t>Если</w:t>
      </w:r>
      <w:r>
        <w:rPr>
          <w:color w:val="231F20"/>
          <w:spacing w:val="3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европейской</w:t>
      </w:r>
      <w:r>
        <w:rPr>
          <w:color w:val="231F20"/>
          <w:spacing w:val="3"/>
        </w:rPr>
        <w:t> </w:t>
      </w:r>
      <w:r>
        <w:rPr>
          <w:color w:val="231F20"/>
        </w:rPr>
        <w:t>практике,</w:t>
      </w:r>
      <w:r>
        <w:rPr>
          <w:color w:val="231F20"/>
          <w:spacing w:val="3"/>
        </w:rPr>
        <w:t> </w:t>
      </w:r>
      <w:r>
        <w:rPr>
          <w:color w:val="231F20"/>
        </w:rPr>
        <w:t>то</w:t>
      </w:r>
      <w:r>
        <w:rPr>
          <w:color w:val="231F20"/>
          <w:spacing w:val="3"/>
        </w:rPr>
        <w:t> </w:t>
      </w:r>
      <w:r>
        <w:rPr>
          <w:color w:val="231F20"/>
        </w:rPr>
        <w:t>там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этих</w:t>
      </w:r>
      <w:r>
        <w:rPr>
          <w:color w:val="231F20"/>
          <w:spacing w:val="4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лей</w:t>
      </w:r>
      <w:r>
        <w:rPr>
          <w:color w:val="231F20"/>
          <w:spacing w:val="2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4"/>
        </w:rPr>
        <w:t> </w:t>
      </w:r>
      <w:r>
        <w:rPr>
          <w:color w:val="231F20"/>
        </w:rPr>
        <w:t>следующие</w:t>
      </w:r>
      <w:r>
        <w:rPr>
          <w:color w:val="231F20"/>
          <w:spacing w:val="3"/>
        </w:rPr>
        <w:t> </w:t>
      </w:r>
      <w:r>
        <w:rPr>
          <w:color w:val="231F20"/>
        </w:rPr>
        <w:t>виды</w:t>
      </w:r>
      <w:r>
        <w:rPr>
          <w:color w:val="231F20"/>
          <w:spacing w:val="3"/>
        </w:rPr>
        <w:t> </w:t>
      </w:r>
      <w:r>
        <w:rPr>
          <w:color w:val="231F20"/>
        </w:rPr>
        <w:t>финансирования: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долгосрочные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банковские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кредиты;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облигационные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займы;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привлечение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дополнительного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акционерного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капитала;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P2P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кредитование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[3].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ind w:left="16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90944" cy="2100262"/>
            <wp:effectExtent l="0" t="0" r="0" b="0"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44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jc w:val="left"/>
        <w:rPr>
          <w:sz w:val="9"/>
        </w:rPr>
      </w:pPr>
    </w:p>
    <w:p>
      <w:pPr>
        <w:spacing w:line="249" w:lineRule="auto" w:before="92"/>
        <w:ind w:left="1771" w:right="665" w:hanging="1047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банковского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кредитования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 [2]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9" w:lineRule="auto"/>
        <w:ind w:right="153" w:firstLine="396"/>
      </w:pPr>
      <w:r>
        <w:rPr>
          <w:color w:val="231F20"/>
        </w:rPr>
        <w:t>Другим важным аспектом, требующим внимания,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динамика ключевой ставки ЦБ РФ, которая показывает крайне</w:t>
      </w:r>
      <w:r>
        <w:rPr>
          <w:color w:val="231F20"/>
          <w:spacing w:val="1"/>
        </w:rPr>
        <w:t> </w:t>
      </w:r>
      <w:r>
        <w:rPr>
          <w:color w:val="231F20"/>
        </w:rPr>
        <w:t>благоприятную нисходящую динамику (рис. 2). Так, 10 февраля</w:t>
      </w:r>
      <w:r>
        <w:rPr>
          <w:color w:val="231F20"/>
          <w:spacing w:val="1"/>
        </w:rPr>
        <w:t> </w:t>
      </w:r>
      <w:r>
        <w:rPr>
          <w:color w:val="231F20"/>
        </w:rPr>
        <w:t>2020 года было принято решение об очередном снижении ключе-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22"/>
        </w:rPr>
        <w:t> </w:t>
      </w:r>
      <w:r>
        <w:rPr>
          <w:color w:val="231F20"/>
        </w:rPr>
        <w:t>ставки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0,25</w:t>
      </w:r>
      <w:r>
        <w:rPr>
          <w:color w:val="231F20"/>
          <w:spacing w:val="22"/>
        </w:rPr>
        <w:t> </w:t>
      </w:r>
      <w:r>
        <w:rPr>
          <w:color w:val="231F20"/>
        </w:rPr>
        <w:t>процентных</w:t>
      </w:r>
      <w:r>
        <w:rPr>
          <w:color w:val="231F20"/>
          <w:spacing w:val="23"/>
        </w:rPr>
        <w:t> </w:t>
      </w:r>
      <w:r>
        <w:rPr>
          <w:color w:val="231F20"/>
        </w:rPr>
        <w:t>пункта,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привело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значению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color w:val="231F20"/>
        </w:rPr>
        <w:t>%.</w:t>
      </w:r>
      <w:r>
        <w:rPr>
          <w:color w:val="231F20"/>
          <w:spacing w:val="-9"/>
        </w:rPr>
        <w:t> </w:t>
      </w:r>
      <w:r>
        <w:rPr>
          <w:color w:val="231F20"/>
        </w:rPr>
        <w:t>Данный</w:t>
      </w:r>
      <w:r>
        <w:rPr>
          <w:color w:val="231F20"/>
          <w:spacing w:val="-8"/>
        </w:rPr>
        <w:t> </w:t>
      </w:r>
      <w:r>
        <w:rPr>
          <w:color w:val="231F20"/>
        </w:rPr>
        <w:t>тренд</w:t>
      </w:r>
      <w:r>
        <w:rPr>
          <w:color w:val="231F20"/>
          <w:spacing w:val="-9"/>
        </w:rPr>
        <w:t> </w:t>
      </w:r>
      <w:r>
        <w:rPr>
          <w:color w:val="231F20"/>
        </w:rPr>
        <w:t>указывает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фундаментальный</w:t>
      </w:r>
      <w:r>
        <w:rPr>
          <w:color w:val="231F20"/>
          <w:spacing w:val="-9"/>
        </w:rPr>
        <w:t> </w:t>
      </w:r>
      <w:r>
        <w:rPr>
          <w:color w:val="231F20"/>
        </w:rPr>
        <w:t>сдвиг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</w:rPr>
        <w:t>не процентных ставок в стране: банковские кредиты для юриди-</w:t>
      </w:r>
      <w:r>
        <w:rPr>
          <w:color w:val="231F20"/>
          <w:spacing w:val="1"/>
        </w:rPr>
        <w:t> </w:t>
      </w:r>
      <w:r>
        <w:rPr>
          <w:color w:val="231F20"/>
        </w:rPr>
        <w:t>ческих лиц дешевеют, однако, зачастую снижение стоимости не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сопровождается «удлинением» горизонта кредитования. Как упо-</w:t>
      </w:r>
      <w:r>
        <w:rPr>
          <w:color w:val="231F20"/>
          <w:spacing w:val="1"/>
        </w:rPr>
        <w:t> </w:t>
      </w:r>
      <w:r>
        <w:rPr>
          <w:color w:val="231F20"/>
        </w:rPr>
        <w:t>миналось выше, в данный момент времени, бизнес нуждается не</w:t>
      </w:r>
      <w:r>
        <w:rPr>
          <w:color w:val="231F20"/>
          <w:spacing w:val="1"/>
        </w:rPr>
        <w:t> </w:t>
      </w:r>
      <w:r>
        <w:rPr>
          <w:color w:val="231F20"/>
        </w:rPr>
        <w:t>просто в недорогом долговом финансировании, но и в долгосроч-</w:t>
      </w:r>
      <w:r>
        <w:rPr>
          <w:color w:val="231F20"/>
          <w:spacing w:val="1"/>
        </w:rPr>
        <w:t> </w:t>
      </w:r>
      <w:r>
        <w:rPr>
          <w:color w:val="231F20"/>
        </w:rPr>
        <w:t>ном, потому что только такие кредиты могут использоваться для</w:t>
      </w:r>
      <w:r>
        <w:rPr>
          <w:color w:val="231F20"/>
          <w:spacing w:val="1"/>
        </w:rPr>
        <w:t> </w:t>
      </w:r>
      <w:r>
        <w:rPr>
          <w:color w:val="231F20"/>
        </w:rPr>
        <w:t>крупных капитальных вложений, в которых так сильно нуждает-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средний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крупный</w:t>
      </w:r>
      <w:r>
        <w:rPr>
          <w:color w:val="231F20"/>
          <w:spacing w:val="2"/>
        </w:rPr>
        <w:t> </w:t>
      </w:r>
      <w:r>
        <w:rPr>
          <w:color w:val="231F20"/>
        </w:rPr>
        <w:t>бизнес</w:t>
      </w:r>
      <w:r>
        <w:rPr>
          <w:color w:val="231F20"/>
          <w:spacing w:val="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Таким образом, фокус отдела корпоративных финансов ком-</w:t>
      </w:r>
      <w:r>
        <w:rPr>
          <w:color w:val="231F20"/>
          <w:spacing w:val="1"/>
        </w:rPr>
        <w:t> </w:t>
      </w:r>
      <w:r>
        <w:rPr>
          <w:color w:val="231F20"/>
        </w:rPr>
        <w:t>паний снова смещается в сторону облигационных займов. По сло-</w:t>
      </w:r>
      <w:r>
        <w:rPr>
          <w:color w:val="231F20"/>
          <w:spacing w:val="-50"/>
        </w:rPr>
        <w:t> </w:t>
      </w:r>
      <w:r>
        <w:rPr>
          <w:color w:val="231F20"/>
        </w:rPr>
        <w:t>вам</w:t>
      </w:r>
      <w:r>
        <w:rPr>
          <w:color w:val="231F20"/>
          <w:spacing w:val="1"/>
        </w:rPr>
        <w:t> </w:t>
      </w:r>
      <w:r>
        <w:rPr>
          <w:color w:val="231F20"/>
        </w:rPr>
        <w:t>генерального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директора</w:t>
      </w:r>
      <w:r>
        <w:rPr>
          <w:color w:val="231F20"/>
          <w:spacing w:val="1"/>
        </w:rPr>
        <w:t> </w:t>
      </w:r>
      <w:r>
        <w:rPr>
          <w:color w:val="231F20"/>
        </w:rPr>
        <w:t>ООО</w:t>
      </w:r>
      <w:r>
        <w:rPr>
          <w:color w:val="231F20"/>
          <w:spacing w:val="1"/>
        </w:rPr>
        <w:t> </w:t>
      </w:r>
      <w:r>
        <w:rPr>
          <w:color w:val="231F20"/>
        </w:rPr>
        <w:t>«Академия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биржи»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  <w:spacing w:val="-3"/>
        </w:rPr>
        <w:t>Игоря Файнмана: «Облигационные </w:t>
      </w:r>
      <w:r>
        <w:rPr>
          <w:color w:val="231F20"/>
          <w:spacing w:val="-2"/>
        </w:rPr>
        <w:t>займы становятся эффективным</w:t>
      </w:r>
      <w:r>
        <w:rPr>
          <w:color w:val="231F20"/>
          <w:spacing w:val="-50"/>
        </w:rPr>
        <w:t> </w:t>
      </w:r>
      <w:r>
        <w:rPr>
          <w:color w:val="231F20"/>
        </w:rPr>
        <w:t>механизмом привлечения дополнительных средств для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предприятий. В отличие от банковских кредитов этот инструмент</w:t>
      </w:r>
      <w:r>
        <w:rPr>
          <w:color w:val="231F20"/>
          <w:spacing w:val="-50"/>
        </w:rPr>
        <w:t> </w:t>
      </w:r>
      <w:r>
        <w:rPr>
          <w:color w:val="231F20"/>
        </w:rPr>
        <w:t>не требует залогов, позволяет компаниям более широко и быстро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 деньги, привлеченные с открытых финансовых рын-</w:t>
      </w:r>
      <w:r>
        <w:rPr>
          <w:color w:val="231F20"/>
          <w:spacing w:val="-51"/>
        </w:rPr>
        <w:t> </w:t>
      </w:r>
      <w:r>
        <w:rPr>
          <w:color w:val="231F20"/>
        </w:rPr>
        <w:t>ков.</w:t>
      </w:r>
      <w:r>
        <w:rPr>
          <w:color w:val="231F20"/>
          <w:spacing w:val="-9"/>
        </w:rPr>
        <w:t> </w:t>
      </w:r>
      <w:r>
        <w:rPr>
          <w:color w:val="231F20"/>
        </w:rPr>
        <w:t>Кроме</w:t>
      </w:r>
      <w:r>
        <w:rPr>
          <w:color w:val="231F20"/>
          <w:spacing w:val="-8"/>
        </w:rPr>
        <w:t> </w:t>
      </w:r>
      <w:r>
        <w:rPr>
          <w:color w:val="231F20"/>
        </w:rPr>
        <w:t>того,</w:t>
      </w:r>
      <w:r>
        <w:rPr>
          <w:color w:val="231F20"/>
          <w:spacing w:val="-8"/>
        </w:rPr>
        <w:t> </w:t>
      </w:r>
      <w:r>
        <w:rPr>
          <w:color w:val="231F20"/>
        </w:rPr>
        <w:t>размещение</w:t>
      </w:r>
      <w:r>
        <w:rPr>
          <w:color w:val="231F20"/>
          <w:spacing w:val="-8"/>
        </w:rPr>
        <w:t> </w:t>
      </w:r>
      <w:r>
        <w:rPr>
          <w:color w:val="231F20"/>
        </w:rPr>
        <w:t>ценных</w:t>
      </w:r>
      <w:r>
        <w:rPr>
          <w:color w:val="231F20"/>
          <w:spacing w:val="-9"/>
        </w:rPr>
        <w:t> </w:t>
      </w:r>
      <w:r>
        <w:rPr>
          <w:color w:val="231F20"/>
        </w:rPr>
        <w:t>бумаг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Московской</w:t>
      </w:r>
      <w:r>
        <w:rPr>
          <w:color w:val="231F20"/>
          <w:spacing w:val="-8"/>
        </w:rPr>
        <w:t> </w:t>
      </w:r>
      <w:r>
        <w:rPr>
          <w:color w:val="231F20"/>
        </w:rPr>
        <w:t>бирже,</w:t>
      </w:r>
      <w:r>
        <w:rPr>
          <w:color w:val="231F20"/>
          <w:spacing w:val="-51"/>
        </w:rPr>
        <w:t> </w:t>
      </w:r>
      <w:r>
        <w:rPr>
          <w:color w:val="231F20"/>
        </w:rPr>
        <w:t>это первый шаг к публичности компаний, которая означает пере-</w:t>
      </w:r>
      <w:r>
        <w:rPr>
          <w:color w:val="231F20"/>
          <w:spacing w:val="1"/>
        </w:rPr>
        <w:t> </w:t>
      </w:r>
      <w:r>
        <w:rPr>
          <w:color w:val="231F20"/>
        </w:rPr>
        <w:t>ход на новый уровень и масштаб ведения бизнеса». В данной ци-</w:t>
      </w:r>
      <w:r>
        <w:rPr>
          <w:color w:val="231F20"/>
          <w:spacing w:val="1"/>
        </w:rPr>
        <w:t> </w:t>
      </w:r>
      <w:r>
        <w:rPr>
          <w:color w:val="231F20"/>
        </w:rPr>
        <w:t>тате перечислены основные преимущества долгового финансиро-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-8"/>
        </w:rPr>
        <w:t> </w:t>
      </w:r>
      <w:r>
        <w:rPr>
          <w:color w:val="231F20"/>
        </w:rPr>
        <w:t>через</w:t>
      </w:r>
      <w:r>
        <w:rPr>
          <w:color w:val="231F20"/>
          <w:spacing w:val="-8"/>
        </w:rPr>
        <w:t> </w:t>
      </w:r>
      <w:r>
        <w:rPr>
          <w:color w:val="231F20"/>
        </w:rPr>
        <w:t>механизмы</w:t>
      </w:r>
      <w:r>
        <w:rPr>
          <w:color w:val="231F20"/>
          <w:spacing w:val="-8"/>
        </w:rPr>
        <w:t> </w:t>
      </w:r>
      <w:r>
        <w:rPr>
          <w:color w:val="231F20"/>
        </w:rPr>
        <w:t>долгового</w:t>
      </w:r>
      <w:r>
        <w:rPr>
          <w:color w:val="231F20"/>
          <w:spacing w:val="-7"/>
        </w:rPr>
        <w:t> </w:t>
      </w:r>
      <w:r>
        <w:rPr>
          <w:color w:val="231F20"/>
        </w:rPr>
        <w:t>рынка,</w:t>
      </w:r>
      <w:r>
        <w:rPr>
          <w:color w:val="231F20"/>
          <w:spacing w:val="-8"/>
        </w:rPr>
        <w:t> </w:t>
      </w:r>
      <w:r>
        <w:rPr>
          <w:color w:val="231F20"/>
        </w:rPr>
        <w:t>и,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признать,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крупных</w:t>
      </w:r>
      <w:r>
        <w:rPr>
          <w:color w:val="231F20"/>
          <w:spacing w:val="-8"/>
        </w:rPr>
        <w:t> </w:t>
      </w:r>
      <w:r>
        <w:rPr>
          <w:color w:val="231F20"/>
        </w:rPr>
        <w:t>промышленных</w:t>
      </w:r>
      <w:r>
        <w:rPr>
          <w:color w:val="231F20"/>
          <w:spacing w:val="-7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7"/>
        </w:rPr>
        <w:t> </w:t>
      </w:r>
      <w:r>
        <w:rPr>
          <w:color w:val="231F20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</w:rPr>
        <w:t>вид</w:t>
      </w:r>
      <w:r>
        <w:rPr>
          <w:color w:val="231F20"/>
          <w:spacing w:val="-8"/>
        </w:rPr>
        <w:t> </w:t>
      </w:r>
      <w:r>
        <w:rPr>
          <w:color w:val="231F20"/>
        </w:rPr>
        <w:t>финан-</w:t>
      </w:r>
      <w:r>
        <w:rPr>
          <w:color w:val="231F20"/>
          <w:spacing w:val="-50"/>
        </w:rPr>
        <w:t> </w:t>
      </w:r>
      <w:r>
        <w:rPr>
          <w:color w:val="231F20"/>
        </w:rPr>
        <w:t>сирования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крайне</w:t>
      </w:r>
      <w:r>
        <w:rPr>
          <w:color w:val="231F20"/>
          <w:spacing w:val="3"/>
        </w:rPr>
        <w:t> </w:t>
      </w:r>
      <w:r>
        <w:rPr>
          <w:color w:val="231F20"/>
        </w:rPr>
        <w:t>благоприятным.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816274</wp:posOffset>
            </wp:positionH>
            <wp:positionV relativeFrom="paragraph">
              <wp:posOffset>94805</wp:posOffset>
            </wp:positionV>
            <wp:extent cx="3662955" cy="1718310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9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line="249" w:lineRule="auto" w:before="0"/>
        <w:ind w:left="2015" w:right="1319" w:hanging="492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ключевой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ставки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ЦБ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данным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источника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cbr.ru)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Однако, стоит упомянуть трудности, которые на данный мо-</w:t>
      </w:r>
      <w:r>
        <w:rPr>
          <w:color w:val="231F20"/>
          <w:spacing w:val="1"/>
        </w:rPr>
        <w:t> </w:t>
      </w:r>
      <w:r>
        <w:rPr>
          <w:color w:val="231F20"/>
        </w:rPr>
        <w:t>мент препятствуют повсеместному использованию данного вида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финансирования: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Сложность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процедуры.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54" w:lineRule="auto" w:before="1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Длительность размещения (2-6 месяцев для одного разме-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щения).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2"/>
        </w:numPr>
        <w:tabs>
          <w:tab w:pos="812" w:val="left" w:leader="none"/>
        </w:tabs>
        <w:spacing w:line="254" w:lineRule="auto" w:before="94" w:after="0"/>
        <w:ind w:left="158" w:right="15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Дороговизна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первых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выпусков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(знакомство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инвесторов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эмитентом).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Значительный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размер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тела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кредита.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Повышенные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требования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финансовым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казателям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компаний.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Следует рассмотреть ориентировочные параметры, предъяв-</w:t>
      </w:r>
      <w:r>
        <w:rPr>
          <w:color w:val="231F20"/>
          <w:spacing w:val="1"/>
        </w:rPr>
        <w:t> </w:t>
      </w:r>
      <w:r>
        <w:rPr>
          <w:color w:val="231F20"/>
        </w:rPr>
        <w:t>ляемые к компаниям, которые планируют впервые выйти на об-</w:t>
      </w:r>
      <w:r>
        <w:rPr>
          <w:color w:val="231F20"/>
          <w:spacing w:val="1"/>
        </w:rPr>
        <w:t> </w:t>
      </w:r>
      <w:r>
        <w:rPr>
          <w:color w:val="231F20"/>
        </w:rPr>
        <w:t>лигационный рынок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Московской</w:t>
      </w:r>
      <w:r>
        <w:rPr>
          <w:color w:val="231F20"/>
          <w:spacing w:val="1"/>
        </w:rPr>
        <w:t> </w:t>
      </w:r>
      <w:r>
        <w:rPr>
          <w:color w:val="231F20"/>
        </w:rPr>
        <w:t>Бирже: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Минимальный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размер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выручки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120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млн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руб.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Минимальный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выпуска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50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млн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руб.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Чистый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долг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EBIT (</w:t>
      </w:r>
      <w:r>
        <w:rPr>
          <w:color w:val="231F20"/>
          <w:sz w:val="21"/>
        </w:rPr>
        <w:t>операционная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прибыль)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3x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выпуска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½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объема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выручки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валюты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баланса.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Отчетность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МСФО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последний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отчетный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год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(если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эми-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тент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входит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группу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компаний).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Структура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выпуска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облигаций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соответствует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реальному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риметру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бизнеса.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Компания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имеет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высокие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стандарты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корпоративного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управ-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устойчивые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рыночные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позиции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перспективы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развития.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Средний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темп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прироста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выручки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CAGR</w:t>
      </w:r>
      <w:r>
        <w:rPr>
          <w:color w:val="231F20"/>
          <w:sz w:val="21"/>
        </w:rPr>
        <w:t>)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10%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последние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[4].</w:t>
      </w:r>
    </w:p>
    <w:p>
      <w:pPr>
        <w:pStyle w:val="BodyText"/>
        <w:spacing w:line="254" w:lineRule="auto" w:before="1"/>
        <w:ind w:right="156" w:firstLine="396"/>
      </w:pP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состоянию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конец</w:t>
      </w:r>
      <w:r>
        <w:rPr>
          <w:color w:val="231F20"/>
          <w:spacing w:val="-12"/>
        </w:rPr>
        <w:t> </w:t>
      </w:r>
      <w:r>
        <w:rPr>
          <w:color w:val="231F20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</w:rPr>
        <w:t>объём</w:t>
      </w:r>
      <w:r>
        <w:rPr>
          <w:color w:val="231F20"/>
          <w:spacing w:val="-12"/>
        </w:rPr>
        <w:t> </w:t>
      </w:r>
      <w:r>
        <w:rPr>
          <w:color w:val="231F20"/>
        </w:rPr>
        <w:t>облигаций,</w:t>
      </w:r>
      <w:r>
        <w:rPr>
          <w:color w:val="231F20"/>
          <w:spacing w:val="-12"/>
        </w:rPr>
        <w:t> </w:t>
      </w:r>
      <w:r>
        <w:rPr>
          <w:color w:val="231F20"/>
        </w:rPr>
        <w:t>выпущен-</w:t>
      </w:r>
      <w:r>
        <w:rPr>
          <w:color w:val="231F20"/>
          <w:spacing w:val="-50"/>
        </w:rPr>
        <w:t> </w:t>
      </w:r>
      <w:r>
        <w:rPr>
          <w:color w:val="231F20"/>
        </w:rPr>
        <w:t>ных российскими компаниями составил 21 % от ВВП, что нельзя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назвать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значительной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суммой;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очередь,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истории</w:t>
      </w:r>
      <w:r>
        <w:rPr>
          <w:color w:val="231F20"/>
          <w:spacing w:val="-11"/>
        </w:rPr>
        <w:t> </w:t>
      </w:r>
      <w:r>
        <w:rPr>
          <w:color w:val="231F20"/>
        </w:rPr>
        <w:t>новой</w:t>
      </w:r>
      <w:r>
        <w:rPr>
          <w:color w:val="231F20"/>
          <w:spacing w:val="-11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периодов</w:t>
      </w:r>
      <w:r>
        <w:rPr>
          <w:color w:val="231F20"/>
          <w:spacing w:val="-12"/>
        </w:rPr>
        <w:t> </w:t>
      </w:r>
      <w:r>
        <w:rPr>
          <w:color w:val="231F20"/>
        </w:rPr>
        <w:t>низкой</w:t>
      </w:r>
      <w:r>
        <w:rPr>
          <w:color w:val="231F20"/>
          <w:spacing w:val="-50"/>
        </w:rPr>
        <w:t> </w:t>
      </w:r>
      <w:r>
        <w:rPr>
          <w:color w:val="231F20"/>
        </w:rPr>
        <w:t>инфляции и процентных ставок. Такие показатели и их устойчи-</w:t>
      </w:r>
      <w:r>
        <w:rPr>
          <w:color w:val="231F20"/>
          <w:spacing w:val="1"/>
        </w:rPr>
        <w:t> </w:t>
      </w:r>
      <w:r>
        <w:rPr>
          <w:color w:val="231F20"/>
        </w:rPr>
        <w:t>вость являются базой для роста и становления фондового и дол-</w:t>
      </w:r>
      <w:r>
        <w:rPr>
          <w:color w:val="231F20"/>
          <w:spacing w:val="1"/>
        </w:rPr>
        <w:t> </w:t>
      </w:r>
      <w:r>
        <w:rPr>
          <w:color w:val="231F20"/>
        </w:rPr>
        <w:t>гового рынков, однако, в последние 2 года имеется четкий и ста-</w:t>
      </w:r>
      <w:r>
        <w:rPr>
          <w:color w:val="231F20"/>
          <w:spacing w:val="1"/>
        </w:rPr>
        <w:t> </w:t>
      </w:r>
      <w:r>
        <w:rPr>
          <w:color w:val="231F20"/>
        </w:rPr>
        <w:t>бильный тренд на снижение ставок и таргетирование инфляции,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уже</w:t>
      </w:r>
      <w:r>
        <w:rPr>
          <w:color w:val="231F20"/>
          <w:spacing w:val="3"/>
        </w:rPr>
        <w:t> </w:t>
      </w:r>
      <w:r>
        <w:rPr>
          <w:color w:val="231F20"/>
        </w:rPr>
        <w:t>формирует</w:t>
      </w:r>
      <w:r>
        <w:rPr>
          <w:color w:val="231F20"/>
          <w:spacing w:val="3"/>
        </w:rPr>
        <w:t> </w:t>
      </w:r>
      <w:r>
        <w:rPr>
          <w:color w:val="231F20"/>
        </w:rPr>
        <w:t>спрос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облигационные</w:t>
      </w:r>
      <w:r>
        <w:rPr>
          <w:color w:val="231F20"/>
          <w:spacing w:val="2"/>
        </w:rPr>
        <w:t> </w:t>
      </w:r>
      <w:r>
        <w:rPr>
          <w:color w:val="231F20"/>
        </w:rPr>
        <w:t>займы.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Помимо этого, эксперты отмечают еще одно важнейшее пре-</w:t>
      </w:r>
      <w:r>
        <w:rPr>
          <w:color w:val="231F20"/>
          <w:spacing w:val="1"/>
        </w:rPr>
        <w:t> </w:t>
      </w:r>
      <w:r>
        <w:rPr>
          <w:color w:val="231F20"/>
        </w:rPr>
        <w:t>имущество данного вида финансирования: «Стоит отметить, что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облигационный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подходит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компаниям,</w:t>
      </w:r>
      <w:r>
        <w:rPr>
          <w:color w:val="231F20"/>
          <w:spacing w:val="-11"/>
        </w:rPr>
        <w:t> </w:t>
      </w:r>
      <w:r>
        <w:rPr>
          <w:color w:val="231F20"/>
        </w:rPr>
        <w:t>нуждающим-</w:t>
      </w:r>
      <w:r>
        <w:rPr>
          <w:color w:val="231F20"/>
          <w:spacing w:val="-50"/>
        </w:rPr>
        <w:t> </w:t>
      </w:r>
      <w:r>
        <w:rPr>
          <w:color w:val="231F20"/>
        </w:rPr>
        <w:t>ся в привлечении инвестиций, но и для предприятий, которые хо-</w:t>
      </w:r>
      <w:r>
        <w:rPr>
          <w:color w:val="231F20"/>
          <w:spacing w:val="1"/>
        </w:rPr>
        <w:t> </w:t>
      </w:r>
      <w:r>
        <w:rPr>
          <w:color w:val="231F20"/>
        </w:rPr>
        <w:t>тят</w:t>
      </w:r>
      <w:r>
        <w:rPr>
          <w:color w:val="231F20"/>
          <w:spacing w:val="15"/>
        </w:rPr>
        <w:t> </w:t>
      </w:r>
      <w:r>
        <w:rPr>
          <w:color w:val="231F20"/>
        </w:rPr>
        <w:t>оптимизировать</w:t>
      </w:r>
      <w:r>
        <w:rPr>
          <w:color w:val="231F20"/>
          <w:spacing w:val="15"/>
        </w:rPr>
        <w:t> </w:t>
      </w:r>
      <w:r>
        <w:rPr>
          <w:color w:val="231F20"/>
        </w:rPr>
        <w:t>налоги.</w:t>
      </w:r>
      <w:r>
        <w:rPr>
          <w:color w:val="231F20"/>
          <w:spacing w:val="15"/>
        </w:rPr>
        <w:t> </w:t>
      </w:r>
      <w:r>
        <w:rPr>
          <w:color w:val="231F20"/>
        </w:rPr>
        <w:t>Сегодня</w:t>
      </w:r>
      <w:r>
        <w:rPr>
          <w:color w:val="231F20"/>
          <w:spacing w:val="15"/>
        </w:rPr>
        <w:t> </w:t>
      </w:r>
      <w:r>
        <w:rPr>
          <w:color w:val="231F20"/>
        </w:rPr>
        <w:t>этот</w:t>
      </w:r>
      <w:r>
        <w:rPr>
          <w:color w:val="231F20"/>
          <w:spacing w:val="15"/>
        </w:rPr>
        <w:t> </w:t>
      </w:r>
      <w:r>
        <w:rPr>
          <w:color w:val="231F20"/>
        </w:rPr>
        <w:t>механизм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чуть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единственная законная налоговая оптимизация, которая еще воз-</w:t>
      </w:r>
      <w:r>
        <w:rPr>
          <w:color w:val="231F20"/>
          <w:spacing w:val="1"/>
        </w:rPr>
        <w:t> </w:t>
      </w:r>
      <w:r>
        <w:rPr>
          <w:color w:val="231F20"/>
        </w:rPr>
        <w:t>можна в Российской Федерации. Речь идет о техническом разме-</w:t>
      </w:r>
      <w:r>
        <w:rPr>
          <w:color w:val="231F20"/>
          <w:spacing w:val="1"/>
        </w:rPr>
        <w:t> </w:t>
      </w:r>
      <w:r>
        <w:rPr>
          <w:color w:val="231F20"/>
        </w:rPr>
        <w:t>щении</w:t>
      </w:r>
      <w:r>
        <w:rPr>
          <w:color w:val="231F20"/>
          <w:spacing w:val="-7"/>
        </w:rPr>
        <w:t> </w:t>
      </w:r>
      <w:r>
        <w:rPr>
          <w:color w:val="231F20"/>
        </w:rPr>
        <w:t>облигаций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бирже.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есть,</w:t>
      </w:r>
      <w:r>
        <w:rPr>
          <w:color w:val="231F20"/>
          <w:spacing w:val="-7"/>
        </w:rPr>
        <w:t> </w:t>
      </w:r>
      <w:r>
        <w:rPr>
          <w:color w:val="231F20"/>
        </w:rPr>
        <w:t>ценные</w:t>
      </w:r>
      <w:r>
        <w:rPr>
          <w:color w:val="231F20"/>
          <w:spacing w:val="-7"/>
        </w:rPr>
        <w:t> </w:t>
      </w:r>
      <w:r>
        <w:rPr>
          <w:color w:val="231F20"/>
        </w:rPr>
        <w:t>бумаги</w:t>
      </w:r>
      <w:r>
        <w:rPr>
          <w:color w:val="231F20"/>
          <w:spacing w:val="-7"/>
        </w:rPr>
        <w:t> </w:t>
      </w:r>
      <w:r>
        <w:rPr>
          <w:color w:val="231F20"/>
        </w:rPr>
        <w:t>присутствуют</w:t>
      </w:r>
      <w:r>
        <w:rPr>
          <w:color w:val="231F20"/>
          <w:spacing w:val="-50"/>
        </w:rPr>
        <w:t> </w:t>
      </w:r>
      <w:r>
        <w:rPr>
          <w:color w:val="231F20"/>
        </w:rPr>
        <w:t>на открытом рынке, но сам собственник или богатый акционер их</w:t>
      </w:r>
      <w:r>
        <w:rPr>
          <w:color w:val="231F20"/>
          <w:spacing w:val="-50"/>
        </w:rPr>
        <w:t> </w:t>
      </w:r>
      <w:r>
        <w:rPr>
          <w:color w:val="231F20"/>
        </w:rPr>
        <w:t>выкупает, тем самым питая предприятие своими деньгами. Таким</w:t>
      </w:r>
      <w:r>
        <w:rPr>
          <w:color w:val="231F20"/>
          <w:spacing w:val="-50"/>
        </w:rPr>
        <w:t> </w:t>
      </w:r>
      <w:r>
        <w:rPr>
          <w:color w:val="231F20"/>
        </w:rPr>
        <w:t>образом, оптимизируется налог на прибыль, кроме того, владелец</w:t>
      </w:r>
      <w:r>
        <w:rPr>
          <w:color w:val="231F20"/>
          <w:spacing w:val="-50"/>
        </w:rPr>
        <w:t> </w:t>
      </w:r>
      <w:r>
        <w:rPr>
          <w:color w:val="231F20"/>
        </w:rPr>
        <w:t>освобождается от выплаты налога на доходы с физлиц с купон-</w:t>
      </w:r>
      <w:r>
        <w:rPr>
          <w:color w:val="231F20"/>
          <w:spacing w:val="1"/>
        </w:rPr>
        <w:t> </w:t>
      </w:r>
      <w:r>
        <w:rPr>
          <w:color w:val="231F20"/>
        </w:rPr>
        <w:t>ных платежей»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7"/>
        <w:ind w:right="155" w:firstLine="396"/>
      </w:pPr>
      <w:r>
        <w:rPr/>
        <w:pict>
          <v:group style="position:absolute;margin-left:260.776306pt;margin-top:61.677841pt;width:2.85pt;height:2pt;mso-position-horizontal-relative:page;mso-position-vertical-relative:paragraph;z-index:-20969472" id="docshapegroup54" coordorigin="5216,1234" coordsize="57,40">
            <v:line style="position:absolute" from="5216,1237" to="5272,1237" stroked="true" strokeweight=".334pt" strokecolor="#231f20">
              <v:stroke dashstyle="solid"/>
            </v:line>
            <v:line style="position:absolute" from="5216,1270" to="5272,1270" stroked="true" strokeweight=".334pt" strokecolor="#231f20">
              <v:stroke dashstyle="solid"/>
            </v:line>
            <w10:wrap type="none"/>
          </v:group>
        </w:pict>
      </w:r>
      <w:r>
        <w:rPr>
          <w:color w:val="231F20"/>
        </w:rPr>
        <w:t>Таким образом, можно заключить, что такой вид финансиро-</w:t>
      </w:r>
      <w:r>
        <w:rPr>
          <w:color w:val="231F20"/>
          <w:spacing w:val="1"/>
        </w:rPr>
        <w:t> </w:t>
      </w:r>
      <w:r>
        <w:rPr>
          <w:color w:val="231F20"/>
        </w:rPr>
        <w:t>вания, как облигационные займы является крайне перспективны-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34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35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35"/>
        </w:rPr>
        <w:t> </w:t>
      </w:r>
      <w:r>
        <w:rPr>
          <w:color w:val="231F20"/>
        </w:rPr>
        <w:t>среднего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крупного</w:t>
      </w:r>
      <w:r>
        <w:rPr>
          <w:color w:val="231F20"/>
          <w:spacing w:val="35"/>
        </w:rPr>
        <w:t> </w:t>
      </w:r>
      <w:r>
        <w:rPr>
          <w:color w:val="231F20"/>
        </w:rPr>
        <w:t>бизне-</w:t>
      </w:r>
      <w:r>
        <w:rPr>
          <w:color w:val="231F20"/>
          <w:spacing w:val="-51"/>
        </w:rPr>
        <w:t> </w:t>
      </w:r>
      <w:r>
        <w:rPr>
          <w:color w:val="231F20"/>
        </w:rPr>
        <w:t>са по причине того, что он имеет ряд однозначных преимуществ</w:t>
      </w:r>
      <w:r>
        <w:rPr>
          <w:color w:val="231F20"/>
          <w:spacing w:val="1"/>
        </w:rPr>
        <w:t> </w:t>
      </w:r>
      <w:r>
        <w:rPr>
          <w:color w:val="231F20"/>
        </w:rPr>
        <w:t>по сравнению с банковскими кредитами. В случае продолжения</w:t>
      </w:r>
      <w:r>
        <w:rPr>
          <w:color w:val="231F20"/>
          <w:spacing w:val="1"/>
        </w:rPr>
        <w:t> </w:t>
      </w:r>
      <w:r>
        <w:rPr>
          <w:color w:val="231F20"/>
        </w:rPr>
        <w:t>тренда по снижению ключевой ставки в РФ, поддержании целево-</w:t>
      </w:r>
      <w:r>
        <w:rPr>
          <w:color w:val="231F20"/>
          <w:spacing w:val="-51"/>
        </w:rPr>
        <w:t> </w:t>
      </w:r>
      <w:r>
        <w:rPr>
          <w:color w:val="231F20"/>
        </w:rPr>
        <w:t>го уровня инфляции, а также благоприятной внешней конъюнкту-</w:t>
      </w:r>
      <w:r>
        <w:rPr>
          <w:color w:val="231F20"/>
          <w:spacing w:val="-50"/>
        </w:rPr>
        <w:t> </w:t>
      </w:r>
      <w:r>
        <w:rPr>
          <w:color w:val="231F20"/>
        </w:rPr>
        <w:t>ры имеются все шансы на бурный рост данного вида финансиро-</w:t>
      </w:r>
      <w:r>
        <w:rPr>
          <w:color w:val="231F20"/>
          <w:spacing w:val="1"/>
        </w:rPr>
        <w:t> </w:t>
      </w:r>
      <w:r>
        <w:rPr>
          <w:color w:val="231F20"/>
        </w:rPr>
        <w:t>вания, что в дальнейшем приведет к кратному увеличению числа</w:t>
      </w:r>
      <w:r>
        <w:rPr>
          <w:color w:val="231F20"/>
          <w:spacing w:val="1"/>
        </w:rPr>
        <w:t> </w:t>
      </w:r>
      <w:r>
        <w:rPr>
          <w:color w:val="231F20"/>
        </w:rPr>
        <w:t>публичных компаний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Никитина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Н.,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Шиков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Куликова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Алгоритм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комплексной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оценки уровня экономической стабильности предприятий текстильной и лег-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кой промышленности // Наука и бизнес: пути развития. 2019. №5 (95). URL:</w:t>
      </w:r>
      <w:r>
        <w:rPr>
          <w:color w:val="231F20"/>
          <w:spacing w:val="1"/>
          <w:sz w:val="18"/>
        </w:rPr>
        <w:t> </w:t>
      </w:r>
      <w:hyperlink r:id="rId81">
        <w:r>
          <w:rPr>
            <w:color w:val="231F20"/>
            <w:w w:val="95"/>
            <w:sz w:val="18"/>
          </w:rPr>
          <w:t>http://globaljournals.ru/assets/files/journals/science-and-business/95/sb-5(95)-2019-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main.pdf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29.02.2020).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4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Центрального Банка РФ. URL: </w:t>
      </w:r>
      <w:hyperlink r:id="rId82">
        <w:r>
          <w:rPr>
            <w:color w:val="231F20"/>
            <w:sz w:val="18"/>
          </w:rPr>
          <w:t>http://www.cbr.ru/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statistics/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 29.02.2020).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Обзор каналов привлечения заемного капитала за рубежом. URL: https://</w:t>
      </w:r>
      <w:r>
        <w:rPr>
          <w:color w:val="231F20"/>
          <w:spacing w:val="-40"/>
          <w:w w:val="95"/>
          <w:sz w:val="18"/>
        </w:rPr>
        <w:t> </w:t>
      </w:r>
      <w:hyperlink r:id="rId83">
        <w:r>
          <w:rPr>
            <w:color w:val="231F20"/>
            <w:sz w:val="18"/>
          </w:rPr>
          <w:t>www.banki.ru/news/lenta/?id=10868768</w:t>
        </w:r>
        <w:r>
          <w:rPr>
            <w:color w:val="231F20"/>
            <w:spacing w:val="-1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25.02.2020).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надо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знать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выпуск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облигаций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способ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финансирования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биз-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неса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24"/>
          <w:w w:val="95"/>
          <w:sz w:val="18"/>
        </w:rPr>
        <w:t> </w:t>
      </w:r>
      <w:hyperlink r:id="rId84">
        <w:r>
          <w:rPr>
            <w:color w:val="231F20"/>
            <w:w w:val="95"/>
            <w:sz w:val="18"/>
          </w:rPr>
          <w:t>https://www.klerk.ru/buh/articles/495192/</w:t>
        </w:r>
        <w:r>
          <w:rPr>
            <w:color w:val="231F20"/>
            <w:spacing w:val="24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22.02.2020)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издательства «Коммерсантъ». URL: </w:t>
      </w:r>
      <w:hyperlink r:id="rId20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kommersant.ru/doc/3792984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28.02.2020).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498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</w:t>
            </w:r>
          </w:p>
          <w:p>
            <w:pPr>
              <w:pStyle w:val="TableParagraph"/>
              <w:spacing w:line="249" w:lineRule="auto" w:before="9"/>
              <w:ind w:left="50" w:right="88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Оганесян Степан Мхитарови</w:t>
            </w:r>
            <w:r>
              <w:rPr>
                <w:color w:val="231F20"/>
                <w:w w:val="95"/>
                <w:sz w:val="18"/>
              </w:rPr>
              <w:t>ч,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 юрид. наук, доцент,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</w:t>
            </w:r>
          </w:p>
          <w:p>
            <w:pPr>
              <w:pStyle w:val="TableParagraph"/>
              <w:spacing w:line="249" w:lineRule="auto" w:before="2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85">
              <w:r>
                <w:rPr>
                  <w:i/>
                  <w:color w:val="231F20"/>
                  <w:spacing w:val="-1"/>
                  <w:w w:val="95"/>
                  <w:sz w:val="18"/>
                </w:rPr>
                <w:t>stepan-62.11.1</w:t>
              </w:r>
            </w:hyperlink>
            <w:hyperlink r:id="rId86">
              <w:r>
                <w:rPr>
                  <w:i/>
                  <w:color w:val="231F20"/>
                  <w:spacing w:val="-1"/>
                  <w:w w:val="95"/>
                  <w:sz w:val="18"/>
                </w:rPr>
                <w:t>1@mail.ru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70" w:right="48" w:firstLine="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Oganesyan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Stepan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Mkhitarovich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Dr.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Sci.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Jus.,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Professor,</w:t>
            </w:r>
          </w:p>
          <w:p>
            <w:pPr>
              <w:pStyle w:val="TableParagraph"/>
              <w:spacing w:line="249" w:lineRule="auto" w:before="1"/>
              <w:ind w:left="429" w:right="48" w:firstLine="1682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85">
              <w:r>
                <w:rPr>
                  <w:i/>
                  <w:color w:val="231F20"/>
                  <w:spacing w:val="-1"/>
                  <w:w w:val="95"/>
                  <w:sz w:val="18"/>
                </w:rPr>
                <w:t>stepan-62.11.1</w:t>
              </w:r>
            </w:hyperlink>
            <w:hyperlink r:id="rId86">
              <w:r>
                <w:rPr>
                  <w:i/>
                  <w:color w:val="231F20"/>
                  <w:spacing w:val="-1"/>
                  <w:w w:val="95"/>
                  <w:sz w:val="18"/>
                </w:rPr>
                <w:t>1@mail.ru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6"/>
      </w:pPr>
      <w:r>
        <w:rPr>
          <w:color w:val="231F20"/>
        </w:rPr>
        <w:t>СОВРЕМЕННЫЕ</w:t>
      </w:r>
      <w:r>
        <w:rPr>
          <w:color w:val="231F20"/>
          <w:spacing w:val="15"/>
        </w:rPr>
        <w:t> </w:t>
      </w:r>
      <w:r>
        <w:rPr>
          <w:color w:val="231F20"/>
        </w:rPr>
        <w:t>ВОПРОСЫ</w:t>
      </w:r>
      <w:r>
        <w:rPr>
          <w:color w:val="231F20"/>
          <w:spacing w:val="15"/>
        </w:rPr>
        <w:t> </w:t>
      </w:r>
      <w:r>
        <w:rPr>
          <w:color w:val="231F20"/>
        </w:rPr>
        <w:t>РАЗВИТИЯ</w:t>
      </w:r>
      <w:r>
        <w:rPr>
          <w:color w:val="231F20"/>
          <w:spacing w:val="-57"/>
        </w:rPr>
        <w:t> </w:t>
      </w:r>
      <w:r>
        <w:rPr>
          <w:color w:val="231F20"/>
        </w:rPr>
        <w:t>ПРЕДПРИНИМАТЕЛЬСТВА</w:t>
      </w:r>
    </w:p>
    <w:p>
      <w:pPr>
        <w:pStyle w:val="Heading3"/>
      </w:pPr>
      <w:r>
        <w:rPr>
          <w:color w:val="231F20"/>
        </w:rPr>
        <w:t>MODERN</w:t>
      </w:r>
      <w:r>
        <w:rPr>
          <w:color w:val="231F20"/>
          <w:spacing w:val="48"/>
        </w:rPr>
        <w:t> </w:t>
      </w:r>
      <w:r>
        <w:rPr>
          <w:color w:val="231F20"/>
        </w:rPr>
        <w:t>ISSUES</w:t>
      </w:r>
    </w:p>
    <w:p>
      <w:pPr>
        <w:spacing w:before="12"/>
        <w:ind w:left="518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DEVELOPMENT</w:t>
      </w:r>
    </w:p>
    <w:p>
      <w:pPr>
        <w:spacing w:line="249" w:lineRule="auto" w:before="225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Предпринимательство является важным аспектом для рыночных от-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ношений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условиях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нимательство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основой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конкуренции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различных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организаций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 развития различных областей жизнедеятельности человека, благодаря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ему становятся возможны локальные рыночные отношения. Таким обра-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зом предпринимательство занимается стимулированием и активизацией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экономической деятельности, а при его эффективной деятельности в го-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сударстве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происходит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рост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населения.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Однако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не всегда государство способствует развитию предпринимательской дея-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тельности,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именно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поэтому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необходимо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разносторонне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рассмотреть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прос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развития предпринимательства.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</w:t>
      </w:r>
      <w:r>
        <w:rPr>
          <w:color w:val="231F20"/>
          <w:spacing w:val="-2"/>
          <w:sz w:val="19"/>
        </w:rPr>
        <w:t>: рынок предпринимательство, </w:t>
      </w:r>
      <w:r>
        <w:rPr>
          <w:color w:val="231F20"/>
          <w:spacing w:val="-1"/>
          <w:sz w:val="19"/>
        </w:rPr>
        <w:t>государство, 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законодательство.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line="249" w:lineRule="auto" w:before="0"/>
        <w:ind w:left="158" w:right="150" w:firstLine="396"/>
        <w:jc w:val="both"/>
        <w:rPr>
          <w:sz w:val="19"/>
        </w:rPr>
      </w:pPr>
      <w:r>
        <w:rPr>
          <w:color w:val="231F20"/>
          <w:sz w:val="19"/>
        </w:rPr>
        <w:t>Entrepreneurship is an important aspect for market relations in modern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Russia. In modern market conditions, entrepreneurship is the basis for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competition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organizations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human activity, thanks to it, local market relations become possible. Thus,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w w:val="95"/>
          <w:sz w:val="19"/>
        </w:rPr>
        <w:t>entrepreneurship stimulates and intensifies economic </w:t>
      </w:r>
      <w:r>
        <w:rPr>
          <w:color w:val="231F20"/>
          <w:w w:val="95"/>
          <w:sz w:val="19"/>
        </w:rPr>
        <w:t>activity, and with its effective</w:t>
      </w:r>
      <w:r>
        <w:rPr>
          <w:color w:val="231F20"/>
          <w:spacing w:val="-44"/>
          <w:w w:val="95"/>
          <w:sz w:val="19"/>
        </w:rPr>
        <w:t> </w:t>
      </w:r>
      <w:r>
        <w:rPr>
          <w:color w:val="231F20"/>
          <w:w w:val="95"/>
          <w:sz w:val="19"/>
        </w:rPr>
        <w:t>activity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state,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economy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standard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living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population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grow.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However, the state is not always conducive to the development of entrepreneurial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activity,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comprehensively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consider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issue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entrepreneurship development.</w:t>
      </w:r>
    </w:p>
    <w:p>
      <w:pPr>
        <w:spacing w:before="7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market,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business,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government,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economics,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legislation.</w:t>
      </w:r>
    </w:p>
    <w:p>
      <w:pPr>
        <w:spacing w:after="0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В нынешней экономике Российской Федерации особое место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отводится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предпринимательству.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Взаимосвязь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институтов</w:t>
      </w:r>
      <w:r>
        <w:rPr>
          <w:color w:val="231F20"/>
          <w:spacing w:val="-50"/>
        </w:rPr>
        <w:t> </w:t>
      </w:r>
      <w:r>
        <w:rPr>
          <w:color w:val="231F20"/>
        </w:rPr>
        <w:t>основана на социальных и экономических аспектах жизни челове-</w:t>
      </w:r>
      <w:r>
        <w:rPr>
          <w:color w:val="231F20"/>
          <w:spacing w:val="-51"/>
        </w:rPr>
        <w:t> </w:t>
      </w:r>
      <w:r>
        <w:rPr>
          <w:color w:val="231F20"/>
        </w:rPr>
        <w:t>ка, что также определяет и зависимость современных государств</w:t>
      </w:r>
      <w:r>
        <w:rPr>
          <w:color w:val="231F20"/>
          <w:spacing w:val="1"/>
        </w:rPr>
        <w:t> </w:t>
      </w:r>
      <w:r>
        <w:rPr>
          <w:color w:val="231F20"/>
        </w:rPr>
        <w:t>от конъюнктуры мирового рынка. Однако, поскольку государство</w:t>
      </w:r>
      <w:r>
        <w:rPr>
          <w:color w:val="231F20"/>
          <w:spacing w:val="-50"/>
        </w:rPr>
        <w:t> </w:t>
      </w:r>
      <w:r>
        <w:rPr>
          <w:color w:val="231F20"/>
        </w:rPr>
        <w:t>не может полностью контролировать экономику и в то же время</w:t>
      </w:r>
      <w:r>
        <w:rPr>
          <w:color w:val="231F20"/>
          <w:spacing w:val="1"/>
        </w:rPr>
        <w:t> </w:t>
      </w:r>
      <w:r>
        <w:rPr>
          <w:color w:val="231F20"/>
        </w:rPr>
        <w:t>оставить ее на саморегулировании, для стабилизации и улучше-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</w:rPr>
        <w:t>финансово-экономического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-6"/>
        </w:rPr>
        <w:t> </w:t>
      </w:r>
      <w:r>
        <w:rPr>
          <w:color w:val="231F20"/>
        </w:rPr>
        <w:t>терри-</w:t>
      </w:r>
      <w:r>
        <w:rPr>
          <w:color w:val="231F20"/>
          <w:spacing w:val="-50"/>
        </w:rPr>
        <w:t> </w:t>
      </w:r>
      <w:r>
        <w:rPr>
          <w:color w:val="231F20"/>
        </w:rPr>
        <w:t>тории, государством используются различные методы и способы,</w:t>
      </w:r>
      <w:r>
        <w:rPr>
          <w:color w:val="231F20"/>
          <w:spacing w:val="1"/>
        </w:rPr>
        <w:t> </w:t>
      </w:r>
      <w:r>
        <w:rPr>
          <w:color w:val="231F20"/>
        </w:rPr>
        <w:t>как следующие: ограничение ввоза и вывоза товара на 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ную</w:t>
      </w:r>
      <w:r>
        <w:rPr>
          <w:color w:val="231F20"/>
          <w:spacing w:val="-12"/>
        </w:rPr>
        <w:t> </w:t>
      </w:r>
      <w:r>
        <w:rPr>
          <w:color w:val="231F20"/>
        </w:rPr>
        <w:t>денежную</w:t>
      </w:r>
      <w:r>
        <w:rPr>
          <w:color w:val="231F20"/>
          <w:spacing w:val="-10"/>
        </w:rPr>
        <w:t> </w:t>
      </w:r>
      <w:r>
        <w:rPr>
          <w:color w:val="231F20"/>
        </w:rPr>
        <w:t>сумму,</w:t>
      </w:r>
      <w:r>
        <w:rPr>
          <w:color w:val="231F20"/>
          <w:spacing w:val="-11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1"/>
        </w:rPr>
        <w:t> </w:t>
      </w:r>
      <w:r>
        <w:rPr>
          <w:color w:val="231F20"/>
        </w:rPr>
        <w:t>налоговых</w:t>
      </w:r>
      <w:r>
        <w:rPr>
          <w:color w:val="231F20"/>
          <w:spacing w:val="-11"/>
        </w:rPr>
        <w:t> </w:t>
      </w:r>
      <w:r>
        <w:rPr>
          <w:color w:val="231F20"/>
        </w:rPr>
        <w:t>ставок,</w:t>
      </w:r>
      <w:r>
        <w:rPr>
          <w:color w:val="231F20"/>
          <w:spacing w:val="-12"/>
        </w:rPr>
        <w:t> </w:t>
      </w:r>
      <w:r>
        <w:rPr>
          <w:color w:val="231F20"/>
        </w:rPr>
        <w:t>введение</w:t>
      </w:r>
      <w:r>
        <w:rPr>
          <w:color w:val="231F20"/>
          <w:spacing w:val="-11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вых налоговых тарифов, формирование льготных условий или же</w:t>
      </w:r>
      <w:r>
        <w:rPr>
          <w:color w:val="231F20"/>
          <w:spacing w:val="1"/>
        </w:rPr>
        <w:t> </w:t>
      </w:r>
      <w:r>
        <w:rPr>
          <w:color w:val="231F20"/>
        </w:rPr>
        <w:t>новых требований для ведения предпринимательской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 определенного рода. При рассмотрении вопроса предприни-</w:t>
      </w:r>
      <w:r>
        <w:rPr>
          <w:color w:val="231F20"/>
          <w:spacing w:val="1"/>
        </w:rPr>
        <w:t> </w:t>
      </w:r>
      <w:r>
        <w:rPr>
          <w:color w:val="231F20"/>
        </w:rPr>
        <w:t>мательства стоит также упомянуть о конкурентной среде, в кото-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рой существуют предприниматели. </w:t>
      </w:r>
      <w:r>
        <w:rPr>
          <w:color w:val="231F20"/>
          <w:spacing w:val="-1"/>
        </w:rPr>
        <w:t>Она обеспечивает непрерывное</w:t>
      </w:r>
      <w:r>
        <w:rPr>
          <w:color w:val="231F20"/>
          <w:spacing w:val="-51"/>
        </w:rPr>
        <w:t> </w:t>
      </w:r>
      <w:r>
        <w:rPr>
          <w:color w:val="231F20"/>
        </w:rPr>
        <w:t>развитие производимых продуктов, работ, услуг, а, следователь-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развитие</w:t>
      </w:r>
      <w:r>
        <w:rPr>
          <w:color w:val="231F20"/>
          <w:spacing w:val="17"/>
        </w:rPr>
        <w:t> </w:t>
      </w:r>
      <w:r>
        <w:rPr>
          <w:color w:val="231F20"/>
        </w:rPr>
        <w:t>самих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18"/>
        </w:rPr>
        <w:t> </w:t>
      </w:r>
      <w:r>
        <w:rPr>
          <w:color w:val="231F20"/>
        </w:rPr>
        <w:t>что</w:t>
      </w:r>
      <w:r>
        <w:rPr>
          <w:color w:val="231F20"/>
          <w:spacing w:val="18"/>
        </w:rPr>
        <w:t> </w:t>
      </w:r>
      <w:r>
        <w:rPr>
          <w:color w:val="231F20"/>
        </w:rPr>
        <w:t>включает</w:t>
      </w:r>
      <w:r>
        <w:rPr>
          <w:color w:val="231F20"/>
          <w:spacing w:val="18"/>
        </w:rPr>
        <w:t> </w:t>
      </w:r>
      <w:r>
        <w:rPr>
          <w:color w:val="231F20"/>
        </w:rPr>
        <w:t>себя</w:t>
      </w:r>
      <w:r>
        <w:rPr>
          <w:color w:val="231F20"/>
          <w:spacing w:val="18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50"/>
        </w:rPr>
        <w:t> </w:t>
      </w:r>
      <w:r>
        <w:rPr>
          <w:color w:val="231F20"/>
        </w:rPr>
        <w:t>и внедрение новых технологий, а также обеспечивает обновление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3"/>
        </w:rPr>
        <w:t> </w:t>
      </w:r>
      <w:r>
        <w:rPr>
          <w:color w:val="231F20"/>
        </w:rPr>
        <w:t>рынка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замедляет</w:t>
      </w:r>
      <w:r>
        <w:rPr>
          <w:color w:val="231F20"/>
          <w:spacing w:val="4"/>
        </w:rPr>
        <w:t> </w:t>
      </w:r>
      <w:r>
        <w:rPr>
          <w:color w:val="231F20"/>
        </w:rPr>
        <w:t>развитие</w:t>
      </w:r>
      <w:r>
        <w:rPr>
          <w:color w:val="231F20"/>
          <w:spacing w:val="3"/>
        </w:rPr>
        <w:t> </w:t>
      </w:r>
      <w:r>
        <w:rPr>
          <w:color w:val="231F20"/>
        </w:rPr>
        <w:t>монополий.</w:t>
      </w:r>
    </w:p>
    <w:p>
      <w:pPr>
        <w:pStyle w:val="BodyText"/>
        <w:spacing w:line="254" w:lineRule="auto" w:before="17"/>
        <w:ind w:right="152" w:firstLine="396"/>
      </w:pPr>
      <w:r>
        <w:rPr>
          <w:color w:val="231F20"/>
        </w:rPr>
        <w:t>Любая предпринимательская деятельность связана с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ленного рода рисками в той или иной сфере деятельности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принимателя,</w:t>
      </w:r>
      <w:r>
        <w:rPr>
          <w:color w:val="231F20"/>
          <w:spacing w:val="52"/>
        </w:rPr>
        <w:t> </w:t>
      </w:r>
      <w:r>
        <w:rPr>
          <w:color w:val="231F20"/>
        </w:rPr>
        <w:t>например,</w:t>
      </w:r>
      <w:r>
        <w:rPr>
          <w:color w:val="231F20"/>
          <w:spacing w:val="53"/>
        </w:rPr>
        <w:t> </w:t>
      </w:r>
      <w:r>
        <w:rPr>
          <w:color w:val="231F20"/>
        </w:rPr>
        <w:t>риск</w:t>
      </w:r>
      <w:r>
        <w:rPr>
          <w:color w:val="231F20"/>
          <w:spacing w:val="52"/>
        </w:rPr>
        <w:t> </w:t>
      </w:r>
      <w:r>
        <w:rPr>
          <w:color w:val="231F20"/>
        </w:rPr>
        <w:t>несостоятельности</w:t>
      </w:r>
      <w:r>
        <w:rPr>
          <w:color w:val="231F20"/>
          <w:spacing w:val="53"/>
        </w:rPr>
        <w:t> </w:t>
      </w:r>
      <w:r>
        <w:rPr>
          <w:color w:val="231F20"/>
        </w:rPr>
        <w:t>(банкротства)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ликвидации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оговаривается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Гражданского</w:t>
      </w:r>
      <w:r>
        <w:rPr>
          <w:color w:val="231F20"/>
          <w:spacing w:val="-50"/>
        </w:rPr>
        <w:t> </w:t>
      </w:r>
      <w:r>
        <w:rPr>
          <w:color w:val="231F20"/>
        </w:rPr>
        <w:t>кодекса Российской Федерации следующим образом: «… само-</w:t>
      </w:r>
      <w:r>
        <w:rPr>
          <w:color w:val="231F20"/>
          <w:spacing w:val="1"/>
        </w:rPr>
        <w:t> </w:t>
      </w:r>
      <w:r>
        <w:rPr>
          <w:color w:val="231F20"/>
        </w:rPr>
        <w:t>стоятельная, осуществляемая на свой риск деятельность,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ленная на систематическое получение прибыли от 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имуществом, продажи товаров, выполнения работ или оказания</w:t>
      </w:r>
      <w:r>
        <w:rPr>
          <w:color w:val="231F20"/>
          <w:spacing w:val="1"/>
        </w:rPr>
        <w:t> </w:t>
      </w:r>
      <w:r>
        <w:rPr>
          <w:color w:val="231F20"/>
        </w:rPr>
        <w:t>услуг…» [1]. Указанная статья Гражданского кодекса также отра-</w:t>
      </w:r>
      <w:r>
        <w:rPr>
          <w:color w:val="231F20"/>
          <w:spacing w:val="-50"/>
        </w:rPr>
        <w:t> </w:t>
      </w:r>
      <w:r>
        <w:rPr>
          <w:color w:val="231F20"/>
        </w:rPr>
        <w:t>жает проявление функции регулятора предпринимательской сфе-</w:t>
      </w:r>
      <w:r>
        <w:rPr>
          <w:color w:val="231F20"/>
          <w:spacing w:val="1"/>
        </w:rPr>
        <w:t> </w:t>
      </w:r>
      <w:r>
        <w:rPr>
          <w:color w:val="231F20"/>
        </w:rPr>
        <w:t>ры деятельности, однако оно не всегда может привнести положи-</w:t>
      </w:r>
      <w:r>
        <w:rPr>
          <w:color w:val="231F20"/>
          <w:spacing w:val="1"/>
        </w:rPr>
        <w:t> </w:t>
      </w:r>
      <w:r>
        <w:rPr>
          <w:color w:val="231F20"/>
        </w:rPr>
        <w:t>тельную тенденцию изменений, так постоянные нововведения,</w:t>
      </w:r>
      <w:r>
        <w:rPr>
          <w:color w:val="231F20"/>
          <w:spacing w:val="1"/>
        </w:rPr>
        <w:t> </w:t>
      </w:r>
      <w:r>
        <w:rPr>
          <w:color w:val="231F20"/>
        </w:rPr>
        <w:t>вносимые в законодательство, могут привести к тому, что 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зация</w:t>
      </w:r>
      <w:r>
        <w:rPr>
          <w:color w:val="231F20"/>
          <w:spacing w:val="9"/>
        </w:rPr>
        <w:t> </w:t>
      </w:r>
      <w:r>
        <w:rPr>
          <w:color w:val="231F20"/>
        </w:rPr>
        <w:t>будет</w:t>
      </w:r>
      <w:r>
        <w:rPr>
          <w:color w:val="231F20"/>
          <w:spacing w:val="9"/>
        </w:rPr>
        <w:t> </w:t>
      </w:r>
      <w:r>
        <w:rPr>
          <w:color w:val="231F20"/>
        </w:rPr>
        <w:t>тратить</w:t>
      </w:r>
      <w:r>
        <w:rPr>
          <w:color w:val="231F20"/>
          <w:spacing w:val="9"/>
        </w:rPr>
        <w:t> </w:t>
      </w:r>
      <w:r>
        <w:rPr>
          <w:color w:val="231F20"/>
        </w:rPr>
        <w:t>все</w:t>
      </w:r>
      <w:r>
        <w:rPr>
          <w:color w:val="231F20"/>
          <w:spacing w:val="10"/>
        </w:rPr>
        <w:t> </w:t>
      </w:r>
      <w:r>
        <w:rPr>
          <w:color w:val="231F20"/>
        </w:rPr>
        <w:t>свое</w:t>
      </w:r>
      <w:r>
        <w:rPr>
          <w:color w:val="231F20"/>
          <w:spacing w:val="9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средства</w:t>
      </w:r>
      <w:r>
        <w:rPr>
          <w:color w:val="231F20"/>
          <w:spacing w:val="9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9"/>
        </w:rPr>
        <w:t> </w:t>
      </w:r>
      <w:r>
        <w:rPr>
          <w:color w:val="231F20"/>
        </w:rPr>
        <w:t>этим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изменениям, а не на развитие своих бизнес-проектов. Так по ана-</w:t>
      </w:r>
      <w:r>
        <w:rPr>
          <w:color w:val="231F20"/>
          <w:spacing w:val="1"/>
        </w:rPr>
        <w:t> </w:t>
      </w:r>
      <w:r>
        <w:rPr>
          <w:color w:val="231F20"/>
        </w:rPr>
        <w:t>лизу аудиторской консалтинговой фирмы КПМГ было выявлено</w:t>
      </w:r>
      <w:r>
        <w:rPr>
          <w:color w:val="231F20"/>
          <w:spacing w:val="1"/>
        </w:rPr>
        <w:t> </w:t>
      </w:r>
      <w:r>
        <w:rPr>
          <w:color w:val="231F20"/>
        </w:rPr>
        <w:t>четыре</w:t>
      </w:r>
      <w:r>
        <w:rPr>
          <w:color w:val="231F20"/>
          <w:spacing w:val="5"/>
        </w:rPr>
        <w:t> </w:t>
      </w:r>
      <w:r>
        <w:rPr>
          <w:color w:val="231F20"/>
        </w:rPr>
        <w:t>основных</w:t>
      </w:r>
      <w:r>
        <w:rPr>
          <w:color w:val="231F20"/>
          <w:spacing w:val="6"/>
        </w:rPr>
        <w:t> </w:t>
      </w:r>
      <w:r>
        <w:rPr>
          <w:color w:val="231F20"/>
        </w:rPr>
        <w:t>проблемы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6"/>
        </w:rPr>
        <w:t> </w:t>
      </w:r>
      <w:r>
        <w:rPr>
          <w:color w:val="231F20"/>
        </w:rPr>
        <w:t>малого</w:t>
      </w:r>
      <w:r>
        <w:rPr>
          <w:color w:val="231F20"/>
          <w:spacing w:val="5"/>
        </w:rPr>
        <w:t> </w:t>
      </w:r>
      <w:r>
        <w:rPr>
          <w:color w:val="231F20"/>
        </w:rPr>
        <w:t>бизнеса:</w:t>
      </w:r>
    </w:p>
    <w:p>
      <w:pPr>
        <w:pStyle w:val="ListParagraph"/>
        <w:numPr>
          <w:ilvl w:val="0"/>
          <w:numId w:val="34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Ограниченный доступ к финансированию, высокие став-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процентов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кредитам,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невозможность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получения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отсрочки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развитие.</w:t>
      </w:r>
    </w:p>
    <w:p>
      <w:pPr>
        <w:pStyle w:val="ListParagraph"/>
        <w:numPr>
          <w:ilvl w:val="0"/>
          <w:numId w:val="34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Неразвитый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бизнес-климат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превалирующий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бюро-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кратии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осуществлении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предпринимательской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34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Низкая профессиональная подготовка молодого кадрового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состава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организаций.</w:t>
      </w:r>
    </w:p>
    <w:p>
      <w:pPr>
        <w:pStyle w:val="ListParagraph"/>
        <w:numPr>
          <w:ilvl w:val="0"/>
          <w:numId w:val="34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Проблемы, связанные с доступом к рынку сбыта, с поис-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 деловых партнеров, с получением соответствующего техно-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логического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оснащения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разработкой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инфраструктуры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</w:rPr>
        <w:t>Стоит также добавить, что многие респонденты отмечали по-</w:t>
      </w:r>
      <w:r>
        <w:rPr>
          <w:color w:val="231F20"/>
          <w:spacing w:val="-50"/>
        </w:rPr>
        <w:t> </w:t>
      </w:r>
      <w:r>
        <w:rPr>
          <w:color w:val="231F20"/>
        </w:rPr>
        <w:t>вышение налогов, конкуренция со стороны теневого бизнеса, рас-</w:t>
      </w:r>
      <w:r>
        <w:rPr>
          <w:color w:val="231F20"/>
          <w:spacing w:val="-50"/>
        </w:rPr>
        <w:t> </w:t>
      </w:r>
      <w:r>
        <w:rPr>
          <w:color w:val="231F20"/>
        </w:rPr>
        <w:t>пространение федеральных торговых сетей, взаимодействие с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сударственными</w:t>
      </w:r>
      <w:r>
        <w:rPr>
          <w:color w:val="231F20"/>
          <w:spacing w:val="1"/>
        </w:rPr>
        <w:t> </w:t>
      </w:r>
      <w:r>
        <w:rPr>
          <w:color w:val="231F20"/>
        </w:rPr>
        <w:t>служащими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организаций, а также слабый уровень осведомлённости о возмож-</w:t>
      </w:r>
      <w:r>
        <w:rPr>
          <w:color w:val="231F20"/>
          <w:spacing w:val="-50"/>
        </w:rPr>
        <w:t> </w:t>
      </w:r>
      <w:r>
        <w:rPr>
          <w:color w:val="231F20"/>
        </w:rPr>
        <w:t>ностях</w:t>
      </w:r>
      <w:r>
        <w:rPr>
          <w:color w:val="231F20"/>
          <w:spacing w:val="-12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бизнеса.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напрямую</w:t>
      </w:r>
      <w:r>
        <w:rPr>
          <w:color w:val="231F20"/>
          <w:spacing w:val="-11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заны с политикой государства в экономической, образовательной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и культурной</w:t>
      </w:r>
      <w:r>
        <w:rPr>
          <w:color w:val="231F20"/>
          <w:spacing w:val="1"/>
        </w:rPr>
        <w:t> </w:t>
      </w:r>
      <w:r>
        <w:rPr>
          <w:color w:val="231F20"/>
        </w:rPr>
        <w:t>сферах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Отдельно необходимо выделить следующую реализацию, от-</w:t>
      </w:r>
      <w:r>
        <w:rPr>
          <w:color w:val="231F20"/>
          <w:spacing w:val="-50"/>
        </w:rPr>
        <w:t> </w:t>
      </w:r>
      <w:r>
        <w:rPr>
          <w:color w:val="231F20"/>
        </w:rPr>
        <w:t>носящуюся к предпринимательской деятельности: внедрение для</w:t>
      </w:r>
      <w:r>
        <w:rPr>
          <w:color w:val="231F20"/>
          <w:spacing w:val="1"/>
        </w:rPr>
        <w:t> </w:t>
      </w:r>
      <w:r>
        <w:rPr>
          <w:color w:val="231F20"/>
        </w:rPr>
        <w:t>расчетов с покупателями онлайн-касс [4]. Внедрение нового спо-</w:t>
      </w:r>
      <w:r>
        <w:rPr>
          <w:color w:val="231F20"/>
          <w:spacing w:val="1"/>
        </w:rPr>
        <w:t> </w:t>
      </w:r>
      <w:r>
        <w:rPr>
          <w:color w:val="231F20"/>
        </w:rPr>
        <w:t>соба оплаты способствовало улучшению работу государственных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органов, однако оно также произвело дополнительные издержки</w:t>
      </w:r>
      <w:r>
        <w:rPr>
          <w:color w:val="231F20"/>
          <w:spacing w:val="1"/>
        </w:rPr>
        <w:t> </w:t>
      </w:r>
      <w:r>
        <w:rPr>
          <w:color w:val="231F20"/>
        </w:rPr>
        <w:t>различного рода для предпринимателей, например, дополнитель-</w:t>
      </w:r>
      <w:r>
        <w:rPr>
          <w:color w:val="231F20"/>
          <w:spacing w:val="1"/>
        </w:rPr>
        <w:t> </w:t>
      </w:r>
      <w:r>
        <w:rPr>
          <w:color w:val="231F20"/>
        </w:rPr>
        <w:t>ные денежные затраты на покупку, ремонт и обслуживание, а 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ежегодное</w:t>
      </w:r>
      <w:r>
        <w:rPr>
          <w:color w:val="231F20"/>
          <w:spacing w:val="2"/>
        </w:rPr>
        <w:t> </w:t>
      </w:r>
      <w:r>
        <w:rPr>
          <w:color w:val="231F20"/>
        </w:rPr>
        <w:t>обновление</w:t>
      </w:r>
      <w:r>
        <w:rPr>
          <w:color w:val="231F20"/>
          <w:spacing w:val="2"/>
        </w:rPr>
        <w:t> </w:t>
      </w:r>
      <w:r>
        <w:rPr>
          <w:color w:val="231F20"/>
        </w:rPr>
        <w:t>электронной</w:t>
      </w:r>
      <w:r>
        <w:rPr>
          <w:color w:val="231F20"/>
          <w:spacing w:val="2"/>
        </w:rPr>
        <w:t> </w:t>
      </w:r>
      <w:r>
        <w:rPr>
          <w:color w:val="231F20"/>
        </w:rPr>
        <w:t>подписи.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Неисполнение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прописаны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главе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</w:rPr>
        <w:t>Гражданского кодекса административно наказуемы, санкции в от-</w:t>
      </w:r>
      <w:r>
        <w:rPr>
          <w:color w:val="231F20"/>
          <w:spacing w:val="-51"/>
        </w:rPr>
        <w:t> </w:t>
      </w:r>
      <w:r>
        <w:rPr>
          <w:color w:val="231F20"/>
        </w:rPr>
        <w:t>ношении</w:t>
      </w:r>
      <w:r>
        <w:rPr>
          <w:color w:val="231F20"/>
          <w:spacing w:val="1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1"/>
        </w:rPr>
        <w:t> </w:t>
      </w:r>
      <w:r>
        <w:rPr>
          <w:color w:val="231F20"/>
        </w:rPr>
        <w:t>лиц,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52"/>
        </w:rPr>
        <w:t> </w:t>
      </w:r>
      <w:r>
        <w:rPr>
          <w:color w:val="231F20"/>
        </w:rPr>
        <w:t>занимаются</w:t>
      </w:r>
      <w:r>
        <w:rPr>
          <w:color w:val="231F20"/>
          <w:spacing w:val="53"/>
        </w:rPr>
        <w:t> </w:t>
      </w:r>
      <w:r>
        <w:rPr>
          <w:color w:val="231F20"/>
        </w:rPr>
        <w:t>осуществлени-</w:t>
      </w:r>
      <w:r>
        <w:rPr>
          <w:color w:val="231F20"/>
          <w:spacing w:val="-50"/>
        </w:rPr>
        <w:t> </w:t>
      </w:r>
      <w:r>
        <w:rPr>
          <w:color w:val="231F20"/>
        </w:rPr>
        <w:t>ем предпринимательством, предусмотрены Уголовным кодексом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Федерации.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предпринимателя,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исполняю-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щего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установленные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требования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0"/>
        </w:rPr>
        <w:t> </w:t>
      </w:r>
      <w:r>
        <w:rPr>
          <w:color w:val="231F20"/>
        </w:rPr>
        <w:t>предприни-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мательской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регистрации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постановки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ствующий учет, предусмотрены санкции, указанные в Налоговом</w:t>
      </w:r>
      <w:r>
        <w:rPr>
          <w:color w:val="231F20"/>
          <w:spacing w:val="1"/>
        </w:rPr>
        <w:t> </w:t>
      </w:r>
      <w:r>
        <w:rPr>
          <w:color w:val="231F20"/>
        </w:rPr>
        <w:t>кодексе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Существуют различные точки зрения по поводу налогообло-</w:t>
      </w:r>
      <w:r>
        <w:rPr>
          <w:color w:val="231F20"/>
          <w:spacing w:val="1"/>
        </w:rPr>
        <w:t> </w:t>
      </w:r>
      <w:r>
        <w:rPr>
          <w:color w:val="231F20"/>
        </w:rPr>
        <w:t>жения предпринимателей, в том числе и мнение о неэффективно-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льгот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принимателей. Так ведение бухгалтерии для предпринимателей</w:t>
      </w:r>
      <w:r>
        <w:rPr>
          <w:color w:val="231F20"/>
          <w:spacing w:val="1"/>
        </w:rPr>
        <w:t> </w:t>
      </w:r>
      <w:r>
        <w:rPr>
          <w:color w:val="231F20"/>
        </w:rPr>
        <w:t>требует</w:t>
      </w:r>
      <w:r>
        <w:rPr>
          <w:color w:val="231F20"/>
          <w:spacing w:val="18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19"/>
        </w:rPr>
        <w:t> </w:t>
      </w:r>
      <w:r>
        <w:rPr>
          <w:color w:val="231F20"/>
        </w:rPr>
        <w:t>навыков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</w:rPr>
        <w:t>же</w:t>
      </w:r>
      <w:r>
        <w:rPr>
          <w:color w:val="231F20"/>
          <w:spacing w:val="18"/>
        </w:rPr>
        <w:t> </w:t>
      </w:r>
      <w:r>
        <w:rPr>
          <w:color w:val="231F20"/>
        </w:rPr>
        <w:t>специалистов,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 итоге также вызывает расходы. Также сложность налоговой си-</w:t>
      </w:r>
      <w:r>
        <w:rPr>
          <w:color w:val="231F20"/>
          <w:spacing w:val="1"/>
        </w:rPr>
        <w:t> </w:t>
      </w:r>
      <w:r>
        <w:rPr>
          <w:color w:val="231F20"/>
        </w:rPr>
        <w:t>стемы</w:t>
      </w:r>
      <w:r>
        <w:rPr>
          <w:color w:val="231F20"/>
          <w:spacing w:val="-12"/>
        </w:rPr>
        <w:t> </w:t>
      </w:r>
      <w:r>
        <w:rPr>
          <w:color w:val="231F20"/>
        </w:rPr>
        <w:t>вызывает</w:t>
      </w:r>
      <w:r>
        <w:rPr>
          <w:color w:val="231F20"/>
          <w:spacing w:val="-11"/>
        </w:rPr>
        <w:t> </w:t>
      </w:r>
      <w:r>
        <w:rPr>
          <w:color w:val="231F20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</w:rPr>
        <w:t>неточностей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ведении</w:t>
      </w:r>
      <w:r>
        <w:rPr>
          <w:color w:val="231F20"/>
          <w:spacing w:val="-11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 ведет к дополнительным затратам в форме пени. Стоит также</w:t>
      </w:r>
      <w:r>
        <w:rPr>
          <w:color w:val="231F20"/>
          <w:spacing w:val="1"/>
        </w:rPr>
        <w:t> </w:t>
      </w:r>
      <w:r>
        <w:rPr>
          <w:color w:val="231F20"/>
        </w:rPr>
        <w:t>добавить, что существуют различные налоговые ставки, которые</w:t>
      </w:r>
      <w:r>
        <w:rPr>
          <w:color w:val="231F20"/>
          <w:spacing w:val="1"/>
        </w:rPr>
        <w:t> </w:t>
      </w:r>
      <w:r>
        <w:rPr>
          <w:color w:val="231F20"/>
        </w:rPr>
        <w:t>забирают большую часть прибыли, это провоцирует предприни-</w:t>
      </w:r>
      <w:r>
        <w:rPr>
          <w:color w:val="231F20"/>
          <w:spacing w:val="1"/>
        </w:rPr>
        <w:t> </w:t>
      </w:r>
      <w:r>
        <w:rPr>
          <w:color w:val="231F20"/>
        </w:rPr>
        <w:t>мателей уходить в теневой сектор экономики. Далее уменьшается</w:t>
      </w:r>
      <w:r>
        <w:rPr>
          <w:color w:val="231F20"/>
          <w:spacing w:val="-50"/>
        </w:rPr>
        <w:t> </w:t>
      </w:r>
      <w:r>
        <w:rPr>
          <w:color w:val="231F20"/>
        </w:rPr>
        <w:t>приток налоговых поступлений, а банки чаще отказывают в кре-</w:t>
      </w:r>
      <w:r>
        <w:rPr>
          <w:color w:val="231F20"/>
          <w:spacing w:val="1"/>
        </w:rPr>
        <w:t> </w:t>
      </w:r>
      <w:r>
        <w:rPr>
          <w:color w:val="231F20"/>
        </w:rPr>
        <w:t>дитовании. По различным оценкам около 50% организаций стано-</w:t>
      </w:r>
      <w:r>
        <w:rPr>
          <w:color w:val="231F20"/>
          <w:spacing w:val="-50"/>
        </w:rPr>
        <w:t> </w:t>
      </w:r>
      <w:r>
        <w:rPr>
          <w:color w:val="231F20"/>
        </w:rPr>
        <w:t>вятся банкротами в первые годы своего существования из-за не-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2"/>
        </w:rPr>
        <w:t> </w:t>
      </w:r>
      <w:r>
        <w:rPr>
          <w:color w:val="231F20"/>
        </w:rPr>
        <w:t>[5,</w:t>
      </w:r>
      <w:r>
        <w:rPr>
          <w:color w:val="231F20"/>
          <w:spacing w:val="2"/>
        </w:rPr>
        <w:t> </w:t>
      </w:r>
      <w:r>
        <w:rPr>
          <w:color w:val="231F20"/>
        </w:rPr>
        <w:t>6,</w:t>
      </w:r>
      <w:r>
        <w:rPr>
          <w:color w:val="231F20"/>
          <w:spacing w:val="2"/>
        </w:rPr>
        <w:t> </w:t>
      </w:r>
      <w:r>
        <w:rPr>
          <w:color w:val="231F20"/>
        </w:rPr>
        <w:t>7].</w:t>
      </w:r>
    </w:p>
    <w:p>
      <w:pPr>
        <w:pStyle w:val="BodyText"/>
        <w:spacing w:line="254" w:lineRule="auto" w:before="12"/>
        <w:ind w:right="153" w:firstLine="396"/>
      </w:pPr>
      <w:r>
        <w:rPr>
          <w:color w:val="231F20"/>
        </w:rPr>
        <w:t>Таким образом можно сделать вывод о том, что 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множество различных вопросов в предпринимательской сфере.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 ее совершенствования обосновано множеством</w:t>
      </w:r>
      <w:r>
        <w:rPr>
          <w:color w:val="231F20"/>
          <w:spacing w:val="1"/>
        </w:rPr>
        <w:t> </w:t>
      </w:r>
      <w:r>
        <w:rPr>
          <w:color w:val="231F20"/>
        </w:rPr>
        <w:t>норм права и разбросом различных смежных нормативно-право-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вых актов, которые относятся к предпринимательской деятельности.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Современная динамика развития предпринимательской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в России носит неоднозначный характер. С одной стороны,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52"/>
        </w:rPr>
        <w:t> </w:t>
      </w:r>
      <w:r>
        <w:rPr>
          <w:color w:val="231F20"/>
        </w:rPr>
        <w:t>наделено регулятивными функциями по отношению</w:t>
      </w:r>
      <w:r>
        <w:rPr>
          <w:color w:val="231F20"/>
          <w:spacing w:val="1"/>
        </w:rPr>
        <w:t> </w:t>
      </w:r>
      <w:r>
        <w:rPr>
          <w:color w:val="231F20"/>
        </w:rPr>
        <w:t>к предпринимательству, с другой стороны регулирование носит</w:t>
      </w:r>
      <w:r>
        <w:rPr>
          <w:color w:val="231F20"/>
          <w:spacing w:val="1"/>
        </w:rPr>
        <w:t> </w:t>
      </w:r>
      <w:r>
        <w:rPr>
          <w:color w:val="231F20"/>
        </w:rPr>
        <w:t>исключительно императивный характер, выражаемый в приня-</w:t>
      </w:r>
      <w:r>
        <w:rPr>
          <w:color w:val="231F20"/>
          <w:spacing w:val="1"/>
        </w:rPr>
        <w:t> </w:t>
      </w:r>
      <w:r>
        <w:rPr>
          <w:color w:val="231F20"/>
        </w:rPr>
        <w:t>тии новых норм и положений, которые взаимосвязаны с интере-</w:t>
      </w:r>
      <w:r>
        <w:rPr>
          <w:color w:val="231F20"/>
          <w:spacing w:val="1"/>
        </w:rPr>
        <w:t> </w:t>
      </w:r>
      <w:r>
        <w:rPr>
          <w:color w:val="231F20"/>
        </w:rPr>
        <w:t>сами предпринимательства и в тоже время ограничивают свободу</w:t>
      </w:r>
      <w:r>
        <w:rPr>
          <w:color w:val="231F20"/>
          <w:spacing w:val="-50"/>
        </w:rPr>
        <w:t> </w:t>
      </w:r>
      <w:r>
        <w:rPr>
          <w:color w:val="231F20"/>
        </w:rPr>
        <w:t>их деятельности. Для решения данного вопроса необходимо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кампанию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информированию</w:t>
      </w:r>
      <w:r>
        <w:rPr>
          <w:color w:val="231F20"/>
          <w:spacing w:val="-12"/>
        </w:rPr>
        <w:t> </w:t>
      </w:r>
      <w:r>
        <w:rPr>
          <w:color w:val="231F20"/>
        </w:rPr>
        <w:t>предпринимателей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различ-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9"/>
        </w:rPr>
        <w:t> </w:t>
      </w:r>
      <w:r>
        <w:rPr>
          <w:color w:val="231F20"/>
        </w:rPr>
        <w:t>видах</w:t>
      </w:r>
      <w:r>
        <w:rPr>
          <w:color w:val="231F20"/>
          <w:spacing w:val="-8"/>
        </w:rPr>
        <w:t> </w:t>
      </w:r>
      <w:r>
        <w:rPr>
          <w:color w:val="231F20"/>
        </w:rPr>
        <w:t>помощи</w:t>
      </w:r>
      <w:r>
        <w:rPr>
          <w:color w:val="231F20"/>
          <w:spacing w:val="-8"/>
        </w:rPr>
        <w:t> </w:t>
      </w:r>
      <w:r>
        <w:rPr>
          <w:color w:val="231F20"/>
        </w:rPr>
        <w:t>бизнесу,</w:t>
      </w:r>
      <w:r>
        <w:rPr>
          <w:color w:val="231F20"/>
          <w:spacing w:val="-8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8"/>
        </w:rPr>
        <w:t> </w:t>
      </w:r>
      <w:r>
        <w:rPr>
          <w:color w:val="231F20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государственного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контроля за реализуемой предпринимательской деятельностью,</w:t>
      </w:r>
      <w:r>
        <w:rPr>
          <w:color w:val="231F20"/>
          <w:spacing w:val="1"/>
        </w:rPr>
        <w:t> </w:t>
      </w:r>
      <w:r>
        <w:rPr>
          <w:color w:val="231F20"/>
        </w:rPr>
        <w:t>еще одним комплексным решением проблем предприниматель-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может стать переосмысление и реформирование норм,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чаще всего становятся преградой для развития предпринима-</w:t>
      </w:r>
      <w:r>
        <w:rPr>
          <w:color w:val="231F20"/>
          <w:spacing w:val="1"/>
        </w:rPr>
        <w:t> </w:t>
      </w:r>
      <w:r>
        <w:rPr>
          <w:color w:val="231F20"/>
        </w:rPr>
        <w:t>тельской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177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«Гражданский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(часть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первая)»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30.11.1994 №51-ФЗ // Официальный интернет-порта правовой информации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 URL</w:t>
      </w:r>
      <w:hyperlink r:id="rId87">
        <w:r>
          <w:rPr>
            <w:color w:val="231F20"/>
            <w:sz w:val="18"/>
          </w:rPr>
          <w:t>:http://pravo.gov.ru/proxy/ips/?docbody=&amp;nd=1020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33239&amp;intelsearch=%22(дата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КПМГ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опросила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более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тысяч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предпринимателей,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чтобы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оце-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нить эффективность Программы поддержки МСП Минэкономразвития РФ 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Официальный сайт КПМГ [Электронный ресурс] URL: https://home.kpmg/ru/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ru/home/media/press-releases/2015/09/medium_small_businesses_survey.html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16.02.2020 ).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Малый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назвал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четыре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главные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проблемы.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Новости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РБК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 URL: </w:t>
      </w:r>
      <w:hyperlink r:id="rId88">
        <w:r>
          <w:rPr>
            <w:color w:val="231F20"/>
            <w:sz w:val="18"/>
          </w:rPr>
          <w:t>https://www.rbc.ru/economics/25/09/2015/560574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bf9a7947d1198f6d29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17.02.2020).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закон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03.07.2016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290-ФЗ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внесении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изменений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 Федеральный закон «О применении контрольно-кассовой техники при осу-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ществлении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наличных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денежных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расчетов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(или)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расчетов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использованием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платежных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карт»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отдельные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законодательные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Федерации»</w:t>
      </w:r>
    </w:p>
    <w:p>
      <w:pPr>
        <w:spacing w:line="249" w:lineRule="auto" w:before="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// Официальный сайт Президента России [Электронный ресурс] URL: http://</w:t>
      </w:r>
      <w:r>
        <w:rPr>
          <w:color w:val="231F20"/>
          <w:spacing w:val="1"/>
          <w:sz w:val="18"/>
        </w:rPr>
        <w:t> </w:t>
      </w:r>
      <w:hyperlink r:id="rId89">
        <w:r>
          <w:rPr>
            <w:color w:val="231F20"/>
            <w:sz w:val="18"/>
          </w:rPr>
          <w:t>www.kremlin.ru/acts/bank/41098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11.02.2020).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Хачак З.А. </w:t>
      </w:r>
      <w:r>
        <w:rPr>
          <w:color w:val="231F20"/>
          <w:sz w:val="18"/>
        </w:rPr>
        <w:t>Правовое регулирование малого и среднего предпринима-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3"/>
          <w:sz w:val="18"/>
        </w:rPr>
        <w:t>тельства. 2017. Научная </w:t>
      </w:r>
      <w:r>
        <w:rPr>
          <w:color w:val="231F20"/>
          <w:spacing w:val="-2"/>
          <w:sz w:val="18"/>
        </w:rPr>
        <w:t>электронная библиотека eLIBRARY.RU [Электронный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ресурс] URL: </w:t>
      </w:r>
      <w:hyperlink r:id="rId90">
        <w:r>
          <w:rPr>
            <w:color w:val="231F20"/>
            <w:sz w:val="18"/>
          </w:rPr>
          <w:t>https://w</w:t>
        </w:r>
      </w:hyperlink>
      <w:r>
        <w:rPr>
          <w:color w:val="231F20"/>
          <w:sz w:val="18"/>
        </w:rPr>
        <w:t>ww</w:t>
      </w:r>
      <w:hyperlink r:id="rId90">
        <w:r>
          <w:rPr>
            <w:color w:val="231F20"/>
            <w:sz w:val="18"/>
          </w:rPr>
          <w:t>.elibrary.ru/item.asp?id=2943741</w:t>
        </w:r>
      </w:hyperlink>
      <w:r>
        <w:rPr>
          <w:color w:val="231F20"/>
          <w:sz w:val="18"/>
        </w:rPr>
        <w:t>1 (дата 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14.02.2020).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Сероштанова А. И. </w:t>
      </w:r>
      <w:r>
        <w:rPr>
          <w:color w:val="231F20"/>
          <w:sz w:val="18"/>
        </w:rPr>
        <w:t>Актуальные проблемы предпринимательской 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ятельности в Российской Федерации. 2018. Научная электронная библиоте-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 eLIBRARY.RU [Электронный ресурс] URL: https:</w:t>
      </w:r>
      <w:hyperlink r:id="rId91">
        <w:r>
          <w:rPr>
            <w:color w:val="231F20"/>
            <w:sz w:val="18"/>
          </w:rPr>
          <w:t>//www.elibrary.ru/item</w:t>
        </w:r>
      </w:hyperlink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asp?id=36531343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17.02.2020).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Лошкарева А. В., Прокудина Д. Д. </w:t>
      </w:r>
      <w:r>
        <w:rPr>
          <w:color w:val="231F20"/>
          <w:sz w:val="18"/>
        </w:rPr>
        <w:t>Проблемы правового регулирова-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ния предпринимательства в Российской Федерации. 2019. Научная электронная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библиотека eLIBRARY.RU [Электронный ресурс] URL: https://</w:t>
      </w:r>
      <w:hyperlink r:id="rId92">
        <w:r>
          <w:rPr>
            <w:color w:val="231F20"/>
            <w:spacing w:val="-2"/>
            <w:sz w:val="18"/>
          </w:rPr>
          <w:t>www.elibrary.ru/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item.asp?id=37113208&amp;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330:339.972</w:t>
            </w:r>
          </w:p>
          <w:p>
            <w:pPr>
              <w:pStyle w:val="TableParagraph"/>
              <w:spacing w:line="249" w:lineRule="auto" w:before="9"/>
              <w:ind w:left="50" w:right="90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Орловская Тамара 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60">
              <w:r>
                <w:rPr>
                  <w:i/>
                  <w:color w:val="231F20"/>
                  <w:w w:val="95"/>
                  <w:sz w:val="18"/>
                </w:rPr>
                <w:t>e-tamara@mail.ru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69" w:right="49" w:firstLine="26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Orlovskaya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Tamara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60">
              <w:r>
                <w:rPr>
                  <w:i/>
                  <w:color w:val="231F20"/>
                  <w:w w:val="95"/>
                  <w:sz w:val="18"/>
                </w:rPr>
                <w:t>e-tamara@mail.ru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207" w:right="198" w:hanging="4"/>
      </w:pPr>
      <w:r>
        <w:rPr>
          <w:color w:val="231F20"/>
        </w:rPr>
        <w:t>ЭКОНОМИЧЕСКАЯ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БЕЗОПАСНОСТЬ: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7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ЦИФРОВОЙ</w:t>
      </w:r>
      <w:r>
        <w:rPr>
          <w:color w:val="231F20"/>
          <w:spacing w:val="-57"/>
        </w:rPr>
        <w:t> </w:t>
      </w:r>
      <w:r>
        <w:rPr>
          <w:color w:val="231F20"/>
        </w:rPr>
        <w:t>ЭКОНОМИКЕ</w:t>
      </w:r>
    </w:p>
    <w:p>
      <w:pPr>
        <w:pStyle w:val="Heading3"/>
        <w:spacing w:line="249" w:lineRule="auto" w:before="230"/>
        <w:ind w:left="750" w:right="665" w:firstLine="1041"/>
        <w:jc w:val="left"/>
      </w:pPr>
      <w:r>
        <w:rPr>
          <w:color w:val="231F20"/>
        </w:rPr>
        <w:t>ECONOMIC</w:t>
      </w:r>
      <w:r>
        <w:rPr>
          <w:color w:val="231F20"/>
          <w:spacing w:val="13"/>
        </w:rPr>
        <w:t> </w:t>
      </w:r>
      <w:r>
        <w:rPr>
          <w:color w:val="231F20"/>
        </w:rPr>
        <w:t>SECURITY:</w:t>
      </w:r>
      <w:r>
        <w:rPr>
          <w:color w:val="231F20"/>
          <w:spacing w:val="1"/>
        </w:rPr>
        <w:t> </w:t>
      </w:r>
      <w:r>
        <w:rPr>
          <w:color w:val="231F20"/>
        </w:rPr>
        <w:t>RESEARCH</w:t>
      </w:r>
      <w:r>
        <w:rPr>
          <w:color w:val="231F20"/>
          <w:spacing w:val="49"/>
        </w:rPr>
        <w:t> </w:t>
      </w:r>
      <w:r>
        <w:rPr>
          <w:color w:val="231F20"/>
        </w:rPr>
        <w:t>OF</w:t>
      </w:r>
      <w:r>
        <w:rPr>
          <w:color w:val="231F20"/>
          <w:spacing w:val="49"/>
        </w:rPr>
        <w:t> </w:t>
      </w:r>
      <w:r>
        <w:rPr>
          <w:color w:val="231F20"/>
        </w:rPr>
        <w:t>READINESS</w:t>
      </w:r>
      <w:r>
        <w:rPr>
          <w:color w:val="231F20"/>
          <w:spacing w:val="50"/>
        </w:rPr>
        <w:t> </w:t>
      </w:r>
      <w:r>
        <w:rPr>
          <w:color w:val="231F20"/>
        </w:rPr>
        <w:t>FOR</w:t>
      </w:r>
      <w:r>
        <w:rPr>
          <w:color w:val="231F20"/>
          <w:spacing w:val="49"/>
        </w:rPr>
        <w:t> </w:t>
      </w:r>
      <w:r>
        <w:rPr>
          <w:color w:val="231F20"/>
        </w:rPr>
        <w:t>DIGITAL</w:t>
      </w:r>
    </w:p>
    <w:p>
      <w:pPr>
        <w:spacing w:before="2"/>
        <w:ind w:left="2507" w:right="0" w:firstLine="0"/>
        <w:jc w:val="left"/>
        <w:rPr>
          <w:sz w:val="24"/>
        </w:rPr>
      </w:pPr>
      <w:r>
        <w:rPr>
          <w:color w:val="231F20"/>
          <w:sz w:val="24"/>
        </w:rPr>
        <w:t>ECONOMY</w:t>
      </w:r>
    </w:p>
    <w:p>
      <w:pPr>
        <w:spacing w:line="249" w:lineRule="auto" w:before="225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вопросы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применения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цифровых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технологий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основы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Приведены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сравнительные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следования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цифровизации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России: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готовность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регионов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России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предприятий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к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использованию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цифровых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технологий.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Автором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приведе-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 наиболее значимые для оценки цифровизации показатели, влияющие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обеспеченность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бизнеса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России.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зультатам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исследования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сделан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вывод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основных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тенденциях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цифровой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обеспечении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России.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цифровизация, циф-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ровые технологии на экономику стран, цифровизация регионов, цифро-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визация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предприятий.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0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digital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technologies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basis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w w:val="105"/>
          <w:sz w:val="19"/>
        </w:rPr>
        <w:t>the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economic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security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of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Russia.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The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article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presents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comparative</w:t>
      </w:r>
      <w:r>
        <w:rPr>
          <w:color w:val="231F20"/>
          <w:spacing w:val="-8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studies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the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development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of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digitalization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in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Russia: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the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readiness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of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1"/>
          <w:w w:val="105"/>
          <w:sz w:val="19"/>
        </w:rPr>
        <w:t>Russian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w w:val="105"/>
          <w:sz w:val="19"/>
        </w:rPr>
        <w:t>regions</w:t>
      </w:r>
      <w:r>
        <w:rPr>
          <w:color w:val="231F20"/>
          <w:spacing w:val="-47"/>
          <w:w w:val="105"/>
          <w:sz w:val="19"/>
        </w:rPr>
        <w:t> </w:t>
      </w:r>
      <w:r>
        <w:rPr>
          <w:color w:val="231F20"/>
          <w:w w:val="105"/>
          <w:sz w:val="19"/>
        </w:rPr>
        <w:t>and enterprises to use digital technologies. The authors present the most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evaluation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digitalization,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affecting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105"/>
          <w:sz w:val="19"/>
        </w:rPr>
        <w:t>security of business in Russia. According to the results of the research are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w w:val="105"/>
          <w:sz w:val="19"/>
        </w:rPr>
        <w:t>formulated the major trends of the digital economy in providing economic</w:t>
      </w:r>
      <w:r>
        <w:rPr>
          <w:color w:val="231F20"/>
          <w:spacing w:val="-47"/>
          <w:w w:val="105"/>
          <w:sz w:val="19"/>
        </w:rPr>
        <w:t> </w:t>
      </w:r>
      <w:r>
        <w:rPr>
          <w:color w:val="231F20"/>
          <w:w w:val="105"/>
          <w:sz w:val="19"/>
        </w:rPr>
        <w:t>security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in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Russia.</w:t>
      </w:r>
    </w:p>
    <w:p>
      <w:pPr>
        <w:spacing w:line="249" w:lineRule="auto" w:before="6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digitalization, digital technologies on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economies of countries, digitalization of regions, digitalization of enterprises.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4" w:firstLine="396"/>
      </w:pPr>
      <w:r>
        <w:rPr>
          <w:color w:val="231F20"/>
        </w:rPr>
        <w:t>Экономическую безопасность можно и должно рассматри-</w:t>
      </w:r>
      <w:r>
        <w:rPr>
          <w:color w:val="231F20"/>
          <w:spacing w:val="1"/>
        </w:rPr>
        <w:t> </w:t>
      </w:r>
      <w:r>
        <w:rPr>
          <w:color w:val="231F20"/>
        </w:rPr>
        <w:t>вать на разных уровнях – макро-, мезо-, и микроэкономическом.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мнению</w:t>
      </w:r>
      <w:r>
        <w:rPr>
          <w:color w:val="231F20"/>
          <w:spacing w:val="-9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-9"/>
        </w:rPr>
        <w:t> </w:t>
      </w:r>
      <w:r>
        <w:rPr>
          <w:color w:val="231F20"/>
        </w:rPr>
        <w:t>ученых,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9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гиона – это такое «состояние защищенности социально-экономи-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ческих интересов города от внешних и внутренних угроз, которое</w:t>
      </w:r>
      <w:r>
        <w:rPr>
          <w:color w:val="231F20"/>
          <w:spacing w:val="-50"/>
        </w:rPr>
        <w:t> </w:t>
      </w:r>
      <w:r>
        <w:rPr>
          <w:color w:val="231F20"/>
        </w:rPr>
        <w:t>обеспечивает создание на его территории благоприятных условий</w:t>
      </w:r>
      <w:r>
        <w:rPr>
          <w:color w:val="231F20"/>
          <w:spacing w:val="-50"/>
        </w:rPr>
        <w:t> </w:t>
      </w:r>
      <w:r>
        <w:rPr>
          <w:color w:val="231F20"/>
        </w:rPr>
        <w:t>существования его жителей, всех участников хозяйственной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 при одновременном создании предпосылок для дина-</w:t>
      </w:r>
      <w:r>
        <w:rPr>
          <w:color w:val="231F20"/>
          <w:spacing w:val="1"/>
        </w:rPr>
        <w:t> </w:t>
      </w:r>
      <w:r>
        <w:rPr>
          <w:color w:val="231F20"/>
        </w:rPr>
        <w:t>мического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всей</w:t>
      </w:r>
      <w:r>
        <w:rPr>
          <w:color w:val="231F20"/>
          <w:spacing w:val="-6"/>
        </w:rPr>
        <w:t> </w:t>
      </w:r>
      <w:r>
        <w:rPr>
          <w:color w:val="231F20"/>
        </w:rPr>
        <w:t>России»</w:t>
      </w:r>
      <w:r>
        <w:rPr>
          <w:color w:val="231F20"/>
          <w:spacing w:val="-7"/>
        </w:rPr>
        <w:t> </w:t>
      </w:r>
      <w:r>
        <w:rPr>
          <w:color w:val="231F20"/>
        </w:rPr>
        <w:t>[1,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7"/>
        </w:rPr>
        <w:t> </w:t>
      </w:r>
      <w:r>
        <w:rPr>
          <w:color w:val="231F20"/>
        </w:rPr>
        <w:t>26].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6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7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следователи считают, что формирование одного лишь 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защищенности недостаточно, чтобы говорить об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региона. Помимо этого, необходимо трактовать эко-</w:t>
      </w:r>
      <w:r>
        <w:rPr>
          <w:color w:val="231F20"/>
          <w:spacing w:val="-51"/>
        </w:rPr>
        <w:t> </w:t>
      </w:r>
      <w:r>
        <w:rPr>
          <w:color w:val="231F20"/>
        </w:rPr>
        <w:t>номическую безопасность как «способность региональной власти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создавать эффективные механизмы по обеспечению конкурентоспо-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собности экономики региона, социально-экономической стабиль-</w:t>
      </w:r>
      <w:r>
        <w:rPr>
          <w:color w:val="231F20"/>
          <w:spacing w:val="1"/>
        </w:rPr>
        <w:t> </w:t>
      </w:r>
      <w:r>
        <w:rPr>
          <w:color w:val="231F20"/>
        </w:rPr>
        <w:t>ности и устойчивости развития территории как структуры, орга-</w:t>
      </w:r>
      <w:r>
        <w:rPr>
          <w:color w:val="231F20"/>
          <w:spacing w:val="1"/>
        </w:rPr>
        <w:t> </w:t>
      </w:r>
      <w:r>
        <w:rPr>
          <w:color w:val="231F20"/>
        </w:rPr>
        <w:t>нически интегрированной в экономику РФ» [2,</w:t>
      </w:r>
      <w:r>
        <w:rPr>
          <w:color w:val="231F20"/>
          <w:spacing w:val="1"/>
        </w:rPr>
        <w:t> </w:t>
      </w:r>
      <w:r>
        <w:rPr>
          <w:color w:val="231F20"/>
        </w:rPr>
        <w:t>С. 50].</w:t>
      </w:r>
    </w:p>
    <w:p>
      <w:pPr>
        <w:pStyle w:val="BodyText"/>
        <w:spacing w:line="222" w:lineRule="exact"/>
        <w:ind w:left="555"/>
      </w:pPr>
      <w:r>
        <w:rPr>
          <w:color w:val="231F20"/>
          <w:spacing w:val="-2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утверждать,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круп-</w:t>
      </w:r>
    </w:p>
    <w:p>
      <w:pPr>
        <w:pStyle w:val="BodyText"/>
        <w:spacing w:line="249" w:lineRule="auto" w:before="9"/>
        <w:ind w:right="155"/>
      </w:pPr>
      <w:r>
        <w:rPr>
          <w:color w:val="231F20"/>
          <w:w w:val="105"/>
        </w:rPr>
        <w:t>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городских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агломераций,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интегрированы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нацио-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нальные, но и в глобальные экономические системы, состоящие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государств,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преимущественно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родских агломераций и регионов. Такова, например, точка зрения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российского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ученого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Слуки,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утверждающего,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сегодня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формируется «градоцентрическая модель мирового хозяйства»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[3]. Схожее видение мира присутствует в работах британского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ученого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Питера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Тейлора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«Глобализация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мировые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города»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[4].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Это означает, что баланс интересов региона и предприятия в це-</w:t>
      </w:r>
      <w:r>
        <w:rPr>
          <w:color w:val="231F20"/>
          <w:spacing w:val="1"/>
        </w:rPr>
        <w:t> </w:t>
      </w:r>
      <w:r>
        <w:rPr>
          <w:color w:val="231F20"/>
        </w:rPr>
        <w:t>лях обеспечения устойчивого и безопасного его функционирова-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необходимо рассматривать не только в разрезе конкуренции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внутринациональном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уровне,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глобальном,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над-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национальном, поскольку только высокая конкурентоспособность</w:t>
      </w:r>
      <w:r>
        <w:rPr>
          <w:color w:val="231F20"/>
          <w:spacing w:val="-50"/>
        </w:rPr>
        <w:t> </w:t>
      </w:r>
      <w:r>
        <w:rPr>
          <w:color w:val="231F20"/>
        </w:rPr>
        <w:t>может обеспечить приток квалифицированных кадров, и, в конеч-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итоге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способствовать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улучшению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жизни.</w:t>
      </w:r>
    </w:p>
    <w:p>
      <w:pPr>
        <w:pStyle w:val="BodyText"/>
        <w:spacing w:line="224" w:lineRule="exact"/>
        <w:ind w:right="156"/>
        <w:jc w:val="right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6"/>
        </w:rPr>
        <w:t> </w:t>
      </w:r>
      <w:r>
        <w:rPr>
          <w:color w:val="231F20"/>
        </w:rPr>
        <w:t>день</w:t>
      </w:r>
      <w:r>
        <w:rPr>
          <w:color w:val="231F20"/>
          <w:spacing w:val="-6"/>
        </w:rPr>
        <w:t> </w:t>
      </w:r>
      <w:r>
        <w:rPr>
          <w:color w:val="231F20"/>
        </w:rPr>
        <w:t>изучение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аспектов</w:t>
      </w:r>
      <w:r>
        <w:rPr>
          <w:color w:val="231F20"/>
          <w:spacing w:val="-6"/>
        </w:rPr>
        <w:t> </w:t>
      </w:r>
      <w:r>
        <w:rPr>
          <w:color w:val="231F20"/>
        </w:rPr>
        <w:t>цифрови-</w:t>
      </w:r>
    </w:p>
    <w:p>
      <w:pPr>
        <w:pStyle w:val="BodyText"/>
        <w:spacing w:before="15"/>
        <w:ind w:right="155"/>
        <w:jc w:val="right"/>
      </w:pPr>
      <w:r>
        <w:rPr>
          <w:color w:val="231F20"/>
        </w:rPr>
        <w:t>зации</w:t>
      </w:r>
      <w:r>
        <w:rPr>
          <w:color w:val="231F20"/>
          <w:spacing w:val="1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рамках</w:t>
      </w:r>
      <w:r>
        <w:rPr>
          <w:color w:val="231F20"/>
          <w:spacing w:val="13"/>
        </w:rPr>
        <w:t> </w:t>
      </w:r>
      <w:r>
        <w:rPr>
          <w:color w:val="231F20"/>
        </w:rPr>
        <w:t>тематики</w:t>
      </w:r>
      <w:r>
        <w:rPr>
          <w:color w:val="231F20"/>
          <w:spacing w:val="13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экономической</w:t>
      </w:r>
    </w:p>
    <w:p>
      <w:pPr>
        <w:spacing w:after="0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безопасности России достаточно активно исследованы в работах</w:t>
      </w:r>
      <w:r>
        <w:rPr>
          <w:color w:val="231F20"/>
          <w:spacing w:val="1"/>
        </w:rPr>
        <w:t> </w:t>
      </w:r>
      <w:r>
        <w:rPr>
          <w:color w:val="231F20"/>
        </w:rPr>
        <w:t>[5–7]. В целом, в специальной литературе, достаточно широко ос-</w:t>
      </w:r>
      <w:r>
        <w:rPr>
          <w:color w:val="231F20"/>
          <w:spacing w:val="-50"/>
        </w:rPr>
        <w:t> </w:t>
      </w:r>
      <w:r>
        <w:rPr>
          <w:color w:val="231F20"/>
        </w:rPr>
        <w:t>вещены отдельные результаты исследований по оценке готовно-</w:t>
      </w:r>
      <w:r>
        <w:rPr>
          <w:color w:val="231F20"/>
          <w:spacing w:val="1"/>
        </w:rPr>
        <w:t> </w:t>
      </w:r>
      <w:r>
        <w:rPr>
          <w:color w:val="231F20"/>
        </w:rPr>
        <w:t>сти российских регионов к цифровой экономике [8], 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бизнес-предприятий</w:t>
      </w:r>
      <w:r>
        <w:rPr>
          <w:color w:val="231F20"/>
          <w:spacing w:val="2"/>
        </w:rPr>
        <w:t> </w:t>
      </w:r>
      <w:r>
        <w:rPr>
          <w:color w:val="231F20"/>
        </w:rPr>
        <w:t>[9,</w:t>
      </w:r>
      <w:r>
        <w:rPr>
          <w:color w:val="231F20"/>
          <w:spacing w:val="3"/>
        </w:rPr>
        <w:t> </w:t>
      </w:r>
      <w:r>
        <w:rPr>
          <w:color w:val="231F20"/>
        </w:rPr>
        <w:t>10].</w:t>
      </w:r>
    </w:p>
    <w:p>
      <w:pPr>
        <w:pStyle w:val="BodyText"/>
        <w:spacing w:line="254" w:lineRule="auto" w:before="4"/>
        <w:ind w:right="155" w:firstLine="396"/>
        <w:jc w:val="right"/>
      </w:pPr>
      <w:r>
        <w:rPr>
          <w:color w:val="231F20"/>
        </w:rPr>
        <w:t>Вместе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тем,</w:t>
      </w:r>
      <w:r>
        <w:rPr>
          <w:color w:val="231F20"/>
          <w:spacing w:val="13"/>
        </w:rPr>
        <w:t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> </w:t>
      </w:r>
      <w:r>
        <w:rPr>
          <w:color w:val="231F20"/>
        </w:rPr>
        <w:t>аспекты</w:t>
      </w:r>
      <w:r>
        <w:rPr>
          <w:color w:val="231F20"/>
          <w:spacing w:val="13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13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13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гионов 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цифровой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стратегиях терри-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ториального и социально-экономического </w:t>
      </w:r>
      <w:r>
        <w:rPr>
          <w:color w:val="231F20"/>
          <w:spacing w:val="-1"/>
        </w:rPr>
        <w:t>развития освещены в на-</w:t>
      </w:r>
      <w:r>
        <w:rPr>
          <w:color w:val="231F20"/>
          <w:spacing w:val="-50"/>
        </w:rPr>
        <w:t> </w:t>
      </w:r>
      <w:r>
        <w:rPr>
          <w:color w:val="231F20"/>
        </w:rPr>
        <w:t>учной литературе в недостаточной мере. Это в значительной мере</w:t>
      </w:r>
      <w:r>
        <w:rPr>
          <w:color w:val="231F20"/>
          <w:spacing w:val="-50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7"/>
        </w:rPr>
        <w:t> </w:t>
      </w:r>
      <w:r>
        <w:rPr>
          <w:color w:val="231F20"/>
        </w:rPr>
        <w:t>сложностью</w:t>
      </w:r>
      <w:r>
        <w:rPr>
          <w:color w:val="231F20"/>
          <w:spacing w:val="-7"/>
        </w:rPr>
        <w:t> </w:t>
      </w:r>
      <w:r>
        <w:rPr>
          <w:color w:val="231F20"/>
        </w:rPr>
        <w:t>решения</w:t>
      </w:r>
      <w:r>
        <w:rPr>
          <w:color w:val="231F20"/>
          <w:spacing w:val="-6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7"/>
        </w:rPr>
        <w:t> </w:t>
      </w:r>
      <w:r>
        <w:rPr>
          <w:color w:val="231F20"/>
        </w:rPr>
        <w:t>задач,</w:t>
      </w:r>
      <w:r>
        <w:rPr>
          <w:color w:val="231F20"/>
          <w:spacing w:val="-7"/>
        </w:rPr>
        <w:t> </w:t>
      </w:r>
      <w:r>
        <w:rPr>
          <w:color w:val="231F20"/>
        </w:rPr>
        <w:t>противоречи-</w:t>
      </w:r>
      <w:r>
        <w:rPr>
          <w:color w:val="231F20"/>
          <w:spacing w:val="-49"/>
        </w:rPr>
        <w:t> </w:t>
      </w:r>
      <w:r>
        <w:rPr>
          <w:color w:val="231F20"/>
        </w:rPr>
        <w:t>востью</w:t>
      </w:r>
      <w:r>
        <w:rPr>
          <w:color w:val="231F20"/>
          <w:spacing w:val="8"/>
        </w:rPr>
        <w:t> </w:t>
      </w:r>
      <w:r>
        <w:rPr>
          <w:color w:val="231F20"/>
        </w:rPr>
        <w:t>оценок</w:t>
      </w:r>
      <w:r>
        <w:rPr>
          <w:color w:val="231F20"/>
          <w:spacing w:val="8"/>
        </w:rPr>
        <w:t> </w:t>
      </w:r>
      <w:r>
        <w:rPr>
          <w:color w:val="231F20"/>
        </w:rPr>
        <w:t>происходящих</w:t>
      </w:r>
      <w:r>
        <w:rPr>
          <w:color w:val="231F20"/>
          <w:spacing w:val="8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8"/>
        </w:rPr>
        <w:t> </w:t>
      </w:r>
      <w:r>
        <w:rPr>
          <w:color w:val="231F20"/>
        </w:rPr>
        <w:t>рядом</w:t>
      </w:r>
      <w:r>
        <w:rPr>
          <w:color w:val="231F20"/>
          <w:spacing w:val="8"/>
        </w:rPr>
        <w:t> </w:t>
      </w:r>
      <w:r>
        <w:rPr>
          <w:color w:val="231F20"/>
        </w:rPr>
        <w:t>иных</w:t>
      </w:r>
      <w:r>
        <w:rPr>
          <w:color w:val="231F20"/>
          <w:spacing w:val="8"/>
        </w:rPr>
        <w:t> </w:t>
      </w:r>
      <w:r>
        <w:rPr>
          <w:color w:val="231F20"/>
        </w:rPr>
        <w:t>субъектив-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объективных</w:t>
      </w:r>
      <w:r>
        <w:rPr>
          <w:color w:val="231F20"/>
          <w:spacing w:val="9"/>
        </w:rPr>
        <w:t> </w:t>
      </w:r>
      <w:r>
        <w:rPr>
          <w:color w:val="231F20"/>
        </w:rPr>
        <w:t>факторов.</w:t>
      </w:r>
      <w:r>
        <w:rPr>
          <w:color w:val="231F20"/>
          <w:spacing w:val="9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10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9"/>
        </w:rPr>
        <w:t> </w:t>
      </w:r>
      <w:r>
        <w:rPr>
          <w:color w:val="231F20"/>
        </w:rPr>
        <w:t>готов-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> </w:t>
      </w:r>
      <w:r>
        <w:rPr>
          <w:color w:val="231F20"/>
        </w:rPr>
        <w:t>регионов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цифровой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экономике,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как показателям их конкурентоспособности, </w:t>
      </w:r>
      <w:r>
        <w:rPr>
          <w:color w:val="231F20"/>
          <w:spacing w:val="-2"/>
        </w:rPr>
        <w:t>не вызывает сомнений.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5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4"/>
        </w:rPr>
        <w:t> </w:t>
      </w:r>
      <w:r>
        <w:rPr>
          <w:color w:val="231F20"/>
        </w:rPr>
        <w:t>автор</w:t>
      </w:r>
      <w:r>
        <w:rPr>
          <w:color w:val="231F20"/>
          <w:spacing w:val="5"/>
        </w:rPr>
        <w:t> </w:t>
      </w:r>
      <w:r>
        <w:rPr>
          <w:color w:val="231F20"/>
        </w:rPr>
        <w:t>опирался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труды</w:t>
      </w:r>
      <w:r>
        <w:rPr>
          <w:color w:val="231F20"/>
          <w:spacing w:val="4"/>
        </w:rPr>
        <w:t> </w:t>
      </w:r>
      <w:r>
        <w:rPr>
          <w:color w:val="231F20"/>
        </w:rPr>
        <w:t>веду-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1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отечественных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ученых</w:t>
      </w:r>
      <w:r>
        <w:rPr>
          <w:color w:val="231F20"/>
          <w:spacing w:val="2"/>
        </w:rPr>
        <w:t> </w:t>
      </w:r>
      <w:r>
        <w:rPr>
          <w:color w:val="231F20"/>
        </w:rPr>
        <w:t>[1–4,</w:t>
      </w:r>
      <w:r>
        <w:rPr>
          <w:color w:val="231F20"/>
          <w:spacing w:val="1"/>
        </w:rPr>
        <w:t> </w:t>
      </w:r>
      <w:r>
        <w:rPr>
          <w:color w:val="231F20"/>
        </w:rPr>
        <w:t>7–9],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1"/>
        </w:rPr>
        <w:t> </w:t>
      </w:r>
      <w:r>
        <w:rPr>
          <w:color w:val="231F20"/>
        </w:rPr>
        <w:t>ана-</w:t>
      </w:r>
      <w:r>
        <w:rPr>
          <w:color w:val="231F20"/>
          <w:spacing w:val="1"/>
        </w:rPr>
        <w:t> </w:t>
      </w:r>
      <w:r>
        <w:rPr>
          <w:color w:val="231F20"/>
        </w:rPr>
        <w:t>литических</w:t>
      </w:r>
      <w:r>
        <w:rPr>
          <w:color w:val="231F20"/>
          <w:spacing w:val="18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18"/>
        </w:rPr>
        <w:t> </w:t>
      </w:r>
      <w:r>
        <w:rPr>
          <w:color w:val="231F20"/>
        </w:rPr>
        <w:t>экспертов</w:t>
      </w:r>
      <w:r>
        <w:rPr>
          <w:color w:val="231F20"/>
          <w:spacing w:val="18"/>
        </w:rPr>
        <w:t> </w:t>
      </w:r>
      <w:r>
        <w:rPr>
          <w:color w:val="231F20"/>
        </w:rPr>
        <w:t>«Сколково»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50"/>
        </w:rPr>
        <w:t> </w:t>
      </w:r>
      <w:r>
        <w:rPr>
          <w:color w:val="231F20"/>
        </w:rPr>
        <w:t>Высшей Школы Экономики [11–13], опубликованные статистиче-</w:t>
      </w:r>
      <w:r>
        <w:rPr>
          <w:color w:val="231F20"/>
          <w:spacing w:val="-50"/>
        </w:rPr>
        <w:t> </w:t>
      </w:r>
      <w:r>
        <w:rPr>
          <w:color w:val="231F20"/>
        </w:rPr>
        <w:t>ские</w:t>
      </w:r>
      <w:r>
        <w:rPr>
          <w:color w:val="231F20"/>
          <w:spacing w:val="-5"/>
        </w:rPr>
        <w:t> </w:t>
      </w:r>
      <w:r>
        <w:rPr>
          <w:color w:val="231F20"/>
        </w:rPr>
        <w:t>данные</w:t>
      </w:r>
      <w:r>
        <w:rPr>
          <w:color w:val="231F20"/>
          <w:spacing w:val="-4"/>
        </w:rPr>
        <w:t> </w:t>
      </w:r>
      <w:r>
        <w:rPr>
          <w:color w:val="231F20"/>
        </w:rPr>
        <w:t>[14].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работе</w:t>
      </w:r>
      <w:r>
        <w:rPr>
          <w:color w:val="231F20"/>
          <w:spacing w:val="-5"/>
        </w:rPr>
        <w:t> </w:t>
      </w:r>
      <w:r>
        <w:rPr>
          <w:color w:val="231F20"/>
        </w:rPr>
        <w:t>использованы</w:t>
      </w:r>
      <w:r>
        <w:rPr>
          <w:color w:val="231F20"/>
          <w:spacing w:val="-4"/>
        </w:rPr>
        <w:t> </w:t>
      </w:r>
      <w:r>
        <w:rPr>
          <w:color w:val="231F20"/>
        </w:rPr>
        <w:t>методы</w:t>
      </w:r>
      <w:r>
        <w:rPr>
          <w:color w:val="231F20"/>
          <w:spacing w:val="-4"/>
        </w:rPr>
        <w:t> </w:t>
      </w:r>
      <w:r>
        <w:rPr>
          <w:color w:val="231F20"/>
        </w:rPr>
        <w:t>экспертных</w:t>
      </w:r>
      <w:r>
        <w:rPr>
          <w:color w:val="231F20"/>
          <w:spacing w:val="-5"/>
        </w:rPr>
        <w:t> </w:t>
      </w:r>
      <w:r>
        <w:rPr>
          <w:color w:val="231F20"/>
        </w:rPr>
        <w:t>оце-</w:t>
      </w:r>
    </w:p>
    <w:p>
      <w:pPr>
        <w:pStyle w:val="BodyText"/>
        <w:spacing w:before="12"/>
      </w:pPr>
      <w:r>
        <w:rPr>
          <w:color w:val="231F20"/>
        </w:rPr>
        <w:t>нок,</w:t>
      </w:r>
      <w:r>
        <w:rPr>
          <w:color w:val="231F20"/>
          <w:spacing w:val="8"/>
        </w:rPr>
        <w:t> </w:t>
      </w:r>
      <w:r>
        <w:rPr>
          <w:color w:val="231F20"/>
        </w:rPr>
        <w:t>сравнительного</w:t>
      </w:r>
      <w:r>
        <w:rPr>
          <w:color w:val="231F20"/>
          <w:spacing w:val="9"/>
        </w:rPr>
        <w:t> </w:t>
      </w:r>
      <w:r>
        <w:rPr>
          <w:color w:val="231F20"/>
        </w:rPr>
        <w:t>анализа,</w:t>
      </w:r>
      <w:r>
        <w:rPr>
          <w:color w:val="231F20"/>
          <w:spacing w:val="8"/>
        </w:rPr>
        <w:t> </w:t>
      </w:r>
      <w:r>
        <w:rPr>
          <w:color w:val="231F20"/>
        </w:rPr>
        <w:t>логики</w:t>
      </w:r>
      <w:r>
        <w:rPr>
          <w:color w:val="231F20"/>
          <w:spacing w:val="9"/>
        </w:rPr>
        <w:t> </w:t>
      </w:r>
      <w:r>
        <w:rPr>
          <w:color w:val="231F20"/>
        </w:rPr>
        <w:t>(табл.</w:t>
      </w:r>
      <w:r>
        <w:rPr>
          <w:color w:val="231F20"/>
          <w:spacing w:val="8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15"/>
        <w:ind w:right="153" w:firstLine="396"/>
        <w:jc w:val="right"/>
      </w:pPr>
      <w:r>
        <w:rPr>
          <w:color w:val="231F20"/>
        </w:rPr>
        <w:t>По мнению экспертов «Сколково» [12], большинство россий-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17"/>
        </w:rPr>
        <w:t> </w:t>
      </w:r>
      <w:r>
        <w:rPr>
          <w:color w:val="231F20"/>
        </w:rPr>
        <w:t>компаний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готовы</w:t>
      </w:r>
      <w:r>
        <w:rPr>
          <w:color w:val="231F20"/>
          <w:spacing w:val="18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цифровой</w:t>
      </w:r>
      <w:r>
        <w:rPr>
          <w:color w:val="231F20"/>
          <w:spacing w:val="17"/>
        </w:rPr>
        <w:t> </w:t>
      </w:r>
      <w:r>
        <w:rPr>
          <w:color w:val="231F20"/>
        </w:rPr>
        <w:t>экономике.</w:t>
      </w:r>
      <w:r>
        <w:rPr>
          <w:color w:val="231F20"/>
          <w:spacing w:val="17"/>
        </w:rPr>
        <w:t> </w:t>
      </w:r>
      <w:r>
        <w:rPr>
          <w:color w:val="231F20"/>
        </w:rPr>
        <w:t>Составленный</w:t>
      </w:r>
      <w:r>
        <w:rPr>
          <w:color w:val="231F20"/>
          <w:spacing w:val="1"/>
        </w:rPr>
        <w:t> </w:t>
      </w:r>
      <w:r>
        <w:rPr>
          <w:color w:val="231F20"/>
        </w:rPr>
        <w:t>совместно</w:t>
      </w:r>
      <w:r>
        <w:rPr>
          <w:color w:val="231F20"/>
          <w:spacing w:val="1"/>
        </w:rPr>
        <w:t> </w:t>
      </w:r>
      <w:r>
        <w:rPr>
          <w:color w:val="231F20"/>
        </w:rPr>
        <w:t>с аналитическим центром НАФИ</w:t>
      </w:r>
      <w:r>
        <w:rPr>
          <w:color w:val="231F20"/>
          <w:spacing w:val="52"/>
        </w:rPr>
        <w:t> </w:t>
      </w:r>
      <w:r>
        <w:rPr>
          <w:color w:val="231F20"/>
        </w:rPr>
        <w:t>«Индекс готовности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переходу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цифровым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технологиям»</w:t>
      </w:r>
      <w:r>
        <w:rPr>
          <w:color w:val="231F20"/>
          <w:spacing w:val="1"/>
        </w:rPr>
        <w:t> </w:t>
      </w:r>
      <w:r>
        <w:rPr>
          <w:color w:val="231F20"/>
        </w:rPr>
        <w:t>составил</w:t>
      </w:r>
      <w:r>
        <w:rPr>
          <w:color w:val="231F20"/>
          <w:spacing w:val="1"/>
        </w:rPr>
        <w:t> </w:t>
      </w:r>
      <w:r>
        <w:rPr>
          <w:color w:val="231F20"/>
        </w:rPr>
        <w:t>36</w:t>
      </w:r>
      <w:r>
        <w:rPr>
          <w:color w:val="231F20"/>
          <w:spacing w:val="1"/>
        </w:rPr>
        <w:t> </w:t>
      </w:r>
      <w:r>
        <w:rPr>
          <w:color w:val="231F20"/>
        </w:rPr>
        <w:t>п.п.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100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компаний</w:t>
      </w:r>
      <w:r>
        <w:rPr>
          <w:color w:val="231F20"/>
          <w:spacing w:val="32"/>
        </w:rPr>
        <w:t> </w:t>
      </w:r>
      <w:r>
        <w:rPr>
          <w:color w:val="231F20"/>
        </w:rPr>
        <w:t>традиционных</w:t>
      </w:r>
      <w:r>
        <w:rPr>
          <w:color w:val="231F20"/>
          <w:spacing w:val="32"/>
        </w:rPr>
        <w:t> </w:t>
      </w:r>
      <w:r>
        <w:rPr>
          <w:color w:val="231F20"/>
        </w:rPr>
        <w:t>секторов,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49</w:t>
      </w:r>
      <w:r>
        <w:rPr>
          <w:color w:val="231F20"/>
          <w:spacing w:val="32"/>
        </w:rPr>
        <w:t> </w:t>
      </w:r>
      <w:r>
        <w:rPr>
          <w:color w:val="231F20"/>
        </w:rPr>
        <w:t>п.п.</w:t>
      </w:r>
      <w:r>
        <w:rPr>
          <w:color w:val="231F20"/>
          <w:spacing w:val="31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100</w:t>
      </w:r>
      <w:r>
        <w:rPr>
          <w:color w:val="231F20"/>
          <w:spacing w:val="3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1"/>
        </w:rPr>
        <w:t> </w:t>
      </w:r>
      <w:r>
        <w:rPr>
          <w:color w:val="231F20"/>
        </w:rPr>
        <w:t>для 120 высокотехнологичных стартапов-резидентов «Сколково».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основе</w:t>
      </w:r>
      <w:r>
        <w:rPr>
          <w:color w:val="231F20"/>
          <w:spacing w:val="13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3"/>
        </w:rPr>
        <w:t> </w:t>
      </w:r>
      <w:r>
        <w:rPr>
          <w:color w:val="231F20"/>
        </w:rPr>
        <w:t>исследования,</w:t>
      </w:r>
      <w:r>
        <w:rPr>
          <w:color w:val="231F20"/>
          <w:spacing w:val="14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13"/>
        </w:rPr>
        <w:t> </w:t>
      </w:r>
      <w:r>
        <w:rPr>
          <w:color w:val="231F20"/>
        </w:rPr>
        <w:t>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листами-экспертами «Сколково» [12], авторами настоящей статьи</w:t>
      </w:r>
      <w:r>
        <w:rPr>
          <w:color w:val="231F20"/>
          <w:spacing w:val="-50"/>
        </w:rPr>
        <w:t> </w:t>
      </w:r>
      <w:r>
        <w:rPr>
          <w:color w:val="231F20"/>
        </w:rPr>
        <w:t>были</w:t>
      </w:r>
      <w:r>
        <w:rPr>
          <w:color w:val="231F20"/>
          <w:spacing w:val="9"/>
        </w:rPr>
        <w:t> </w:t>
      </w:r>
      <w:r>
        <w:rPr>
          <w:color w:val="231F20"/>
        </w:rPr>
        <w:t>отобраны</w:t>
      </w:r>
      <w:r>
        <w:rPr>
          <w:color w:val="231F20"/>
          <w:spacing w:val="10"/>
        </w:rPr>
        <w:t> </w:t>
      </w:r>
      <w:r>
        <w:rPr>
          <w:color w:val="231F20"/>
        </w:rPr>
        <w:t>показатели,</w:t>
      </w:r>
      <w:r>
        <w:rPr>
          <w:color w:val="231F20"/>
          <w:spacing w:val="10"/>
        </w:rPr>
        <w:t> </w:t>
      </w:r>
      <w:r>
        <w:rPr>
          <w:color w:val="231F20"/>
        </w:rPr>
        <w:t>наиболее</w:t>
      </w:r>
      <w:r>
        <w:rPr>
          <w:color w:val="231F20"/>
          <w:spacing w:val="10"/>
        </w:rPr>
        <w:t> </w:t>
      </w:r>
      <w:r>
        <w:rPr>
          <w:color w:val="231F20"/>
        </w:rPr>
        <w:t>значимые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оценки</w:t>
      </w:r>
      <w:r>
        <w:rPr>
          <w:color w:val="231F20"/>
          <w:spacing w:val="10"/>
        </w:rPr>
        <w:t> </w:t>
      </w:r>
      <w:r>
        <w:rPr>
          <w:color w:val="231F20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</w:rPr>
        <w:t>ня цифровизации бизнеса. По мнению авторов статьи, основными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показателями</w:t>
      </w:r>
      <w:r>
        <w:rPr>
          <w:color w:val="231F20"/>
          <w:spacing w:val="5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6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6"/>
        </w:rPr>
        <w:t> </w:t>
      </w:r>
      <w:r>
        <w:rPr>
          <w:color w:val="231F20"/>
        </w:rPr>
        <w:t>компаний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50"/>
        </w:rPr>
        <w:t> </w:t>
      </w:r>
      <w:r>
        <w:rPr>
          <w:color w:val="231F20"/>
        </w:rPr>
        <w:t>цифровых</w:t>
      </w:r>
      <w:r>
        <w:rPr>
          <w:color w:val="231F20"/>
          <w:spacing w:val="30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31"/>
        </w:rPr>
        <w:t> </w:t>
      </w:r>
      <w:r>
        <w:rPr>
          <w:color w:val="231F20"/>
        </w:rPr>
        <w:t>обеспечивающими</w:t>
      </w:r>
      <w:r>
        <w:rPr>
          <w:color w:val="231F20"/>
          <w:spacing w:val="3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31"/>
        </w:rPr>
        <w:t> </w:t>
      </w:r>
      <w:r>
        <w:rPr>
          <w:color w:val="231F20"/>
        </w:rPr>
        <w:t>безо-</w:t>
      </w:r>
    </w:p>
    <w:p>
      <w:pPr>
        <w:pStyle w:val="BodyText"/>
        <w:spacing w:before="10"/>
      </w:pPr>
      <w:r>
        <w:rPr>
          <w:color w:val="231F20"/>
        </w:rPr>
        <w:t>пасность</w:t>
      </w:r>
      <w:r>
        <w:rPr>
          <w:color w:val="231F20"/>
          <w:spacing w:val="16"/>
        </w:rPr>
        <w:t> </w:t>
      </w:r>
      <w:r>
        <w:rPr>
          <w:color w:val="231F20"/>
        </w:rPr>
        <w:t>бизнеса,</w:t>
      </w:r>
      <w:r>
        <w:rPr>
          <w:color w:val="231F20"/>
          <w:spacing w:val="16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веб-сайта;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94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собственных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страниц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социальных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сетях;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0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технологий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продвижения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интернет;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39" w:lineRule="exact" w:before="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электронного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документооборота;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7" w:after="0"/>
        <w:ind w:left="158" w:right="154" w:firstLine="396"/>
        <w:jc w:val="left"/>
        <w:rPr>
          <w:sz w:val="21"/>
        </w:rPr>
      </w:pPr>
      <w:r>
        <w:rPr>
          <w:color w:val="231F20"/>
          <w:spacing w:val="-3"/>
          <w:sz w:val="21"/>
        </w:rPr>
        <w:t>использование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автоматизированных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систем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управления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несом;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49" w:lineRule="auto" w:before="0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наличие внутрикорпоративной политики информационной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безопасности;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0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информационной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без-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опасности.</w:t>
      </w:r>
    </w:p>
    <w:p>
      <w:pPr>
        <w:pStyle w:val="BodyText"/>
        <w:spacing w:line="249" w:lineRule="auto"/>
        <w:ind w:right="156" w:firstLine="396"/>
      </w:pPr>
      <w:r>
        <w:rPr>
          <w:color w:val="231F20"/>
        </w:rPr>
        <w:t>Формирование</w:t>
      </w:r>
      <w:r>
        <w:rPr>
          <w:color w:val="231F20"/>
          <w:spacing w:val="-13"/>
        </w:rPr>
        <w:t> </w:t>
      </w:r>
      <w:r>
        <w:rPr>
          <w:color w:val="231F20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сба-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лансированного состояния всех социально-экономических </w:t>
      </w:r>
      <w:r>
        <w:rPr>
          <w:color w:val="231F20"/>
        </w:rPr>
        <w:t>процес-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региональном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корпоративном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</w:rPr>
        <w:t>условии развития цифровой экономики. Внедрение 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экономику</w:t>
      </w:r>
      <w:r>
        <w:rPr>
          <w:color w:val="231F20"/>
          <w:spacing w:val="52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53"/>
        </w:rPr>
        <w:t> </w:t>
      </w:r>
      <w:r>
        <w:rPr>
          <w:color w:val="231F20"/>
        </w:rPr>
        <w:t>регионов</w:t>
      </w:r>
      <w:r>
        <w:rPr>
          <w:color w:val="231F20"/>
          <w:spacing w:val="1"/>
        </w:rPr>
        <w:t> </w:t>
      </w:r>
      <w:r>
        <w:rPr>
          <w:color w:val="231F20"/>
        </w:rPr>
        <w:t>и предприятий сопровождается рядом организационно-техниче-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-7"/>
        </w:rPr>
        <w:t> </w:t>
      </w:r>
      <w:r>
        <w:rPr>
          <w:color w:val="231F20"/>
        </w:rPr>
        <w:t>трудностей</w:t>
      </w:r>
      <w:r>
        <w:rPr>
          <w:color w:val="231F20"/>
          <w:spacing w:val="-6"/>
        </w:rPr>
        <w:t> </w:t>
      </w:r>
      <w:r>
        <w:rPr>
          <w:color w:val="231F20"/>
        </w:rPr>
        <w:t>[13–16].</w:t>
      </w:r>
      <w:r>
        <w:rPr>
          <w:color w:val="231F20"/>
          <w:spacing w:val="-7"/>
        </w:rPr>
        <w:t> </w:t>
      </w:r>
      <w:r>
        <w:rPr>
          <w:color w:val="231F20"/>
        </w:rPr>
        <w:t>Несомненным</w:t>
      </w:r>
      <w:r>
        <w:rPr>
          <w:color w:val="231F20"/>
          <w:spacing w:val="-7"/>
        </w:rPr>
        <w:t> </w:t>
      </w:r>
      <w:r>
        <w:rPr>
          <w:color w:val="231F20"/>
        </w:rPr>
        <w:t>преимуществам</w:t>
      </w:r>
      <w:r>
        <w:rPr>
          <w:color w:val="231F20"/>
          <w:spacing w:val="-7"/>
        </w:rPr>
        <w:t> </w:t>
      </w:r>
      <w:r>
        <w:rPr>
          <w:color w:val="231F20"/>
        </w:rPr>
        <w:t>цифрови-</w:t>
      </w:r>
      <w:r>
        <w:rPr>
          <w:color w:val="231F20"/>
          <w:spacing w:val="-50"/>
        </w:rPr>
        <w:t> </w:t>
      </w:r>
      <w:r>
        <w:rPr>
          <w:color w:val="231F20"/>
        </w:rPr>
        <w:t>зации – высокой скорости получения необходимой 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 ускорения процессов сбора и обработки различно-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6"/>
        </w:rPr>
        <w:t> </w:t>
      </w:r>
      <w:r>
        <w:rPr>
          <w:color w:val="231F20"/>
        </w:rPr>
        <w:t>рода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5"/>
        </w:rPr>
        <w:t> </w:t>
      </w:r>
      <w:r>
        <w:rPr>
          <w:color w:val="231F20"/>
        </w:rPr>
        <w:t>противостоят</w:t>
      </w:r>
      <w:r>
        <w:rPr>
          <w:color w:val="231F20"/>
          <w:spacing w:val="-5"/>
        </w:rPr>
        <w:t> </w:t>
      </w:r>
      <w:r>
        <w:rPr>
          <w:color w:val="231F20"/>
        </w:rPr>
        <w:t>столь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несомненные</w:t>
      </w:r>
      <w:r>
        <w:rPr>
          <w:color w:val="231F20"/>
          <w:spacing w:val="-5"/>
        </w:rPr>
        <w:t> </w:t>
      </w:r>
      <w:r>
        <w:rPr>
          <w:color w:val="231F20"/>
        </w:rPr>
        <w:t>риски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неотработанные</w:t>
      </w:r>
      <w:r>
        <w:rPr>
          <w:color w:val="231F20"/>
          <w:spacing w:val="-8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> </w:t>
      </w:r>
      <w:r>
        <w:rPr>
          <w:color w:val="231F20"/>
        </w:rPr>
        <w:t>мониторинга,</w:t>
      </w:r>
      <w:r>
        <w:rPr>
          <w:color w:val="231F20"/>
          <w:spacing w:val="-7"/>
        </w:rPr>
        <w:t> </w:t>
      </w:r>
      <w:r>
        <w:rPr>
          <w:color w:val="231F20"/>
        </w:rPr>
        <w:t>возможные</w:t>
      </w:r>
    </w:p>
    <w:p>
      <w:pPr>
        <w:pStyle w:val="BodyText"/>
        <w:spacing w:line="249" w:lineRule="auto"/>
        <w:ind w:right="155"/>
      </w:pPr>
      <w:r>
        <w:rPr>
          <w:color w:val="231F20"/>
          <w:spacing w:val="-1"/>
        </w:rPr>
        <w:t>«сбои»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оборудования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хранения</w:t>
      </w:r>
      <w:r>
        <w:rPr>
          <w:color w:val="231F20"/>
          <w:spacing w:val="-12"/>
        </w:rPr>
        <w:t> </w:t>
      </w:r>
      <w:r>
        <w:rPr>
          <w:color w:val="231F20"/>
        </w:rPr>
        <w:t>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ции и угрозы утраты уже имеющейся информации по различным</w:t>
      </w:r>
      <w:r>
        <w:rPr>
          <w:color w:val="231F20"/>
          <w:spacing w:val="1"/>
        </w:rPr>
        <w:t> </w:t>
      </w:r>
      <w:r>
        <w:rPr>
          <w:color w:val="231F20"/>
        </w:rPr>
        <w:t>причинам (субъективным и объективным), пробелы в законода-</w:t>
      </w:r>
      <w:r>
        <w:rPr>
          <w:color w:val="231F20"/>
          <w:spacing w:val="1"/>
        </w:rPr>
        <w:t> </w:t>
      </w:r>
      <w:r>
        <w:rPr>
          <w:color w:val="231F20"/>
        </w:rPr>
        <w:t>тельной базе, затрудняющие применение инновационных продук-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цели</w:t>
      </w:r>
      <w:r>
        <w:rPr>
          <w:color w:val="231F20"/>
          <w:spacing w:val="-6"/>
        </w:rPr>
        <w:t> </w:t>
      </w:r>
      <w:r>
        <w:rPr>
          <w:color w:val="231F20"/>
        </w:rPr>
        <w:t>информатизации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системе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7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чения производственных процессов и т. д. Указанные негативные</w:t>
      </w:r>
      <w:r>
        <w:rPr>
          <w:color w:val="231F20"/>
          <w:spacing w:val="1"/>
        </w:rPr>
        <w:t> </w:t>
      </w:r>
      <w:r>
        <w:rPr>
          <w:color w:val="231F20"/>
        </w:rPr>
        <w:t>факторы, тормозящие внедрение цифровизации в регионы и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ятельность российских предприятий, последствия их влияния на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 безопасность России еще недостаточно изучены.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тем,</w:t>
      </w:r>
      <w:r>
        <w:rPr>
          <w:color w:val="231F20"/>
          <w:spacing w:val="19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18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19"/>
        </w:rPr>
        <w:t> </w:t>
      </w:r>
      <w:r>
        <w:rPr>
          <w:color w:val="231F20"/>
        </w:rPr>
        <w:t>регионов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цифровой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экономике</w:t>
      </w:r>
      <w:r>
        <w:rPr>
          <w:color w:val="231F20"/>
          <w:spacing w:val="-1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11"/>
        </w:rPr>
        <w:t> </w:t>
      </w:r>
      <w:r>
        <w:rPr>
          <w:color w:val="231F20"/>
        </w:rPr>
        <w:t>вывод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постепенном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ращивании скорости процессов цифровизации и необходимости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2"/>
        </w:rPr>
        <w:t> </w:t>
      </w:r>
      <w:r>
        <w:rPr>
          <w:color w:val="231F20"/>
        </w:rPr>
        <w:t>цифровых</w:t>
      </w:r>
      <w:r>
        <w:rPr>
          <w:color w:val="231F20"/>
          <w:spacing w:val="10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практическую</w:t>
      </w:r>
      <w:r>
        <w:rPr>
          <w:color w:val="231F20"/>
          <w:spacing w:val="12"/>
        </w:rPr>
        <w:t> </w:t>
      </w:r>
      <w:r>
        <w:rPr>
          <w:color w:val="231F20"/>
        </w:rPr>
        <w:t>деятельность.</w:t>
      </w:r>
    </w:p>
    <w:p>
      <w:pPr>
        <w:spacing w:after="0" w:line="24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  <w:r>
        <w:rPr/>
        <w:pict>
          <v:shape style="position:absolute;margin-left:529.386902pt;margin-top:324.882996pt;width:12pt;height:34.75pt;mso-position-horizontal-relative:page;mso-position-vertical-relative:page;z-index:15744000" type="#_x0000_t202" id="docshape55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44512" type="#_x0000_t202" id="docshape5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163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37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20968960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259" w:right="573" w:firstLine="179"/>
        <w:jc w:val="left"/>
        <w:rPr>
          <w:b/>
          <w:sz w:val="18"/>
        </w:rPr>
      </w:pPr>
      <w:r>
        <w:rPr>
          <w:b/>
          <w:color w:val="231F20"/>
          <w:sz w:val="18"/>
        </w:rPr>
        <w:t>Основные показатели готовности российских компаний к использованию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цифровых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технологий,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обеспечивающие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экономическую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безопасность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бизнеса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1134"/>
        <w:gridCol w:w="907"/>
        <w:gridCol w:w="1417"/>
        <w:gridCol w:w="793"/>
        <w:gridCol w:w="793"/>
      </w:tblGrid>
      <w:tr>
        <w:trPr>
          <w:trHeight w:val="585" w:hRule="atLeast"/>
        </w:trPr>
        <w:tc>
          <w:tcPr>
            <w:tcW w:w="36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318" w:right="130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line="249" w:lineRule="auto" w:before="159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Компании-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участники</w:t>
            </w:r>
          </w:p>
          <w:p>
            <w:pPr>
              <w:pStyle w:val="TableParagraph"/>
              <w:spacing w:line="249" w:lineRule="auto" w:before="1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«СКОЛКО-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ВО», %</w:t>
            </w:r>
          </w:p>
        </w:tc>
        <w:tc>
          <w:tcPr>
            <w:tcW w:w="3910" w:type="dxa"/>
            <w:gridSpan w:val="4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7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Прочие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компании,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отрасль,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%</w:t>
            </w:r>
          </w:p>
        </w:tc>
      </w:tr>
      <w:tr>
        <w:trPr>
          <w:trHeight w:val="585" w:hRule="atLeast"/>
        </w:trPr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line="249" w:lineRule="auto" w:before="77"/>
              <w:ind w:left="140" w:right="110" w:firstLine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Произ-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водство</w:t>
            </w:r>
          </w:p>
        </w:tc>
        <w:tc>
          <w:tcPr>
            <w:tcW w:w="1417" w:type="dxa"/>
          </w:tcPr>
          <w:p>
            <w:pPr>
              <w:pStyle w:val="TableParagraph"/>
              <w:spacing w:line="249" w:lineRule="auto" w:before="77"/>
              <w:ind w:left="212" w:right="74" w:hanging="119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Строительство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транспорт</w:t>
            </w:r>
          </w:p>
        </w:tc>
        <w:tc>
          <w:tcPr>
            <w:tcW w:w="793" w:type="dxa"/>
          </w:tcPr>
          <w:p>
            <w:pPr>
              <w:pStyle w:val="TableParagraph"/>
              <w:spacing w:line="249" w:lineRule="auto" w:before="77"/>
              <w:ind w:left="250" w:right="102" w:hanging="11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Торго-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вля</w:t>
            </w:r>
          </w:p>
        </w:tc>
        <w:tc>
          <w:tcPr>
            <w:tcW w:w="79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3" w:right="7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Услуги</w:t>
            </w:r>
          </w:p>
        </w:tc>
      </w:tr>
      <w:tr>
        <w:trPr>
          <w:trHeight w:val="284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37"/>
              <w:ind w:left="408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663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793" w:type="dxa"/>
          </w:tcPr>
          <w:p>
            <w:pPr>
              <w:pStyle w:val="TableParagraph"/>
              <w:spacing w:before="37"/>
              <w:ind w:left="352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793" w:type="dxa"/>
          </w:tcPr>
          <w:p>
            <w:pPr>
              <w:pStyle w:val="TableParagraph"/>
              <w:spacing w:before="37"/>
              <w:ind w:lef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Наличие 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веб-сайта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907" w:type="dxa"/>
          </w:tcPr>
          <w:p>
            <w:pPr>
              <w:pStyle w:val="TableParagraph"/>
              <w:spacing w:before="37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618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793" w:type="dxa"/>
          </w:tcPr>
          <w:p>
            <w:pPr>
              <w:pStyle w:val="TableParagraph"/>
              <w:spacing w:before="37"/>
              <w:ind w:left="307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793" w:type="dxa"/>
          </w:tcPr>
          <w:p>
            <w:pPr>
              <w:pStyle w:val="TableParagraph"/>
              <w:spacing w:before="37"/>
              <w:ind w:left="83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</w:tr>
      <w:tr>
        <w:trPr>
          <w:trHeight w:val="500" w:hRule="atLeast"/>
        </w:trPr>
        <w:tc>
          <w:tcPr>
            <w:tcW w:w="3628" w:type="dxa"/>
          </w:tcPr>
          <w:p>
            <w:pPr>
              <w:pStyle w:val="TableParagraph"/>
              <w:spacing w:line="249" w:lineRule="auto" w:before="36"/>
              <w:ind w:left="84" w:right="237"/>
              <w:rPr>
                <w:sz w:val="18"/>
              </w:rPr>
            </w:pPr>
            <w:r>
              <w:rPr>
                <w:color w:val="231F20"/>
                <w:sz w:val="18"/>
              </w:rPr>
              <w:t>Наличие у организации собственных стра-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ниц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 сетях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907" w:type="dxa"/>
          </w:tcPr>
          <w:p>
            <w:pPr>
              <w:pStyle w:val="TableParagraph"/>
              <w:spacing w:before="36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6"/>
              <w:ind w:left="618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793" w:type="dxa"/>
          </w:tcPr>
          <w:p>
            <w:pPr>
              <w:pStyle w:val="TableParagraph"/>
              <w:spacing w:before="36"/>
              <w:ind w:left="307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793" w:type="dxa"/>
          </w:tcPr>
          <w:p>
            <w:pPr>
              <w:pStyle w:val="TableParagraph"/>
              <w:spacing w:before="36"/>
              <w:ind w:left="83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</w:t>
            </w:r>
          </w:p>
        </w:tc>
      </w:tr>
      <w:tr>
        <w:trPr>
          <w:trHeight w:val="500" w:hRule="atLeast"/>
        </w:trPr>
        <w:tc>
          <w:tcPr>
            <w:tcW w:w="3628" w:type="dxa"/>
          </w:tcPr>
          <w:p>
            <w:pPr>
              <w:pStyle w:val="TableParagraph"/>
              <w:spacing w:line="249" w:lineRule="auto" w:before="36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Использование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иных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технологий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товаров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Интернет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907" w:type="dxa"/>
          </w:tcPr>
          <w:p>
            <w:pPr>
              <w:pStyle w:val="TableParagraph"/>
              <w:spacing w:before="36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6"/>
              <w:ind w:left="619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793" w:type="dxa"/>
          </w:tcPr>
          <w:p>
            <w:pPr>
              <w:pStyle w:val="TableParagraph"/>
              <w:spacing w:before="36"/>
              <w:ind w:left="307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793" w:type="dxa"/>
          </w:tcPr>
          <w:p>
            <w:pPr>
              <w:pStyle w:val="TableParagraph"/>
              <w:spacing w:before="36"/>
              <w:ind w:left="83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</w:tr>
      <w:tr>
        <w:trPr>
          <w:trHeight w:val="498" w:hRule="atLeast"/>
        </w:trPr>
        <w:tc>
          <w:tcPr>
            <w:tcW w:w="3628" w:type="dxa"/>
          </w:tcPr>
          <w:p>
            <w:pPr>
              <w:pStyle w:val="TableParagraph"/>
              <w:spacing w:line="249" w:lineRule="auto" w:before="36"/>
              <w:ind w:left="85" w:right="2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борота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3910" w:type="dxa"/>
            <w:gridSpan w:val="4"/>
            <w:tcBorders>
              <w:bottom w:val="single" w:sz="6" w:space="0" w:color="231F20"/>
            </w:tcBorders>
          </w:tcPr>
          <w:p>
            <w:pPr>
              <w:pStyle w:val="TableParagraph"/>
              <w:spacing w:before="36"/>
              <w:ind w:left="1845" w:right="18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</w:t>
            </w:r>
          </w:p>
        </w:tc>
      </w:tr>
      <w:tr>
        <w:trPr>
          <w:trHeight w:val="495" w:hRule="atLeast"/>
        </w:trPr>
        <w:tc>
          <w:tcPr>
            <w:tcW w:w="362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4"/>
              <w:ind w:left="85"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автоматизированных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систем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бизнесом</w:t>
            </w:r>
          </w:p>
        </w:tc>
        <w:tc>
          <w:tcPr>
            <w:tcW w:w="1134" w:type="dxa"/>
          </w:tcPr>
          <w:p>
            <w:pPr>
              <w:pStyle w:val="TableParagraph"/>
              <w:spacing w:before="34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391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1845" w:right="18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83</w:t>
            </w:r>
          </w:p>
        </w:tc>
      </w:tr>
      <w:tr>
        <w:trPr>
          <w:trHeight w:val="495" w:hRule="atLeast"/>
        </w:trPr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4"/>
              <w:ind w:left="85" w:right="344"/>
              <w:rPr>
                <w:sz w:val="18"/>
              </w:rPr>
            </w:pP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внутрикорпоративной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информационной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34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391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1846" w:right="18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</w:tr>
      <w:tr>
        <w:trPr>
          <w:trHeight w:val="495" w:hRule="atLeast"/>
        </w:trPr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4"/>
              <w:ind w:left="85" w:right="18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систем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инфор-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мационной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34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391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1846" w:right="18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89</w:t>
            </w:r>
          </w:p>
        </w:tc>
      </w:tr>
    </w:tbl>
    <w:p>
      <w:pPr>
        <w:spacing w:before="88"/>
        <w:ind w:left="509" w:right="0" w:firstLine="0"/>
        <w:jc w:val="left"/>
        <w:rPr>
          <w:sz w:val="19"/>
        </w:rPr>
      </w:pPr>
      <w:r>
        <w:rPr>
          <w:color w:val="231F20"/>
          <w:sz w:val="19"/>
        </w:rPr>
        <w:t>Составлено по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[12, С.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121 – 125]</w:t>
      </w:r>
    </w:p>
    <w:p>
      <w:pPr>
        <w:spacing w:after="0"/>
        <w:jc w:val="left"/>
        <w:rPr>
          <w:sz w:val="19"/>
        </w:rPr>
        <w:sectPr>
          <w:headerReference w:type="default" r:id="rId93"/>
          <w:footerReference w:type="default" r:id="rId94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Яковлев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Э.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Н.,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Звягин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Хрусталев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Механизмы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Москвы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Национальные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интересы: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оритеты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безопасность. 2007.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 (19). С. 25–33.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Громов И. А. </w:t>
      </w:r>
      <w:r>
        <w:rPr>
          <w:color w:val="231F20"/>
          <w:sz w:val="18"/>
        </w:rPr>
        <w:t>Экспертная оценка угроз экономической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региона (на примере Санкт-Петербурга) // Вестник НГИЭИ. 2016. №11 (66).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C. 49–58.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Слука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Градоцентрическая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модель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мирового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хозяйства.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Пресс-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соло,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2005, 168 с.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Taylor P. J. </w:t>
      </w:r>
      <w:r>
        <w:rPr>
          <w:color w:val="231F20"/>
          <w:sz w:val="18"/>
        </w:rPr>
        <w:t>World city network: a global urban analysis. London &amp; New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York: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Routlege, 2004. 251 p.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Галиуллин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Л.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Социальная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составляющая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 ТОГУ.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115–126.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Манахова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Цифровое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будущее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глобальная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пасность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(30).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6–11.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Бабкин А. В., Буркальцева Д. Д., Костень Д. Г., Воробьев Ю. Н. </w:t>
      </w:r>
      <w:r>
        <w:rPr>
          <w:color w:val="231F20"/>
          <w:w w:val="95"/>
          <w:sz w:val="18"/>
        </w:rPr>
        <w:t>Форми-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рование цифровой экономики в России: сущность, особенности, техническая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нормализация,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Научно-технические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ведомости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СПбГПУ.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Экономические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 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–25.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Гохберг. Л. М. </w:t>
      </w:r>
      <w:r>
        <w:rPr>
          <w:color w:val="231F20"/>
          <w:sz w:val="18"/>
        </w:rPr>
        <w:t>Рейтинг инновационного развития субъектов Рос-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сийской Федерации. Выпуск 5, 2017. 15 с. URL: https://issek.hse.ru/data/2017/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06/16/1170390104/RIR_2017.pdf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26.02.2018).</w:t>
      </w:r>
    </w:p>
    <w:p>
      <w:pPr>
        <w:pStyle w:val="ListParagraph"/>
        <w:numPr>
          <w:ilvl w:val="0"/>
          <w:numId w:val="3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Бойко И. П., Евневич М. А., Колышкин А. В. </w:t>
      </w:r>
      <w:r>
        <w:rPr>
          <w:color w:val="231F20"/>
          <w:sz w:val="18"/>
        </w:rPr>
        <w:t>Экономика предприятия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 цифровую эпоху //Российское предпринимательство. 2017. Т. 18. №7. С. 1127–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1136.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Кунцман А. А. </w:t>
      </w:r>
      <w:r>
        <w:rPr>
          <w:color w:val="231F20"/>
          <w:sz w:val="18"/>
        </w:rPr>
        <w:t>Трансформация внутренней и внешней среды биз-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неса в условиях цифровой экономики // УЭкС. 2016. №11 (93).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cyberleninka.ru/article/n/transformatsiya-vnutrenney-i-vneshney-sredy-biznesa-v-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usloviyah-tsifrovoy-ekonomiki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09.02.2018).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Цифровая жизнь российских мегаполисов. Модель. Динамика. При-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Каганер,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Коровкин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СКОЛКОВО,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92.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Шеенко Е., Стасевич О. </w:t>
      </w:r>
      <w:r>
        <w:rPr>
          <w:color w:val="231F20"/>
          <w:sz w:val="18"/>
        </w:rPr>
        <w:t>Цифровая экономика и российские компа-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нии: уровень использования и готовность к переходу на цифровые техноло-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Альманах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«Цифровая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экономика».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СКОЛКОВО,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С.116–127.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Индикаторы цифровой экономики 2017: статистический сборник 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w w:val="95"/>
          <w:sz w:val="18"/>
        </w:rPr>
        <w:t>Г.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И.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Абдрахманова,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Л.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М.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Гохберг,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М.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Кевеш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др.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М.: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НИУ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ВШЭ,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2017.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320.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ГКС.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Мониторинг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цифрового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 2010 – 2017. URL: </w:t>
      </w:r>
      <w:hyperlink r:id="rId99">
        <w:r>
          <w:rPr>
            <w:color w:val="231F20"/>
            <w:sz w:val="18"/>
          </w:rPr>
          <w:t>www.gks.ru/free_doc/new_site/business/it/moni-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tor_rf.xls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09.02.2018).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pgSz w:w="8400" w:h="11910"/>
          <w:pgMar w:header="1098" w:footer="1149" w:top="1340" w:bottom="1340" w:left="1060" w:right="1060"/>
          <w:pgNumType w:start="164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9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Castells M. </w:t>
      </w:r>
      <w:r>
        <w:rPr>
          <w:color w:val="231F20"/>
          <w:sz w:val="18"/>
        </w:rPr>
        <w:t>The Rise of the Network society. Oxford: Wiley-Blackwell,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2010 (2000).</w:t>
      </w:r>
    </w:p>
    <w:p>
      <w:pPr>
        <w:pStyle w:val="ListParagraph"/>
        <w:numPr>
          <w:ilvl w:val="0"/>
          <w:numId w:val="36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Орловская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Методологические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цифровой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ум-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(научная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статья)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Регион.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науч.-практ.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конф.: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без-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опасность: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опыт,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перспективы.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115–121.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236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338.314</w:t>
            </w:r>
          </w:p>
          <w:p>
            <w:pPr>
              <w:pStyle w:val="TableParagraph"/>
              <w:spacing w:line="249" w:lineRule="auto" w:before="9"/>
              <w:ind w:left="50" w:right="103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Песоцкий Андрей </w:t>
            </w:r>
            <w:r>
              <w:rPr>
                <w:i/>
                <w:color w:val="231F20"/>
                <w:w w:val="95"/>
                <w:sz w:val="18"/>
              </w:rPr>
              <w:t>Алексеевич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наук</w:t>
            </w:r>
          </w:p>
          <w:p>
            <w:pPr>
              <w:pStyle w:val="TableParagraph"/>
              <w:spacing w:line="249" w:lineRule="auto" w:before="1"/>
              <w:ind w:left="50" w:right="2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249" w:lineRule="auto" w:before="2"/>
              <w:ind w:left="50" w:right="111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Таранов Артемий </w:t>
            </w:r>
            <w:r>
              <w:rPr>
                <w:i/>
                <w:color w:val="231F20"/>
                <w:w w:val="95"/>
                <w:sz w:val="18"/>
              </w:rPr>
              <w:t>Игоревич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00">
              <w:r>
                <w:rPr>
                  <w:i/>
                  <w:color w:val="231F20"/>
                  <w:sz w:val="18"/>
                </w:rPr>
                <w:t>artryom848@gmail.com</w:t>
              </w:r>
            </w:hyperlink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hyperlink r:id="rId101">
              <w:r>
                <w:rPr>
                  <w:color w:val="231F20"/>
                  <w:sz w:val="18"/>
                </w:rPr>
                <w:t>a</w:t>
              </w:r>
              <w:r>
                <w:rPr>
                  <w:i/>
                  <w:color w:val="231F20"/>
                  <w:sz w:val="18"/>
                </w:rPr>
                <w:t>ndrey</w:t>
              </w:r>
            </w:hyperlink>
            <w:hyperlink r:id="rId102">
              <w:r>
                <w:rPr>
                  <w:i/>
                  <w:color w:val="231F20"/>
                  <w:sz w:val="18"/>
                </w:rPr>
                <w:t>.pesotskiy@gmail.com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743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Pesotsky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Andrey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907" w:right="49" w:firstLine="79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 of Sci. Ec.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 Petersburg State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 of Economics)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Taranov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Artemii Igorevich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postgraduate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student</w:t>
            </w:r>
          </w:p>
          <w:p>
            <w:pPr>
              <w:pStyle w:val="TableParagraph"/>
              <w:spacing w:line="249" w:lineRule="auto" w:before="4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3">
              <w:r>
                <w:rPr>
                  <w:i/>
                  <w:color w:val="231F20"/>
                  <w:w w:val="95"/>
                  <w:sz w:val="18"/>
                </w:rPr>
                <w:t>artyom848@gmail.com</w:t>
              </w:r>
            </w:hyperlink>
          </w:p>
          <w:p>
            <w:pPr>
              <w:pStyle w:val="TableParagraph"/>
              <w:spacing w:line="187" w:lineRule="exact" w:before="2"/>
              <w:ind w:right="49"/>
              <w:jc w:val="right"/>
              <w:rPr>
                <w:i/>
                <w:sz w:val="18"/>
              </w:rPr>
            </w:pPr>
            <w:hyperlink r:id="rId101">
              <w:r>
                <w:rPr>
                  <w:color w:val="231F20"/>
                  <w:sz w:val="18"/>
                </w:rPr>
                <w:t>a</w:t>
              </w:r>
              <w:r>
                <w:rPr>
                  <w:i/>
                  <w:color w:val="231F20"/>
                  <w:sz w:val="18"/>
                </w:rPr>
                <w:t>ndrey</w:t>
              </w:r>
            </w:hyperlink>
            <w:hyperlink r:id="rId102">
              <w:r>
                <w:rPr>
                  <w:i/>
                  <w:color w:val="231F20"/>
                  <w:sz w:val="18"/>
                </w:rPr>
                <w:t>.pesotskiy@gmail.com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864" w:right="854"/>
      </w:pP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31"/>
        </w:rPr>
        <w:t> </w:t>
      </w:r>
      <w:r>
        <w:rPr>
          <w:color w:val="231F20"/>
        </w:rPr>
        <w:t>ПОВЫШЕНИЯ</w:t>
      </w:r>
    </w:p>
    <w:p>
      <w:pPr>
        <w:spacing w:before="2"/>
        <w:ind w:left="145" w:right="13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КОНКУРЕНТОСПОСОБНОСТИ  </w:t>
      </w:r>
      <w:r>
        <w:rPr>
          <w:b/>
          <w:color w:val="231F20"/>
          <w:spacing w:val="25"/>
          <w:sz w:val="24"/>
        </w:rPr>
        <w:t> </w:t>
      </w:r>
      <w:r>
        <w:rPr>
          <w:b/>
          <w:color w:val="231F20"/>
          <w:sz w:val="24"/>
        </w:rPr>
        <w:t>ОРГАНИЗАЦИИ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3"/>
        <w:spacing w:line="249" w:lineRule="auto" w:before="0"/>
        <w:ind w:left="1667" w:right="1658" w:firstLine="9"/>
      </w:pPr>
      <w:r>
        <w:rPr>
          <w:color w:val="231F20"/>
        </w:rPr>
        <w:t>ECONOMIC  </w:t>
      </w:r>
      <w:r>
        <w:rPr>
          <w:color w:val="231F20"/>
          <w:spacing w:val="5"/>
        </w:rPr>
        <w:t> </w:t>
      </w:r>
      <w:r>
        <w:rPr>
          <w:color w:val="231F20"/>
        </w:rPr>
        <w:t>SECURITY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TOOL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31"/>
        </w:rPr>
        <w:t> </w:t>
      </w:r>
      <w:r>
        <w:rPr>
          <w:color w:val="231F20"/>
        </w:rPr>
        <w:t>INCREASE</w:t>
      </w:r>
    </w:p>
    <w:p>
      <w:pPr>
        <w:spacing w:before="2"/>
        <w:ind w:left="513" w:right="507" w:firstLine="0"/>
        <w:jc w:val="center"/>
        <w:rPr>
          <w:sz w:val="24"/>
        </w:rPr>
      </w:pPr>
      <w:r>
        <w:rPr>
          <w:color w:val="231F20"/>
          <w:sz w:val="24"/>
        </w:rPr>
        <w:t>ORGANIZATION’S</w:t>
      </w:r>
      <w:r>
        <w:rPr>
          <w:color w:val="231F20"/>
          <w:spacing w:val="117"/>
          <w:sz w:val="24"/>
        </w:rPr>
        <w:t> </w:t>
      </w:r>
      <w:r>
        <w:rPr>
          <w:color w:val="231F20"/>
          <w:sz w:val="24"/>
        </w:rPr>
        <w:t>COMPETITIVENESS</w:t>
      </w:r>
    </w:p>
    <w:p>
      <w:pPr>
        <w:spacing w:line="249" w:lineRule="auto" w:before="225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Постоянное развитие экономики приводит к появлению необходи-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мости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более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совершенном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эффективном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инструментарии,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могал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организациям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подстраиваться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новые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изменения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хранять конкурентную среду. В свою очередь экономическая безопасность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может послужить инструментом повышения конкурентоспособности орга-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низации.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Обеспечение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относительно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конку-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рентоспособности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важным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показателем,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связанным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 процессом стратегического планирования. В статье отражена взаимос-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вязь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конкурентоспособности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представлены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способы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улучшения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определений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предприятии.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61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экономическая безопасность, конкурентоспособность,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принципы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управления, финансовые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потоки, защищенность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constant development of the economy leads to the need for more so-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phisticated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tools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would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help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organizations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adjust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ket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maintain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competitive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environment.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turn,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ty can serve as a tool to increase the organization’s competitiveness. Ensuring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 security relative to the competitiveness of an organization is an im-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portant indicator related to the strategic planning process. The article reflects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relationship of economic security and organization competitiveness and pres-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ents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ways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improve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these definitions at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enterprise.</w:t>
      </w:r>
    </w:p>
    <w:p>
      <w:pPr>
        <w:spacing w:line="249" w:lineRule="auto" w:before="6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competitiveness, management principles,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flows,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security/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  <w:spacing w:val="-1"/>
        </w:rPr>
        <w:t>Экономическая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важ-</w:t>
      </w:r>
      <w:r>
        <w:rPr>
          <w:color w:val="231F20"/>
          <w:spacing w:val="-51"/>
        </w:rPr>
        <w:t> </w:t>
      </w:r>
      <w:r>
        <w:rPr>
          <w:color w:val="231F20"/>
        </w:rPr>
        <w:t>ных факторов в вопросе, связанном с финансово-экономической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условиях</w:t>
      </w:r>
      <w:r>
        <w:rPr>
          <w:color w:val="231F20"/>
          <w:spacing w:val="53"/>
        </w:rPr>
        <w:t> </w:t>
      </w:r>
      <w:r>
        <w:rPr>
          <w:color w:val="231F20"/>
        </w:rPr>
        <w:t>рыночной</w:t>
      </w:r>
      <w:r>
        <w:rPr>
          <w:color w:val="231F20"/>
          <w:spacing w:val="5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1"/>
        </w:rPr>
        <w:t> </w:t>
      </w:r>
      <w:r>
        <w:rPr>
          <w:color w:val="231F20"/>
        </w:rPr>
        <w:t>и проектного</w:t>
      </w:r>
      <w:r>
        <w:rPr>
          <w:color w:val="231F20"/>
          <w:spacing w:val="2"/>
        </w:rPr>
        <w:t> </w:t>
      </w:r>
      <w:r>
        <w:rPr>
          <w:color w:val="231F20"/>
        </w:rPr>
        <w:t>финансирования.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Если организация находится в состоянии экономической за-</w:t>
      </w:r>
      <w:r>
        <w:rPr>
          <w:color w:val="231F20"/>
          <w:spacing w:val="1"/>
        </w:rPr>
        <w:t> </w:t>
      </w:r>
      <w:r>
        <w:rPr>
          <w:color w:val="231F20"/>
        </w:rPr>
        <w:t>щищенности, то оно уже имеет преимущества перед другими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ганизациями того же профиля, находящимися на рынке, в плане</w:t>
      </w:r>
      <w:r>
        <w:rPr>
          <w:color w:val="231F20"/>
          <w:spacing w:val="1"/>
        </w:rPr>
        <w:t> </w:t>
      </w:r>
      <w:r>
        <w:rPr>
          <w:color w:val="231F20"/>
        </w:rPr>
        <w:t>привлечения инвестиций, получения кредита и подборе квалифи-</w:t>
      </w:r>
      <w:r>
        <w:rPr>
          <w:color w:val="231F20"/>
          <w:spacing w:val="1"/>
        </w:rPr>
        <w:t> </w:t>
      </w:r>
      <w:r>
        <w:rPr>
          <w:color w:val="231F20"/>
        </w:rPr>
        <w:t>цированного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Экономическая безопасность организации – комплексное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нятие,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2"/>
        </w:rPr>
        <w:t> </w:t>
      </w:r>
      <w:r>
        <w:rPr>
          <w:color w:val="231F20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12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2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столько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-8"/>
        </w:rPr>
        <w:t> </w:t>
      </w:r>
      <w:r>
        <w:rPr>
          <w:color w:val="231F20"/>
        </w:rPr>
        <w:t>состоянием</w:t>
      </w:r>
      <w:r>
        <w:rPr>
          <w:color w:val="231F20"/>
          <w:spacing w:val="-8"/>
        </w:rPr>
        <w:t> </w:t>
      </w:r>
      <w:r>
        <w:rPr>
          <w:color w:val="231F20"/>
        </w:rPr>
        <w:t>самого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9"/>
        </w:rPr>
        <w:t> </w:t>
      </w:r>
      <w:r>
        <w:rPr>
          <w:color w:val="231F20"/>
        </w:rPr>
        <w:t>сколько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воздействием</w:t>
      </w:r>
      <w:r>
        <w:rPr>
          <w:color w:val="231F20"/>
          <w:spacing w:val="-9"/>
        </w:rPr>
        <w:t> </w:t>
      </w:r>
      <w:r>
        <w:rPr>
          <w:color w:val="231F20"/>
        </w:rPr>
        <w:t>внешней</w:t>
      </w:r>
      <w:r>
        <w:rPr>
          <w:color w:val="231F20"/>
          <w:spacing w:val="-9"/>
        </w:rPr>
        <w:t> </w:t>
      </w:r>
      <w:r>
        <w:rPr>
          <w:color w:val="231F20"/>
        </w:rPr>
        <w:t>среды,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субъектами,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которыми</w:t>
      </w:r>
      <w:r>
        <w:rPr>
          <w:color w:val="231F20"/>
          <w:spacing w:val="-8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приятие вступает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взаимосвязь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Чем выше состояние экономической безопасности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ции,</w:t>
      </w:r>
      <w:r>
        <w:rPr>
          <w:color w:val="231F20"/>
          <w:spacing w:val="-5"/>
        </w:rPr>
        <w:t> </w:t>
      </w:r>
      <w:r>
        <w:rPr>
          <w:color w:val="231F20"/>
        </w:rPr>
        <w:t>тем</w:t>
      </w:r>
      <w:r>
        <w:rPr>
          <w:color w:val="231F20"/>
          <w:spacing w:val="-4"/>
        </w:rPr>
        <w:t> </w:t>
      </w:r>
      <w:r>
        <w:rPr>
          <w:color w:val="231F20"/>
        </w:rPr>
        <w:t>больше</w:t>
      </w:r>
      <w:r>
        <w:rPr>
          <w:color w:val="231F20"/>
          <w:spacing w:val="-4"/>
        </w:rPr>
        <w:t> </w:t>
      </w:r>
      <w:r>
        <w:rPr>
          <w:color w:val="231F20"/>
        </w:rPr>
        <w:t>независимость</w:t>
      </w:r>
      <w:r>
        <w:rPr>
          <w:color w:val="231F20"/>
          <w:spacing w:val="-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5"/>
        </w:rPr>
        <w:t> </w:t>
      </w:r>
      <w:r>
        <w:rPr>
          <w:color w:val="231F20"/>
        </w:rPr>
        <w:t>рыноч-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1"/>
        </w:rPr>
        <w:t> </w:t>
      </w:r>
      <w:r>
        <w:rPr>
          <w:color w:val="231F20"/>
        </w:rPr>
        <w:t>конъюнктуры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меньше</w:t>
      </w:r>
      <w:r>
        <w:rPr>
          <w:color w:val="231F20"/>
          <w:spacing w:val="2"/>
        </w:rPr>
        <w:t> </w:t>
      </w:r>
      <w:r>
        <w:rPr>
          <w:color w:val="231F20"/>
        </w:rPr>
        <w:t>риск</w:t>
      </w:r>
      <w:r>
        <w:rPr>
          <w:color w:val="231F20"/>
          <w:spacing w:val="2"/>
        </w:rPr>
        <w:t> </w:t>
      </w:r>
      <w:r>
        <w:rPr>
          <w:color w:val="231F20"/>
        </w:rPr>
        <w:t>банкротства.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  <w:spacing w:val="-2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напря-</w:t>
      </w:r>
      <w:r>
        <w:rPr>
          <w:color w:val="231F20"/>
          <w:spacing w:val="-50"/>
        </w:rPr>
        <w:t> </w:t>
      </w:r>
      <w:r>
        <w:rPr>
          <w:color w:val="231F20"/>
        </w:rPr>
        <w:t>мую влияет на конкурентоспособность организации. Для 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ристики взаимосвязи экономической безопасности и конкуренто-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3"/>
        </w:rPr>
        <w:t> </w:t>
      </w:r>
      <w:r>
        <w:rPr>
          <w:color w:val="231F20"/>
        </w:rPr>
        <w:t>можно</w:t>
      </w:r>
      <w:r>
        <w:rPr>
          <w:color w:val="231F20"/>
          <w:spacing w:val="-3"/>
        </w:rPr>
        <w:t> </w:t>
      </w:r>
      <w:r>
        <w:rPr>
          <w:color w:val="231F20"/>
        </w:rPr>
        <w:t>привести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пример</w:t>
      </w:r>
      <w:r>
        <w:rPr>
          <w:color w:val="231F20"/>
          <w:spacing w:val="-2"/>
        </w:rPr>
        <w:t> </w:t>
      </w:r>
      <w:r>
        <w:rPr>
          <w:color w:val="231F20"/>
        </w:rPr>
        <w:t>следующее</w:t>
      </w:r>
      <w:r>
        <w:rPr>
          <w:color w:val="231F20"/>
          <w:spacing w:val="-3"/>
        </w:rPr>
        <w:t> </w:t>
      </w:r>
      <w:r>
        <w:rPr>
          <w:color w:val="231F20"/>
        </w:rPr>
        <w:t>высказывание: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  <w:jc w:val="right"/>
      </w:pPr>
      <w:r>
        <w:rPr>
          <w:color w:val="231F20"/>
          <w:w w:val="95"/>
        </w:rPr>
        <w:t>«…логика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социально-экономического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мировой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хозяйствен-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ной</w:t>
      </w:r>
      <w:r>
        <w:rPr>
          <w:color w:val="231F20"/>
          <w:spacing w:val="3"/>
        </w:rPr>
        <w:t> </w:t>
      </w:r>
      <w:r>
        <w:rPr>
          <w:color w:val="231F20"/>
        </w:rPr>
        <w:t>системы</w:t>
      </w:r>
      <w:r>
        <w:rPr>
          <w:color w:val="231F20"/>
          <w:spacing w:val="3"/>
        </w:rPr>
        <w:t> </w:t>
      </w:r>
      <w:r>
        <w:rPr>
          <w:color w:val="231F20"/>
        </w:rPr>
        <w:t>требует</w:t>
      </w:r>
      <w:r>
        <w:rPr>
          <w:color w:val="231F20"/>
          <w:spacing w:val="3"/>
        </w:rPr>
        <w:t> </w:t>
      </w:r>
      <w:r>
        <w:rPr>
          <w:color w:val="231F20"/>
        </w:rPr>
        <w:t>усиления</w:t>
      </w:r>
      <w:r>
        <w:rPr>
          <w:color w:val="231F20"/>
          <w:spacing w:val="4"/>
        </w:rPr>
        <w:t> </w:t>
      </w:r>
      <w:r>
        <w:rPr>
          <w:color w:val="231F20"/>
        </w:rPr>
        <w:t>внимания</w:t>
      </w:r>
      <w:r>
        <w:rPr>
          <w:color w:val="231F20"/>
          <w:spacing w:val="3"/>
        </w:rPr>
        <w:t> </w:t>
      </w:r>
      <w:r>
        <w:rPr>
          <w:color w:val="231F20"/>
        </w:rPr>
        <w:t>именно</w:t>
      </w:r>
      <w:r>
        <w:rPr>
          <w:color w:val="231F20"/>
          <w:spacing w:val="3"/>
        </w:rPr>
        <w:t> </w:t>
      </w:r>
      <w:r>
        <w:rPr>
          <w:color w:val="231F20"/>
        </w:rPr>
        <w:t>ко</w:t>
      </w:r>
      <w:r>
        <w:rPr>
          <w:color w:val="231F20"/>
          <w:spacing w:val="3"/>
        </w:rPr>
        <w:t> </w:t>
      </w:r>
      <w:r>
        <w:rPr>
          <w:color w:val="231F20"/>
        </w:rPr>
        <w:t>всей</w:t>
      </w:r>
      <w:r>
        <w:rPr>
          <w:color w:val="231F20"/>
          <w:spacing w:val="4"/>
        </w:rPr>
        <w:t> </w:t>
      </w:r>
      <w:r>
        <w:rPr>
          <w:color w:val="231F20"/>
        </w:rPr>
        <w:t>цепочке</w:t>
      </w:r>
      <w:r>
        <w:rPr>
          <w:color w:val="231F20"/>
          <w:spacing w:val="-50"/>
        </w:rPr>
        <w:t> </w:t>
      </w:r>
      <w:r>
        <w:rPr>
          <w:color w:val="231F20"/>
        </w:rPr>
        <w:t>взаимосвязи,</w:t>
      </w:r>
      <w:r>
        <w:rPr>
          <w:color w:val="231F20"/>
          <w:spacing w:val="1"/>
        </w:rPr>
        <w:t> </w:t>
      </w:r>
      <w:r>
        <w:rPr>
          <w:color w:val="231F20"/>
        </w:rPr>
        <w:t>включая</w:t>
      </w:r>
      <w:r>
        <w:rPr>
          <w:color w:val="231F20"/>
          <w:spacing w:val="52"/>
        </w:rPr>
        <w:t> </w:t>
      </w:r>
      <w:r>
        <w:rPr>
          <w:color w:val="231F20"/>
        </w:rPr>
        <w:t>все звенья и направления взаимодействия,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негативные</w:t>
      </w:r>
      <w:r>
        <w:rPr>
          <w:color w:val="231F20"/>
          <w:spacing w:val="-12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всю</w:t>
      </w:r>
      <w:r>
        <w:rPr>
          <w:color w:val="231F20"/>
          <w:spacing w:val="-49"/>
        </w:rPr>
        <w:t> </w:t>
      </w:r>
      <w:r>
        <w:rPr>
          <w:color w:val="231F20"/>
        </w:rPr>
        <w:t>систему</w:t>
      </w:r>
      <w:r>
        <w:rPr>
          <w:color w:val="231F20"/>
          <w:spacing w:val="2"/>
        </w:rPr>
        <w:t> </w:t>
      </w:r>
      <w:r>
        <w:rPr>
          <w:color w:val="231F20"/>
        </w:rPr>
        <w:t>взаимоотношений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3"/>
        </w:rPr>
        <w:t> </w:t>
      </w:r>
      <w:r>
        <w:rPr>
          <w:color w:val="231F20"/>
        </w:rPr>
        <w:t>развития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целом»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10"/>
        </w:rPr>
        <w:t> </w:t>
      </w:r>
      <w:r>
        <w:rPr>
          <w:color w:val="231F20"/>
        </w:rPr>
        <w:t>включает</w:t>
      </w:r>
      <w:r>
        <w:rPr>
          <w:color w:val="231F20"/>
          <w:spacing w:val="10"/>
        </w:rPr>
        <w:t> </w:t>
      </w:r>
      <w:r>
        <w:rPr>
          <w:color w:val="231F20"/>
        </w:rPr>
        <w:t>такое</w:t>
      </w:r>
      <w:r>
        <w:rPr>
          <w:color w:val="231F20"/>
          <w:spacing w:val="10"/>
        </w:rPr>
        <w:t> </w:t>
      </w:r>
      <w:r>
        <w:rPr>
          <w:color w:val="231F20"/>
        </w:rPr>
        <w:t>значение,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цено-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вые параметры и зависит от управления финансовыми потоками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 инвестиционной и инновационной активности. Она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показателем степени развития индустрии, а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ская</w:t>
      </w:r>
      <w:r>
        <w:rPr>
          <w:color w:val="231F20"/>
          <w:spacing w:val="14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3"/>
        </w:rPr>
        <w:t> </w:t>
      </w:r>
      <w:r>
        <w:rPr>
          <w:color w:val="231F20"/>
        </w:rPr>
        <w:t>важное</w:t>
      </w:r>
      <w:r>
        <w:rPr>
          <w:color w:val="231F20"/>
          <w:spacing w:val="15"/>
        </w:rPr>
        <w:t> </w:t>
      </w:r>
      <w:r>
        <w:rPr>
          <w:color w:val="231F20"/>
        </w:rPr>
        <w:t>условие</w:t>
      </w:r>
      <w:r>
        <w:rPr>
          <w:color w:val="231F20"/>
          <w:spacing w:val="14"/>
        </w:rPr>
        <w:t> </w:t>
      </w:r>
      <w:r>
        <w:rPr>
          <w:color w:val="231F20"/>
        </w:rPr>
        <w:t>существования.</w:t>
      </w:r>
    </w:p>
    <w:p>
      <w:pPr>
        <w:pStyle w:val="BodyText"/>
        <w:spacing w:line="254" w:lineRule="auto" w:before="4"/>
        <w:ind w:right="153" w:firstLine="396"/>
      </w:pPr>
      <w:r>
        <w:rPr>
          <w:color w:val="231F20"/>
        </w:rPr>
        <w:t>Соответственно, показатели, характеризующие конкуренто-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способность, одновременно характеризуют экономическую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опасность. Необходимый уровень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достигнут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помощи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6"/>
        </w:rPr>
        <w:t> </w:t>
      </w:r>
      <w:r>
        <w:rPr>
          <w:color w:val="231F20"/>
        </w:rPr>
        <w:t>методов,</w:t>
      </w:r>
      <w:r>
        <w:rPr>
          <w:color w:val="231F20"/>
          <w:spacing w:val="-5"/>
        </w:rPr>
        <w:t> </w:t>
      </w:r>
      <w:r>
        <w:rPr>
          <w:color w:val="231F20"/>
        </w:rPr>
        <w:t>одна-</w:t>
      </w:r>
      <w:r>
        <w:rPr>
          <w:color w:val="231F20"/>
          <w:spacing w:val="-50"/>
        </w:rPr>
        <w:t> </w:t>
      </w:r>
      <w:r>
        <w:rPr>
          <w:color w:val="231F20"/>
        </w:rPr>
        <w:t>ко фактор существования хозяйствующего субъекта как системы,</w:t>
      </w:r>
      <w:r>
        <w:rPr>
          <w:color w:val="231F20"/>
          <w:spacing w:val="1"/>
        </w:rPr>
        <w:t> </w:t>
      </w:r>
      <w:r>
        <w:rPr>
          <w:color w:val="231F20"/>
        </w:rPr>
        <w:t>можно применить и неэкономические методы, например, прямое</w:t>
      </w:r>
      <w:r>
        <w:rPr>
          <w:color w:val="231F20"/>
          <w:spacing w:val="1"/>
        </w:rPr>
        <w:t> </w:t>
      </w:r>
      <w:r>
        <w:rPr>
          <w:color w:val="231F20"/>
        </w:rPr>
        <w:t>вмешательство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10"/>
        </w:rPr>
        <w:t> </w:t>
      </w:r>
      <w:r>
        <w:rPr>
          <w:color w:val="231F20"/>
        </w:rPr>
        <w:t>Самая</w:t>
      </w:r>
      <w:r>
        <w:rPr>
          <w:color w:val="231F20"/>
          <w:spacing w:val="-9"/>
        </w:rPr>
        <w:t> </w:t>
      </w:r>
      <w:r>
        <w:rPr>
          <w:color w:val="231F20"/>
        </w:rPr>
        <w:t>подходящая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</w:rPr>
        <w:t>прием-</w:t>
      </w:r>
      <w:r>
        <w:rPr>
          <w:color w:val="231F20"/>
          <w:spacing w:val="-50"/>
        </w:rPr>
        <w:t> </w:t>
      </w:r>
      <w:r>
        <w:rPr>
          <w:color w:val="231F20"/>
        </w:rPr>
        <w:t>лемая ситуация наблюдается, когда факторы микро- и макроуров-</w:t>
      </w:r>
      <w:r>
        <w:rPr>
          <w:color w:val="231F20"/>
          <w:spacing w:val="-50"/>
        </w:rPr>
        <w:t> </w:t>
      </w:r>
      <w:r>
        <w:rPr>
          <w:color w:val="231F20"/>
        </w:rPr>
        <w:t>ней</w:t>
      </w:r>
      <w:r>
        <w:rPr>
          <w:color w:val="231F20"/>
          <w:spacing w:val="21"/>
        </w:rPr>
        <w:t> </w:t>
      </w:r>
      <w:r>
        <w:rPr>
          <w:color w:val="231F20"/>
        </w:rPr>
        <w:t>создают</w:t>
      </w:r>
      <w:r>
        <w:rPr>
          <w:color w:val="231F20"/>
          <w:spacing w:val="22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22"/>
        </w:rPr>
        <w:t> </w:t>
      </w:r>
      <w:r>
        <w:rPr>
          <w:color w:val="231F20"/>
        </w:rPr>
        <w:t>комплекса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его</w:t>
      </w:r>
      <w:r>
        <w:rPr>
          <w:color w:val="231F20"/>
          <w:spacing w:val="22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"/>
        </w:rPr>
        <w:t> </w:t>
      </w:r>
      <w:r>
        <w:rPr>
          <w:color w:val="231F20"/>
        </w:rPr>
        <w:t>и соответственно формируется необходимый уровень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Такой уровень можно достичь, следуя ряду принципов управ-</w:t>
      </w:r>
      <w:r>
        <w:rPr>
          <w:color w:val="231F20"/>
          <w:spacing w:val="-51"/>
        </w:rPr>
        <w:t> </w:t>
      </w:r>
      <w:r>
        <w:rPr>
          <w:color w:val="231F20"/>
        </w:rPr>
        <w:t>ления (табл. 1).</w:t>
      </w:r>
    </w:p>
    <w:p>
      <w:pPr>
        <w:pStyle w:val="BodyText"/>
        <w:spacing w:line="254" w:lineRule="auto" w:before="1"/>
        <w:ind w:right="156" w:firstLine="396"/>
        <w:jc w:val="right"/>
      </w:pPr>
      <w:r>
        <w:rPr>
          <w:color w:val="231F20"/>
          <w:spacing w:val="-1"/>
        </w:rPr>
        <w:t>Соблюдение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принципов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вития производительной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силы,</w:t>
      </w:r>
      <w:r>
        <w:rPr>
          <w:color w:val="231F20"/>
          <w:spacing w:val="1"/>
        </w:rPr>
        <w:t> </w:t>
      </w:r>
      <w:r>
        <w:rPr>
          <w:color w:val="231F20"/>
        </w:rPr>
        <w:t>повысить 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водства, а также создать прозрачность деятельности 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Макроуровень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1"/>
        </w:rPr>
        <w:t> </w:t>
      </w:r>
      <w:r>
        <w:rPr>
          <w:color w:val="231F20"/>
        </w:rPr>
        <w:t>защиту</w:t>
      </w:r>
      <w:r>
        <w:rPr>
          <w:color w:val="231F20"/>
          <w:spacing w:val="1"/>
        </w:rPr>
        <w:t> </w:t>
      </w:r>
      <w:r>
        <w:rPr>
          <w:color w:val="231F20"/>
        </w:rPr>
        <w:t>предпринима-</w:t>
      </w:r>
      <w:r>
        <w:rPr>
          <w:color w:val="231F20"/>
          <w:spacing w:val="1"/>
        </w:rPr>
        <w:t> </w:t>
      </w:r>
      <w:r>
        <w:rPr>
          <w:color w:val="231F20"/>
        </w:rPr>
        <w:t>тельской деятельности с точки зрения законодательства и создать</w:t>
      </w:r>
      <w:r>
        <w:rPr>
          <w:color w:val="231F20"/>
          <w:spacing w:val="-50"/>
        </w:rPr>
        <w:t> </w:t>
      </w:r>
      <w:r>
        <w:rPr>
          <w:color w:val="231F20"/>
        </w:rPr>
        <w:t>условия</w:t>
      </w:r>
      <w:r>
        <w:rPr>
          <w:color w:val="231F20"/>
          <w:spacing w:val="21"/>
        </w:rPr>
        <w:t> </w:t>
      </w:r>
      <w:r>
        <w:rPr>
          <w:color w:val="231F20"/>
        </w:rPr>
        <w:t>стабильного</w:t>
      </w:r>
      <w:r>
        <w:rPr>
          <w:color w:val="231F20"/>
          <w:spacing w:val="23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23"/>
        </w:rPr>
        <w:t> </w:t>
      </w:r>
      <w:r>
        <w:rPr>
          <w:color w:val="231F20"/>
        </w:rPr>
        <w:t>конкурентной</w:t>
      </w:r>
      <w:r>
        <w:rPr>
          <w:color w:val="231F20"/>
          <w:spacing w:val="23"/>
        </w:rPr>
        <w:t> </w:t>
      </w:r>
      <w:r>
        <w:rPr>
          <w:color w:val="231F20"/>
        </w:rPr>
        <w:t>среды,</w:t>
      </w:r>
      <w:r>
        <w:rPr>
          <w:color w:val="231F20"/>
          <w:spacing w:val="1"/>
        </w:rPr>
        <w:t> </w:t>
      </w:r>
      <w:r>
        <w:rPr>
          <w:color w:val="231F20"/>
        </w:rPr>
        <w:t>микроуровень</w:t>
      </w:r>
      <w:r>
        <w:rPr>
          <w:color w:val="231F20"/>
          <w:spacing w:val="20"/>
        </w:rPr>
        <w:t> </w:t>
      </w:r>
      <w:r>
        <w:rPr>
          <w:color w:val="231F20"/>
        </w:rPr>
        <w:t>относится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взаимодействию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пред-</w:t>
      </w:r>
    </w:p>
    <w:p>
      <w:pPr>
        <w:pStyle w:val="BodyText"/>
        <w:spacing w:before="6"/>
      </w:pPr>
      <w:r>
        <w:rPr>
          <w:color w:val="231F20"/>
        </w:rPr>
        <w:t>приятий</w:t>
      </w:r>
      <w:r>
        <w:rPr>
          <w:color w:val="231F20"/>
          <w:spacing w:val="5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</w:rPr>
        <w:t>Этот шаг позволит улучшить состояние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опасности, что в конечном итоге повлияет на конкурентоспособ-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2086" w:right="1770" w:hanging="301"/>
        <w:jc w:val="left"/>
        <w:rPr>
          <w:b/>
          <w:sz w:val="18"/>
        </w:rPr>
      </w:pPr>
      <w:r>
        <w:rPr>
          <w:b/>
          <w:color w:val="231F20"/>
          <w:sz w:val="18"/>
        </w:rPr>
        <w:t>Принципы управления системой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хозяйствующего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субъекта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3968"/>
      </w:tblGrid>
      <w:tr>
        <w:trPr>
          <w:trHeight w:val="556" w:hRule="atLeast"/>
        </w:trPr>
        <w:tc>
          <w:tcPr>
            <w:tcW w:w="1984" w:type="dxa"/>
          </w:tcPr>
          <w:p>
            <w:pPr>
              <w:pStyle w:val="TableParagraph"/>
              <w:spacing w:before="171"/>
              <w:ind w:left="1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принципа</w:t>
            </w:r>
          </w:p>
        </w:tc>
        <w:tc>
          <w:tcPr>
            <w:tcW w:w="3968" w:type="dxa"/>
          </w:tcPr>
          <w:p>
            <w:pPr>
              <w:pStyle w:val="TableParagraph"/>
              <w:spacing w:before="171"/>
              <w:ind w:left="1465" w:right="14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</w:tr>
      <w:tr>
        <w:trPr>
          <w:trHeight w:val="557" w:hRule="atLeast"/>
        </w:trPr>
        <w:tc>
          <w:tcPr>
            <w:tcW w:w="198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Комплексность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85" w:right="63"/>
              <w:rPr>
                <w:sz w:val="18"/>
              </w:rPr>
            </w:pPr>
            <w:r>
              <w:rPr>
                <w:color w:val="231F20"/>
                <w:sz w:val="18"/>
              </w:rPr>
              <w:t>Обеспечение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защита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сферы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орга-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низации</w:t>
            </w:r>
          </w:p>
        </w:tc>
      </w:tr>
      <w:tr>
        <w:trPr>
          <w:trHeight w:val="557" w:hRule="atLeast"/>
        </w:trPr>
        <w:tc>
          <w:tcPr>
            <w:tcW w:w="198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Предупреждение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85" w:right="63"/>
              <w:rPr>
                <w:sz w:val="18"/>
              </w:rPr>
            </w:pP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устранение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факторов,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влияющие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экономическую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безопасность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Законность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85" w:right="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Осуществляемые действия должны соответство-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вать требованиям законодательства, не поддер-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живая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теневую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экономику</w:t>
            </w:r>
          </w:p>
        </w:tc>
      </w:tr>
      <w:tr>
        <w:trPr>
          <w:trHeight w:val="557" w:hRule="atLeast"/>
        </w:trPr>
        <w:tc>
          <w:tcPr>
            <w:tcW w:w="1984" w:type="dxa"/>
          </w:tcPr>
          <w:p>
            <w:pPr>
              <w:pStyle w:val="TableParagraph"/>
              <w:spacing w:line="249" w:lineRule="auto" w:before="65"/>
              <w:ind w:left="85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Сотрудничество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взаи-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модействие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85" w:right="61"/>
              <w:rPr>
                <w:sz w:val="18"/>
              </w:rPr>
            </w:pPr>
            <w:r>
              <w:rPr>
                <w:color w:val="231F20"/>
                <w:sz w:val="18"/>
              </w:rPr>
              <w:t>Сотрудничество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отделов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внутри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хозяйствующего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органов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власти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Компетентность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85" w:right="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Анализ, планирование и регулирование должны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заниматься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профессионалы,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обладающие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необхо-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димым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набором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компетенций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12"/>
        </w:rPr>
      </w:pPr>
    </w:p>
    <w:p>
      <w:pPr>
        <w:pStyle w:val="BodyText"/>
        <w:spacing w:line="252" w:lineRule="auto" w:before="95"/>
        <w:ind w:right="153" w:firstLine="396"/>
        <w:jc w:val="right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применя-</w:t>
      </w:r>
      <w:r>
        <w:rPr>
          <w:color w:val="231F20"/>
          <w:spacing w:val="-50"/>
        </w:rPr>
        <w:t> </w:t>
      </w:r>
      <w:r>
        <w:rPr>
          <w:color w:val="231F20"/>
        </w:rPr>
        <w:t>ют различные показатели, к которым можно отнести долю рынка,</w:t>
      </w:r>
      <w:r>
        <w:rPr>
          <w:color w:val="231F20"/>
          <w:spacing w:val="-50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33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33"/>
        </w:rPr>
        <w:t> </w:t>
      </w:r>
      <w:r>
        <w:rPr>
          <w:color w:val="231F20"/>
        </w:rPr>
        <w:t>квалификацию</w:t>
      </w:r>
      <w:r>
        <w:rPr>
          <w:color w:val="231F20"/>
          <w:spacing w:val="33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33"/>
        </w:rPr>
        <w:t> </w:t>
      </w:r>
      <w:r>
        <w:rPr>
          <w:color w:val="231F20"/>
        </w:rPr>
        <w:t>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совое</w:t>
      </w:r>
      <w:r>
        <w:rPr>
          <w:color w:val="231F20"/>
          <w:spacing w:val="20"/>
        </w:rPr>
        <w:t> </w:t>
      </w:r>
      <w:r>
        <w:rPr>
          <w:color w:val="231F20"/>
        </w:rPr>
        <w:t>состояние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21"/>
        </w:rPr>
        <w:t> </w:t>
      </w:r>
      <w:r>
        <w:rPr>
          <w:color w:val="231F20"/>
        </w:rPr>
        <w:t>Так,</w:t>
      </w:r>
      <w:r>
        <w:rPr>
          <w:color w:val="231F20"/>
          <w:spacing w:val="20"/>
        </w:rPr>
        <w:t> </w:t>
      </w:r>
      <w:r>
        <w:rPr>
          <w:color w:val="231F20"/>
        </w:rPr>
        <w:t>Томпсон-мл.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Стрикленд</w:t>
      </w:r>
      <w:r>
        <w:rPr>
          <w:color w:val="231F20"/>
          <w:spacing w:val="1"/>
        </w:rPr>
        <w:t> </w:t>
      </w:r>
      <w:r>
        <w:rPr>
          <w:color w:val="231F20"/>
        </w:rPr>
        <w:t>А.</w:t>
      </w:r>
      <w:r>
        <w:rPr>
          <w:color w:val="231F20"/>
          <w:spacing w:val="13"/>
        </w:rPr>
        <w:t> </w:t>
      </w:r>
      <w:r>
        <w:rPr>
          <w:color w:val="231F20"/>
        </w:rPr>
        <w:t>предлагают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4"/>
        </w:rPr>
        <w:t> </w:t>
      </w:r>
      <w:r>
        <w:rPr>
          <w:color w:val="231F20"/>
        </w:rPr>
        <w:t>такие</w:t>
      </w:r>
      <w:r>
        <w:rPr>
          <w:color w:val="231F20"/>
          <w:spacing w:val="15"/>
        </w:rPr>
        <w:t> </w:t>
      </w:r>
      <w:r>
        <w:rPr>
          <w:color w:val="231F20"/>
        </w:rPr>
        <w:t>критерии,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доля</w:t>
      </w:r>
      <w:r>
        <w:rPr>
          <w:color w:val="231F20"/>
          <w:spacing w:val="15"/>
        </w:rPr>
        <w:t> </w:t>
      </w:r>
      <w:r>
        <w:rPr>
          <w:color w:val="231F20"/>
        </w:rPr>
        <w:t>рын-</w:t>
      </w:r>
      <w:r>
        <w:rPr>
          <w:color w:val="231F20"/>
          <w:spacing w:val="-50"/>
        </w:rPr>
        <w:t> </w:t>
      </w:r>
      <w:r>
        <w:rPr>
          <w:color w:val="231F20"/>
        </w:rPr>
        <w:t>ка, издержки производства, конкурентоспособность по свойствам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продукции,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ключевых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поставщиков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потребителей</w:t>
      </w:r>
      <w:r>
        <w:rPr>
          <w:color w:val="231F20"/>
          <w:spacing w:val="-12"/>
        </w:rPr>
        <w:t> </w:t>
      </w:r>
      <w:r>
        <w:rPr>
          <w:color w:val="231F20"/>
        </w:rPr>
        <w:t>[4].</w:t>
      </w:r>
      <w:r>
        <w:rPr>
          <w:color w:val="231F20"/>
          <w:spacing w:val="-49"/>
        </w:rPr>
        <w:t> </w:t>
      </w:r>
      <w:r>
        <w:rPr>
          <w:color w:val="231F20"/>
        </w:rPr>
        <w:t>Однако в последние годы наблюдается неопределенность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политической</w:t>
      </w:r>
      <w:r>
        <w:rPr>
          <w:color w:val="231F20"/>
          <w:spacing w:val="15"/>
        </w:rPr>
        <w:t> </w:t>
      </w:r>
      <w:r>
        <w:rPr>
          <w:color w:val="231F20"/>
        </w:rPr>
        <w:t>ситуации,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также</w:t>
      </w:r>
      <w:r>
        <w:rPr>
          <w:color w:val="231F20"/>
          <w:spacing w:val="15"/>
        </w:rPr>
        <w:t> </w:t>
      </w:r>
      <w:r>
        <w:rPr>
          <w:color w:val="231F20"/>
        </w:rPr>
        <w:t>постоянное</w:t>
      </w:r>
      <w:r>
        <w:rPr>
          <w:color w:val="231F20"/>
          <w:spacing w:val="15"/>
        </w:rPr>
        <w:t> </w:t>
      </w:r>
      <w:r>
        <w:rPr>
          <w:color w:val="231F20"/>
        </w:rPr>
        <w:t>изме-</w:t>
      </w:r>
      <w:r>
        <w:rPr>
          <w:color w:val="231F20"/>
          <w:spacing w:val="-50"/>
        </w:rPr>
        <w:t> </w:t>
      </w:r>
      <w:r>
        <w:rPr>
          <w:color w:val="231F20"/>
        </w:rPr>
        <w:t>нение</w:t>
      </w:r>
      <w:r>
        <w:rPr>
          <w:color w:val="231F20"/>
          <w:spacing w:val="-11"/>
        </w:rPr>
        <w:t> </w:t>
      </w:r>
      <w:r>
        <w:rPr>
          <w:color w:val="231F20"/>
        </w:rPr>
        <w:t>конъектуры</w:t>
      </w:r>
      <w:r>
        <w:rPr>
          <w:color w:val="231F20"/>
          <w:spacing w:val="-11"/>
        </w:rPr>
        <w:t> </w:t>
      </w:r>
      <w:r>
        <w:rPr>
          <w:color w:val="231F20"/>
        </w:rPr>
        <w:t>рынка</w:t>
      </w:r>
      <w:r>
        <w:rPr>
          <w:color w:val="231F20"/>
          <w:spacing w:val="-11"/>
        </w:rPr>
        <w:t> </w:t>
      </w:r>
      <w:r>
        <w:rPr>
          <w:color w:val="231F20"/>
        </w:rPr>
        <w:t>[5].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решения</w:t>
      </w:r>
      <w:r>
        <w:rPr>
          <w:color w:val="231F20"/>
          <w:spacing w:val="-11"/>
        </w:rPr>
        <w:t> </w:t>
      </w:r>
      <w:r>
        <w:rPr>
          <w:color w:val="231F20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</w:rPr>
        <w:t>проблемы</w:t>
      </w:r>
      <w:r>
        <w:rPr>
          <w:color w:val="231F20"/>
          <w:spacing w:val="-11"/>
        </w:rPr>
        <w:t> </w:t>
      </w:r>
      <w:r>
        <w:rPr>
          <w:color w:val="231F20"/>
        </w:rPr>
        <w:t>необ-</w:t>
      </w:r>
      <w:r>
        <w:rPr>
          <w:color w:val="231F20"/>
          <w:spacing w:val="-50"/>
        </w:rPr>
        <w:t> </w:t>
      </w:r>
      <w:r>
        <w:rPr>
          <w:color w:val="231F20"/>
        </w:rPr>
        <w:t>ходимо рассматривать устойчивое развитие предпринимательства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основу</w:t>
      </w:r>
      <w:r>
        <w:rPr>
          <w:color w:val="231F20"/>
          <w:spacing w:val="-1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1"/>
        </w:rPr>
        <w:t> </w:t>
      </w:r>
      <w:r>
        <w:rPr>
          <w:color w:val="231F20"/>
        </w:rPr>
        <w:t>конкурентоспособности,</w:t>
      </w:r>
      <w:r>
        <w:rPr>
          <w:color w:val="231F20"/>
          <w:spacing w:val="-11"/>
        </w:rPr>
        <w:t> </w:t>
      </w:r>
      <w:r>
        <w:rPr>
          <w:color w:val="231F20"/>
        </w:rPr>
        <w:t>состоящую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че-</w:t>
      </w:r>
      <w:r>
        <w:rPr>
          <w:color w:val="231F20"/>
          <w:spacing w:val="-50"/>
        </w:rPr>
        <w:t> </w:t>
      </w:r>
      <w:r>
        <w:rPr>
          <w:color w:val="231F20"/>
        </w:rPr>
        <w:t>тырех</w:t>
      </w:r>
      <w:r>
        <w:rPr>
          <w:color w:val="231F20"/>
          <w:spacing w:val="13"/>
        </w:rPr>
        <w:t> </w:t>
      </w:r>
      <w:r>
        <w:rPr>
          <w:color w:val="231F20"/>
        </w:rPr>
        <w:t>элементов,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именно:</w:t>
      </w:r>
      <w:r>
        <w:rPr>
          <w:color w:val="231F20"/>
          <w:spacing w:val="12"/>
        </w:rPr>
        <w:t> </w:t>
      </w:r>
      <w:r>
        <w:rPr>
          <w:color w:val="231F20"/>
        </w:rPr>
        <w:t>устойчивость,</w:t>
      </w:r>
      <w:r>
        <w:rPr>
          <w:color w:val="231F20"/>
          <w:spacing w:val="13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3"/>
        </w:rPr>
        <w:t> </w:t>
      </w:r>
      <w:r>
        <w:rPr>
          <w:color w:val="231F20"/>
        </w:rPr>
        <w:t>страте-</w:t>
      </w:r>
      <w:r>
        <w:rPr>
          <w:color w:val="231F20"/>
          <w:spacing w:val="-49"/>
        </w:rPr>
        <w:t> </w:t>
      </w:r>
      <w:r>
        <w:rPr>
          <w:color w:val="231F20"/>
        </w:rPr>
        <w:t>гии,</w:t>
      </w:r>
      <w:r>
        <w:rPr>
          <w:color w:val="231F20"/>
          <w:spacing w:val="20"/>
        </w:rPr>
        <w:t> </w:t>
      </w:r>
      <w:r>
        <w:rPr>
          <w:color w:val="231F20"/>
        </w:rPr>
        <w:t>форсайт-мышление,</w:t>
      </w:r>
      <w:r>
        <w:rPr>
          <w:color w:val="231F20"/>
          <w:spacing w:val="20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20"/>
        </w:rPr>
        <w:t> </w:t>
      </w:r>
      <w:r>
        <w:rPr>
          <w:color w:val="231F20"/>
        </w:rPr>
        <w:t>бизнесом,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основе</w:t>
      </w:r>
      <w:r>
        <w:rPr>
          <w:color w:val="231F20"/>
          <w:spacing w:val="20"/>
        </w:rPr>
        <w:t> </w:t>
      </w:r>
      <w:r>
        <w:rPr>
          <w:color w:val="231F20"/>
        </w:rPr>
        <w:t>которо-</w:t>
      </w:r>
    </w:p>
    <w:p>
      <w:pPr>
        <w:pStyle w:val="BodyText"/>
        <w:spacing w:before="7"/>
        <w:jc w:val="left"/>
      </w:pPr>
      <w:r>
        <w:rPr>
          <w:color w:val="231F20"/>
        </w:rPr>
        <w:t>го</w:t>
      </w:r>
      <w:r>
        <w:rPr>
          <w:color w:val="231F20"/>
          <w:spacing w:val="8"/>
        </w:rPr>
        <w:t> </w:t>
      </w:r>
      <w:r>
        <w:rPr>
          <w:color w:val="231F20"/>
        </w:rPr>
        <w:t>лежит</w:t>
      </w:r>
      <w:r>
        <w:rPr>
          <w:color w:val="231F20"/>
          <w:spacing w:val="7"/>
        </w:rPr>
        <w:t> </w:t>
      </w:r>
      <w:r>
        <w:rPr>
          <w:color w:val="231F20"/>
        </w:rPr>
        <w:t>принцип</w:t>
      </w:r>
      <w:r>
        <w:rPr>
          <w:color w:val="231F20"/>
          <w:spacing w:val="7"/>
        </w:rPr>
        <w:t> </w:t>
      </w:r>
      <w:r>
        <w:rPr>
          <w:color w:val="231F20"/>
        </w:rPr>
        <w:t>противодействия</w:t>
      </w:r>
      <w:r>
        <w:rPr>
          <w:color w:val="231F20"/>
          <w:spacing w:val="8"/>
        </w:rPr>
        <w:t> </w:t>
      </w:r>
      <w:r>
        <w:rPr>
          <w:color w:val="231F20"/>
        </w:rPr>
        <w:t>давления</w:t>
      </w:r>
      <w:r>
        <w:rPr>
          <w:color w:val="231F20"/>
          <w:spacing w:val="7"/>
        </w:rPr>
        <w:t> </w:t>
      </w:r>
      <w:r>
        <w:rPr>
          <w:color w:val="231F20"/>
        </w:rPr>
        <w:t>рынка.</w:t>
      </w:r>
    </w:p>
    <w:p>
      <w:pPr>
        <w:spacing w:after="0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Наличие и взаимосвязь всех элементов позволит создать ус-</w:t>
      </w:r>
      <w:r>
        <w:rPr>
          <w:color w:val="231F20"/>
          <w:spacing w:val="1"/>
        </w:rPr>
        <w:t> </w:t>
      </w:r>
      <w:r>
        <w:rPr>
          <w:color w:val="231F20"/>
        </w:rPr>
        <w:t>ловия конкурентоспособности предприятия и улучшить обеспече-</w:t>
      </w:r>
      <w:r>
        <w:rPr>
          <w:color w:val="231F20"/>
          <w:spacing w:val="-50"/>
        </w:rPr>
        <w:t> </w:t>
      </w:r>
      <w:r>
        <w:rPr>
          <w:color w:val="231F20"/>
        </w:rPr>
        <w:t>ние 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</w:rPr>
        <w:t>Подводя итог, можно сказать, что состояние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напрямую влияет на конкурентоспособности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низации, и имеется взаимосвязь между данными понятиями. Ряд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показателей, характеризующих экономическую безопасность, от-</w:t>
      </w:r>
      <w:r>
        <w:rPr>
          <w:color w:val="231F20"/>
          <w:spacing w:val="1"/>
        </w:rPr>
        <w:t> </w:t>
      </w:r>
      <w:r>
        <w:rPr>
          <w:color w:val="231F20"/>
        </w:rPr>
        <w:t>ражают и конкурентоспособность организации. Соблюдая прин-</w:t>
      </w:r>
      <w:r>
        <w:rPr>
          <w:color w:val="231F20"/>
          <w:spacing w:val="1"/>
        </w:rPr>
        <w:t> </w:t>
      </w:r>
      <w:r>
        <w:rPr>
          <w:color w:val="231F20"/>
        </w:rPr>
        <w:t>ципы управления и поддерживая связь элементов, позволяющих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достичь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предпринимательства,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появится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</w:rPr>
        <w:t>новременно</w:t>
      </w:r>
      <w:r>
        <w:rPr>
          <w:color w:val="231F20"/>
          <w:spacing w:val="-7"/>
        </w:rPr>
        <w:t> </w:t>
      </w:r>
      <w:r>
        <w:rPr>
          <w:color w:val="231F20"/>
        </w:rPr>
        <w:t>улучшить</w:t>
      </w:r>
      <w:r>
        <w:rPr>
          <w:color w:val="231F20"/>
          <w:spacing w:val="-7"/>
        </w:rPr>
        <w:t> </w:t>
      </w:r>
      <w:r>
        <w:rPr>
          <w:color w:val="231F20"/>
        </w:rPr>
        <w:t>оба</w:t>
      </w:r>
      <w:r>
        <w:rPr>
          <w:color w:val="231F20"/>
          <w:spacing w:val="-6"/>
        </w:rPr>
        <w:t> </w:t>
      </w:r>
      <w:r>
        <w:rPr>
          <w:color w:val="231F20"/>
        </w:rPr>
        <w:t>понятия.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6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7"/>
        </w:rPr>
        <w:t> </w:t>
      </w:r>
      <w:r>
        <w:rPr>
          <w:color w:val="231F20"/>
        </w:rPr>
        <w:t>какого-ли-</w:t>
      </w:r>
      <w:r>
        <w:rPr>
          <w:color w:val="231F20"/>
          <w:spacing w:val="-50"/>
        </w:rPr>
        <w:t> </w:t>
      </w:r>
      <w:r>
        <w:rPr>
          <w:color w:val="231F20"/>
        </w:rPr>
        <w:t>бо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повлияет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0"/>
        </w:rPr>
        <w:t> </w:t>
      </w:r>
      <w:r>
        <w:rPr>
          <w:color w:val="231F20"/>
        </w:rPr>
        <w:t>и конкурентоспособность организации. Соответственно,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важное условие – всесторонний анализ деятельности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 и возможностей наступления негативных факторов (кризис,</w:t>
      </w:r>
      <w:r>
        <w:rPr>
          <w:color w:val="231F20"/>
          <w:spacing w:val="1"/>
        </w:rPr>
        <w:t> </w:t>
      </w:r>
      <w:r>
        <w:rPr>
          <w:color w:val="231F20"/>
        </w:rPr>
        <w:t>инфляция), а также наличие стратегии, нацеленной на опереже-</w:t>
      </w:r>
      <w:r>
        <w:rPr>
          <w:color w:val="231F20"/>
          <w:spacing w:val="1"/>
        </w:rPr>
        <w:t> </w:t>
      </w:r>
      <w:r>
        <w:rPr>
          <w:color w:val="231F20"/>
        </w:rPr>
        <w:t>ние конкурентов.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7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Козивкин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безопасность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промышленного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предпри-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ятия Бизнес, менеджмент и право. 2016. [Электронный ресурс] // URL: http://</w:t>
      </w:r>
      <w:r>
        <w:rPr>
          <w:color w:val="231F20"/>
          <w:spacing w:val="1"/>
          <w:sz w:val="18"/>
        </w:rPr>
        <w:t> </w:t>
      </w:r>
      <w:hyperlink r:id="rId104">
        <w:r>
          <w:rPr>
            <w:color w:val="231F20"/>
            <w:sz w:val="18"/>
          </w:rPr>
          <w:t>www.bmpravo.ru/show_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stat.php?stat=297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25.02.2020).</w:t>
      </w:r>
    </w:p>
    <w:p>
      <w:pPr>
        <w:pStyle w:val="ListParagraph"/>
        <w:numPr>
          <w:ilvl w:val="0"/>
          <w:numId w:val="3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Горбачев Д. В. </w:t>
      </w:r>
      <w:r>
        <w:rPr>
          <w:color w:val="231F20"/>
          <w:spacing w:val="-1"/>
          <w:w w:val="95"/>
          <w:sz w:val="18"/>
        </w:rPr>
        <w:t>Комплексный подход к организации деятельности </w:t>
      </w:r>
      <w:r>
        <w:rPr>
          <w:color w:val="231F20"/>
          <w:w w:val="95"/>
          <w:sz w:val="18"/>
        </w:rPr>
        <w:t>службы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безопасности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Интеллект.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Инновации.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Инвестиции.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2014.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165-170.</w:t>
      </w:r>
    </w:p>
    <w:p>
      <w:pPr>
        <w:pStyle w:val="ListParagraph"/>
        <w:numPr>
          <w:ilvl w:val="0"/>
          <w:numId w:val="37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Чайников В.Н. </w:t>
      </w:r>
      <w:r>
        <w:rPr>
          <w:color w:val="231F20"/>
          <w:sz w:val="18"/>
        </w:rPr>
        <w:t>Конкурентоспособность предприятия: учеб. пособие 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В.Н.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Чайников.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Тамбов: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Тамб.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ун-та,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378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7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Озерова Г. А. </w:t>
      </w:r>
      <w:r>
        <w:rPr>
          <w:color w:val="231F20"/>
          <w:sz w:val="18"/>
        </w:rPr>
        <w:t>Конкурентоспособность организаций как условие обе-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спечения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Юность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знания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гарантия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успеха.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2015. С. 138–140.</w:t>
      </w:r>
    </w:p>
    <w:p>
      <w:pPr>
        <w:pStyle w:val="ListParagraph"/>
        <w:numPr>
          <w:ilvl w:val="0"/>
          <w:numId w:val="37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Меркушов В. В. </w:t>
      </w:r>
      <w:r>
        <w:rPr>
          <w:color w:val="231F20"/>
          <w:w w:val="95"/>
          <w:sz w:val="18"/>
        </w:rPr>
        <w:t>Интегральная оценка конкурентоспособности предпри-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Меркушов.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2015.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105">
        <w:r>
          <w:rPr>
            <w:color w:val="231F20"/>
            <w:sz w:val="18"/>
          </w:rPr>
          <w:t>http://sopssecretary.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narod.ru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25.02.2020).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2794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334.021</w:t>
            </w:r>
          </w:p>
          <w:p>
            <w:pPr>
              <w:pStyle w:val="TableParagraph"/>
              <w:spacing w:line="249" w:lineRule="auto" w:before="9"/>
              <w:ind w:left="50" w:right="84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Усков Владислав </w:t>
            </w:r>
            <w:r>
              <w:rPr>
                <w:i/>
                <w:color w:val="231F20"/>
                <w:w w:val="95"/>
                <w:sz w:val="18"/>
              </w:rPr>
              <w:t>Владимирович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наук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Рубальский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Евгений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Олегович</w:t>
            </w:r>
            <w:r>
              <w:rPr>
                <w:color w:val="231F20"/>
                <w:sz w:val="18"/>
              </w:rPr>
              <w:t>,</w:t>
            </w:r>
          </w:p>
          <w:p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биол.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(Research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Fellow,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Department</w:t>
            </w:r>
          </w:p>
          <w:p>
            <w:pPr>
              <w:pStyle w:val="TableParagraph"/>
              <w:spacing w:line="249" w:lineRule="auto" w:before="9"/>
              <w:ind w:left="50" w:right="77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Cardiothoracic, </w:t>
            </w:r>
            <w:r>
              <w:rPr>
                <w:color w:val="231F20"/>
                <w:w w:val="95"/>
                <w:sz w:val="18"/>
              </w:rPr>
              <w:t>Trans-plantation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Vascular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Surgery,</w:t>
            </w:r>
          </w:p>
          <w:p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Hannover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Medical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School)</w:t>
            </w:r>
          </w:p>
          <w:p>
            <w:pPr>
              <w:pStyle w:val="TableParagraph"/>
              <w:spacing w:line="210" w:lineRule="atLeast"/>
              <w:ind w:left="50" w:right="1097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106">
              <w:r>
                <w:rPr>
                  <w:i/>
                  <w:color w:val="231F20"/>
                  <w:w w:val="95"/>
                  <w:sz w:val="18"/>
                </w:rPr>
                <w:t>vladuskov@yandex.ru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hyperlink r:id="rId107">
              <w:r>
                <w:rPr>
                  <w:i/>
                  <w:color w:val="231F20"/>
                  <w:sz w:val="18"/>
                </w:rPr>
                <w:t>e.o.rubalsky@gmail.com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Uskov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Vladislav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26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 of Sci. Ec.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Rubalsky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Evgeny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674" w:right="49" w:firstLine="91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 in Sci. Biol.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(Research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Fellow,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Department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Cardiothoracic,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Trans-plantation</w:t>
            </w:r>
          </w:p>
          <w:p>
            <w:pPr>
              <w:pStyle w:val="TableParagraph"/>
              <w:spacing w:line="249" w:lineRule="auto" w:before="9"/>
              <w:ind w:left="905" w:right="48" w:firstLine="363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and Vascular </w:t>
            </w:r>
            <w:r>
              <w:rPr>
                <w:color w:val="231F20"/>
                <w:spacing w:val="-1"/>
                <w:w w:val="95"/>
                <w:sz w:val="18"/>
              </w:rPr>
              <w:t>Surgery,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Hannover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Medical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School)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6">
              <w:r>
                <w:rPr>
                  <w:i/>
                  <w:color w:val="231F20"/>
                  <w:w w:val="95"/>
                  <w:sz w:val="18"/>
                </w:rPr>
                <w:t>vladuskov@yandex.ru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07">
              <w:r>
                <w:rPr>
                  <w:i/>
                  <w:color w:val="231F20"/>
                  <w:sz w:val="18"/>
                </w:rPr>
                <w:t>e.o.rubalsky@gmail.com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80" w:right="170" w:hanging="1"/>
      </w:pPr>
      <w:r>
        <w:rPr>
          <w:color w:val="231F20"/>
        </w:rPr>
        <w:t>АРХИТЕКТУРНЫЕ</w:t>
      </w:r>
      <w:r>
        <w:rPr>
          <w:color w:val="231F20"/>
          <w:spacing w:val="15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1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9"/>
        </w:rPr>
        <w:t> </w:t>
      </w:r>
      <w:r>
        <w:rPr>
          <w:color w:val="231F20"/>
        </w:rPr>
        <w:t>ОБРАБОТКИ</w:t>
      </w:r>
      <w:r>
        <w:rPr>
          <w:color w:val="231F20"/>
          <w:spacing w:val="-57"/>
        </w:rPr>
        <w:t> </w:t>
      </w:r>
      <w:r>
        <w:rPr>
          <w:color w:val="231F20"/>
        </w:rPr>
        <w:t>ДАННЫХ</w:t>
      </w:r>
      <w:r>
        <w:rPr>
          <w:color w:val="231F20"/>
          <w:spacing w:val="22"/>
        </w:rPr>
        <w:t> </w:t>
      </w:r>
      <w:r>
        <w:rPr>
          <w:color w:val="231F20"/>
        </w:rPr>
        <w:t>ПРОЦЕССА</w:t>
      </w:r>
      <w:r>
        <w:rPr>
          <w:color w:val="231F20"/>
          <w:spacing w:val="23"/>
        </w:rPr>
        <w:t> </w:t>
      </w:r>
      <w:r>
        <w:rPr>
          <w:color w:val="231F20"/>
        </w:rPr>
        <w:t>СЕКВЕНИРОВАНИЯ</w:t>
      </w:r>
    </w:p>
    <w:p>
      <w:pPr>
        <w:pStyle w:val="Heading3"/>
        <w:spacing w:line="249" w:lineRule="auto" w:before="174"/>
        <w:ind w:left="503" w:right="496" w:firstLine="59"/>
        <w:jc w:val="both"/>
      </w:pPr>
      <w:r>
        <w:rPr>
          <w:color w:val="231F20"/>
        </w:rPr>
        <w:t>ARCHITECTURAL FEATURES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PLANNING</w:t>
      </w:r>
      <w:r>
        <w:rPr>
          <w:color w:val="231F20"/>
          <w:spacing w:val="1"/>
        </w:rPr>
        <w:t> </w:t>
      </w:r>
      <w:r>
        <w:rPr>
          <w:color w:val="231F20"/>
        </w:rPr>
        <w:t>AND DEVELOPMENT OF DATA PROCESSING</w:t>
      </w:r>
      <w:r>
        <w:rPr>
          <w:color w:val="231F20"/>
          <w:spacing w:val="1"/>
        </w:rPr>
        <w:t> </w:t>
      </w:r>
      <w:r>
        <w:rPr>
          <w:color w:val="231F20"/>
        </w:rPr>
        <w:t>SOFTWARE</w:t>
      </w:r>
      <w:r>
        <w:rPr>
          <w:color w:val="231F20"/>
          <w:spacing w:val="56"/>
        </w:rPr>
        <w:t> </w:t>
      </w:r>
      <w:r>
        <w:rPr>
          <w:color w:val="231F20"/>
        </w:rPr>
        <w:t>FOR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56"/>
        </w:rPr>
        <w:t> </w:t>
      </w:r>
      <w:r>
        <w:rPr>
          <w:color w:val="231F20"/>
        </w:rPr>
        <w:t>SEQUENCING</w:t>
      </w:r>
      <w:r>
        <w:rPr>
          <w:color w:val="231F20"/>
          <w:spacing w:val="56"/>
        </w:rPr>
        <w:t> </w:t>
      </w:r>
      <w:r>
        <w:rPr>
          <w:color w:val="231F20"/>
        </w:rPr>
        <w:t>PROCESS</w:t>
      </w:r>
    </w:p>
    <w:p>
      <w:pPr>
        <w:spacing w:line="247" w:lineRule="auto" w:before="213"/>
        <w:ind w:left="158" w:right="15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На современном этапе развития новых технологий и разработки специ-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ализированного</w:t>
      </w:r>
      <w:r>
        <w:rPr>
          <w:color w:val="231F20"/>
          <w:spacing w:val="27"/>
          <w:w w:val="95"/>
          <w:sz w:val="19"/>
        </w:rPr>
        <w:t> </w:t>
      </w:r>
      <w:r>
        <w:rPr>
          <w:color w:val="231F20"/>
          <w:w w:val="95"/>
          <w:sz w:val="19"/>
        </w:rPr>
        <w:t>программного</w:t>
      </w:r>
      <w:r>
        <w:rPr>
          <w:color w:val="231F20"/>
          <w:spacing w:val="28"/>
          <w:w w:val="95"/>
          <w:sz w:val="19"/>
        </w:rPr>
        <w:t> </w:t>
      </w:r>
      <w:r>
        <w:rPr>
          <w:color w:val="231F20"/>
          <w:w w:val="95"/>
          <w:sz w:val="19"/>
        </w:rPr>
        <w:t>обеспечения</w:t>
      </w:r>
      <w:r>
        <w:rPr>
          <w:color w:val="231F20"/>
          <w:spacing w:val="27"/>
          <w:w w:val="95"/>
          <w:sz w:val="19"/>
        </w:rPr>
        <w:t> </w:t>
      </w:r>
      <w:r>
        <w:rPr>
          <w:color w:val="231F20"/>
          <w:w w:val="95"/>
          <w:sz w:val="19"/>
        </w:rPr>
        <w:t>автор-разработчик</w:t>
      </w:r>
      <w:r>
        <w:rPr>
          <w:color w:val="231F20"/>
          <w:spacing w:val="28"/>
          <w:w w:val="95"/>
          <w:sz w:val="19"/>
        </w:rPr>
        <w:t> </w:t>
      </w:r>
      <w:r>
        <w:rPr>
          <w:color w:val="231F20"/>
          <w:w w:val="95"/>
          <w:sz w:val="19"/>
        </w:rPr>
        <w:t>встречается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большим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количеством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трудностей,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связанных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защитой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интеллектуаль-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ной собственности. В статье рассматривается сам процесс секвенирова-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ния, как его видит разработчик ПО, трудности, возникающие перед ним,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поднимаются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вопросы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планирования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меры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воздействия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разработчика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защите интеллектуальной собственности. Особое внимание уделено 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цессу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обработки результатов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баз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данных.</w:t>
      </w:r>
    </w:p>
    <w:p>
      <w:pPr>
        <w:spacing w:line="247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Выдвинуто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предположение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планирование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использоваться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инструмент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защиты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программного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рекомендации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будущим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разработчикам,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использовать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данный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инструмент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защи-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своих интеллектуальных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прав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собственности.</w:t>
      </w:r>
    </w:p>
    <w:p>
      <w:pPr>
        <w:spacing w:line="24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планирование, стратегическое планирование, так-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тическое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планирование,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секвенирование,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разработка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специализированно-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программного обеспечения,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база данных.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At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present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stage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technologies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specialized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software,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author-developer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meets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large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ficulties related to the protection of intellectual property. The article considers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sequencing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itself,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seen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software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developer,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ficulties arising in front of him, raises issues of planning and measures of im-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pact of the developer on the protection of intellectual property. Special atten-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is paid to the processing of results and databases.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It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suggested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planning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used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software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protection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tool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recommendations to future developers how to use this tool to protect their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tellectual property rights.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planning, strategic planning, tactical planning, sequencing, spe-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cialized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software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development, database.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1"/>
          <w:w w:val="105"/>
        </w:rPr>
        <w:t>Планирование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разработки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специализированного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программ-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ного обеспечения (СПО) является одной из функций управле-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 процесса секвенирования и обработки его результатов, что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обеспечивает эффективность принимаемых решений на раз-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ных уровнях обработки данных результатов лабораторных ис-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следований.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Среди</w:t>
      </w:r>
      <w:r>
        <w:rPr>
          <w:color w:val="231F20"/>
          <w:spacing w:val="-8"/>
        </w:rPr>
        <w:t> </w:t>
      </w:r>
      <w:r>
        <w:rPr>
          <w:color w:val="231F20"/>
        </w:rPr>
        <w:t>интересных</w:t>
      </w:r>
      <w:r>
        <w:rPr>
          <w:color w:val="231F20"/>
          <w:spacing w:val="-8"/>
        </w:rPr>
        <w:t> </w:t>
      </w:r>
      <w:r>
        <w:rPr>
          <w:color w:val="231F20"/>
        </w:rPr>
        <w:t>задач,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ставят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50"/>
        </w:rPr>
        <w:t> </w:t>
      </w:r>
      <w:r>
        <w:rPr>
          <w:color w:val="231F20"/>
        </w:rPr>
        <w:t>собой – создание механизма планирования, который обеспечива-</w:t>
      </w:r>
      <w:r>
        <w:rPr>
          <w:color w:val="231F20"/>
          <w:spacing w:val="1"/>
        </w:rPr>
        <w:t> </w:t>
      </w:r>
      <w:r>
        <w:rPr>
          <w:color w:val="231F20"/>
        </w:rPr>
        <w:t>ет полный уровень проработки всех целей и задач анализа и оцен-</w:t>
      </w:r>
      <w:r>
        <w:rPr>
          <w:color w:val="231F20"/>
          <w:spacing w:val="-50"/>
        </w:rPr>
        <w:t> </w:t>
      </w:r>
      <w:r>
        <w:rPr>
          <w:color w:val="231F20"/>
        </w:rPr>
        <w:t>ки баз данных и выбор тех методов, которые реализуют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эффективное использование результатов оценки данных, их наи-</w:t>
      </w:r>
      <w:r>
        <w:rPr>
          <w:color w:val="231F20"/>
          <w:spacing w:val="1"/>
        </w:rPr>
        <w:t> </w:t>
      </w:r>
      <w:r>
        <w:rPr>
          <w:color w:val="231F20"/>
        </w:rPr>
        <w:t>более рациональное использование при ограниченных ресурсах.</w:t>
      </w:r>
      <w:r>
        <w:rPr>
          <w:color w:val="231F20"/>
          <w:spacing w:val="1"/>
        </w:rPr>
        <w:t> </w:t>
      </w:r>
      <w:r>
        <w:rPr>
          <w:color w:val="231F20"/>
        </w:rPr>
        <w:t>Стоит упомянуть, что при планирования СПО особую роль игра-</w:t>
      </w:r>
      <w:r>
        <w:rPr>
          <w:color w:val="231F20"/>
          <w:spacing w:val="1"/>
        </w:rPr>
        <w:t> </w:t>
      </w:r>
      <w:r>
        <w:rPr>
          <w:color w:val="231F20"/>
        </w:rPr>
        <w:t>ют задачи сохранения интеллектуальной собственности –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тата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СПО.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Прежде чем рассматривать сам процесс планирования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 разобраться во всех тонкостях процесса, результаты кото-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обрабатываться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разрабатываемым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Используя</w:t>
      </w:r>
      <w:r>
        <w:rPr>
          <w:color w:val="231F20"/>
          <w:spacing w:val="-11"/>
        </w:rPr>
        <w:t> </w:t>
      </w:r>
      <w:r>
        <w:rPr>
          <w:color w:val="231F20"/>
        </w:rPr>
        <w:t>всю</w:t>
      </w:r>
      <w:r>
        <w:rPr>
          <w:color w:val="231F20"/>
          <w:spacing w:val="-50"/>
        </w:rPr>
        <w:t> </w:t>
      </w:r>
      <w:r>
        <w:rPr>
          <w:color w:val="231F20"/>
        </w:rPr>
        <w:t>имеющуюся информацию о генетическом коде можно составить</w:t>
      </w:r>
      <w:r>
        <w:rPr>
          <w:color w:val="231F20"/>
          <w:spacing w:val="1"/>
        </w:rPr>
        <w:t> </w:t>
      </w:r>
      <w:r>
        <w:rPr>
          <w:color w:val="231F20"/>
        </w:rPr>
        <w:t>математическую модель процесса секвенирования и декодирова-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генетической информации и на базе полученных материалов</w:t>
      </w:r>
      <w:r>
        <w:rPr>
          <w:color w:val="231F20"/>
          <w:spacing w:val="1"/>
        </w:rPr>
        <w:t> </w:t>
      </w:r>
      <w:r>
        <w:rPr>
          <w:color w:val="231F20"/>
        </w:rPr>
        <w:t>создать</w:t>
      </w:r>
      <w:r>
        <w:rPr>
          <w:color w:val="231F20"/>
          <w:spacing w:val="7"/>
        </w:rPr>
        <w:t> </w:t>
      </w:r>
      <w:r>
        <w:rPr>
          <w:color w:val="231F20"/>
        </w:rPr>
        <w:t>базу</w:t>
      </w:r>
      <w:r>
        <w:rPr>
          <w:color w:val="231F20"/>
          <w:spacing w:val="8"/>
        </w:rPr>
        <w:t> </w:t>
      </w:r>
      <w:r>
        <w:rPr>
          <w:color w:val="231F20"/>
        </w:rPr>
        <w:t>данных</w:t>
      </w:r>
      <w:r>
        <w:rPr>
          <w:color w:val="231F20"/>
          <w:spacing w:val="8"/>
        </w:rPr>
        <w:t> </w:t>
      </w:r>
      <w:r>
        <w:rPr>
          <w:color w:val="231F20"/>
        </w:rPr>
        <w:t>патогенных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условнопатогенных</w:t>
      </w:r>
      <w:r>
        <w:rPr>
          <w:color w:val="231F20"/>
          <w:spacing w:val="8"/>
        </w:rPr>
        <w:t> </w:t>
      </w:r>
      <w:r>
        <w:rPr>
          <w:color w:val="231F20"/>
        </w:rPr>
        <w:t>вирусов.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2" w:firstLine="396"/>
      </w:pP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сожалению,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сложилась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патовая</w:t>
      </w:r>
      <w:r>
        <w:rPr>
          <w:color w:val="231F20"/>
          <w:spacing w:val="-10"/>
        </w:rPr>
        <w:t> </w:t>
      </w:r>
      <w:r>
        <w:rPr>
          <w:color w:val="231F20"/>
        </w:rPr>
        <w:t>ситуация,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приборов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исследовательских</w:t>
      </w:r>
      <w:r>
        <w:rPr>
          <w:color w:val="231F20"/>
          <w:spacing w:val="-10"/>
        </w:rPr>
        <w:t> </w:t>
      </w:r>
      <w:r>
        <w:rPr>
          <w:color w:val="231F20"/>
        </w:rPr>
        <w:t>си-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ограничены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предоставить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</w:rPr>
        <w:t>исследова-</w:t>
      </w:r>
      <w:r>
        <w:rPr>
          <w:color w:val="231F20"/>
          <w:spacing w:val="-50"/>
        </w:rPr>
        <w:t> </w:t>
      </w:r>
      <w:r>
        <w:rPr>
          <w:color w:val="231F20"/>
        </w:rPr>
        <w:t>ний по всему спектру задач, поставленных перед разработчиками.</w:t>
      </w:r>
      <w:r>
        <w:rPr>
          <w:color w:val="231F20"/>
          <w:spacing w:val="-50"/>
        </w:rPr>
        <w:t> </w:t>
      </w:r>
      <w:r>
        <w:rPr>
          <w:color w:val="231F20"/>
        </w:rPr>
        <w:t>В частности, многие секвенаторы «читают» 200–700 нуклеоти-</w:t>
      </w:r>
      <w:r>
        <w:rPr>
          <w:color w:val="231F20"/>
          <w:spacing w:val="1"/>
        </w:rPr>
        <w:t> </w:t>
      </w:r>
      <w:r>
        <w:rPr>
          <w:color w:val="231F20"/>
        </w:rPr>
        <w:t>дов (некоторые новые модели до 10000), но это явно недостаточ-</w:t>
      </w:r>
      <w:r>
        <w:rPr>
          <w:color w:val="231F20"/>
          <w:spacing w:val="1"/>
        </w:rPr>
        <w:t> </w:t>
      </w:r>
      <w:r>
        <w:rPr>
          <w:color w:val="231F20"/>
        </w:rPr>
        <w:t>но. При этом точность таких приборов варьируется с 99,9% до</w:t>
      </w:r>
      <w:r>
        <w:rPr>
          <w:color w:val="231F20"/>
          <w:spacing w:val="1"/>
        </w:rPr>
        <w:t> </w:t>
      </w:r>
      <w:r>
        <w:rPr>
          <w:color w:val="231F20"/>
        </w:rPr>
        <w:t>99,99%. Исследователи не могут обеспечить точную разбивку ну-</w:t>
      </w:r>
      <w:r>
        <w:rPr>
          <w:color w:val="231F20"/>
          <w:spacing w:val="1"/>
        </w:rPr>
        <w:t> </w:t>
      </w:r>
      <w:r>
        <w:rPr>
          <w:color w:val="231F20"/>
        </w:rPr>
        <w:t>клеотидных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последовательностей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нужных</w:t>
      </w:r>
      <w:r>
        <w:rPr>
          <w:color w:val="231F20"/>
          <w:spacing w:val="52"/>
        </w:rPr>
        <w:t> </w:t>
      </w:r>
      <w:r>
        <w:rPr>
          <w:color w:val="231F20"/>
        </w:rPr>
        <w:t>пределах,</w:t>
      </w:r>
      <w:r>
        <w:rPr>
          <w:color w:val="231F20"/>
          <w:spacing w:val="53"/>
        </w:rPr>
        <w:t> </w:t>
      </w:r>
      <w:r>
        <w:rPr>
          <w:color w:val="231F20"/>
        </w:rPr>
        <w:t>поэтому</w:t>
      </w:r>
      <w:r>
        <w:rPr>
          <w:color w:val="231F20"/>
          <w:spacing w:val="-50"/>
        </w:rPr>
        <w:t> </w:t>
      </w:r>
      <w:r>
        <w:rPr>
          <w:color w:val="231F20"/>
        </w:rPr>
        <w:t>в сам секвенатор для исследования попадает широкий спектр ну-</w:t>
      </w:r>
      <w:r>
        <w:rPr>
          <w:color w:val="231F20"/>
          <w:spacing w:val="1"/>
        </w:rPr>
        <w:t> </w:t>
      </w:r>
      <w:r>
        <w:rPr>
          <w:color w:val="231F20"/>
        </w:rPr>
        <w:t>клеотидов</w:t>
      </w:r>
      <w:r>
        <w:rPr>
          <w:color w:val="231F20"/>
          <w:spacing w:val="1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2"/>
        </w:rPr>
        <w:t> </w:t>
      </w:r>
      <w:r>
        <w:rPr>
          <w:color w:val="231F20"/>
        </w:rPr>
        <w:t>размера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Сами бусины работают по принципу клонирования. Каждая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цепочка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ДНК,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помещенная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бусину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(1),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реплицируется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некото-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Это</w:t>
      </w:r>
      <w:r>
        <w:rPr>
          <w:color w:val="231F20"/>
          <w:spacing w:val="28"/>
        </w:rPr>
        <w:t> </w:t>
      </w:r>
      <w:r>
        <w:rPr>
          <w:color w:val="231F20"/>
        </w:rPr>
        <w:t>сделано</w:t>
      </w:r>
      <w:r>
        <w:rPr>
          <w:color w:val="231F20"/>
          <w:spacing w:val="29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того,</w:t>
      </w:r>
      <w:r>
        <w:rPr>
          <w:color w:val="231F20"/>
          <w:spacing w:val="29"/>
        </w:rPr>
        <w:t> </w:t>
      </w:r>
      <w:r>
        <w:rPr>
          <w:color w:val="231F20"/>
        </w:rPr>
        <w:t>чтобы</w:t>
      </w:r>
      <w:r>
        <w:rPr>
          <w:color w:val="231F20"/>
          <w:spacing w:val="29"/>
        </w:rPr>
        <w:t> </w:t>
      </w:r>
      <w:r>
        <w:rPr>
          <w:color w:val="231F20"/>
        </w:rPr>
        <w:t>исключить</w:t>
      </w:r>
      <w:r>
        <w:rPr>
          <w:color w:val="231F20"/>
          <w:spacing w:val="29"/>
        </w:rPr>
        <w:t> </w:t>
      </w:r>
      <w:r>
        <w:rPr>
          <w:color w:val="231F20"/>
        </w:rPr>
        <w:t>ошибку</w:t>
      </w:r>
      <w:r>
        <w:rPr>
          <w:color w:val="231F20"/>
          <w:spacing w:val="29"/>
        </w:rPr>
        <w:t> </w:t>
      </w:r>
      <w:r>
        <w:rPr>
          <w:color w:val="231F20"/>
        </w:rPr>
        <w:t>попадания</w:t>
      </w:r>
      <w:r>
        <w:rPr>
          <w:color w:val="231F20"/>
          <w:spacing w:val="-50"/>
        </w:rPr>
        <w:t> </w:t>
      </w:r>
      <w:r>
        <w:rPr>
          <w:color w:val="231F20"/>
        </w:rPr>
        <w:t>в бусину нескольких нуклеотидов. Все цепочки нуклеотидов в бу-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сине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(включая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исходную)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подвергаются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процессу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считывания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формации.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полученные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каждой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бусины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сравнивают.</w:t>
      </w:r>
      <w:r>
        <w:rPr>
          <w:color w:val="231F20"/>
          <w:spacing w:val="-50"/>
        </w:rPr>
        <w:t> </w:t>
      </w:r>
      <w:r>
        <w:rPr>
          <w:color w:val="231F20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наборы</w:t>
      </w:r>
      <w:r>
        <w:rPr>
          <w:color w:val="231F20"/>
          <w:spacing w:val="-12"/>
        </w:rPr>
        <w:t> </w:t>
      </w:r>
      <w:r>
        <w:rPr>
          <w:color w:val="231F20"/>
        </w:rPr>
        <w:t>белков</w:t>
      </w:r>
      <w:r>
        <w:rPr>
          <w:color w:val="231F20"/>
          <w:spacing w:val="-13"/>
        </w:rPr>
        <w:t> </w:t>
      </w:r>
      <w:r>
        <w:rPr>
          <w:color w:val="231F20"/>
        </w:rPr>
        <w:t>идентичны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каждой</w:t>
      </w:r>
      <w:r>
        <w:rPr>
          <w:color w:val="231F20"/>
          <w:spacing w:val="-13"/>
        </w:rPr>
        <w:t> </w:t>
      </w:r>
      <w:r>
        <w:rPr>
          <w:color w:val="231F20"/>
        </w:rPr>
        <w:t>бусине</w:t>
      </w:r>
      <w:r>
        <w:rPr>
          <w:color w:val="231F20"/>
          <w:spacing w:val="-13"/>
        </w:rPr>
        <w:t> </w:t>
      </w:r>
      <w:r>
        <w:rPr>
          <w:color w:val="231F20"/>
        </w:rPr>
        <w:t>(2),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данные</w:t>
      </w:r>
      <w:r>
        <w:rPr>
          <w:color w:val="231F20"/>
          <w:spacing w:val="-51"/>
        </w:rPr>
        <w:t> </w:t>
      </w:r>
      <w:r>
        <w:rPr>
          <w:color w:val="231F20"/>
        </w:rPr>
        <w:t>этой</w:t>
      </w:r>
      <w:r>
        <w:rPr>
          <w:color w:val="231F20"/>
          <w:spacing w:val="22"/>
        </w:rPr>
        <w:t> </w:t>
      </w:r>
      <w:r>
        <w:rPr>
          <w:color w:val="231F20"/>
        </w:rPr>
        <w:t>бусины</w:t>
      </w:r>
      <w:r>
        <w:rPr>
          <w:color w:val="231F20"/>
          <w:spacing w:val="22"/>
        </w:rPr>
        <w:t> </w:t>
      </w:r>
      <w:r>
        <w:rPr>
          <w:color w:val="231F20"/>
        </w:rPr>
        <w:t>считаются</w:t>
      </w:r>
      <w:r>
        <w:rPr>
          <w:color w:val="231F20"/>
          <w:spacing w:val="22"/>
        </w:rPr>
        <w:t> </w:t>
      </w:r>
      <w:r>
        <w:rPr>
          <w:color w:val="231F20"/>
        </w:rPr>
        <w:t>пригодными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22"/>
        </w:rPr>
        <w:t> </w:t>
      </w:r>
      <w:r>
        <w:rPr>
          <w:color w:val="231F20"/>
        </w:rPr>
        <w:t>обработки</w:t>
      </w:r>
      <w:r>
        <w:rPr>
          <w:color w:val="231F20"/>
          <w:spacing w:val="1"/>
        </w:rPr>
        <w:t> </w:t>
      </w:r>
      <w:r>
        <w:rPr>
          <w:color w:val="231F20"/>
        </w:rPr>
        <w:t>и работы с информацией о ней. Если нет (3), то данные конкрет-</w:t>
      </w:r>
      <w:r>
        <w:rPr>
          <w:color w:val="231F20"/>
          <w:spacing w:val="1"/>
        </w:rPr>
        <w:t> </w:t>
      </w:r>
      <w:r>
        <w:rPr>
          <w:color w:val="231F20"/>
        </w:rPr>
        <w:t>ной этой</w:t>
      </w:r>
      <w:r>
        <w:rPr>
          <w:color w:val="231F20"/>
          <w:spacing w:val="1"/>
        </w:rPr>
        <w:t> </w:t>
      </w:r>
      <w:r>
        <w:rPr>
          <w:color w:val="231F20"/>
        </w:rPr>
        <w:t>бусины</w:t>
      </w:r>
      <w:r>
        <w:rPr>
          <w:color w:val="231F20"/>
          <w:spacing w:val="1"/>
        </w:rPr>
        <w:t> </w:t>
      </w:r>
      <w:r>
        <w:rPr>
          <w:color w:val="231F20"/>
        </w:rPr>
        <w:t>игнорируют.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Систематическую погрешность проведения исследований не</w:t>
      </w:r>
      <w:r>
        <w:rPr>
          <w:color w:val="231F20"/>
          <w:spacing w:val="1"/>
        </w:rPr>
        <w:t> </w:t>
      </w:r>
      <w:r>
        <w:rPr>
          <w:color w:val="231F20"/>
        </w:rPr>
        <w:t>могут уменьшить, так как имеется просто технической возможно-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изучать</w:t>
      </w:r>
      <w:r>
        <w:rPr>
          <w:color w:val="231F20"/>
          <w:spacing w:val="-5"/>
        </w:rPr>
        <w:t> </w:t>
      </w:r>
      <w:r>
        <w:rPr>
          <w:color w:val="231F20"/>
        </w:rPr>
        <w:t>материал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менее</w:t>
      </w:r>
      <w:r>
        <w:rPr>
          <w:color w:val="231F20"/>
          <w:spacing w:val="-5"/>
        </w:rPr>
        <w:t> </w:t>
      </w:r>
      <w:r>
        <w:rPr>
          <w:color w:val="231F20"/>
        </w:rPr>
        <w:t>высокой</w:t>
      </w:r>
      <w:r>
        <w:rPr>
          <w:color w:val="231F20"/>
          <w:spacing w:val="-6"/>
        </w:rPr>
        <w:t> </w:t>
      </w:r>
      <w:r>
        <w:rPr>
          <w:color w:val="231F20"/>
        </w:rPr>
        <w:t>погрешностью.</w:t>
      </w:r>
      <w:r>
        <w:rPr>
          <w:color w:val="231F20"/>
          <w:spacing w:val="-5"/>
        </w:rPr>
        <w:t> </w:t>
      </w:r>
      <w:r>
        <w:rPr>
          <w:color w:val="231F20"/>
        </w:rPr>
        <w:t>Зато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10"/>
        </w:rPr>
        <w:t> </w:t>
      </w:r>
      <w:r>
        <w:rPr>
          <w:color w:val="231F20"/>
        </w:rPr>
        <w:t>случайную</w:t>
      </w:r>
      <w:r>
        <w:rPr>
          <w:color w:val="231F20"/>
          <w:spacing w:val="-9"/>
        </w:rPr>
        <w:t> </w:t>
      </w:r>
      <w:r>
        <w:rPr>
          <w:color w:val="231F20"/>
        </w:rPr>
        <w:t>погрешность</w:t>
      </w:r>
      <w:r>
        <w:rPr>
          <w:color w:val="231F20"/>
          <w:spacing w:val="-10"/>
        </w:rPr>
        <w:t> </w:t>
      </w:r>
      <w:r>
        <w:rPr>
          <w:color w:val="231F20"/>
        </w:rPr>
        <w:t>путем</w:t>
      </w:r>
      <w:r>
        <w:rPr>
          <w:color w:val="231F20"/>
          <w:spacing w:val="-9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10"/>
        </w:rPr>
        <w:t> </w:t>
      </w:r>
      <w:r>
        <w:rPr>
          <w:color w:val="231F20"/>
        </w:rPr>
        <w:t>опытов</w:t>
      </w:r>
      <w:r>
        <w:rPr>
          <w:color w:val="231F20"/>
          <w:spacing w:val="-9"/>
        </w:rPr>
        <w:t> </w:t>
      </w:r>
      <w:r>
        <w:rPr>
          <w:color w:val="231F20"/>
        </w:rPr>
        <w:t>[2].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spacing w:before="0"/>
        <w:ind w:left="1958" w:right="0" w:firstLine="0"/>
        <w:jc w:val="left"/>
        <w:rPr>
          <w:sz w:val="21"/>
        </w:rPr>
      </w:pPr>
      <w:r>
        <w:rPr>
          <w:position w:val="-19"/>
        </w:rPr>
        <w:drawing>
          <wp:inline distT="0" distB="0" distL="0" distR="0">
            <wp:extent cx="1442158" cy="351504"/>
            <wp:effectExtent l="0" t="0" r="0" b="0"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3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z w:val="20"/>
        </w:rPr>
        <w:t>                                </w:t>
      </w:r>
      <w:r>
        <w:rPr>
          <w:spacing w:val="-18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line="216" w:lineRule="auto" w:before="313"/>
        <w:ind w:right="155"/>
      </w:pPr>
      <w:r>
        <w:rPr>
          <w:color w:val="231F20"/>
        </w:rPr>
        <w:t>где </w:t>
      </w:r>
      <w:r>
        <w:rPr>
          <w:i/>
          <w:color w:val="231F20"/>
        </w:rPr>
        <w:t>n </w:t>
      </w:r>
      <w:r>
        <w:rPr>
          <w:color w:val="231F20"/>
        </w:rPr>
        <w:t>– количество измерений, </w:t>
      </w:r>
      <w:r>
        <w:rPr>
          <w:i/>
          <w:color w:val="231F20"/>
        </w:rPr>
        <w:t>x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погрешность результата изме-</w:t>
      </w:r>
      <w:r>
        <w:rPr>
          <w:color w:val="231F20"/>
          <w:spacing w:val="1"/>
        </w:rPr>
        <w:t> </w:t>
      </w:r>
      <w:r>
        <w:rPr>
          <w:color w:val="231F20"/>
        </w:rPr>
        <w:t>рения опыта i, </w:t>
      </w:r>
      <w:r>
        <w:rPr>
          <w:i/>
          <w:color w:val="231F20"/>
        </w:rPr>
        <w:t>x</w:t>
      </w:r>
      <w:r>
        <w:rPr>
          <w:color w:val="231F20"/>
          <w:position w:val="-6"/>
          <w:sz w:val="12"/>
        </w:rPr>
        <w:t>ср</w:t>
      </w:r>
      <w:r>
        <w:rPr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средняя погрешность измерений 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опытов.</w:t>
      </w:r>
    </w:p>
    <w:p>
      <w:pPr>
        <w:spacing w:after="0" w:line="216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left="20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29409" cy="1926336"/>
            <wp:effectExtent l="0" t="0" r="0" b="0"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409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spacing w:before="92"/>
        <w:ind w:left="1363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Принципиальная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бусины</w:t>
      </w:r>
    </w:p>
    <w:p>
      <w:pPr>
        <w:pStyle w:val="BodyText"/>
        <w:spacing w:before="10"/>
        <w:ind w:left="0"/>
        <w:jc w:val="left"/>
      </w:pPr>
    </w:p>
    <w:p>
      <w:pPr>
        <w:pStyle w:val="BodyText"/>
        <w:spacing w:line="259" w:lineRule="auto" w:before="1"/>
        <w:ind w:right="156" w:firstLine="396"/>
      </w:pPr>
      <w:r>
        <w:rPr>
          <w:color w:val="231F20"/>
        </w:rPr>
        <w:t>Увеличение</w:t>
      </w:r>
      <w:r>
        <w:rPr>
          <w:color w:val="231F20"/>
          <w:spacing w:val="-13"/>
        </w:rPr>
        <w:t> </w:t>
      </w:r>
      <w:r>
        <w:rPr>
          <w:color w:val="231F20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</w:rPr>
        <w:t>опытов</w:t>
      </w:r>
      <w:r>
        <w:rPr>
          <w:color w:val="231F20"/>
          <w:spacing w:val="-12"/>
        </w:rPr>
        <w:t> </w:t>
      </w:r>
      <w:r>
        <w:rPr>
          <w:color w:val="231F20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ситуации,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ошибки</w:t>
      </w:r>
      <w:r>
        <w:rPr>
          <w:color w:val="231F20"/>
          <w:spacing w:val="-50"/>
        </w:rPr>
        <w:t> </w:t>
      </w:r>
      <w:r>
        <w:rPr>
          <w:color w:val="231F20"/>
        </w:rPr>
        <w:t>в сторону преувеличения и преуменьшения результата будут все</w:t>
      </w:r>
      <w:r>
        <w:rPr>
          <w:color w:val="231F20"/>
          <w:spacing w:val="1"/>
        </w:rPr>
        <w:t> </w:t>
      </w:r>
      <w:r>
        <w:rPr>
          <w:color w:val="231F20"/>
        </w:rPr>
        <w:t>больше и больше компенсировать друг друга, что приведет сред-</w:t>
      </w:r>
      <w:r>
        <w:rPr>
          <w:color w:val="231F20"/>
          <w:spacing w:val="1"/>
        </w:rPr>
        <w:t> </w:t>
      </w:r>
      <w:r>
        <w:rPr>
          <w:color w:val="231F20"/>
        </w:rPr>
        <w:t>нее значение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истинному</w:t>
      </w:r>
      <w:r>
        <w:rPr>
          <w:color w:val="231F20"/>
          <w:spacing w:val="2"/>
        </w:rPr>
        <w:t> </w:t>
      </w:r>
      <w:r>
        <w:rPr>
          <w:color w:val="231F20"/>
        </w:rPr>
        <w:t>значению.</w:t>
      </w:r>
    </w:p>
    <w:p>
      <w:pPr>
        <w:pStyle w:val="BodyText"/>
        <w:tabs>
          <w:tab w:pos="3603" w:val="left" w:leader="none"/>
        </w:tabs>
        <w:spacing w:before="139"/>
        <w:ind w:left="555"/>
        <w:jc w:val="left"/>
      </w:pPr>
      <w:r>
        <w:rPr/>
        <w:pict>
          <v:group style="position:absolute;margin-left:216.374695pt;margin-top:14.830938pt;width:14.65pt;height:13.3pt;mso-position-horizontal-relative:page;mso-position-vertical-relative:paragraph;z-index:-20967424" id="docshapegroup61" coordorigin="4327,297" coordsize="293,266">
            <v:shape style="position:absolute;left:4344;top:331;width:259;height:230" id="docshape62" coordorigin="4344,332" coordsize="259,230" path="m4603,332l4472,332,4419,542,4374,470,4344,486,4347,492,4362,484,4414,562,4425,562,4480,343,4603,343,4603,332xe" filled="true" fillcolor="#000000" stroked="false">
              <v:path arrowok="t"/>
              <v:fill type="solid"/>
            </v:shape>
            <v:line style="position:absolute" from="4327,302" to="4620,302" stroked="true" strokeweight=".531pt" strokecolor="#000000">
              <v:stroke dashstyle="solid"/>
            </v:line>
            <v:shape style="position:absolute;left:4490;top:447;width:95;height:97" id="docshape63" coordorigin="4490,447" coordsize="95,97" path="m4573,447l4563,447,4556,451,4520,495,4533,447,4497,454,4498,458,4504,457,4508,457,4510,457,4512,460,4513,461,4513,464,4512,469,4490,542,4506,542,4531,485,4558,460,4561,460,4562,460,4564,462,4565,463,4565,467,4564,471,4548,527,4547,532,4547,538,4548,541,4551,544,4553,544,4558,544,4562,543,4572,536,4578,530,4584,521,4581,519,4577,525,4573,529,4568,533,4567,533,4565,533,4565,533,4564,532,4563,531,4563,529,4564,526,4580,470,4581,464,4581,456,4580,453,4576,449,4573,4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2.284698pt;margin-top:3.780837pt;width:2.8pt;height:7.25pt;mso-position-horizontal-relative:page;mso-position-vertical-relative:paragraph;z-index:-20966912" id="docshape64" coordorigin="4446,76" coordsize="56,145" path="m4484,76l4480,76,4446,92,4447,96,4452,93,4455,92,4460,92,4461,93,4464,95,4465,97,4466,102,4466,108,4466,204,4448,216,4448,220,4501,220,4501,216,4495,216,4491,215,4487,213,4485,212,4484,208,4484,203,4484,76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такой</w:t>
      </w:r>
      <w:r>
        <w:rPr>
          <w:color w:val="231F20"/>
          <w:spacing w:val="-5"/>
        </w:rPr>
        <w:t> </w:t>
      </w:r>
      <w:r>
        <w:rPr>
          <w:color w:val="231F20"/>
        </w:rPr>
        <w:t>записи</w:t>
      </w:r>
      <w:r>
        <w:rPr>
          <w:color w:val="231F20"/>
          <w:spacing w:val="-4"/>
        </w:rPr>
        <w:t> </w:t>
      </w:r>
      <w:r>
        <w:rPr>
          <w:color w:val="231F20"/>
        </w:rPr>
        <w:t>множитель</w:t>
        <w:tab/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определяющий</w:t>
      </w:r>
      <w:r>
        <w:rPr>
          <w:color w:val="231F20"/>
          <w:spacing w:val="-5"/>
        </w:rPr>
        <w:t> </w:t>
      </w:r>
      <w:r>
        <w:rPr>
          <w:color w:val="231F20"/>
        </w:rPr>
        <w:t>улучшение</w:t>
      </w: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pStyle w:val="BodyText"/>
        <w:spacing w:line="261" w:lineRule="auto"/>
        <w:ind w:right="155"/>
      </w:pPr>
      <w:r>
        <w:rPr>
          <w:color w:val="231F20"/>
        </w:rPr>
        <w:t>результата с увеличением числа измерений, необходимо вынести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из-под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корня.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корнем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останется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нее значение квадрата отклонений, вычисленное по всем произве-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измерениям.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(4)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среднюю</w:t>
      </w:r>
      <w:r>
        <w:rPr>
          <w:color w:val="231F20"/>
          <w:spacing w:val="-12"/>
        </w:rPr>
        <w:t> </w:t>
      </w:r>
      <w:r>
        <w:rPr>
          <w:color w:val="231F20"/>
        </w:rPr>
        <w:t>ква-</w:t>
      </w:r>
      <w:r>
        <w:rPr>
          <w:color w:val="231F20"/>
          <w:spacing w:val="-50"/>
        </w:rPr>
        <w:t> </w:t>
      </w:r>
      <w:r>
        <w:rPr>
          <w:color w:val="231F20"/>
        </w:rPr>
        <w:t>дратичную погрешность одиночного измерения. В погрешности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 нет такой необходимости, ведь главной целью вычис-</w:t>
      </w:r>
      <w:r>
        <w:rPr>
          <w:color w:val="231F20"/>
          <w:spacing w:val="1"/>
        </w:rPr>
        <w:t> </w:t>
      </w:r>
      <w:r>
        <w:rPr>
          <w:color w:val="231F20"/>
        </w:rPr>
        <w:t>лений является оценивание результатов секвенирования. Оценка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 подбирается так, что при проведении многократных</w:t>
      </w:r>
      <w:r>
        <w:rPr>
          <w:color w:val="231F20"/>
          <w:spacing w:val="1"/>
        </w:rPr>
        <w:t> </w:t>
      </w:r>
      <w:r>
        <w:rPr>
          <w:color w:val="231F20"/>
        </w:rPr>
        <w:t>серий измерений – погрешность в 2/3 случаев оказывается мень-</w:t>
      </w:r>
      <w:r>
        <w:rPr>
          <w:color w:val="231F20"/>
          <w:spacing w:val="1"/>
        </w:rPr>
        <w:t> </w:t>
      </w:r>
      <w:r>
        <w:rPr>
          <w:color w:val="231F20"/>
        </w:rPr>
        <w:t>ше σ, а в 1/3 случаев больше. Основываясь на данные результаты,</w:t>
      </w:r>
      <w:r>
        <w:rPr>
          <w:color w:val="231F20"/>
          <w:spacing w:val="-50"/>
        </w:rPr>
        <w:t> </w:t>
      </w:r>
      <w:r>
        <w:rPr>
          <w:color w:val="231F20"/>
        </w:rPr>
        <w:t>можно сделать вывод, что при проведение не единичных, а десят-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сотен</w:t>
      </w:r>
      <w:r>
        <w:rPr>
          <w:color w:val="231F20"/>
          <w:spacing w:val="-12"/>
        </w:rPr>
        <w:t> </w:t>
      </w:r>
      <w:r>
        <w:rPr>
          <w:color w:val="231F20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исследований.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итоге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ожидать,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ше-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сти или семи из них, усредненный результат будет отличаться от</w:t>
      </w:r>
      <w:r>
        <w:rPr>
          <w:color w:val="231F20"/>
          <w:spacing w:val="1"/>
        </w:rPr>
        <w:t> </w:t>
      </w:r>
      <w:r>
        <w:rPr>
          <w:color w:val="231F20"/>
        </w:rPr>
        <w:t>истинной</w:t>
      </w:r>
      <w:r>
        <w:rPr>
          <w:color w:val="231F20"/>
          <w:spacing w:val="1"/>
        </w:rPr>
        <w:t> </w:t>
      </w:r>
      <w:r>
        <w:rPr>
          <w:color w:val="231F20"/>
        </w:rPr>
        <w:t>погрешности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сторону</w:t>
      </w:r>
      <w:r>
        <w:rPr>
          <w:color w:val="231F20"/>
          <w:spacing w:val="2"/>
        </w:rPr>
        <w:t> </w:t>
      </w:r>
      <w:r>
        <w:rPr>
          <w:color w:val="231F20"/>
        </w:rPr>
        <w:t>уменьшения.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Необходимо повторять секвенирования с аналогичным био-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материалом</w:t>
      </w:r>
      <w:r>
        <w:rPr>
          <w:color w:val="231F20"/>
          <w:spacing w:val="9"/>
        </w:rPr>
        <w:t> </w:t>
      </w:r>
      <w:r>
        <w:rPr>
          <w:color w:val="231F20"/>
        </w:rPr>
        <w:t>некоторое</w:t>
      </w:r>
      <w:r>
        <w:rPr>
          <w:color w:val="231F20"/>
          <w:spacing w:val="1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9"/>
        </w:rPr>
        <w:t> </w:t>
      </w:r>
      <w:r>
        <w:rPr>
          <w:color w:val="231F20"/>
        </w:rPr>
        <w:t>раз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брать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10"/>
        </w:rPr>
        <w:t> </w:t>
      </w:r>
      <w:r>
        <w:rPr>
          <w:color w:val="231F20"/>
        </w:rPr>
        <w:t>только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наименьшей</w:t>
      </w:r>
      <w:r>
        <w:rPr>
          <w:color w:val="231F20"/>
          <w:spacing w:val="1"/>
        </w:rPr>
        <w:t> </w:t>
      </w:r>
      <w:r>
        <w:rPr>
          <w:color w:val="231F20"/>
        </w:rPr>
        <w:t>погрешностью.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Современные исследования нуклеотидных последовательно-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стей</w:t>
      </w:r>
      <w:r>
        <w:rPr>
          <w:color w:val="231F20"/>
          <w:spacing w:val="20"/>
        </w:rPr>
        <w:t> </w:t>
      </w:r>
      <w:r>
        <w:rPr>
          <w:color w:val="231F20"/>
        </w:rPr>
        <w:t>очень</w:t>
      </w:r>
      <w:r>
        <w:rPr>
          <w:color w:val="231F20"/>
          <w:spacing w:val="20"/>
        </w:rPr>
        <w:t> </w:t>
      </w:r>
      <w:r>
        <w:rPr>
          <w:color w:val="231F20"/>
        </w:rPr>
        <w:t>комфортны,</w:t>
      </w:r>
      <w:r>
        <w:rPr>
          <w:color w:val="231F20"/>
          <w:spacing w:val="20"/>
        </w:rPr>
        <w:t> </w:t>
      </w:r>
      <w:r>
        <w:rPr>
          <w:color w:val="231F20"/>
        </w:rPr>
        <w:t>потому</w:t>
      </w:r>
      <w:r>
        <w:rPr>
          <w:color w:val="231F20"/>
          <w:spacing w:val="20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наука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вирусологии</w:t>
      </w:r>
      <w:r>
        <w:rPr>
          <w:color w:val="231F20"/>
          <w:spacing w:val="20"/>
        </w:rPr>
        <w:t> </w:t>
      </w:r>
      <w:r>
        <w:rPr>
          <w:color w:val="231F20"/>
        </w:rPr>
        <w:t>отвеча-</w:t>
      </w:r>
      <w:r>
        <w:rPr>
          <w:color w:val="231F20"/>
          <w:spacing w:val="-50"/>
        </w:rPr>
        <w:t> </w:t>
      </w:r>
      <w:r>
        <w:rPr>
          <w:color w:val="231F20"/>
        </w:rPr>
        <w:t>ет всем современным научным тенденциям и использует все 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стижения наук об информатизации процессов обработки данных.</w:t>
      </w:r>
      <w:r>
        <w:rPr>
          <w:color w:val="231F20"/>
          <w:spacing w:val="1"/>
        </w:rPr>
        <w:t> </w:t>
      </w:r>
      <w:r>
        <w:rPr>
          <w:color w:val="231F20"/>
        </w:rPr>
        <w:t>Математики и программисты работают над улучшением алгорит-</w:t>
      </w:r>
      <w:r>
        <w:rPr>
          <w:color w:val="231F20"/>
          <w:spacing w:val="1"/>
        </w:rPr>
        <w:t> </w:t>
      </w:r>
      <w:r>
        <w:rPr>
          <w:color w:val="231F20"/>
        </w:rPr>
        <w:t>мов</w:t>
      </w:r>
      <w:r>
        <w:rPr>
          <w:color w:val="231F20"/>
          <w:spacing w:val="2"/>
        </w:rPr>
        <w:t> </w:t>
      </w:r>
      <w:r>
        <w:rPr>
          <w:color w:val="231F20"/>
        </w:rPr>
        <w:t>обработки</w:t>
      </w:r>
      <w:r>
        <w:rPr>
          <w:color w:val="231F20"/>
          <w:spacing w:val="2"/>
        </w:rPr>
        <w:t> </w:t>
      </w:r>
      <w:r>
        <w:rPr>
          <w:color w:val="231F20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секвенирования.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  <w:spacing w:val="-3"/>
        </w:rPr>
        <w:t>Получив «сырые» результаты секвенирования </w:t>
      </w:r>
      <w:r>
        <w:rPr>
          <w:color w:val="231F20"/>
          <w:spacing w:val="-2"/>
        </w:rPr>
        <w:t>перед нами вста-</w:t>
      </w:r>
      <w:r>
        <w:rPr>
          <w:color w:val="231F20"/>
          <w:spacing w:val="-50"/>
        </w:rPr>
        <w:t> </w:t>
      </w:r>
      <w:r>
        <w:rPr>
          <w:color w:val="231F20"/>
        </w:rPr>
        <w:t>ет задача – определить, есть ли в данных нуклеотидных последо-</w:t>
      </w:r>
      <w:r>
        <w:rPr>
          <w:color w:val="231F20"/>
          <w:spacing w:val="1"/>
        </w:rPr>
        <w:t> </w:t>
      </w:r>
      <w:r>
        <w:rPr>
          <w:color w:val="231F20"/>
        </w:rPr>
        <w:t>вательностях закодированные белки патогенных и условно-пато-</w:t>
      </w:r>
      <w:r>
        <w:rPr>
          <w:color w:val="231F20"/>
          <w:spacing w:val="1"/>
        </w:rPr>
        <w:t> </w:t>
      </w:r>
      <w:r>
        <w:rPr>
          <w:color w:val="231F20"/>
        </w:rPr>
        <w:t>генных</w:t>
      </w:r>
      <w:r>
        <w:rPr>
          <w:color w:val="231F20"/>
          <w:spacing w:val="1"/>
        </w:rPr>
        <w:t> </w:t>
      </w:r>
      <w:r>
        <w:rPr>
          <w:color w:val="231F20"/>
        </w:rPr>
        <w:t>вирусов.</w:t>
      </w:r>
      <w:r>
        <w:rPr>
          <w:color w:val="231F20"/>
          <w:spacing w:val="1"/>
        </w:rPr>
        <w:t> </w:t>
      </w:r>
      <w:r>
        <w:rPr>
          <w:color w:val="231F20"/>
        </w:rPr>
        <w:t>Сначала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1"/>
        </w:rPr>
        <w:t> </w:t>
      </w:r>
      <w:r>
        <w:rPr>
          <w:color w:val="231F20"/>
        </w:rPr>
        <w:t>обрабатываются</w:t>
      </w:r>
      <w:r>
        <w:rPr>
          <w:color w:val="231F20"/>
          <w:spacing w:val="1"/>
        </w:rPr>
        <w:t> </w:t>
      </w:r>
      <w:r>
        <w:rPr>
          <w:color w:val="231F20"/>
        </w:rPr>
        <w:t>алгоритмом</w:t>
      </w:r>
      <w:r>
        <w:rPr>
          <w:color w:val="231F20"/>
          <w:spacing w:val="1"/>
        </w:rPr>
        <w:t> </w:t>
      </w:r>
      <w:r>
        <w:rPr>
          <w:color w:val="231F20"/>
        </w:rPr>
        <w:t>обработки данных для фильтрации качества прочтения 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"/>
        </w:rPr>
        <w:t> </w:t>
      </w:r>
      <w:r>
        <w:rPr>
          <w:color w:val="231F20"/>
        </w:rPr>
        <w:t>секвенирования.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самого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секвенирования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помещен-</w:t>
      </w:r>
      <w:r>
        <w:rPr>
          <w:color w:val="231F20"/>
          <w:spacing w:val="-50"/>
        </w:rPr>
        <w:t> </w:t>
      </w:r>
      <w:r>
        <w:rPr>
          <w:color w:val="231F20"/>
        </w:rPr>
        <w:t>ного для расшифровки, на ложе, состоящем из бусин, обрабаты-</w:t>
      </w:r>
      <w:r>
        <w:rPr>
          <w:color w:val="231F20"/>
          <w:spacing w:val="1"/>
        </w:rPr>
        <w:t> </w:t>
      </w:r>
      <w:r>
        <w:rPr>
          <w:color w:val="231F20"/>
        </w:rPr>
        <w:t>вается только 79 % биоматериала. В среднем 70–80% бусин дают</w:t>
      </w:r>
      <w:r>
        <w:rPr>
          <w:color w:val="231F20"/>
          <w:spacing w:val="1"/>
        </w:rPr>
        <w:t> </w:t>
      </w:r>
      <w:r>
        <w:rPr>
          <w:color w:val="231F20"/>
        </w:rPr>
        <w:t>приемлемый результат для продолжения обработки информации.</w:t>
      </w:r>
      <w:r>
        <w:rPr>
          <w:color w:val="231F20"/>
          <w:spacing w:val="1"/>
        </w:rPr>
        <w:t> </w:t>
      </w:r>
      <w:r>
        <w:rPr>
          <w:color w:val="231F20"/>
        </w:rPr>
        <w:t>Из оставшейся информации, пригодной для полного анализа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примерно 55–70%. При потере трети обрабатываемой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формации исследователи не могут быть уверены, что в 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те обработки и расшифровки нуклеотидных последовательностей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получится</w:t>
      </w:r>
      <w:r>
        <w:rPr>
          <w:color w:val="231F20"/>
          <w:spacing w:val="2"/>
        </w:rPr>
        <w:t> </w:t>
      </w:r>
      <w:r>
        <w:rPr>
          <w:color w:val="231F20"/>
        </w:rPr>
        <w:t>точная</w:t>
      </w:r>
      <w:r>
        <w:rPr>
          <w:color w:val="231F20"/>
          <w:spacing w:val="2"/>
        </w:rPr>
        <w:t> </w:t>
      </w:r>
      <w:r>
        <w:rPr>
          <w:color w:val="231F20"/>
        </w:rPr>
        <w:t>структура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Указанные проблемы обработки информации в столь специ-</w:t>
      </w:r>
      <w:r>
        <w:rPr>
          <w:color w:val="231F20"/>
          <w:spacing w:val="1"/>
        </w:rPr>
        <w:t> </w:t>
      </w:r>
      <w:r>
        <w:rPr>
          <w:color w:val="231F20"/>
        </w:rPr>
        <w:t>фической задачи, как обработка данных результата секвенирова-</w:t>
      </w:r>
      <w:r>
        <w:rPr>
          <w:color w:val="231F20"/>
          <w:spacing w:val="1"/>
        </w:rPr>
        <w:t> </w:t>
      </w:r>
      <w:r>
        <w:rPr>
          <w:color w:val="231F20"/>
        </w:rPr>
        <w:t>ния, точное обоснование необходимости исследования вопросов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взаимодействия всех важных компонентов </w:t>
      </w:r>
      <w:r>
        <w:rPr>
          <w:color w:val="231F20"/>
          <w:spacing w:val="-1"/>
        </w:rPr>
        <w:t>планирования разработ-</w:t>
      </w:r>
      <w:r>
        <w:rPr>
          <w:color w:val="231F20"/>
          <w:spacing w:val="-51"/>
        </w:rPr>
        <w:t> </w:t>
      </w:r>
      <w:r>
        <w:rPr>
          <w:color w:val="231F20"/>
        </w:rPr>
        <w:t>ки</w:t>
      </w:r>
      <w:r>
        <w:rPr>
          <w:color w:val="231F20"/>
          <w:spacing w:val="-8"/>
        </w:rPr>
        <w:t> </w:t>
      </w:r>
      <w:r>
        <w:rPr>
          <w:color w:val="231F20"/>
        </w:rPr>
        <w:t>СПО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стратегического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тактического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-7"/>
        </w:rPr>
        <w:t> </w:t>
      </w:r>
      <w:r>
        <w:rPr>
          <w:color w:val="231F20"/>
        </w:rPr>
        <w:t>разработ-</w:t>
      </w:r>
      <w:r>
        <w:rPr>
          <w:color w:val="231F20"/>
          <w:spacing w:val="-50"/>
        </w:rPr>
        <w:t> </w:t>
      </w:r>
      <w:r>
        <w:rPr>
          <w:color w:val="231F20"/>
        </w:rPr>
        <w:t>ки компонентов ПО как части проведения и поверки 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исследования, так и части анализа и аналитики результатов обра-</w:t>
      </w:r>
      <w:r>
        <w:rPr>
          <w:color w:val="231F20"/>
          <w:spacing w:val="1"/>
        </w:rPr>
        <w:t> </w:t>
      </w:r>
      <w:r>
        <w:rPr>
          <w:color w:val="231F20"/>
        </w:rPr>
        <w:t>ботки</w:t>
      </w:r>
      <w:r>
        <w:rPr>
          <w:color w:val="231F20"/>
          <w:spacing w:val="-5"/>
        </w:rPr>
        <w:t> </w:t>
      </w:r>
      <w:r>
        <w:rPr>
          <w:color w:val="231F20"/>
        </w:rPr>
        <w:t>данных,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результативность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5"/>
        </w:rPr>
        <w:t> </w:t>
      </w:r>
      <w:r>
        <w:rPr>
          <w:color w:val="231F20"/>
        </w:rPr>
        <w:t>эффектив-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ностью обработки информации, помещением ее в специализиро-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ванную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базу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(БД),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сравнением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секвенирования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с библиотекой уже имеющихся данных базы знаний белков и ну-</w:t>
      </w:r>
      <w:r>
        <w:rPr>
          <w:color w:val="231F20"/>
          <w:spacing w:val="1"/>
        </w:rPr>
        <w:t> </w:t>
      </w:r>
      <w:r>
        <w:rPr>
          <w:color w:val="231F20"/>
        </w:rPr>
        <w:t>клеотидов,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</w:rPr>
        <w:t>пополнением</w:t>
      </w:r>
      <w:r>
        <w:rPr>
          <w:color w:val="231F20"/>
          <w:spacing w:val="-1"/>
        </w:rPr>
        <w:t> </w:t>
      </w:r>
      <w:r>
        <w:rPr>
          <w:color w:val="231F20"/>
        </w:rPr>
        <w:t>этой</w:t>
      </w:r>
      <w:r>
        <w:rPr>
          <w:color w:val="231F20"/>
          <w:spacing w:val="-1"/>
        </w:rPr>
        <w:t> </w:t>
      </w:r>
      <w:r>
        <w:rPr>
          <w:color w:val="231F20"/>
        </w:rPr>
        <w:t>базы</w:t>
      </w:r>
      <w:r>
        <w:rPr>
          <w:color w:val="231F20"/>
          <w:spacing w:val="-2"/>
        </w:rPr>
        <w:t> </w:t>
      </w:r>
      <w:r>
        <w:rPr>
          <w:color w:val="231F20"/>
        </w:rPr>
        <w:t>новыми</w:t>
      </w:r>
      <w:r>
        <w:rPr>
          <w:color w:val="231F20"/>
          <w:spacing w:val="-1"/>
        </w:rPr>
        <w:t> </w:t>
      </w:r>
      <w:r>
        <w:rPr>
          <w:color w:val="231F20"/>
        </w:rPr>
        <w:t>результатами.</w:t>
      </w:r>
    </w:p>
    <w:p>
      <w:pPr>
        <w:pStyle w:val="BodyText"/>
        <w:spacing w:before="1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800276</wp:posOffset>
            </wp:positionH>
            <wp:positionV relativeFrom="paragraph">
              <wp:posOffset>176764</wp:posOffset>
            </wp:positionV>
            <wp:extent cx="3738288" cy="1658112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8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spacing w:before="0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Графический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отчет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результата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секвенатора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[3]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Решением проблем обработки БД предполагается трансфор-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мация существующих подходов к взаимодействию стратегиче-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ского и тактического планирования на основе изменения целе-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приоритетов.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На текущий момент основным показателем результативности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и эффективности разработки специализированных программ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максимизация пользователей, которые готовы платить за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разработок. Средством же достижения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лей – рост объемов продаж СПО, что не только находит отраже-</w:t>
      </w:r>
      <w:r>
        <w:rPr>
          <w:color w:val="231F20"/>
          <w:spacing w:val="1"/>
        </w:rPr>
        <w:t> </w:t>
      </w:r>
      <w:r>
        <w:rPr>
          <w:color w:val="231F20"/>
        </w:rPr>
        <w:t>ние в бухгалтерской отчётности, но и является прямым 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том достижения основных целей в стратегическом плане развития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просто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объемов</w:t>
      </w:r>
      <w:r>
        <w:rPr>
          <w:color w:val="231F20"/>
          <w:spacing w:val="-12"/>
        </w:rPr>
        <w:t> </w:t>
      </w:r>
      <w:r>
        <w:rPr>
          <w:color w:val="231F20"/>
        </w:rPr>
        <w:t>продаж</w:t>
      </w:r>
      <w:r>
        <w:rPr>
          <w:color w:val="231F20"/>
          <w:spacing w:val="-12"/>
        </w:rPr>
        <w:t> </w:t>
      </w:r>
      <w:r>
        <w:rPr>
          <w:color w:val="231F20"/>
        </w:rPr>
        <w:t>произво-</w:t>
      </w:r>
      <w:r>
        <w:rPr>
          <w:color w:val="231F20"/>
          <w:spacing w:val="-50"/>
        </w:rPr>
        <w:t> </w:t>
      </w:r>
      <w:r>
        <w:rPr>
          <w:color w:val="231F20"/>
        </w:rPr>
        <w:t>димого СПО, или его использования при отсутствии продаж или</w:t>
      </w:r>
      <w:r>
        <w:rPr>
          <w:color w:val="231F20"/>
          <w:spacing w:val="1"/>
        </w:rPr>
        <w:t> </w:t>
      </w:r>
      <w:r>
        <w:rPr>
          <w:color w:val="231F20"/>
        </w:rPr>
        <w:t>их минимального роста, не дает основания делать вывод, что ры-</w:t>
      </w:r>
      <w:r>
        <w:rPr>
          <w:color w:val="231F20"/>
          <w:spacing w:val="1"/>
        </w:rPr>
        <w:t> </w:t>
      </w:r>
      <w:r>
        <w:rPr>
          <w:color w:val="231F20"/>
        </w:rPr>
        <w:t>ночной позиции предприятия-разработчика усилилась. В любом</w:t>
      </w:r>
      <w:r>
        <w:rPr>
          <w:color w:val="231F20"/>
          <w:spacing w:val="1"/>
        </w:rPr>
        <w:t> </w:t>
      </w:r>
      <w:r>
        <w:rPr>
          <w:color w:val="231F20"/>
        </w:rPr>
        <w:t>случае</w:t>
      </w:r>
      <w:r>
        <w:rPr>
          <w:color w:val="231F20"/>
          <w:spacing w:val="3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6"/>
        </w:rPr>
        <w:t> </w:t>
      </w:r>
      <w:r>
        <w:rPr>
          <w:color w:val="231F20"/>
        </w:rPr>
        <w:t>заметить,</w:t>
      </w:r>
      <w:r>
        <w:rPr>
          <w:color w:val="231F20"/>
          <w:spacing w:val="35"/>
        </w:rPr>
        <w:t> </w:t>
      </w:r>
      <w:r>
        <w:rPr>
          <w:color w:val="231F20"/>
        </w:rPr>
        <w:t>что</w:t>
      </w:r>
      <w:r>
        <w:rPr>
          <w:color w:val="231F20"/>
          <w:spacing w:val="36"/>
        </w:rPr>
        <w:t> </w:t>
      </w:r>
      <w:r>
        <w:rPr>
          <w:color w:val="231F20"/>
        </w:rPr>
        <w:t>к</w:t>
      </w:r>
      <w:r>
        <w:rPr>
          <w:color w:val="231F20"/>
          <w:spacing w:val="36"/>
        </w:rPr>
        <w:t> </w:t>
      </w:r>
      <w:r>
        <w:rPr>
          <w:color w:val="231F20"/>
        </w:rPr>
        <w:t>потере</w:t>
      </w:r>
      <w:r>
        <w:rPr>
          <w:color w:val="231F20"/>
          <w:spacing w:val="35"/>
        </w:rPr>
        <w:t> </w:t>
      </w:r>
      <w:r>
        <w:rPr>
          <w:color w:val="231F20"/>
        </w:rPr>
        <w:t>платежеспособности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предприятия может привести отсутствие мер по защите интеллек-</w:t>
      </w:r>
      <w:r>
        <w:rPr>
          <w:color w:val="231F20"/>
          <w:spacing w:val="-50"/>
        </w:rPr>
        <w:t> </w:t>
      </w:r>
      <w:r>
        <w:rPr>
          <w:color w:val="231F20"/>
        </w:rPr>
        <w:t>туальной собственности. Планы принятия решений о вступлении</w:t>
      </w:r>
      <w:r>
        <w:rPr>
          <w:color w:val="231F20"/>
          <w:spacing w:val="1"/>
        </w:rPr>
        <w:t> </w:t>
      </w:r>
      <w:r>
        <w:rPr>
          <w:color w:val="231F20"/>
        </w:rPr>
        <w:t>на новый рынок программного обеспечения, инвестирования мо-</w:t>
      </w:r>
      <w:r>
        <w:rPr>
          <w:color w:val="231F20"/>
          <w:spacing w:val="1"/>
        </w:rPr>
        <w:t> </w:t>
      </w:r>
      <w:r>
        <w:rPr>
          <w:color w:val="231F20"/>
        </w:rPr>
        <w:t>дернизации технологических процессов, обновлении ассортимен-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продукции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обновлении</w:t>
      </w:r>
      <w:r>
        <w:rPr>
          <w:color w:val="231F20"/>
          <w:spacing w:val="19"/>
        </w:rPr>
        <w:t> </w:t>
      </w:r>
      <w:r>
        <w:rPr>
          <w:color w:val="231F20"/>
        </w:rPr>
        <w:t>старых</w:t>
      </w:r>
      <w:r>
        <w:rPr>
          <w:color w:val="231F20"/>
          <w:spacing w:val="20"/>
        </w:rPr>
        <w:t> </w:t>
      </w:r>
      <w:r>
        <w:rPr>
          <w:color w:val="231F20"/>
        </w:rPr>
        <w:t>образцов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более</w:t>
      </w:r>
      <w:r>
        <w:rPr>
          <w:color w:val="231F20"/>
          <w:spacing w:val="19"/>
        </w:rPr>
        <w:t> </w:t>
      </w:r>
      <w:r>
        <w:rPr>
          <w:color w:val="231F20"/>
        </w:rPr>
        <w:t>«свежие»</w:t>
      </w:r>
      <w:r>
        <w:rPr>
          <w:color w:val="231F20"/>
          <w:spacing w:val="1"/>
        </w:rPr>
        <w:t> </w:t>
      </w:r>
      <w:r>
        <w:rPr>
          <w:color w:val="231F20"/>
        </w:rPr>
        <w:t>и оригинальные должны быть основаны на оценке уровня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рентоспособности СПО. Формирование единого пространства це-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внутрифирменного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планирования,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должно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осуществляться</w:t>
      </w:r>
      <w:r>
        <w:rPr>
          <w:color w:val="231F20"/>
          <w:spacing w:val="-50"/>
        </w:rPr>
        <w:t> </w:t>
      </w:r>
      <w:r>
        <w:rPr>
          <w:color w:val="231F20"/>
        </w:rPr>
        <w:t>в рамках целей управления уровнем конкурентоспособности про-</w:t>
      </w:r>
      <w:r>
        <w:rPr>
          <w:color w:val="231F20"/>
          <w:spacing w:val="1"/>
        </w:rPr>
        <w:t> </w:t>
      </w:r>
      <w:r>
        <w:rPr>
          <w:color w:val="231F20"/>
        </w:rPr>
        <w:t>дукции. И такие действия должны быть эталоном не только в 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кретном</w:t>
      </w:r>
      <w:r>
        <w:rPr>
          <w:color w:val="231F20"/>
          <w:spacing w:val="1"/>
        </w:rPr>
        <w:t> </w:t>
      </w:r>
      <w:r>
        <w:rPr>
          <w:color w:val="231F20"/>
        </w:rPr>
        <w:t>случае.</w:t>
      </w:r>
    </w:p>
    <w:p>
      <w:pPr>
        <w:pStyle w:val="BodyText"/>
        <w:spacing w:line="254" w:lineRule="auto" w:before="9"/>
        <w:ind w:right="156" w:firstLine="396"/>
        <w:jc w:val="right"/>
      </w:pP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вышеизложенное</w:t>
      </w:r>
      <w:r>
        <w:rPr>
          <w:color w:val="231F20"/>
          <w:spacing w:val="1"/>
        </w:rPr>
        <w:t> </w:t>
      </w:r>
      <w:r>
        <w:rPr>
          <w:color w:val="231F20"/>
        </w:rPr>
        <w:t>обусловливает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52"/>
        </w:rPr>
        <w:t> </w:t>
      </w:r>
      <w:r>
        <w:rPr>
          <w:color w:val="231F20"/>
        </w:rPr>
        <w:t>пробле-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1"/>
        </w:rPr>
        <w:t> </w:t>
      </w:r>
      <w:r>
        <w:rPr>
          <w:color w:val="231F20"/>
        </w:rPr>
        <w:t>защиты</w:t>
      </w:r>
      <w:r>
        <w:rPr>
          <w:color w:val="231F20"/>
          <w:spacing w:val="2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этапе</w:t>
      </w:r>
      <w:r>
        <w:rPr>
          <w:color w:val="231F20"/>
          <w:spacing w:val="2"/>
        </w:rPr>
        <w:t> </w:t>
      </w:r>
      <w:r>
        <w:rPr>
          <w:color w:val="231F20"/>
        </w:rPr>
        <w:t>планирова-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СПО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практическую</w:t>
      </w:r>
      <w:r>
        <w:rPr>
          <w:color w:val="231F20"/>
          <w:spacing w:val="1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3)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7"/>
        </w:rPr>
        <w:t> </w:t>
      </w:r>
      <w:r>
        <w:rPr>
          <w:color w:val="231F20"/>
        </w:rPr>
        <w:t>главной</w:t>
      </w:r>
      <w:r>
        <w:rPr>
          <w:color w:val="231F20"/>
          <w:spacing w:val="8"/>
        </w:rPr>
        <w:t> </w:t>
      </w:r>
      <w:r>
        <w:rPr>
          <w:color w:val="231F20"/>
        </w:rPr>
        <w:t>цели</w:t>
      </w:r>
      <w:r>
        <w:rPr>
          <w:color w:val="231F20"/>
          <w:spacing w:val="9"/>
        </w:rPr>
        <w:t> </w:t>
      </w:r>
      <w:r>
        <w:rPr>
          <w:color w:val="231F20"/>
        </w:rPr>
        <w:t>любого</w:t>
      </w:r>
      <w:r>
        <w:rPr>
          <w:color w:val="231F20"/>
          <w:spacing w:val="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завоевание</w:t>
      </w:r>
      <w:r>
        <w:rPr>
          <w:color w:val="231F20"/>
          <w:spacing w:val="1"/>
        </w:rPr>
        <w:t> </w:t>
      </w:r>
      <w:r>
        <w:rPr>
          <w:color w:val="231F20"/>
        </w:rPr>
        <w:t>рынка.</w:t>
      </w:r>
      <w:r>
        <w:rPr>
          <w:color w:val="231F20"/>
          <w:spacing w:val="16"/>
        </w:rPr>
        <w:t> </w:t>
      </w:r>
      <w:r>
        <w:rPr>
          <w:color w:val="231F20"/>
        </w:rPr>
        <w:t>Это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предопределило</w:t>
      </w:r>
      <w:r>
        <w:rPr>
          <w:color w:val="231F20"/>
          <w:spacing w:val="16"/>
        </w:rPr>
        <w:t> </w:t>
      </w:r>
      <w:r>
        <w:rPr>
          <w:color w:val="231F20"/>
        </w:rPr>
        <w:t>постановку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решение</w:t>
      </w:r>
      <w:r>
        <w:rPr>
          <w:color w:val="231F20"/>
          <w:spacing w:val="15"/>
        </w:rPr>
        <w:t> </w:t>
      </w:r>
      <w:r>
        <w:rPr>
          <w:color w:val="231F20"/>
        </w:rPr>
        <w:t>следующих</w:t>
      </w:r>
    </w:p>
    <w:p>
      <w:pPr>
        <w:pStyle w:val="BodyText"/>
        <w:spacing w:before="5"/>
      </w:pPr>
      <w:r>
        <w:rPr>
          <w:color w:val="231F20"/>
        </w:rPr>
        <w:t>задач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предприятия-разработчика</w:t>
      </w:r>
      <w:r>
        <w:rPr>
          <w:color w:val="231F20"/>
          <w:spacing w:val="12"/>
        </w:rPr>
        <w:t> </w:t>
      </w:r>
      <w:r>
        <w:rPr>
          <w:color w:val="231F20"/>
        </w:rPr>
        <w:t>СПО: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исследование теории и практики решения задач к опреде-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содержанию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структурной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части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СПО;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особенностей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планирования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слож-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диффузной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системы,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свойства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которой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определяют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степень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гласованности между компонентами программного обеспечения,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стратегическими и тактическими уровнями планирования созда-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оптимального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образца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исследование возможности использования интерактивно-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планирования создания СПО как инструмента синхронизации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стратегического и тактического планирования при создании рабо-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версии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3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проведение анализа рабочей версии ПО как инструмента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интеллектуальной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собственности.</w:t>
      </w:r>
    </w:p>
    <w:p>
      <w:pPr>
        <w:pStyle w:val="BodyText"/>
        <w:spacing w:line="254" w:lineRule="auto" w:before="2"/>
        <w:ind w:right="158" w:firstLine="396"/>
      </w:pP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любого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разработчиком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встает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50"/>
        </w:rPr>
        <w:t> </w:t>
      </w:r>
      <w:r>
        <w:rPr>
          <w:color w:val="231F20"/>
        </w:rPr>
        <w:t>охраны</w:t>
      </w:r>
      <w:r>
        <w:rPr>
          <w:color w:val="231F20"/>
          <w:spacing w:val="-13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-13"/>
        </w:rPr>
        <w:t> </w:t>
      </w:r>
      <w:r>
        <w:rPr>
          <w:color w:val="231F20"/>
        </w:rPr>
        <w:t>собственности.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</w:t>
      </w:r>
      <w:r>
        <w:rPr>
          <w:color w:val="231F20"/>
          <w:spacing w:val="-13"/>
        </w:rPr>
        <w:t> </w:t>
      </w:r>
      <w:r>
        <w:rPr>
          <w:color w:val="231F20"/>
        </w:rPr>
        <w:t>важно</w:t>
      </w:r>
      <w:r>
        <w:rPr>
          <w:color w:val="231F20"/>
          <w:spacing w:val="-13"/>
        </w:rPr>
        <w:t> </w:t>
      </w:r>
      <w:r>
        <w:rPr>
          <w:color w:val="231F20"/>
        </w:rPr>
        <w:t>задать-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</w:rPr>
        <w:t>вопросами</w:t>
      </w:r>
      <w:r>
        <w:rPr>
          <w:color w:val="231F20"/>
          <w:spacing w:val="-11"/>
        </w:rPr>
        <w:t> </w:t>
      </w:r>
      <w:r>
        <w:rPr>
          <w:color w:val="231F20"/>
        </w:rPr>
        <w:t>охраны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11"/>
        </w:rPr>
        <w:t> </w:t>
      </w:r>
      <w:r>
        <w:rPr>
          <w:color w:val="231F20"/>
        </w:rPr>
        <w:t>СПО.</w:t>
      </w:r>
      <w:r>
        <w:rPr>
          <w:color w:val="231F20"/>
          <w:spacing w:val="-50"/>
        </w:rPr>
        <w:t> </w:t>
      </w:r>
      <w:r>
        <w:rPr>
          <w:color w:val="231F20"/>
        </w:rPr>
        <w:t>Само</w:t>
      </w:r>
      <w:r>
        <w:rPr>
          <w:color w:val="231F20"/>
          <w:spacing w:val="-7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-6"/>
        </w:rPr>
        <w:t> </w:t>
      </w:r>
      <w:r>
        <w:rPr>
          <w:color w:val="231F20"/>
        </w:rPr>
        <w:t>никак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помочь</w:t>
      </w:r>
      <w:r>
        <w:rPr>
          <w:color w:val="231F20"/>
          <w:spacing w:val="-6"/>
        </w:rPr>
        <w:t> </w:t>
      </w:r>
      <w:r>
        <w:rPr>
          <w:color w:val="231F20"/>
        </w:rPr>
        <w:t>защитить</w:t>
      </w:r>
      <w:r>
        <w:rPr>
          <w:color w:val="231F20"/>
          <w:spacing w:val="-7"/>
        </w:rPr>
        <w:t> </w:t>
      </w:r>
      <w:r>
        <w:rPr>
          <w:color w:val="231F20"/>
        </w:rPr>
        <w:t>права</w:t>
      </w:r>
      <w:r>
        <w:rPr>
          <w:color w:val="231F20"/>
          <w:spacing w:val="-6"/>
        </w:rPr>
        <w:t> </w:t>
      </w:r>
      <w:r>
        <w:rPr>
          <w:color w:val="231F20"/>
        </w:rPr>
        <w:t>разра-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4"/>
      </w:pPr>
      <w:r>
        <w:rPr>
          <w:color w:val="231F20"/>
        </w:rPr>
        <w:t>ботчика, создатель СПО и владелец СПО – это разные лица, и за-</w:t>
      </w:r>
      <w:r>
        <w:rPr>
          <w:color w:val="231F20"/>
          <w:spacing w:val="1"/>
        </w:rPr>
        <w:t> </w:t>
      </w:r>
      <w:r>
        <w:rPr>
          <w:color w:val="231F20"/>
        </w:rPr>
        <w:t>частую эти лица имеют определенные вопросы друг к другу. При</w:t>
      </w:r>
      <w:r>
        <w:rPr>
          <w:color w:val="231F20"/>
          <w:spacing w:val="1"/>
        </w:rPr>
        <w:t> </w:t>
      </w:r>
      <w:r>
        <w:rPr>
          <w:color w:val="231F20"/>
        </w:rPr>
        <w:t>создании</w:t>
      </w:r>
      <w:r>
        <w:rPr>
          <w:color w:val="231F20"/>
          <w:spacing w:val="-11"/>
        </w:rPr>
        <w:t> </w:t>
      </w:r>
      <w:r>
        <w:rPr>
          <w:color w:val="231F20"/>
        </w:rPr>
        <w:t>СПО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10"/>
        </w:rPr>
        <w:t> </w:t>
      </w:r>
      <w:r>
        <w:rPr>
          <w:color w:val="231F20"/>
        </w:rPr>
        <w:t>большое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</w:rPr>
        <w:t>фактов</w:t>
      </w:r>
      <w:r>
        <w:rPr>
          <w:color w:val="231F20"/>
          <w:spacing w:val="-50"/>
        </w:rPr>
        <w:t> </w:t>
      </w:r>
      <w:r>
        <w:rPr>
          <w:color w:val="231F20"/>
        </w:rPr>
        <w:t>и факторов, которые влияют не только на окончательный вариант</w:t>
      </w:r>
      <w:r>
        <w:rPr>
          <w:color w:val="231F20"/>
          <w:spacing w:val="-50"/>
        </w:rPr>
        <w:t> </w:t>
      </w:r>
      <w:r>
        <w:rPr>
          <w:color w:val="231F20"/>
        </w:rPr>
        <w:t>готового продукта, но и дают точную оценку того, кому в той или</w:t>
      </w:r>
      <w:r>
        <w:rPr>
          <w:color w:val="231F20"/>
          <w:spacing w:val="-50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степени</w:t>
      </w:r>
      <w:r>
        <w:rPr>
          <w:color w:val="231F20"/>
          <w:spacing w:val="2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1"/>
        </w:rPr>
        <w:t> </w:t>
      </w:r>
      <w:r>
        <w:rPr>
          <w:color w:val="231F20"/>
        </w:rPr>
        <w:t>готовое</w:t>
      </w:r>
      <w:r>
        <w:rPr>
          <w:color w:val="231F20"/>
          <w:spacing w:val="2"/>
        </w:rPr>
        <w:t> </w:t>
      </w:r>
      <w:r>
        <w:rPr>
          <w:color w:val="231F20"/>
        </w:rPr>
        <w:t>решение.</w:t>
      </w:r>
    </w:p>
    <w:p>
      <w:pPr>
        <w:pStyle w:val="BodyText"/>
        <w:spacing w:before="11"/>
        <w:ind w:left="0"/>
        <w:jc w:val="left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834220</wp:posOffset>
            </wp:positionH>
            <wp:positionV relativeFrom="paragraph">
              <wp:posOffset>175840</wp:posOffset>
            </wp:positionV>
            <wp:extent cx="3679909" cy="3508248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09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line="249" w:lineRule="auto" w:before="0"/>
        <w:ind w:left="1851" w:right="665" w:hanging="1168"/>
        <w:jc w:val="left"/>
        <w:rPr>
          <w:sz w:val="18"/>
        </w:rPr>
      </w:pPr>
      <w:r>
        <w:rPr>
          <w:color w:val="231F20"/>
          <w:sz w:val="18"/>
        </w:rPr>
        <w:t>Рис. 3. Содержание понятия планирования как системы защиты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интеллектуальной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собственности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firstLine="396"/>
        <w:jc w:val="left"/>
      </w:pP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рассуждать,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разработчик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щищать</w:t>
      </w:r>
      <w:r>
        <w:rPr>
          <w:color w:val="231F20"/>
          <w:spacing w:val="8"/>
        </w:rPr>
        <w:t> </w:t>
      </w:r>
      <w:r>
        <w:rPr>
          <w:color w:val="231F20"/>
        </w:rPr>
        <w:t>свою</w:t>
      </w:r>
      <w:r>
        <w:rPr>
          <w:color w:val="231F20"/>
          <w:spacing w:val="9"/>
        </w:rPr>
        <w:t> </w:t>
      </w:r>
      <w:r>
        <w:rPr>
          <w:color w:val="231F20"/>
        </w:rPr>
        <w:t>интеллектуальную</w:t>
      </w:r>
      <w:r>
        <w:rPr>
          <w:color w:val="231F20"/>
          <w:spacing w:val="9"/>
        </w:rPr>
        <w:t> </w:t>
      </w:r>
      <w:r>
        <w:rPr>
          <w:color w:val="231F20"/>
        </w:rPr>
        <w:t>собственность,</w:t>
      </w:r>
      <w:r>
        <w:rPr>
          <w:color w:val="231F20"/>
          <w:spacing w:val="9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главное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соблюдение</w:t>
      </w:r>
      <w:r>
        <w:rPr>
          <w:color w:val="231F20"/>
          <w:spacing w:val="14"/>
        </w:rPr>
        <w:t> </w:t>
      </w:r>
      <w:r>
        <w:rPr>
          <w:color w:val="231F20"/>
        </w:rPr>
        <w:t>законодательства,</w:t>
      </w:r>
      <w:r>
        <w:rPr>
          <w:color w:val="231F20"/>
          <w:spacing w:val="14"/>
        </w:rPr>
        <w:t> </w:t>
      </w:r>
      <w:r>
        <w:rPr>
          <w:color w:val="231F20"/>
        </w:rPr>
        <w:t>четкое</w:t>
      </w:r>
      <w:r>
        <w:rPr>
          <w:color w:val="231F20"/>
          <w:spacing w:val="15"/>
        </w:rPr>
        <w:t> </w:t>
      </w:r>
      <w:r>
        <w:rPr>
          <w:color w:val="231F20"/>
        </w:rPr>
        <w:t>знание</w:t>
      </w:r>
      <w:r>
        <w:rPr>
          <w:color w:val="231F20"/>
          <w:spacing w:val="14"/>
        </w:rPr>
        <w:t> </w:t>
      </w:r>
      <w:r>
        <w:rPr>
          <w:color w:val="231F20"/>
        </w:rPr>
        <w:t>рынка</w:t>
      </w:r>
      <w:r>
        <w:rPr>
          <w:color w:val="231F20"/>
          <w:spacing w:val="14"/>
        </w:rPr>
        <w:t> </w:t>
      </w:r>
      <w:r>
        <w:rPr>
          <w:color w:val="231F20"/>
        </w:rPr>
        <w:t>конкурентов</w:t>
      </w:r>
      <w:r>
        <w:rPr>
          <w:color w:val="231F20"/>
          <w:spacing w:val="-50"/>
        </w:rPr>
        <w:t> </w:t>
      </w:r>
      <w:r>
        <w:rPr>
          <w:color w:val="231F20"/>
        </w:rPr>
        <w:t>и аналогов производимого продукта и точное исполнение сроков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операциям</w:t>
      </w:r>
      <w:r>
        <w:rPr>
          <w:color w:val="231F20"/>
          <w:spacing w:val="5"/>
        </w:rPr>
        <w:t> </w:t>
      </w:r>
      <w:r>
        <w:rPr>
          <w:color w:val="231F20"/>
        </w:rPr>
        <w:t>защиты</w:t>
      </w:r>
      <w:r>
        <w:rPr>
          <w:color w:val="231F20"/>
          <w:spacing w:val="5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4"/>
        </w:rPr>
        <w:t> </w:t>
      </w:r>
      <w:r>
        <w:rPr>
          <w:color w:val="231F20"/>
        </w:rPr>
        <w:t>собственности.</w:t>
      </w:r>
    </w:p>
    <w:p>
      <w:pPr>
        <w:pStyle w:val="ListParagraph"/>
        <w:numPr>
          <w:ilvl w:val="0"/>
          <w:numId w:val="38"/>
        </w:numPr>
        <w:tabs>
          <w:tab w:pos="880" w:val="left" w:leader="none"/>
        </w:tabs>
        <w:spacing w:line="254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Разработчик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точно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знать,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готовящийся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планируемый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продукт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«новым»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оригинальным.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Новый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зов, новые решения, особенно в такой области знаний, как разра-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ботка программ и приложений не всегда могут нести что-то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известное и «новое», только созданное. Зачастую разработчики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используют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готовые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модули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повседневного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зова,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решающих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функций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программы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используют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свое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виде-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 готового кода и листинга программы. Разработчику, который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печется о своей интеллектуальной собственности нельзя такого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допускать, ведь такая ситуация будет реальным основанием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оспаривания приоритета патента или иных документов о защите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 собственности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разработчика.</w:t>
      </w:r>
    </w:p>
    <w:p>
      <w:pPr>
        <w:pStyle w:val="ListParagraph"/>
        <w:numPr>
          <w:ilvl w:val="0"/>
          <w:numId w:val="38"/>
        </w:numPr>
        <w:tabs>
          <w:tab w:pos="880" w:val="left" w:leader="none"/>
        </w:tabs>
        <w:spacing w:line="254" w:lineRule="auto" w:before="1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Разработчик должен не медлить с подачей официальных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бумаг,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защитят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интеллектуальную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собственность.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Владельцем СПО стать довольно легко. Подготовил необходи-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мые документы, написал заявление и заплатил государственную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пошлину – и можно претендовать на статус изобретателя и разра-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ботчика-владельца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программы.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ситуации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нельзя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слишком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долго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медлить,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ведь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промышленный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шпионаж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довольно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частое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яв-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доказать,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программа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твоя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написал,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патент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выдан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позже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конкурента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практически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невозможно,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российских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судах и нереально. Тут стоит отметить, что и «сырую» программу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тоже не следует патентовать, ведь такой патент не принесет поль-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зы,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просто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лишняя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трата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оформление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подачу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Роспатент.</w:t>
      </w:r>
    </w:p>
    <w:p>
      <w:pPr>
        <w:pStyle w:val="ListParagraph"/>
        <w:numPr>
          <w:ilvl w:val="0"/>
          <w:numId w:val="38"/>
        </w:numPr>
        <w:tabs>
          <w:tab w:pos="879" w:val="left" w:leader="none"/>
        </w:tabs>
        <w:spacing w:line="254" w:lineRule="auto" w:before="1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Разработчик может и должен сам приготовить меры и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позволят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какому-либо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нарушителю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экономиче-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ски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эффективно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использовать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готовый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продукт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без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ведома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выгоды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самого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разработчика.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приложения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подгото-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вить почву не только для будущего развития своего продукта, 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оставить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задел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прочности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прав.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Зачатую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многие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before="94"/>
      </w:pPr>
      <w:r>
        <w:rPr>
          <w:color w:val="231F20"/>
        </w:rPr>
        <w:t>разработчики</w:t>
      </w:r>
      <w:r>
        <w:rPr>
          <w:color w:val="231F20"/>
          <w:spacing w:val="-4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называемые</w:t>
      </w:r>
      <w:r>
        <w:rPr>
          <w:color w:val="231F20"/>
          <w:spacing w:val="-4"/>
        </w:rPr>
        <w:t> </w:t>
      </w:r>
      <w:r>
        <w:rPr>
          <w:color w:val="231F20"/>
        </w:rPr>
        <w:t>«пасхальные</w:t>
      </w:r>
      <w:r>
        <w:rPr>
          <w:color w:val="231F20"/>
          <w:spacing w:val="-4"/>
        </w:rPr>
        <w:t> </w:t>
      </w:r>
      <w:r>
        <w:rPr>
          <w:color w:val="231F20"/>
        </w:rPr>
        <w:t>яйца»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«пасхалки» (англ. Easter Eggs). Это обычно скрытые разработчи-</w:t>
      </w:r>
      <w:r>
        <w:rPr>
          <w:color w:val="231F20"/>
          <w:spacing w:val="1"/>
        </w:rPr>
        <w:t> </w:t>
      </w:r>
      <w:r>
        <w:rPr>
          <w:color w:val="231F20"/>
        </w:rPr>
        <w:t>ками шутки в программах или видеоиграх, которые могут в себе</w:t>
      </w:r>
      <w:r>
        <w:rPr>
          <w:color w:val="231F20"/>
          <w:spacing w:val="1"/>
        </w:rPr>
        <w:t> </w:t>
      </w:r>
      <w:r>
        <w:rPr>
          <w:color w:val="231F20"/>
        </w:rPr>
        <w:t>нести довольно большой информационный пласт об авторстве.</w:t>
      </w:r>
      <w:r>
        <w:rPr>
          <w:color w:val="231F20"/>
          <w:spacing w:val="1"/>
        </w:rPr>
        <w:t> </w:t>
      </w:r>
      <w:r>
        <w:rPr>
          <w:color w:val="231F20"/>
        </w:rPr>
        <w:t>Тем более, что точное количество и содержание все пасхалок бу-</w:t>
      </w:r>
      <w:r>
        <w:rPr>
          <w:color w:val="231F20"/>
          <w:spacing w:val="1"/>
        </w:rPr>
        <w:t> </w:t>
      </w:r>
      <w:r>
        <w:rPr>
          <w:color w:val="231F20"/>
        </w:rPr>
        <w:t>дет известно только автору, что станет непреодолимым аргумен-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1"/>
        </w:rPr>
        <w:t> </w:t>
      </w:r>
      <w:r>
        <w:rPr>
          <w:color w:val="231F20"/>
        </w:rPr>
        <w:t>в авторстве.</w:t>
      </w:r>
    </w:p>
    <w:p>
      <w:pPr>
        <w:pStyle w:val="BodyText"/>
        <w:spacing w:line="254" w:lineRule="auto" w:before="5"/>
        <w:ind w:right="152" w:firstLine="396"/>
      </w:pPr>
      <w:r>
        <w:rPr>
          <w:color w:val="231F20"/>
        </w:rPr>
        <w:t>Но как не защищай сам программный продукт, какие бы ме-</w:t>
      </w:r>
      <w:r>
        <w:rPr>
          <w:color w:val="231F20"/>
          <w:spacing w:val="1"/>
        </w:rPr>
        <w:t> </w:t>
      </w:r>
      <w:r>
        <w:rPr>
          <w:color w:val="231F20"/>
        </w:rPr>
        <w:t>тоды не использовались для защиты СПО, автор уже не сможет</w:t>
      </w:r>
      <w:r>
        <w:rPr>
          <w:color w:val="231F20"/>
          <w:spacing w:val="1"/>
        </w:rPr>
        <w:t> </w:t>
      </w:r>
      <w:r>
        <w:rPr>
          <w:color w:val="231F20"/>
        </w:rPr>
        <w:t>рассчитывать на оригинальность программ и отсутствие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рентов, когда программа будет отправлена в релиз и найдет сво-</w:t>
      </w:r>
      <w:r>
        <w:rPr>
          <w:color w:val="231F20"/>
          <w:spacing w:val="1"/>
        </w:rPr>
        <w:t> </w:t>
      </w:r>
      <w:r>
        <w:rPr>
          <w:color w:val="231F20"/>
        </w:rPr>
        <w:t>его первого пользователя. Это удел всех новых технологий. Как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готовый,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находящийся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стадии</w:t>
      </w:r>
      <w:r>
        <w:rPr>
          <w:color w:val="231F20"/>
          <w:spacing w:val="-6"/>
        </w:rPr>
        <w:t> </w:t>
      </w:r>
      <w:r>
        <w:rPr>
          <w:color w:val="231F20"/>
        </w:rPr>
        <w:t>тестирования,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полнофункциональный продукт заявляет о себе, можно сказать,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этого</w:t>
      </w:r>
      <w:r>
        <w:rPr>
          <w:color w:val="231F20"/>
          <w:spacing w:val="30"/>
        </w:rPr>
        <w:t> </w:t>
      </w:r>
      <w:r>
        <w:rPr>
          <w:color w:val="231F20"/>
        </w:rPr>
        <w:t>мгновенья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29"/>
        </w:rPr>
        <w:t> </w:t>
      </w:r>
      <w:r>
        <w:rPr>
          <w:color w:val="231F20"/>
        </w:rPr>
        <w:t>соревнование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авторство.</w:t>
      </w:r>
      <w:r>
        <w:rPr>
          <w:color w:val="231F20"/>
          <w:spacing w:val="1"/>
        </w:rPr>
        <w:t> </w:t>
      </w:r>
      <w:r>
        <w:rPr>
          <w:color w:val="231F20"/>
        </w:rPr>
        <w:t>И необязательно автор, пусть и с защищенными правами о праве</w:t>
      </w:r>
      <w:r>
        <w:rPr>
          <w:color w:val="231F20"/>
          <w:spacing w:val="1"/>
        </w:rPr>
        <w:t> </w:t>
      </w:r>
      <w:r>
        <w:rPr>
          <w:color w:val="231F20"/>
        </w:rPr>
        <w:t>на интеллектуальную собственность, выйдет победителем в этой</w:t>
      </w:r>
      <w:r>
        <w:rPr>
          <w:color w:val="231F20"/>
          <w:spacing w:val="1"/>
        </w:rPr>
        <w:t> </w:t>
      </w:r>
      <w:r>
        <w:rPr>
          <w:color w:val="231F20"/>
        </w:rPr>
        <w:t>гонке.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ней</w:t>
      </w:r>
      <w:r>
        <w:rPr>
          <w:color w:val="231F20"/>
          <w:spacing w:val="-11"/>
        </w:rPr>
        <w:t> </w:t>
      </w:r>
      <w:r>
        <w:rPr>
          <w:color w:val="231F20"/>
        </w:rPr>
        <w:t>нет</w:t>
      </w:r>
      <w:r>
        <w:rPr>
          <w:color w:val="231F20"/>
          <w:spacing w:val="-12"/>
        </w:rPr>
        <w:t> </w:t>
      </w:r>
      <w:r>
        <w:rPr>
          <w:color w:val="231F20"/>
        </w:rPr>
        <w:t>победителя.</w:t>
      </w:r>
      <w:r>
        <w:rPr>
          <w:color w:val="231F20"/>
          <w:spacing w:val="-11"/>
        </w:rPr>
        <w:t> </w:t>
      </w:r>
      <w:r>
        <w:rPr>
          <w:color w:val="231F20"/>
        </w:rPr>
        <w:t>Такова</w:t>
      </w:r>
      <w:r>
        <w:rPr>
          <w:color w:val="231F20"/>
          <w:spacing w:val="-11"/>
        </w:rPr>
        <w:t> </w:t>
      </w:r>
      <w:r>
        <w:rPr>
          <w:color w:val="231F20"/>
        </w:rPr>
        <w:t>планида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современ-</w:t>
      </w:r>
      <w:r>
        <w:rPr>
          <w:color w:val="231F20"/>
          <w:spacing w:val="-50"/>
        </w:rPr>
        <w:t> </w:t>
      </w:r>
      <w:r>
        <w:rPr>
          <w:color w:val="231F20"/>
        </w:rPr>
        <w:t>ных технологий, что выигрывает не тот кто создал, а тот, кто су-</w:t>
      </w:r>
      <w:r>
        <w:rPr>
          <w:color w:val="231F20"/>
          <w:spacing w:val="1"/>
        </w:rPr>
        <w:t> </w:t>
      </w:r>
      <w:r>
        <w:rPr>
          <w:color w:val="231F20"/>
        </w:rPr>
        <w:t>мел</w:t>
      </w:r>
      <w:r>
        <w:rPr>
          <w:color w:val="231F20"/>
          <w:spacing w:val="1"/>
        </w:rPr>
        <w:t> </w:t>
      </w:r>
      <w:r>
        <w:rPr>
          <w:color w:val="231F20"/>
        </w:rPr>
        <w:t>больше всего</w:t>
      </w:r>
      <w:r>
        <w:rPr>
          <w:color w:val="231F20"/>
          <w:spacing w:val="1"/>
        </w:rPr>
        <w:t> </w:t>
      </w:r>
      <w:r>
        <w:rPr>
          <w:color w:val="231F20"/>
        </w:rPr>
        <w:t>продать.</w:t>
      </w:r>
    </w:p>
    <w:p>
      <w:pPr>
        <w:pStyle w:val="BodyText"/>
        <w:spacing w:before="8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0" w:lineRule="auto" w:before="177" w:after="0"/>
        <w:ind w:left="782" w:right="0" w:hanging="228"/>
        <w:jc w:val="both"/>
        <w:rPr>
          <w:sz w:val="18"/>
        </w:rPr>
      </w:pPr>
      <w:r>
        <w:rPr>
          <w:i/>
          <w:color w:val="231F20"/>
          <w:sz w:val="18"/>
        </w:rPr>
        <w:t>Adams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M.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H.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Bacteriophages.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York,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Interscience,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1959,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592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Conesa A., Götz S., Garcia-Gomez J. M., Terol J., Talon M., Robles M.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z w:val="18"/>
        </w:rPr>
        <w:t>Blast2GO: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universal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tool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annotation,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visualization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analysis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function-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 genomics research. Bioinformatics, 2005, vol. 21, pp. 3674–3676. doi: 10.1093/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bioinformatics/bti610.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Basic Local Alignment Search Tool. URL: https://blast.ncbi.nlm.nih.gov/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Blast.cgi (дата посещения 01.03.2020)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0" w:lineRule="auto" w:before="1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Акофф. </w:t>
      </w:r>
      <w:r>
        <w:rPr>
          <w:color w:val="231F20"/>
          <w:w w:val="95"/>
          <w:sz w:val="18"/>
        </w:rPr>
        <w:t>Планирование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будущего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корпорации.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Прогресс,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1985.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326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0" w:lineRule="auto" w:before="9" w:after="0"/>
        <w:ind w:left="782" w:right="0" w:hanging="228"/>
        <w:jc w:val="both"/>
        <w:rPr>
          <w:sz w:val="18"/>
        </w:rPr>
      </w:pPr>
      <w:r>
        <w:rPr>
          <w:i/>
          <w:color w:val="231F20"/>
          <w:sz w:val="18"/>
        </w:rPr>
        <w:t>Базаров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Методологии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перспективного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планирования.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1924.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2"/>
        <w:gridCol w:w="2883"/>
      </w:tblGrid>
      <w:tr>
        <w:trPr>
          <w:trHeight w:val="1279" w:hRule="atLeast"/>
        </w:trPr>
        <w:tc>
          <w:tcPr>
            <w:tcW w:w="3172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343.01</w:t>
            </w:r>
          </w:p>
          <w:p>
            <w:pPr>
              <w:pStyle w:val="TableParagraph"/>
              <w:spacing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Харченко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Олег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Витальевич,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юрид.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10" w:lineRule="atLeast"/>
              <w:ind w:left="50" w:right="43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w w:val="95"/>
                  <w:sz w:val="18"/>
                </w:rPr>
                <w:t>prof.o.v.khar</w:t>
              </w:r>
            </w:hyperlink>
            <w:hyperlink r:id="rId113">
              <w:r>
                <w:rPr>
                  <w:i/>
                  <w:color w:val="231F20"/>
                  <w:w w:val="95"/>
                  <w:sz w:val="18"/>
                </w:rPr>
                <w:t>chenko@gmail.com</w:t>
              </w:r>
            </w:hyperlink>
          </w:p>
        </w:tc>
        <w:tc>
          <w:tcPr>
            <w:tcW w:w="2883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Kharchenko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Vitalievich,</w:t>
            </w:r>
          </w:p>
          <w:p>
            <w:pPr>
              <w:pStyle w:val="TableParagraph"/>
              <w:spacing w:line="249" w:lineRule="auto" w:before="9"/>
              <w:ind w:left="502" w:right="50" w:firstLine="47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Jus.,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50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</w:t>
            </w:r>
            <w:r>
              <w:rPr>
                <w:i/>
                <w:color w:val="231F20"/>
                <w:w w:val="95"/>
                <w:sz w:val="18"/>
              </w:rPr>
              <w:t>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8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spacing w:val="-1"/>
                  <w:w w:val="95"/>
                  <w:sz w:val="18"/>
                </w:rPr>
                <w:t>prof.o.v.khar</w:t>
              </w:r>
            </w:hyperlink>
            <w:hyperlink r:id="rId113">
              <w:r>
                <w:rPr>
                  <w:i/>
                  <w:color w:val="231F20"/>
                  <w:spacing w:val="-1"/>
                  <w:w w:val="95"/>
                  <w:sz w:val="18"/>
                </w:rPr>
                <w:t>chenko@gmail.com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8"/>
      </w:pP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ОПЫТЕ</w:t>
      </w:r>
      <w:r>
        <w:rPr>
          <w:color w:val="231F20"/>
          <w:spacing w:val="1"/>
        </w:rPr>
        <w:t> </w:t>
      </w:r>
      <w:r>
        <w:rPr>
          <w:color w:val="231F20"/>
        </w:rPr>
        <w:t>ЗАЩИТЫ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ИМПЕРИИ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СЕРЕДИНЕ</w:t>
      </w:r>
      <w:r>
        <w:rPr>
          <w:color w:val="231F20"/>
          <w:spacing w:val="17"/>
        </w:rPr>
        <w:t> </w:t>
      </w:r>
      <w:r>
        <w:rPr>
          <w:color w:val="231F20"/>
        </w:rPr>
        <w:t>XIX</w:t>
      </w:r>
      <w:r>
        <w:rPr>
          <w:color w:val="231F20"/>
          <w:spacing w:val="16"/>
        </w:rPr>
        <w:t> </w:t>
      </w:r>
      <w:r>
        <w:rPr>
          <w:color w:val="231F20"/>
        </w:rPr>
        <w:t>ВЕКА</w:t>
      </w:r>
    </w:p>
    <w:p>
      <w:pPr>
        <w:spacing w:line="249" w:lineRule="auto" w:before="3"/>
        <w:ind w:left="322" w:right="313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ОТ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МОШЕННИЧЕСТВА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ПУТЕМ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РАЗВИТИЯ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НОРМ</w:t>
      </w:r>
      <w:r>
        <w:rPr>
          <w:b/>
          <w:color w:val="231F20"/>
          <w:spacing w:val="61"/>
          <w:sz w:val="24"/>
        </w:rPr>
        <w:t> </w:t>
      </w:r>
      <w:r>
        <w:rPr>
          <w:b/>
          <w:color w:val="231F20"/>
          <w:sz w:val="24"/>
        </w:rPr>
        <w:t>УГОЛОВНОГО   ЗАКОНОДАТЕЛЬСТВА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39"/>
          <w:sz w:val="24"/>
        </w:rPr>
        <w:t> </w:t>
      </w:r>
      <w:r>
        <w:rPr>
          <w:b/>
          <w:color w:val="231F20"/>
          <w:sz w:val="24"/>
        </w:rPr>
        <w:t>УЛОЖЕНИИ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О</w:t>
      </w:r>
      <w:r>
        <w:rPr>
          <w:b/>
          <w:color w:val="231F20"/>
          <w:spacing w:val="39"/>
          <w:sz w:val="24"/>
        </w:rPr>
        <w:t> </w:t>
      </w:r>
      <w:r>
        <w:rPr>
          <w:b/>
          <w:color w:val="231F20"/>
          <w:sz w:val="24"/>
        </w:rPr>
        <w:t>НАКАЗАНИЯХ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УГОЛОВНЫХ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9"/>
          <w:sz w:val="24"/>
        </w:rPr>
        <w:t> </w:t>
      </w:r>
      <w:r>
        <w:rPr>
          <w:b/>
          <w:color w:val="231F20"/>
          <w:sz w:val="24"/>
        </w:rPr>
        <w:t>ИСПРАВИТЕЛЬНЫХ</w:t>
      </w:r>
    </w:p>
    <w:p>
      <w:pPr>
        <w:pStyle w:val="Heading3"/>
        <w:spacing w:line="249" w:lineRule="auto" w:before="231"/>
        <w:ind w:left="517"/>
      </w:pP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EXPERIENCE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PROTECTING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RUSSIAN</w:t>
      </w:r>
      <w:r>
        <w:rPr>
          <w:color w:val="231F20"/>
          <w:spacing w:val="16"/>
        </w:rPr>
        <w:t> </w:t>
      </w:r>
      <w:r>
        <w:rPr>
          <w:color w:val="231F20"/>
        </w:rPr>
        <w:t>EMPIRE</w:t>
      </w:r>
    </w:p>
    <w:p>
      <w:pPr>
        <w:spacing w:line="249" w:lineRule="auto" w:before="2"/>
        <w:ind w:left="531" w:right="513" w:hanging="9"/>
        <w:jc w:val="center"/>
        <w:rPr>
          <w:sz w:val="24"/>
        </w:rPr>
      </w:pPr>
      <w:r>
        <w:rPr>
          <w:color w:val="231F20"/>
          <w:sz w:val="24"/>
        </w:rPr>
        <w:t>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MID-19</w:t>
      </w:r>
      <w:r>
        <w:rPr>
          <w:color w:val="231F20"/>
          <w:sz w:val="24"/>
          <w:vertAlign w:val="superscript"/>
        </w:rPr>
        <w:t>TH</w:t>
      </w:r>
      <w:r>
        <w:rPr>
          <w:color w:val="231F20"/>
          <w:spacing w:val="14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CENTURY</w:t>
      </w:r>
      <w:r>
        <w:rPr>
          <w:color w:val="231F20"/>
          <w:spacing w:val="7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FROM</w:t>
      </w:r>
      <w:r>
        <w:rPr>
          <w:color w:val="231F20"/>
          <w:spacing w:val="17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FRAUD</w:t>
      </w:r>
      <w:r>
        <w:rPr>
          <w:color w:val="231F20"/>
          <w:spacing w:val="1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THROUGH</w:t>
      </w:r>
      <w:r>
        <w:rPr>
          <w:color w:val="231F20"/>
          <w:spacing w:val="15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CRIMINAL</w:t>
      </w:r>
      <w:r>
        <w:rPr>
          <w:color w:val="231F20"/>
          <w:spacing w:val="5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LAW</w:t>
      </w:r>
      <w:r>
        <w:rPr>
          <w:color w:val="231F20"/>
          <w:spacing w:val="10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NORMS</w:t>
      </w:r>
      <w:r>
        <w:rPr>
          <w:color w:val="231F20"/>
          <w:spacing w:val="1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DEVELOPMENT</w:t>
      </w:r>
      <w:r>
        <w:rPr>
          <w:color w:val="231F20"/>
          <w:spacing w:val="39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IN</w:t>
      </w:r>
      <w:r>
        <w:rPr>
          <w:color w:val="231F20"/>
          <w:spacing w:val="40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THE</w:t>
      </w:r>
      <w:r>
        <w:rPr>
          <w:color w:val="231F20"/>
          <w:spacing w:val="46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CODE</w:t>
      </w:r>
      <w:r>
        <w:rPr>
          <w:color w:val="231F20"/>
          <w:spacing w:val="47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ON</w:t>
      </w:r>
      <w:r>
        <w:rPr>
          <w:color w:val="231F20"/>
          <w:spacing w:val="46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CRIMINAL</w:t>
      </w:r>
      <w:r>
        <w:rPr>
          <w:color w:val="231F20"/>
          <w:spacing w:val="-57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AND</w:t>
      </w:r>
      <w:r>
        <w:rPr>
          <w:color w:val="231F20"/>
          <w:spacing w:val="15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CORRECTIONAL</w:t>
      </w:r>
      <w:r>
        <w:rPr>
          <w:color w:val="231F20"/>
          <w:spacing w:val="5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PENALTIES</w:t>
      </w:r>
    </w:p>
    <w:p>
      <w:pPr>
        <w:spacing w:line="254" w:lineRule="auto" w:before="221"/>
        <w:ind w:left="158" w:right="156" w:firstLine="396"/>
        <w:jc w:val="righ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приводятся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общие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сведения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состоянии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преступности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России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2019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г.,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показатели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преступности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номики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одного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самый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распространенных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преступлений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–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мошенниче-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ства.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Отмечается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необходимость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изучения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отечественного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исторического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опыта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дальнейшего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совершенствования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норм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уголовно-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законодательства,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обеспечивают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защиту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пасности. Проведен сравнительный анализ развития норм уголовного 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конодательства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середины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XIX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века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Империи,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закрепленных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Уложении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наказаниях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уголовных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исправительных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редакции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1845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г.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w w:val="95"/>
          <w:sz w:val="19"/>
        </w:rPr>
        <w:t>и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1866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г.,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предусматривавших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уголовную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ответственность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за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мошенничество.</w:t>
      </w:r>
    </w:p>
    <w:p>
      <w:pPr>
        <w:spacing w:line="254" w:lineRule="auto" w:before="4"/>
        <w:ind w:left="158" w:right="15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уровень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преступности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3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3"/>
          <w:sz w:val="19"/>
        </w:rPr>
        <w:t>сфере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экономики,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развитие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норм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уголовного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законодательства,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Уложение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наказаниях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уголовных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исправительных,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мошенничество.</w:t>
      </w:r>
    </w:p>
    <w:p>
      <w:pPr>
        <w:spacing w:after="0" w:line="254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provides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general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about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crime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2019,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crime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 one of the most common crimes-fraud. The necessity to study the national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historical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experience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further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improve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norms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legislation that provide protection of economic security is noted. A compara-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 analysis of the mid19</w:t>
      </w:r>
      <w:r>
        <w:rPr>
          <w:color w:val="231F20"/>
          <w:sz w:val="19"/>
          <w:vertAlign w:val="superscript"/>
        </w:rPr>
        <w:t>th</w:t>
      </w:r>
      <w:r>
        <w:rPr>
          <w:color w:val="231F20"/>
          <w:sz w:val="19"/>
          <w:vertAlign w:val="baseline"/>
        </w:rPr>
        <w:t> century criminal legislation norms development in</w:t>
      </w:r>
      <w:r>
        <w:rPr>
          <w:color w:val="231F20"/>
          <w:spacing w:val="-45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the Russian Empire, enshrined in the Code on criminal and correctional penal-</w:t>
      </w:r>
      <w:r>
        <w:rPr>
          <w:color w:val="231F20"/>
          <w:spacing w:val="-45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ties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of 1845 and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1866, which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provided for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the criminal liability for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the fraud.</w:t>
      </w:r>
    </w:p>
    <w:p>
      <w:pPr>
        <w:spacing w:line="249" w:lineRule="auto" w:before="7"/>
        <w:ind w:left="158" w:right="152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level of crime in the economy, develop-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criminal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legislation,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Code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correctional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penalties,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fraud.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5" w:firstLine="396"/>
        <w:jc w:val="right"/>
      </w:pP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6"/>
        </w:rPr>
        <w:t> </w:t>
      </w:r>
      <w:r>
        <w:rPr>
          <w:color w:val="231F20"/>
        </w:rPr>
        <w:t>России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период</w:t>
      </w:r>
      <w:r>
        <w:rPr>
          <w:color w:val="231F20"/>
          <w:spacing w:val="-50"/>
        </w:rPr>
        <w:t> </w:t>
      </w:r>
      <w:r>
        <w:rPr>
          <w:color w:val="231F20"/>
        </w:rPr>
        <w:t>до</w:t>
      </w:r>
      <w:r>
        <w:rPr>
          <w:color w:val="231F20"/>
          <w:spacing w:val="18"/>
        </w:rPr>
        <w:t> </w:t>
      </w:r>
      <w:r>
        <w:rPr>
          <w:color w:val="231F20"/>
        </w:rPr>
        <w:t>2030</w:t>
      </w:r>
      <w:r>
        <w:rPr>
          <w:color w:val="231F20"/>
          <w:spacing w:val="18"/>
        </w:rPr>
        <w:t> </w:t>
      </w:r>
      <w:r>
        <w:rPr>
          <w:color w:val="231F20"/>
        </w:rPr>
        <w:t>года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качестве</w:t>
      </w:r>
      <w:r>
        <w:rPr>
          <w:color w:val="231F20"/>
          <w:spacing w:val="18"/>
        </w:rPr>
        <w:t> </w:t>
      </w:r>
      <w:r>
        <w:rPr>
          <w:color w:val="231F20"/>
        </w:rPr>
        <w:t>одного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8"/>
        </w:rPr>
        <w:t> </w:t>
      </w:r>
      <w:r>
        <w:rPr>
          <w:color w:val="231F20"/>
        </w:rPr>
        <w:t>состояния</w:t>
      </w:r>
      <w:r>
        <w:rPr>
          <w:color w:val="231F20"/>
          <w:spacing w:val="18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 безопасности называется уровень преступности в сфере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 [1]. Состояние преступности, в</w:t>
      </w:r>
      <w:r>
        <w:rPr>
          <w:color w:val="231F20"/>
          <w:spacing w:val="1"/>
        </w:rPr>
        <w:t> </w:t>
      </w:r>
      <w:r>
        <w:rPr>
          <w:color w:val="231F20"/>
        </w:rPr>
        <w:t>том числе и сфере</w:t>
      </w:r>
      <w:r>
        <w:rPr>
          <w:color w:val="231F20"/>
          <w:spacing w:val="1"/>
        </w:rPr>
        <w:t> </w:t>
      </w:r>
      <w:r>
        <w:rPr>
          <w:color w:val="231F20"/>
        </w:rPr>
        <w:t>эко-</w:t>
      </w:r>
      <w:r>
        <w:rPr>
          <w:color w:val="231F20"/>
          <w:spacing w:val="1"/>
        </w:rPr>
        <w:t> </w:t>
      </w:r>
      <w:r>
        <w:rPr>
          <w:color w:val="231F20"/>
        </w:rPr>
        <w:t>номики,</w:t>
      </w:r>
      <w:r>
        <w:rPr>
          <w:color w:val="231F20"/>
          <w:spacing w:val="11"/>
        </w:rPr>
        <w:t> </w:t>
      </w:r>
      <w:r>
        <w:rPr>
          <w:color w:val="231F20"/>
        </w:rPr>
        <w:t>определяют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количественным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качественным</w:t>
      </w:r>
      <w:r>
        <w:rPr>
          <w:color w:val="231F20"/>
          <w:spacing w:val="11"/>
        </w:rPr>
        <w:t> </w:t>
      </w:r>
      <w:r>
        <w:rPr>
          <w:color w:val="231F20"/>
        </w:rPr>
        <w:t>показа-</w:t>
      </w:r>
      <w:r>
        <w:rPr>
          <w:color w:val="231F20"/>
          <w:spacing w:val="-49"/>
        </w:rPr>
        <w:t> </w:t>
      </w:r>
      <w:r>
        <w:rPr>
          <w:color w:val="231F20"/>
        </w:rPr>
        <w:t>телям.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8"/>
        </w:rPr>
        <w:t> </w:t>
      </w:r>
      <w:r>
        <w:rPr>
          <w:color w:val="231F20"/>
        </w:rPr>
        <w:t>России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2019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7"/>
        </w:rPr>
        <w:t> </w:t>
      </w:r>
      <w:r>
        <w:rPr>
          <w:color w:val="231F20"/>
        </w:rPr>
        <w:t>было</w:t>
      </w:r>
      <w:r>
        <w:rPr>
          <w:color w:val="231F20"/>
          <w:spacing w:val="7"/>
        </w:rPr>
        <w:t> </w:t>
      </w:r>
      <w:r>
        <w:rPr>
          <w:color w:val="231F20"/>
        </w:rPr>
        <w:t>зарегистрировано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1,6 % больше преступлений, чем за аналогичный период 2018 г. –</w:t>
      </w:r>
      <w:r>
        <w:rPr>
          <w:color w:val="231F20"/>
          <w:spacing w:val="-50"/>
        </w:rPr>
        <w:t> </w:t>
      </w:r>
      <w:r>
        <w:rPr>
          <w:color w:val="231F20"/>
        </w:rPr>
        <w:t>2 024 337 [2]. В структуре преступности, среди самых распростра-</w:t>
      </w:r>
      <w:r>
        <w:rPr>
          <w:color w:val="231F20"/>
          <w:spacing w:val="-50"/>
        </w:rPr>
        <w:t> </w:t>
      </w:r>
      <w:r>
        <w:rPr>
          <w:color w:val="231F20"/>
        </w:rPr>
        <w:t>ненных зарегистрированных преступлений в 2019 г., кражи соста-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38,2%,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мошенничество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12,7%,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грабежи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разбои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2,6%</w:t>
      </w:r>
      <w:r>
        <w:rPr>
          <w:color w:val="231F20"/>
          <w:spacing w:val="-11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Вызывает</w:t>
      </w:r>
      <w:r>
        <w:rPr>
          <w:color w:val="231F20"/>
          <w:spacing w:val="1"/>
        </w:rPr>
        <w:t> </w:t>
      </w:r>
      <w:r>
        <w:rPr>
          <w:color w:val="231F20"/>
        </w:rPr>
        <w:t>беспокойство,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вершенных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форме</w:t>
      </w:r>
      <w:r>
        <w:rPr>
          <w:color w:val="231F20"/>
          <w:spacing w:val="25"/>
        </w:rPr>
        <w:t> </w:t>
      </w:r>
      <w:r>
        <w:rPr>
          <w:color w:val="231F20"/>
        </w:rPr>
        <w:t>мошенничества,</w:t>
      </w:r>
      <w:r>
        <w:rPr>
          <w:color w:val="231F20"/>
          <w:spacing w:val="25"/>
        </w:rPr>
        <w:t> </w:t>
      </w:r>
      <w:r>
        <w:rPr>
          <w:color w:val="231F20"/>
        </w:rPr>
        <w:t>составило</w:t>
      </w:r>
      <w:r>
        <w:rPr>
          <w:color w:val="231F20"/>
          <w:spacing w:val="25"/>
        </w:rPr>
        <w:t> </w:t>
      </w:r>
      <w:r>
        <w:rPr>
          <w:color w:val="231F20"/>
        </w:rPr>
        <w:t>257</w:t>
      </w:r>
      <w:r>
        <w:rPr>
          <w:color w:val="231F20"/>
          <w:spacing w:val="24"/>
        </w:rPr>
        <w:t> </w:t>
      </w:r>
      <w:r>
        <w:rPr>
          <w:color w:val="231F20"/>
        </w:rPr>
        <w:t>187</w:t>
      </w:r>
      <w:r>
        <w:rPr>
          <w:color w:val="231F20"/>
          <w:spacing w:val="25"/>
        </w:rPr>
        <w:t> </w:t>
      </w:r>
      <w:r>
        <w:rPr>
          <w:color w:val="231F20"/>
        </w:rPr>
        <w:t>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плений,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аналогичным</w:t>
      </w:r>
      <w:r>
        <w:rPr>
          <w:color w:val="231F20"/>
          <w:spacing w:val="31"/>
        </w:rPr>
        <w:t> </w:t>
      </w:r>
      <w:r>
        <w:rPr>
          <w:color w:val="231F20"/>
        </w:rPr>
        <w:t>периодом</w:t>
      </w:r>
      <w:r>
        <w:rPr>
          <w:color w:val="231F20"/>
          <w:spacing w:val="30"/>
        </w:rPr>
        <w:t> </w:t>
      </w:r>
      <w:r>
        <w:rPr>
          <w:color w:val="231F20"/>
        </w:rPr>
        <w:t>прошлого</w:t>
      </w:r>
      <w:r>
        <w:rPr>
          <w:color w:val="231F20"/>
          <w:spacing w:val="31"/>
        </w:rPr>
        <w:t> </w:t>
      </w:r>
      <w:r>
        <w:rPr>
          <w:color w:val="231F20"/>
        </w:rPr>
        <w:t>года</w:t>
      </w:r>
      <w:r>
        <w:rPr>
          <w:color w:val="231F20"/>
          <w:spacing w:val="-49"/>
        </w:rPr>
        <w:t> </w:t>
      </w:r>
      <w:r>
        <w:rPr>
          <w:color w:val="231F20"/>
        </w:rPr>
        <w:t>увеличилось</w:t>
      </w:r>
      <w:r>
        <w:rPr>
          <w:color w:val="231F20"/>
          <w:spacing w:val="8"/>
        </w:rPr>
        <w:t> </w:t>
      </w:r>
      <w:r>
        <w:rPr>
          <w:color w:val="231F20"/>
        </w:rPr>
        <w:t>почти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+20</w:t>
      </w:r>
      <w:r>
        <w:rPr>
          <w:color w:val="231F20"/>
          <w:spacing w:val="8"/>
        </w:rPr>
        <w:t> </w:t>
      </w:r>
      <w:r>
        <w:rPr>
          <w:color w:val="231F20"/>
        </w:rPr>
        <w:t>%.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только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+12,1</w:t>
      </w:r>
      <w:r>
        <w:rPr>
          <w:color w:val="231F20"/>
          <w:spacing w:val="8"/>
        </w:rPr>
        <w:t> </w:t>
      </w:r>
      <w:r>
        <w:rPr>
          <w:color w:val="231F20"/>
        </w:rPr>
        <w:t>%</w:t>
      </w:r>
      <w:r>
        <w:rPr>
          <w:color w:val="231F20"/>
          <w:spacing w:val="8"/>
        </w:rPr>
        <w:t> </w:t>
      </w:r>
      <w:r>
        <w:rPr>
          <w:color w:val="231F20"/>
        </w:rPr>
        <w:t>увели-</w:t>
      </w:r>
      <w:r>
        <w:rPr>
          <w:color w:val="231F20"/>
          <w:spacing w:val="-49"/>
        </w:rPr>
        <w:t> </w:t>
      </w:r>
      <w:r>
        <w:rPr>
          <w:color w:val="231F20"/>
        </w:rPr>
        <w:t>чилось</w:t>
      </w:r>
      <w:r>
        <w:rPr>
          <w:color w:val="231F20"/>
          <w:spacing w:val="15"/>
        </w:rPr>
        <w:t> </w:t>
      </w:r>
      <w:r>
        <w:rPr>
          <w:color w:val="231F20"/>
        </w:rPr>
        <w:t>число</w:t>
      </w:r>
      <w:r>
        <w:rPr>
          <w:color w:val="231F20"/>
          <w:spacing w:val="16"/>
        </w:rPr>
        <w:t> </w:t>
      </w:r>
      <w:r>
        <w:rPr>
          <w:color w:val="231F20"/>
        </w:rPr>
        <w:t>предварительно</w:t>
      </w:r>
      <w:r>
        <w:rPr>
          <w:color w:val="231F20"/>
          <w:spacing w:val="16"/>
        </w:rPr>
        <w:t> </w:t>
      </w:r>
      <w:r>
        <w:rPr>
          <w:color w:val="231F20"/>
        </w:rPr>
        <w:t>расследованных</w:t>
      </w:r>
      <w:r>
        <w:rPr>
          <w:color w:val="231F20"/>
          <w:spacing w:val="15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16"/>
        </w:rPr>
        <w:t> </w:t>
      </w:r>
      <w:r>
        <w:rPr>
          <w:color w:val="231F20"/>
        </w:rPr>
        <w:t>со-</w:t>
      </w:r>
      <w:r>
        <w:rPr>
          <w:color w:val="231F20"/>
          <w:spacing w:val="-49"/>
        </w:rPr>
        <w:t> </w:t>
      </w:r>
      <w:r>
        <w:rPr>
          <w:color w:val="231F20"/>
        </w:rPr>
        <w:t>ставив</w:t>
      </w:r>
      <w:r>
        <w:rPr>
          <w:color w:val="231F20"/>
          <w:spacing w:val="19"/>
        </w:rPr>
        <w:t> </w:t>
      </w:r>
      <w:r>
        <w:rPr>
          <w:color w:val="231F20"/>
        </w:rPr>
        <w:t>64</w:t>
      </w:r>
      <w:r>
        <w:rPr>
          <w:color w:val="231F20"/>
          <w:spacing w:val="19"/>
        </w:rPr>
        <w:t> </w:t>
      </w:r>
      <w:r>
        <w:rPr>
          <w:color w:val="231F20"/>
        </w:rPr>
        <w:t>378</w:t>
      </w:r>
      <w:r>
        <w:rPr>
          <w:color w:val="231F20"/>
          <w:spacing w:val="20"/>
        </w:rPr>
        <w:t> </w:t>
      </w:r>
      <w:r>
        <w:rPr>
          <w:color w:val="231F20"/>
        </w:rPr>
        <w:t>деяний,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</w:rPr>
        <w:t>них</w:t>
      </w:r>
      <w:r>
        <w:rPr>
          <w:color w:val="231F20"/>
          <w:spacing w:val="19"/>
        </w:rPr>
        <w:t> </w:t>
      </w:r>
      <w:r>
        <w:rPr>
          <w:color w:val="231F20"/>
        </w:rPr>
        <w:t>47</w:t>
      </w:r>
      <w:r>
        <w:rPr>
          <w:color w:val="231F20"/>
          <w:spacing w:val="20"/>
        </w:rPr>
        <w:t> </w:t>
      </w:r>
      <w:r>
        <w:rPr>
          <w:color w:val="231F20"/>
        </w:rPr>
        <w:t>869</w:t>
      </w:r>
      <w:r>
        <w:rPr>
          <w:color w:val="231F20"/>
          <w:spacing w:val="19"/>
        </w:rPr>
        <w:t> </w:t>
      </w:r>
      <w:r>
        <w:rPr>
          <w:color w:val="231F20"/>
        </w:rPr>
        <w:t>(+6,3</w:t>
      </w:r>
      <w:r>
        <w:rPr>
          <w:color w:val="231F20"/>
          <w:spacing w:val="19"/>
        </w:rPr>
        <w:t> </w:t>
      </w:r>
      <w:r>
        <w:rPr>
          <w:color w:val="231F20"/>
        </w:rPr>
        <w:t>%)</w:t>
      </w:r>
      <w:r>
        <w:rPr>
          <w:color w:val="231F20"/>
          <w:spacing w:val="20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суд.</w:t>
      </w:r>
      <w:r>
        <w:rPr>
          <w:color w:val="231F20"/>
          <w:spacing w:val="-50"/>
        </w:rPr>
        <w:t> </w:t>
      </w:r>
      <w:r>
        <w:rPr>
          <w:color w:val="231F20"/>
        </w:rPr>
        <w:t>[3].</w:t>
      </w:r>
      <w:r>
        <w:rPr>
          <w:color w:val="231F20"/>
          <w:spacing w:val="15"/>
        </w:rPr>
        <w:t> </w:t>
      </w:r>
      <w:r>
        <w:rPr>
          <w:color w:val="231F20"/>
        </w:rPr>
        <w:t>То</w:t>
      </w:r>
      <w:r>
        <w:rPr>
          <w:color w:val="231F20"/>
          <w:spacing w:val="15"/>
        </w:rPr>
        <w:t> </w:t>
      </w:r>
      <w:r>
        <w:rPr>
          <w:color w:val="231F20"/>
        </w:rPr>
        <w:t>есть,</w:t>
      </w:r>
      <w:r>
        <w:rPr>
          <w:color w:val="231F20"/>
          <w:spacing w:val="15"/>
        </w:rPr>
        <w:t> </w:t>
      </w:r>
      <w:r>
        <w:rPr>
          <w:color w:val="231F20"/>
        </w:rPr>
        <w:t>раскрываемость</w:t>
      </w:r>
      <w:r>
        <w:rPr>
          <w:color w:val="231F20"/>
          <w:spacing w:val="15"/>
        </w:rPr>
        <w:t> </w:t>
      </w:r>
      <w:r>
        <w:rPr>
          <w:color w:val="231F20"/>
        </w:rPr>
        <w:t>мошенничеств</w:t>
      </w:r>
      <w:r>
        <w:rPr>
          <w:color w:val="231F20"/>
          <w:spacing w:val="15"/>
        </w:rPr>
        <w:t> </w:t>
      </w:r>
      <w:r>
        <w:rPr>
          <w:color w:val="231F20"/>
        </w:rPr>
        <w:t>остается</w:t>
      </w:r>
      <w:r>
        <w:rPr>
          <w:color w:val="231F20"/>
          <w:spacing w:val="15"/>
        </w:rPr>
        <w:t> </w:t>
      </w:r>
      <w:r>
        <w:rPr>
          <w:color w:val="231F20"/>
        </w:rPr>
        <w:t>крайне</w:t>
      </w:r>
      <w:r>
        <w:rPr>
          <w:color w:val="231F20"/>
          <w:spacing w:val="15"/>
        </w:rPr>
        <w:t> </w:t>
      </w:r>
      <w:r>
        <w:rPr>
          <w:color w:val="231F20"/>
        </w:rPr>
        <w:t>низ-</w:t>
      </w:r>
    </w:p>
    <w:p>
      <w:pPr>
        <w:pStyle w:val="BodyText"/>
        <w:spacing w:before="14"/>
      </w:pPr>
      <w:r>
        <w:rPr>
          <w:color w:val="231F20"/>
        </w:rPr>
        <w:t>кой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всего</w:t>
      </w:r>
      <w:r>
        <w:rPr>
          <w:color w:val="231F20"/>
          <w:spacing w:val="3"/>
        </w:rPr>
        <w:t> </w:t>
      </w:r>
      <w:r>
        <w:rPr>
          <w:color w:val="231F20"/>
        </w:rPr>
        <w:t>25%.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w w:val="95"/>
        </w:rPr>
        <w:t>Необходимо отметить, что резко увеличилось в 2019 г. в России,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совершенных с использованием информационно-телекоммуника-</w:t>
      </w:r>
      <w:r>
        <w:rPr>
          <w:color w:val="231F20"/>
          <w:spacing w:val="1"/>
        </w:rPr>
        <w:t> </w:t>
      </w:r>
      <w:r>
        <w:rPr>
          <w:color w:val="231F20"/>
        </w:rPr>
        <w:t>ционных технологий, зарегистрировано 294,4 тыс. преступлений,</w:t>
      </w:r>
      <w:r>
        <w:rPr>
          <w:color w:val="231F20"/>
          <w:spacing w:val="1"/>
        </w:rPr>
        <w:t> </w:t>
      </w:r>
      <w:r>
        <w:rPr>
          <w:color w:val="231F20"/>
        </w:rPr>
        <w:t>что почти на +70% больше, чем за 2018 г. Четыре таких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(80,0%) из пяти совершаются путем кражи или мошенни-</w:t>
      </w:r>
      <w:r>
        <w:rPr>
          <w:color w:val="231F20"/>
          <w:spacing w:val="1"/>
        </w:rPr>
        <w:t> </w:t>
      </w:r>
      <w:r>
        <w:rPr>
          <w:color w:val="231F20"/>
        </w:rPr>
        <w:t>чества:</w:t>
      </w:r>
      <w:r>
        <w:rPr>
          <w:color w:val="231F20"/>
          <w:spacing w:val="1"/>
        </w:rPr>
        <w:t> </w:t>
      </w:r>
      <w:r>
        <w:rPr>
          <w:color w:val="231F20"/>
        </w:rPr>
        <w:t>235,5</w:t>
      </w:r>
      <w:r>
        <w:rPr>
          <w:color w:val="231F20"/>
          <w:spacing w:val="2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(+83,2%)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</w:pPr>
      <w:r>
        <w:rPr>
          <w:color w:val="231F20"/>
        </w:rPr>
        <w:t>Таким образом, мошенничество относится к одному из самых</w:t>
      </w:r>
      <w:r>
        <w:rPr>
          <w:color w:val="231F20"/>
          <w:spacing w:val="-50"/>
        </w:rPr>
        <w:t> </w:t>
      </w:r>
      <w:r>
        <w:rPr>
          <w:color w:val="231F20"/>
        </w:rPr>
        <w:t>распространенных преступлений не только в сфере экономики, но</w:t>
      </w:r>
      <w:r>
        <w:rPr>
          <w:color w:val="231F20"/>
          <w:spacing w:val="-50"/>
        </w:rPr>
        <w:t> </w:t>
      </w:r>
      <w:r>
        <w:rPr>
          <w:color w:val="231F20"/>
        </w:rPr>
        <w:t>и всей преступности. Сегодня отмечается как негативная динами-</w:t>
      </w:r>
      <w:r>
        <w:rPr>
          <w:color w:val="231F20"/>
          <w:spacing w:val="-50"/>
        </w:rPr>
        <w:t> </w:t>
      </w:r>
      <w:r>
        <w:rPr>
          <w:color w:val="231F20"/>
        </w:rPr>
        <w:t>ка общего числа регистрируемых мошенничеств, рост удельного</w:t>
      </w:r>
      <w:r>
        <w:rPr>
          <w:color w:val="231F20"/>
          <w:spacing w:val="1"/>
        </w:rPr>
        <w:t> </w:t>
      </w:r>
      <w:r>
        <w:rPr>
          <w:color w:val="231F20"/>
        </w:rPr>
        <w:t>веса данного преступления в структуре преступности, при этом</w:t>
      </w:r>
      <w:r>
        <w:rPr>
          <w:color w:val="231F20"/>
          <w:spacing w:val="1"/>
        </w:rPr>
        <w:t> </w:t>
      </w:r>
      <w:r>
        <w:rPr>
          <w:color w:val="231F20"/>
        </w:rPr>
        <w:t>сохраняется низкая раскрываемость, а число преступлений, со-</w:t>
      </w:r>
      <w:r>
        <w:rPr>
          <w:color w:val="231F20"/>
          <w:spacing w:val="1"/>
        </w:rPr>
        <w:t> </w:t>
      </w:r>
      <w:r>
        <w:rPr>
          <w:color w:val="231F20"/>
        </w:rPr>
        <w:t>вершенных с использованием информационно-телекоммуникаци-</w:t>
      </w:r>
      <w:r>
        <w:rPr>
          <w:color w:val="231F20"/>
          <w:spacing w:val="-50"/>
        </w:rPr>
        <w:t> </w:t>
      </w:r>
      <w:r>
        <w:rPr>
          <w:color w:val="231F20"/>
        </w:rPr>
        <w:t>онных технологий, резко возрастает. Не случайно, в соответствии</w:t>
      </w:r>
      <w:r>
        <w:rPr>
          <w:color w:val="231F20"/>
          <w:spacing w:val="-50"/>
        </w:rPr>
        <w:t> </w:t>
      </w:r>
      <w:r>
        <w:rPr>
          <w:color w:val="231F20"/>
        </w:rPr>
        <w:t>с новыми угрозами, кражи и мошенничества с использованием</w:t>
      </w:r>
      <w:r>
        <w:rPr>
          <w:color w:val="231F20"/>
          <w:spacing w:val="1"/>
        </w:rPr>
        <w:t> </w:t>
      </w:r>
      <w:r>
        <w:rPr>
          <w:color w:val="231F20"/>
        </w:rPr>
        <w:t>IT-технологий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переведены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категорию</w:t>
      </w:r>
      <w:r>
        <w:rPr>
          <w:color w:val="231F20"/>
          <w:spacing w:val="3"/>
        </w:rPr>
        <w:t> </w:t>
      </w:r>
      <w:r>
        <w:rPr>
          <w:color w:val="231F20"/>
        </w:rPr>
        <w:t>тяжких</w:t>
      </w:r>
      <w:r>
        <w:rPr>
          <w:color w:val="231F20"/>
          <w:spacing w:val="3"/>
        </w:rPr>
        <w:t> </w:t>
      </w:r>
      <w:r>
        <w:rPr>
          <w:color w:val="231F20"/>
        </w:rPr>
        <w:t>составов.</w:t>
      </w:r>
    </w:p>
    <w:p>
      <w:pPr>
        <w:pStyle w:val="BodyText"/>
        <w:spacing w:line="254" w:lineRule="auto" w:before="9"/>
        <w:ind w:right="155" w:firstLine="396"/>
        <w:jc w:val="right"/>
      </w:pPr>
      <w:r>
        <w:rPr>
          <w:color w:val="231F20"/>
        </w:rPr>
        <w:t>Для того чтобы дальше развивать действующее уголовное за-</w:t>
      </w:r>
      <w:r>
        <w:rPr>
          <w:color w:val="231F20"/>
          <w:spacing w:val="-50"/>
        </w:rPr>
        <w:t> </w:t>
      </w:r>
      <w:r>
        <w:rPr>
          <w:color w:val="231F20"/>
        </w:rPr>
        <w:t>конодательство,</w:t>
      </w:r>
      <w:r>
        <w:rPr>
          <w:color w:val="231F20"/>
          <w:spacing w:val="21"/>
        </w:rPr>
        <w:t> </w:t>
      </w:r>
      <w:r>
        <w:rPr>
          <w:color w:val="231F20"/>
        </w:rPr>
        <w:t>особенно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21"/>
        </w:rPr>
        <w:t> </w:t>
      </w:r>
      <w:r>
        <w:rPr>
          <w:color w:val="231F20"/>
        </w:rPr>
        <w:t>вопросам</w:t>
      </w:r>
      <w:r>
        <w:rPr>
          <w:color w:val="231F20"/>
          <w:spacing w:val="2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экономической безопасности, необходимо </w:t>
      </w:r>
      <w:r>
        <w:rPr>
          <w:color w:val="231F20"/>
          <w:spacing w:val="-3"/>
        </w:rPr>
        <w:t>обращаться к отечествен-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ному</w:t>
      </w:r>
      <w:r>
        <w:rPr>
          <w:color w:val="231F20"/>
          <w:spacing w:val="13"/>
        </w:rPr>
        <w:t> </w:t>
      </w:r>
      <w:r>
        <w:rPr>
          <w:color w:val="231F20"/>
        </w:rPr>
        <w:t>опыту,</w:t>
      </w:r>
      <w:r>
        <w:rPr>
          <w:color w:val="231F20"/>
          <w:spacing w:val="13"/>
        </w:rPr>
        <w:t> </w:t>
      </w:r>
      <w:r>
        <w:rPr>
          <w:color w:val="231F20"/>
        </w:rPr>
        <w:t>учитывать</w:t>
      </w:r>
      <w:r>
        <w:rPr>
          <w:color w:val="231F20"/>
          <w:spacing w:val="14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13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преступность</w:t>
      </w:r>
      <w:r>
        <w:rPr>
          <w:color w:val="231F20"/>
          <w:spacing w:val="1"/>
        </w:rPr>
        <w:t> </w:t>
      </w:r>
      <w:r>
        <w:rPr>
          <w:color w:val="231F20"/>
        </w:rPr>
        <w:t>особенно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первую</w:t>
      </w:r>
      <w:r>
        <w:rPr>
          <w:color w:val="231F20"/>
          <w:spacing w:val="1"/>
        </w:rPr>
        <w:t> </w:t>
      </w:r>
      <w:r>
        <w:rPr>
          <w:color w:val="231F20"/>
        </w:rPr>
        <w:t>очередь</w:t>
      </w:r>
      <w:r>
        <w:rPr>
          <w:color w:val="231F20"/>
          <w:spacing w:val="1"/>
        </w:rPr>
        <w:t> </w:t>
      </w:r>
      <w:r>
        <w:rPr>
          <w:color w:val="231F20"/>
        </w:rPr>
        <w:t>на примере такого актуального преступления как мошенничество.</w:t>
      </w:r>
      <w:r>
        <w:rPr>
          <w:color w:val="231F20"/>
          <w:spacing w:val="-50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10"/>
        </w:rPr>
        <w:t> </w:t>
      </w:r>
      <w:r>
        <w:rPr>
          <w:color w:val="231F20"/>
        </w:rPr>
        <w:t>анализ</w:t>
      </w:r>
      <w:r>
        <w:rPr>
          <w:color w:val="231F20"/>
          <w:spacing w:val="11"/>
        </w:rPr>
        <w:t> </w:t>
      </w:r>
      <w:r>
        <w:rPr>
          <w:color w:val="231F20"/>
        </w:rPr>
        <w:t>норм,</w:t>
      </w:r>
      <w:r>
        <w:rPr>
          <w:color w:val="231F20"/>
          <w:spacing w:val="10"/>
        </w:rPr>
        <w:t> </w:t>
      </w:r>
      <w:r>
        <w:rPr>
          <w:color w:val="231F20"/>
        </w:rPr>
        <w:t>Уложения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нака-</w:t>
      </w:r>
      <w:r>
        <w:rPr>
          <w:color w:val="231F20"/>
          <w:spacing w:val="1"/>
        </w:rPr>
        <w:t> </w:t>
      </w:r>
      <w:r>
        <w:rPr>
          <w:color w:val="231F20"/>
        </w:rPr>
        <w:t>заниях</w:t>
      </w:r>
      <w:r>
        <w:rPr>
          <w:color w:val="231F20"/>
          <w:spacing w:val="3"/>
        </w:rPr>
        <w:t> </w:t>
      </w:r>
      <w:r>
        <w:rPr>
          <w:color w:val="231F20"/>
        </w:rPr>
        <w:t>уголовных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исправительных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редакции</w:t>
      </w:r>
      <w:r>
        <w:rPr>
          <w:color w:val="231F20"/>
          <w:spacing w:val="3"/>
        </w:rPr>
        <w:t> </w:t>
      </w:r>
      <w:r>
        <w:rPr>
          <w:color w:val="231F20"/>
        </w:rPr>
        <w:t>1845</w:t>
      </w:r>
      <w:r>
        <w:rPr>
          <w:color w:val="231F20"/>
          <w:spacing w:val="3"/>
        </w:rPr>
        <w:t> </w:t>
      </w:r>
      <w:r>
        <w:rPr>
          <w:color w:val="231F20"/>
        </w:rPr>
        <w:t>г.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1866</w:t>
      </w:r>
      <w:r>
        <w:rPr>
          <w:color w:val="231F20"/>
          <w:spacing w:val="3"/>
        </w:rPr>
        <w:t> </w:t>
      </w:r>
      <w:r>
        <w:rPr>
          <w:color w:val="231F20"/>
        </w:rPr>
        <w:t>г.,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предусматривавших </w:t>
      </w:r>
      <w:r>
        <w:rPr>
          <w:color w:val="231F20"/>
          <w:spacing w:val="-3"/>
        </w:rPr>
        <w:t>уголовную ответственность за мошенничество.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августа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1845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Николай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указом,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Сенату,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утвердил</w:t>
      </w:r>
      <w:r>
        <w:rPr>
          <w:color w:val="231F20"/>
          <w:spacing w:val="-11"/>
        </w:rPr>
        <w:t> </w:t>
      </w:r>
      <w:r>
        <w:rPr>
          <w:b/>
          <w:color w:val="231F20"/>
          <w:spacing w:val="-1"/>
        </w:rPr>
        <w:t>«</w:t>
      </w:r>
      <w:r>
        <w:rPr>
          <w:color w:val="231F20"/>
          <w:spacing w:val="-1"/>
        </w:rPr>
        <w:t>Уложение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Наказаниях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Уголовных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Исправительных»</w:t>
      </w:r>
      <w:r>
        <w:rPr>
          <w:color w:val="231F20"/>
          <w:spacing w:val="-49"/>
        </w:rPr>
        <w:t> </w:t>
      </w:r>
      <w:r>
        <w:rPr>
          <w:color w:val="231F20"/>
        </w:rPr>
        <w:t>(далее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Уложение),</w:t>
      </w:r>
      <w:r>
        <w:rPr>
          <w:color w:val="231F20"/>
          <w:spacing w:val="21"/>
        </w:rPr>
        <w:t> </w:t>
      </w:r>
      <w:r>
        <w:rPr>
          <w:color w:val="231F20"/>
        </w:rPr>
        <w:t>которое</w:t>
      </w:r>
      <w:r>
        <w:rPr>
          <w:color w:val="231F20"/>
          <w:spacing w:val="22"/>
        </w:rPr>
        <w:t> </w:t>
      </w:r>
      <w:r>
        <w:rPr>
          <w:color w:val="231F20"/>
        </w:rPr>
        <w:t>приводилось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полную</w:t>
      </w:r>
      <w:r>
        <w:rPr>
          <w:color w:val="231F20"/>
          <w:spacing w:val="22"/>
        </w:rPr>
        <w:t> </w:t>
      </w:r>
      <w:r>
        <w:rPr>
          <w:color w:val="231F20"/>
        </w:rPr>
        <w:t>силу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дей-</w:t>
      </w:r>
    </w:p>
    <w:p>
      <w:pPr>
        <w:pStyle w:val="BodyText"/>
        <w:spacing w:before="10"/>
        <w:jc w:val="left"/>
      </w:pPr>
      <w:r>
        <w:rPr>
          <w:color w:val="231F20"/>
        </w:rPr>
        <w:t>ствие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мая</w:t>
      </w:r>
      <w:r>
        <w:rPr>
          <w:color w:val="231F20"/>
          <w:spacing w:val="2"/>
        </w:rPr>
        <w:t> </w:t>
      </w:r>
      <w:r>
        <w:rPr>
          <w:color w:val="231F20"/>
        </w:rPr>
        <w:t>1846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5"/>
        <w:ind w:right="158" w:firstLine="396"/>
        <w:jc w:val="right"/>
      </w:pP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Уложении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Раздел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XII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преступлениях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проступках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против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собственности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частных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включал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глав.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Третья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глава</w:t>
      </w:r>
    </w:p>
    <w:p>
      <w:pPr>
        <w:pStyle w:val="BodyText"/>
        <w:spacing w:before="2"/>
        <w:ind w:right="154"/>
        <w:jc w:val="right"/>
      </w:pPr>
      <w:r>
        <w:rPr>
          <w:color w:val="231F20"/>
        </w:rPr>
        <w:t>«О</w:t>
      </w:r>
      <w:r>
        <w:rPr>
          <w:color w:val="231F20"/>
          <w:spacing w:val="10"/>
        </w:rPr>
        <w:t> </w:t>
      </w:r>
      <w:r>
        <w:rPr>
          <w:color w:val="231F20"/>
        </w:rPr>
        <w:t>похищении</w:t>
      </w:r>
      <w:r>
        <w:rPr>
          <w:color w:val="231F20"/>
          <w:spacing w:val="10"/>
        </w:rPr>
        <w:t> </w:t>
      </w:r>
      <w:r>
        <w:rPr>
          <w:color w:val="231F20"/>
        </w:rPr>
        <w:t>чужого</w:t>
      </w:r>
      <w:r>
        <w:rPr>
          <w:color w:val="231F20"/>
          <w:spacing w:val="10"/>
        </w:rPr>
        <w:t> </w:t>
      </w:r>
      <w:r>
        <w:rPr>
          <w:color w:val="231F20"/>
        </w:rPr>
        <w:t>имущества»</w:t>
      </w:r>
      <w:r>
        <w:rPr>
          <w:color w:val="231F20"/>
          <w:spacing w:val="10"/>
        </w:rPr>
        <w:t> </w:t>
      </w:r>
      <w:r>
        <w:rPr>
          <w:color w:val="231F20"/>
        </w:rPr>
        <w:t>содержала</w:t>
      </w:r>
      <w:r>
        <w:rPr>
          <w:color w:val="231F20"/>
          <w:spacing w:val="10"/>
        </w:rPr>
        <w:t> </w:t>
      </w:r>
      <w:r>
        <w:rPr>
          <w:color w:val="231F20"/>
        </w:rPr>
        <w:t>четыре</w:t>
      </w:r>
      <w:r>
        <w:rPr>
          <w:color w:val="231F20"/>
          <w:spacing w:val="10"/>
        </w:rPr>
        <w:t> </w:t>
      </w:r>
      <w:r>
        <w:rPr>
          <w:color w:val="231F20"/>
        </w:rPr>
        <w:t>отделения:</w:t>
      </w:r>
    </w:p>
    <w:p>
      <w:pPr>
        <w:pStyle w:val="ListParagraph"/>
        <w:numPr>
          <w:ilvl w:val="0"/>
          <w:numId w:val="40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Отделение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разбое»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(статьи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2129–2138).</w:t>
      </w:r>
    </w:p>
    <w:p>
      <w:pPr>
        <w:pStyle w:val="ListParagraph"/>
        <w:numPr>
          <w:ilvl w:val="0"/>
          <w:numId w:val="40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Отделение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грабеже»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(статьи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2139–2145).</w:t>
      </w:r>
    </w:p>
    <w:p>
      <w:pPr>
        <w:pStyle w:val="ListParagraph"/>
        <w:numPr>
          <w:ilvl w:val="0"/>
          <w:numId w:val="40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Отделение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воровстве-краже»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(статьи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2146–2171).</w:t>
      </w:r>
    </w:p>
    <w:p>
      <w:pPr>
        <w:pStyle w:val="ListParagraph"/>
        <w:numPr>
          <w:ilvl w:val="0"/>
          <w:numId w:val="40"/>
        </w:numPr>
        <w:tabs>
          <w:tab w:pos="811" w:val="left" w:leader="none"/>
        </w:tabs>
        <w:spacing w:line="254" w:lineRule="auto" w:before="1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Отделение 4 «О воровстве-мошенничестве» (статьи 2172–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2187).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Отделение 4 «О воровстве-мошенничестве» включало в себя</w:t>
      </w:r>
      <w:r>
        <w:rPr>
          <w:color w:val="231F20"/>
          <w:spacing w:val="1"/>
        </w:rPr>
        <w:t> </w:t>
      </w:r>
      <w:r>
        <w:rPr>
          <w:color w:val="231F20"/>
        </w:rPr>
        <w:t>15 статей, которые своими элементами и признаками конструк-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10"/>
        </w:rPr>
        <w:t> </w:t>
      </w:r>
      <w:r>
        <w:rPr>
          <w:color w:val="231F20"/>
        </w:rPr>
        <w:t>состава</w:t>
      </w:r>
      <w:r>
        <w:rPr>
          <w:color w:val="231F20"/>
          <w:spacing w:val="11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11"/>
        </w:rPr>
        <w:t> </w:t>
      </w:r>
      <w:r>
        <w:rPr>
          <w:color w:val="231F20"/>
        </w:rPr>
        <w:t>актуальный</w:t>
      </w:r>
      <w:r>
        <w:rPr>
          <w:color w:val="231F20"/>
          <w:spacing w:val="10"/>
        </w:rPr>
        <w:t> </w:t>
      </w:r>
      <w:r>
        <w:rPr>
          <w:color w:val="231F20"/>
        </w:rPr>
        <w:t>интерес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современного уголовного законодательства. Нормы содержат как</w:t>
      </w:r>
      <w:r>
        <w:rPr>
          <w:color w:val="231F20"/>
          <w:spacing w:val="1"/>
        </w:rPr>
        <w:t> </w:t>
      </w:r>
      <w:r>
        <w:rPr>
          <w:color w:val="231F20"/>
        </w:rPr>
        <w:t>толкование, так и раскрывают квалифицирующие признаки дан-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Сравним</w:t>
      </w:r>
      <w:r>
        <w:rPr>
          <w:color w:val="231F20"/>
          <w:spacing w:val="-7"/>
        </w:rPr>
        <w:t> </w:t>
      </w:r>
      <w:r>
        <w:rPr>
          <w:color w:val="231F20"/>
        </w:rPr>
        <w:t>толкование</w:t>
      </w:r>
      <w:r>
        <w:rPr>
          <w:color w:val="231F20"/>
          <w:spacing w:val="-6"/>
        </w:rPr>
        <w:t> </w:t>
      </w:r>
      <w:r>
        <w:rPr>
          <w:color w:val="231F20"/>
        </w:rPr>
        <w:t>кражи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мошенничества,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содер-</w:t>
      </w:r>
      <w:r>
        <w:rPr>
          <w:color w:val="231F20"/>
          <w:spacing w:val="-50"/>
        </w:rPr>
        <w:t> </w:t>
      </w:r>
      <w:r>
        <w:rPr>
          <w:color w:val="231F20"/>
        </w:rPr>
        <w:t>жались</w:t>
      </w:r>
      <w:r>
        <w:rPr>
          <w:color w:val="231F20"/>
          <w:spacing w:val="-1"/>
        </w:rPr>
        <w:t> </w:t>
      </w:r>
      <w:r>
        <w:rPr>
          <w:color w:val="231F20"/>
        </w:rPr>
        <w:t>в Уложении.</w:t>
      </w:r>
    </w:p>
    <w:p>
      <w:pPr>
        <w:pStyle w:val="BodyText"/>
        <w:spacing w:line="254" w:lineRule="auto" w:before="1"/>
        <w:ind w:right="154" w:firstLine="396"/>
      </w:pPr>
      <w:r>
        <w:rPr>
          <w:color w:val="231F20"/>
        </w:rPr>
        <w:t>Кража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«Воровством-кражею</w:t>
      </w:r>
      <w:r>
        <w:rPr>
          <w:color w:val="231F20"/>
          <w:spacing w:val="23"/>
        </w:rPr>
        <w:t> </w:t>
      </w:r>
      <w:r>
        <w:rPr>
          <w:color w:val="231F20"/>
        </w:rPr>
        <w:t>признается</w:t>
      </w:r>
      <w:r>
        <w:rPr>
          <w:color w:val="231F20"/>
          <w:spacing w:val="22"/>
        </w:rPr>
        <w:t> </w:t>
      </w:r>
      <w:r>
        <w:rPr>
          <w:color w:val="231F20"/>
        </w:rPr>
        <w:t>всякое,</w:t>
      </w:r>
      <w:r>
        <w:rPr>
          <w:color w:val="231F20"/>
          <w:spacing w:val="23"/>
        </w:rPr>
        <w:t> </w:t>
      </w:r>
      <w:r>
        <w:rPr>
          <w:color w:val="231F20"/>
        </w:rPr>
        <w:t>каким</w:t>
      </w:r>
      <w:r>
        <w:rPr>
          <w:color w:val="231F20"/>
          <w:spacing w:val="22"/>
        </w:rPr>
        <w:t> </w:t>
      </w:r>
      <w:r>
        <w:rPr>
          <w:color w:val="231F20"/>
        </w:rPr>
        <w:t>бы</w:t>
      </w:r>
      <w:r>
        <w:rPr>
          <w:color w:val="231F20"/>
          <w:spacing w:val="1"/>
        </w:rPr>
        <w:t> </w:t>
      </w:r>
      <w:r>
        <w:rPr>
          <w:color w:val="231F20"/>
        </w:rPr>
        <w:t>то ни было образом, но в тайне, без насилия, угроз и вообще без</w:t>
      </w:r>
      <w:r>
        <w:rPr>
          <w:color w:val="231F20"/>
          <w:spacing w:val="1"/>
        </w:rPr>
        <w:t> </w:t>
      </w:r>
      <w:r>
        <w:rPr>
          <w:color w:val="231F20"/>
        </w:rPr>
        <w:t>принадлежащих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свойству</w:t>
      </w:r>
      <w:r>
        <w:rPr>
          <w:color w:val="231F20"/>
          <w:spacing w:val="-5"/>
        </w:rPr>
        <w:t> </w:t>
      </w:r>
      <w:r>
        <w:rPr>
          <w:color w:val="231F20"/>
        </w:rPr>
        <w:t>разбоя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грабежа</w:t>
      </w:r>
      <w:r>
        <w:rPr>
          <w:color w:val="231F20"/>
          <w:spacing w:val="-5"/>
        </w:rPr>
        <w:t> </w:t>
      </w:r>
      <w:r>
        <w:rPr>
          <w:color w:val="231F20"/>
        </w:rPr>
        <w:t>обстоятельств,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хищение чужих вещей, денег, или иного движимого имущества.»</w:t>
      </w:r>
      <w:r>
        <w:rPr>
          <w:color w:val="231F20"/>
          <w:spacing w:val="1"/>
        </w:rPr>
        <w:t> </w:t>
      </w:r>
      <w:r>
        <w:rPr>
          <w:color w:val="231F20"/>
        </w:rPr>
        <w:t>(статья</w:t>
      </w:r>
      <w:r>
        <w:rPr>
          <w:color w:val="231F20"/>
          <w:spacing w:val="1"/>
        </w:rPr>
        <w:t> </w:t>
      </w:r>
      <w:r>
        <w:rPr>
          <w:color w:val="231F20"/>
        </w:rPr>
        <w:t>2146)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56" w:firstLine="453"/>
      </w:pPr>
      <w:r>
        <w:rPr>
          <w:color w:val="231F20"/>
        </w:rPr>
        <w:t>Статья 2172 давала толкование о том, что является мошен-</w:t>
      </w:r>
      <w:r>
        <w:rPr>
          <w:color w:val="231F20"/>
          <w:spacing w:val="1"/>
        </w:rPr>
        <w:t> </w:t>
      </w:r>
      <w:r>
        <w:rPr>
          <w:color w:val="231F20"/>
        </w:rPr>
        <w:t>ничеством: «Воровством-мошенничеством признается всякое 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средством какого-либо обмана учиненное похищение чужих ве-</w:t>
      </w:r>
      <w:r>
        <w:rPr>
          <w:color w:val="231F20"/>
          <w:spacing w:val="1"/>
        </w:rPr>
        <w:t> </w:t>
      </w:r>
      <w:r>
        <w:rPr>
          <w:color w:val="231F20"/>
        </w:rPr>
        <w:t>щей, денег или иного движимого имущества. Мера наказания за</w:t>
      </w:r>
      <w:r>
        <w:rPr>
          <w:color w:val="231F20"/>
          <w:spacing w:val="1"/>
        </w:rPr>
        <w:t> </w:t>
      </w:r>
      <w:r>
        <w:rPr>
          <w:color w:val="231F20"/>
        </w:rPr>
        <w:t>оное определяется по степени большей или меньшей предумыш-</w:t>
      </w:r>
      <w:r>
        <w:rPr>
          <w:color w:val="231F20"/>
          <w:spacing w:val="1"/>
        </w:rPr>
        <w:t> </w:t>
      </w:r>
      <w:r>
        <w:rPr>
          <w:color w:val="231F20"/>
        </w:rPr>
        <w:t>ленности преступления, по свойству употребленных для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шения его средств и по другим обстоятельствам, более или менее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увеличивающим</w:t>
      </w:r>
      <w:r>
        <w:rPr>
          <w:color w:val="231F20"/>
          <w:spacing w:val="1"/>
        </w:rPr>
        <w:t> </w:t>
      </w:r>
      <w:r>
        <w:rPr>
          <w:color w:val="231F20"/>
        </w:rPr>
        <w:t>вину</w:t>
      </w:r>
      <w:r>
        <w:rPr>
          <w:color w:val="231F20"/>
          <w:spacing w:val="1"/>
        </w:rPr>
        <w:t> </w:t>
      </w:r>
      <w:r>
        <w:rPr>
          <w:color w:val="231F20"/>
        </w:rPr>
        <w:t>преступника.»</w:t>
      </w:r>
    </w:p>
    <w:p>
      <w:pPr>
        <w:pStyle w:val="BodyText"/>
        <w:spacing w:line="254" w:lineRule="auto" w:before="6"/>
        <w:ind w:right="153" w:firstLine="396"/>
      </w:pPr>
      <w:r>
        <w:rPr>
          <w:color w:val="231F20"/>
        </w:rPr>
        <w:t>В Уложении была проведена классификация мошенников по</w:t>
      </w:r>
      <w:r>
        <w:rPr>
          <w:color w:val="231F20"/>
          <w:spacing w:val="1"/>
        </w:rPr>
        <w:t> </w:t>
      </w:r>
      <w:r>
        <w:rPr>
          <w:color w:val="231F20"/>
        </w:rPr>
        <w:t>признаку,</w:t>
      </w:r>
      <w:r>
        <w:rPr>
          <w:color w:val="231F20"/>
          <w:spacing w:val="-6"/>
        </w:rPr>
        <w:t> </w:t>
      </w:r>
      <w:r>
        <w:rPr>
          <w:color w:val="231F20"/>
        </w:rPr>
        <w:t>кем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представлялись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преступления:</w:t>
      </w:r>
    </w:p>
    <w:p>
      <w:pPr>
        <w:pStyle w:val="ListParagraph"/>
        <w:numPr>
          <w:ilvl w:val="0"/>
          <w:numId w:val="41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Выдавал себя за чьего-либо либо уполномоченного, 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поверенного, или служителя, или же присвоив себе ложное имя,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склонит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кого-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платежу,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ссуде,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вообще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несле-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дующей выдаче ему денег, вещей или другого движимого имуще-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 и таким образом, похитит чужую собственность (статья 2173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часть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первая);</w:t>
      </w:r>
    </w:p>
    <w:p>
      <w:pPr>
        <w:pStyle w:val="ListParagraph"/>
        <w:numPr>
          <w:ilvl w:val="0"/>
          <w:numId w:val="41"/>
        </w:numPr>
        <w:tabs>
          <w:tab w:pos="811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Выдавал себя за лицо, действующее по поручению како-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го-либо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присутственного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места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начальства,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присвоил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себе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принадлежащее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ему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звание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2173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часть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вторая);</w:t>
      </w:r>
    </w:p>
    <w:p>
      <w:pPr>
        <w:pStyle w:val="ListParagraph"/>
        <w:numPr>
          <w:ilvl w:val="0"/>
          <w:numId w:val="4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Выдавал себя за лицо, действующее по поручению прави-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тельства или за чиновника государственной или общественной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службы,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приведения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намерений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своих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действо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надевал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себя мундир или же какой-либо, принадлежащий присвоенному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званию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знак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отличия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(статья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2174)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[5].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указанной</w:t>
      </w:r>
      <w:r>
        <w:rPr>
          <w:color w:val="231F20"/>
          <w:spacing w:val="-8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8"/>
        </w:rPr>
        <w:t> </w:t>
      </w:r>
      <w:r>
        <w:rPr>
          <w:color w:val="231F20"/>
        </w:rPr>
        <w:t>мошенников</w:t>
      </w:r>
      <w:r>
        <w:rPr>
          <w:color w:val="231F20"/>
          <w:spacing w:val="-8"/>
        </w:rPr>
        <w:t> </w:t>
      </w:r>
      <w:r>
        <w:rPr>
          <w:color w:val="231F20"/>
        </w:rPr>
        <w:t>предусматривалось</w:t>
      </w:r>
      <w:r>
        <w:rPr>
          <w:color w:val="231F20"/>
          <w:spacing w:val="-9"/>
        </w:rPr>
        <w:t> </w:t>
      </w:r>
      <w:r>
        <w:rPr>
          <w:color w:val="231F20"/>
        </w:rPr>
        <w:t>бо-</w:t>
      </w:r>
      <w:r>
        <w:rPr>
          <w:color w:val="231F20"/>
          <w:spacing w:val="-50"/>
        </w:rPr>
        <w:t> </w:t>
      </w:r>
      <w:r>
        <w:rPr>
          <w:color w:val="231F20"/>
        </w:rPr>
        <w:t>лее строгое</w:t>
      </w:r>
      <w:r>
        <w:rPr>
          <w:color w:val="231F20"/>
          <w:spacing w:val="1"/>
        </w:rPr>
        <w:t> </w:t>
      </w:r>
      <w:r>
        <w:rPr>
          <w:color w:val="231F20"/>
        </w:rPr>
        <w:t>наказание.</w:t>
      </w:r>
    </w:p>
    <w:p>
      <w:pPr>
        <w:pStyle w:val="BodyText"/>
        <w:spacing w:line="254" w:lineRule="auto" w:before="2"/>
        <w:ind w:right="158" w:firstLine="396"/>
      </w:pPr>
      <w:r>
        <w:rPr>
          <w:color w:val="231F20"/>
        </w:rPr>
        <w:t>Отдельно предусмотрена ответственность за различные спо-</w:t>
      </w:r>
      <w:r>
        <w:rPr>
          <w:color w:val="231F20"/>
          <w:spacing w:val="1"/>
        </w:rPr>
        <w:t> </w:t>
      </w:r>
      <w:r>
        <w:rPr>
          <w:color w:val="231F20"/>
        </w:rPr>
        <w:t>собы совершения воровства-мошенничества, которые детализи-</w:t>
      </w:r>
      <w:r>
        <w:rPr>
          <w:color w:val="231F20"/>
          <w:spacing w:val="1"/>
        </w:rPr>
        <w:t> </w:t>
      </w:r>
      <w:r>
        <w:rPr>
          <w:color w:val="231F20"/>
        </w:rPr>
        <w:t>рованы</w:t>
      </w:r>
      <w:r>
        <w:rPr>
          <w:color w:val="231F20"/>
          <w:spacing w:val="1"/>
        </w:rPr>
        <w:t> </w:t>
      </w:r>
      <w:r>
        <w:rPr>
          <w:color w:val="231F20"/>
        </w:rPr>
        <w:t>следующим</w:t>
      </w:r>
      <w:r>
        <w:rPr>
          <w:color w:val="231F20"/>
          <w:spacing w:val="2"/>
        </w:rPr>
        <w:t> </w:t>
      </w:r>
      <w:r>
        <w:rPr>
          <w:color w:val="231F20"/>
        </w:rPr>
        <w:t>образом: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Под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предлогом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выгодной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сделки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2175).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40" w:lineRule="auto" w:before="16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Путем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ложной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2176).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54" w:lineRule="auto" w:before="15" w:after="0"/>
        <w:ind w:left="158" w:right="15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Умышленный обвес, обмер, подмена (статья 2177 часть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первая).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За умышленный обвес, обмер, подмена с использованием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неклейменных или неверных весов или мер предусмотрена более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строгое наказание – «Когда ж при сем им употребляемы весы 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меры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неклейменные,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хотя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клейменные,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неверные…»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(ста-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2177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вторая).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Учитываются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основания,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которые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сформулированы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статье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2159 при совершении «воровства-кражи» – в который раз престу-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пление виновным учинено (в первый раз, во второй раз, в третий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четвертый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раз)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цена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похищенного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предмета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(не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превы-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шает тридцати рублей; выше тридцати, но не превышает трехсот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рублей, и цена превышает триста рублей. С учетом указанных ос-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нований привлекаются «изобличенные в обмане при размене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кой-либо монеты металлической или бумажной на другую» (ста-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2178).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54" w:lineRule="auto" w:before="7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Использование поддельных карт или другой обман в игре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2179).</w:t>
      </w:r>
    </w:p>
    <w:p>
      <w:pPr>
        <w:pStyle w:val="ListParagraph"/>
        <w:numPr>
          <w:ilvl w:val="0"/>
          <w:numId w:val="42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Подмена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доставке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товара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2180)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w w:val="95"/>
        </w:rPr>
        <w:t>Отдельной нормой предусматривалось увеличение наказания за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совершение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указанных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выше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преступлений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воровство-мошенни-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(статьи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2173–2180)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следующих</w:t>
      </w:r>
      <w:r>
        <w:rPr>
          <w:color w:val="231F20"/>
          <w:spacing w:val="-11"/>
        </w:rPr>
        <w:t> </w:t>
      </w:r>
      <w:r>
        <w:rPr>
          <w:color w:val="231F20"/>
        </w:rPr>
        <w:t>отягчающих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признаках:</w:t>
      </w:r>
    </w:p>
    <w:p>
      <w:pPr>
        <w:pStyle w:val="ListParagraph"/>
        <w:numPr>
          <w:ilvl w:val="0"/>
          <w:numId w:val="43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предварительному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сговору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2181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первый).</w:t>
      </w:r>
    </w:p>
    <w:p>
      <w:pPr>
        <w:pStyle w:val="ListParagraph"/>
        <w:numPr>
          <w:ilvl w:val="0"/>
          <w:numId w:val="43"/>
        </w:numPr>
        <w:tabs>
          <w:tab w:pos="812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 использованием особых орудий преступления (статья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2181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пункт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второй).</w:t>
      </w:r>
    </w:p>
    <w:p>
      <w:pPr>
        <w:pStyle w:val="ListParagraph"/>
        <w:numPr>
          <w:ilvl w:val="0"/>
          <w:numId w:val="43"/>
        </w:numPr>
        <w:tabs>
          <w:tab w:pos="811" w:val="left" w:leader="none"/>
        </w:tabs>
        <w:spacing w:line="254" w:lineRule="auto" w:before="2" w:after="0"/>
        <w:ind w:left="158" w:right="159" w:firstLine="396"/>
        <w:jc w:val="left"/>
        <w:rPr>
          <w:sz w:val="21"/>
        </w:rPr>
      </w:pPr>
      <w:r>
        <w:rPr>
          <w:color w:val="231F20"/>
          <w:sz w:val="21"/>
        </w:rPr>
        <w:t>Лицо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использовало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особое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положение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2181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третий).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43"/>
        </w:numPr>
        <w:tabs>
          <w:tab w:pos="811" w:val="left" w:leader="none"/>
        </w:tabs>
        <w:spacing w:line="254" w:lineRule="auto" w:before="9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Использовалось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беспомощное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положение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жертвы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«Когда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он обманул малолетнего, или же слепого или глухонемого» (ста-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2181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четвертый).</w:t>
      </w:r>
    </w:p>
    <w:p>
      <w:pPr>
        <w:pStyle w:val="ListParagraph"/>
        <w:numPr>
          <w:ilvl w:val="0"/>
          <w:numId w:val="43"/>
        </w:numPr>
        <w:tabs>
          <w:tab w:pos="811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Преступление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совершено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второй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2181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тый)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"/>
        <w:ind w:right="154" w:firstLine="396"/>
      </w:pPr>
      <w:r>
        <w:rPr>
          <w:color w:val="231F20"/>
          <w:w w:val="105"/>
        </w:rPr>
        <w:t>Следующие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статьи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предусматривали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суровое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казание за совершение рассматриваемого преступления в третий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трех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раз:</w:t>
      </w:r>
    </w:p>
    <w:p>
      <w:pPr>
        <w:pStyle w:val="ListParagraph"/>
        <w:numPr>
          <w:ilvl w:val="0"/>
          <w:numId w:val="44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третий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2182).</w:t>
      </w:r>
    </w:p>
    <w:p>
      <w:pPr>
        <w:pStyle w:val="ListParagraph"/>
        <w:numPr>
          <w:ilvl w:val="0"/>
          <w:numId w:val="44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Более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трех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2183)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6"/>
        <w:ind w:right="155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Отделении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воровстве-мошенничестве»</w:t>
      </w:r>
      <w:r>
        <w:rPr>
          <w:color w:val="231F20"/>
          <w:spacing w:val="-10"/>
        </w:rPr>
        <w:t> </w:t>
      </w:r>
      <w:r>
        <w:rPr>
          <w:color w:val="231F20"/>
        </w:rPr>
        <w:t>предусматрива-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лась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норма,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предусматривала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отсутствии</w:t>
      </w:r>
      <w:r>
        <w:rPr>
          <w:color w:val="231F20"/>
          <w:spacing w:val="-12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11"/>
        </w:rPr>
        <w:t> </w:t>
      </w:r>
      <w:r>
        <w:rPr>
          <w:color w:val="231F20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мошенниче-</w:t>
      </w:r>
      <w:r>
        <w:rPr>
          <w:color w:val="231F20"/>
          <w:spacing w:val="-50"/>
        </w:rPr>
        <w:t> </w:t>
      </w:r>
      <w:r>
        <w:rPr>
          <w:color w:val="231F20"/>
        </w:rPr>
        <w:t>стве, и за совершение такого преступления назначалось наказание</w:t>
      </w:r>
      <w:r>
        <w:rPr>
          <w:color w:val="231F20"/>
          <w:spacing w:val="-50"/>
        </w:rPr>
        <w:t> </w:t>
      </w:r>
      <w:r>
        <w:rPr>
          <w:color w:val="231F20"/>
        </w:rPr>
        <w:t>как за совершение кражи – «Изобличенные в воровстве-мошенни-</w:t>
      </w:r>
      <w:r>
        <w:rPr>
          <w:color w:val="231F20"/>
          <w:spacing w:val="-50"/>
        </w:rPr>
        <w:t> </w:t>
      </w:r>
      <w:r>
        <w:rPr>
          <w:color w:val="231F20"/>
        </w:rPr>
        <w:t>честве такого рода, который не означен именно в предшествую-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-8"/>
        </w:rPr>
        <w:t> </w:t>
      </w:r>
      <w:r>
        <w:rPr>
          <w:color w:val="231F20"/>
        </w:rPr>
        <w:t>статьях</w:t>
      </w:r>
      <w:r>
        <w:rPr>
          <w:color w:val="231F20"/>
          <w:spacing w:val="-8"/>
        </w:rPr>
        <w:t> </w:t>
      </w:r>
      <w:r>
        <w:rPr>
          <w:color w:val="231F20"/>
        </w:rPr>
        <w:t>(2173-2183)</w:t>
      </w:r>
      <w:r>
        <w:rPr>
          <w:color w:val="231F20"/>
          <w:spacing w:val="-8"/>
        </w:rPr>
        <w:t> </w:t>
      </w:r>
      <w:r>
        <w:rPr>
          <w:color w:val="231F20"/>
        </w:rPr>
        <w:t>настоящего</w:t>
      </w:r>
      <w:r>
        <w:rPr>
          <w:color w:val="231F20"/>
          <w:spacing w:val="-8"/>
        </w:rPr>
        <w:t> </w:t>
      </w:r>
      <w:r>
        <w:rPr>
          <w:color w:val="231F20"/>
        </w:rPr>
        <w:t>Отделения,</w:t>
      </w:r>
      <w:r>
        <w:rPr>
          <w:color w:val="231F20"/>
          <w:spacing w:val="-8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сие</w:t>
      </w:r>
      <w:r>
        <w:rPr>
          <w:color w:val="231F20"/>
          <w:spacing w:val="-8"/>
        </w:rPr>
        <w:t> </w:t>
      </w:r>
      <w:r>
        <w:rPr>
          <w:color w:val="231F20"/>
        </w:rPr>
        <w:t>престу-</w:t>
      </w:r>
      <w:r>
        <w:rPr>
          <w:color w:val="231F20"/>
          <w:spacing w:val="-50"/>
        </w:rPr>
        <w:t> </w:t>
      </w:r>
      <w:r>
        <w:rPr>
          <w:color w:val="231F20"/>
        </w:rPr>
        <w:t>пление не было сопровождаемо ни одним из особых, также в сем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Отделении означенных, более или менее увеличивающих или умень-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шающих вину обстоятельств, подвергается: </w:t>
      </w:r>
      <w:r>
        <w:rPr>
          <w:color w:val="231F20"/>
          <w:spacing w:val="-2"/>
        </w:rPr>
        <w:t>наказаниям, 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2"/>
        </w:rPr>
        <w:t> </w:t>
      </w:r>
      <w:r>
        <w:rPr>
          <w:color w:val="231F20"/>
        </w:rPr>
        <w:t>выше</w:t>
      </w:r>
      <w:r>
        <w:rPr>
          <w:color w:val="231F20"/>
          <w:spacing w:val="2"/>
        </w:rPr>
        <w:t> </w:t>
      </w:r>
      <w:r>
        <w:rPr>
          <w:color w:val="231F20"/>
        </w:rPr>
        <w:t>сего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статье</w:t>
      </w:r>
      <w:r>
        <w:rPr>
          <w:color w:val="231F20"/>
          <w:spacing w:val="3"/>
        </w:rPr>
        <w:t> </w:t>
      </w:r>
      <w:r>
        <w:rPr>
          <w:color w:val="231F20"/>
        </w:rPr>
        <w:t>2159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воровство-кражу»</w:t>
      </w:r>
      <w:r>
        <w:rPr>
          <w:color w:val="231F20"/>
          <w:spacing w:val="2"/>
        </w:rPr>
        <w:t> </w:t>
      </w:r>
      <w:r>
        <w:rPr>
          <w:color w:val="231F20"/>
        </w:rPr>
        <w:t>(статья</w:t>
      </w:r>
      <w:r>
        <w:rPr>
          <w:color w:val="231F20"/>
          <w:spacing w:val="3"/>
        </w:rPr>
        <w:t> </w:t>
      </w:r>
      <w:r>
        <w:rPr>
          <w:color w:val="231F20"/>
        </w:rPr>
        <w:t>2184).</w:t>
      </w:r>
    </w:p>
    <w:p>
      <w:pPr>
        <w:pStyle w:val="BodyText"/>
        <w:spacing w:line="254" w:lineRule="auto" w:before="9"/>
        <w:ind w:right="154" w:firstLine="396"/>
        <w:jc w:val="right"/>
      </w:pPr>
      <w:r>
        <w:rPr>
          <w:color w:val="231F20"/>
        </w:rPr>
        <w:t>Повышенная</w:t>
      </w:r>
      <w:r>
        <w:rPr>
          <w:color w:val="231F20"/>
          <w:spacing w:val="21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22"/>
        </w:rPr>
        <w:t> </w:t>
      </w:r>
      <w:r>
        <w:rPr>
          <w:color w:val="231F20"/>
        </w:rPr>
        <w:t>наступала</w:t>
      </w:r>
      <w:r>
        <w:rPr>
          <w:color w:val="231F20"/>
          <w:spacing w:val="21"/>
        </w:rPr>
        <w:t> </w:t>
      </w:r>
      <w:r>
        <w:rPr>
          <w:color w:val="231F20"/>
        </w:rPr>
        <w:t>если</w:t>
      </w:r>
      <w:r>
        <w:rPr>
          <w:color w:val="231F20"/>
          <w:spacing w:val="22"/>
        </w:rPr>
        <w:t> </w:t>
      </w:r>
      <w:r>
        <w:rPr>
          <w:color w:val="231F20"/>
        </w:rPr>
        <w:t>преступление,</w:t>
      </w:r>
      <w:r>
        <w:rPr>
          <w:color w:val="231F20"/>
          <w:spacing w:val="1"/>
        </w:rPr>
        <w:t> </w:t>
      </w:r>
      <w:r>
        <w:rPr>
          <w:color w:val="231F20"/>
        </w:rPr>
        <w:t>предусмотренное</w:t>
      </w:r>
      <w:r>
        <w:rPr>
          <w:color w:val="231F20"/>
          <w:spacing w:val="25"/>
        </w:rPr>
        <w:t> </w:t>
      </w:r>
      <w:r>
        <w:rPr>
          <w:color w:val="231F20"/>
        </w:rPr>
        <w:t>статьей</w:t>
      </w:r>
      <w:r>
        <w:rPr>
          <w:color w:val="231F20"/>
          <w:spacing w:val="26"/>
        </w:rPr>
        <w:t> </w:t>
      </w:r>
      <w:r>
        <w:rPr>
          <w:color w:val="231F20"/>
        </w:rPr>
        <w:t>2184,</w:t>
      </w:r>
      <w:r>
        <w:rPr>
          <w:color w:val="231F20"/>
          <w:spacing w:val="25"/>
        </w:rPr>
        <w:t> </w:t>
      </w:r>
      <w:r>
        <w:rPr>
          <w:color w:val="231F20"/>
        </w:rPr>
        <w:t>совершалось</w:t>
      </w:r>
      <w:r>
        <w:rPr>
          <w:color w:val="231F20"/>
          <w:spacing w:val="26"/>
        </w:rPr>
        <w:t> </w:t>
      </w:r>
      <w:r>
        <w:rPr>
          <w:color w:val="231F20"/>
        </w:rPr>
        <w:t>доверенным</w:t>
      </w:r>
      <w:r>
        <w:rPr>
          <w:color w:val="231F20"/>
          <w:spacing w:val="25"/>
        </w:rPr>
        <w:t> </w:t>
      </w:r>
      <w:r>
        <w:rPr>
          <w:color w:val="231F20"/>
        </w:rPr>
        <w:t>лицом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жертвы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мошенничества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«Если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означенное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предшедшей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2184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тье</w:t>
      </w:r>
      <w:r>
        <w:rPr>
          <w:color w:val="231F20"/>
          <w:spacing w:val="25"/>
        </w:rPr>
        <w:t> </w:t>
      </w:r>
      <w:r>
        <w:rPr>
          <w:color w:val="231F20"/>
        </w:rPr>
        <w:t>воровство-мошенничество</w:t>
      </w:r>
      <w:r>
        <w:rPr>
          <w:color w:val="231F20"/>
          <w:spacing w:val="25"/>
        </w:rPr>
        <w:t> </w:t>
      </w:r>
      <w:r>
        <w:rPr>
          <w:color w:val="231F20"/>
        </w:rPr>
        <w:t>учинено</w:t>
      </w:r>
      <w:r>
        <w:rPr>
          <w:color w:val="231F20"/>
          <w:spacing w:val="23"/>
        </w:rPr>
        <w:t> </w:t>
      </w:r>
      <w:r>
        <w:rPr>
          <w:color w:val="231F20"/>
        </w:rPr>
        <w:t>поверенным</w:t>
      </w:r>
      <w:r>
        <w:rPr>
          <w:color w:val="231F20"/>
          <w:spacing w:val="24"/>
        </w:rPr>
        <w:t> </w:t>
      </w:r>
      <w:r>
        <w:rPr>
          <w:color w:val="231F20"/>
        </w:rPr>
        <w:t>обманутого,</w:t>
      </w:r>
      <w:r>
        <w:rPr>
          <w:color w:val="231F20"/>
          <w:spacing w:val="-50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вообще</w:t>
      </w:r>
      <w:r>
        <w:rPr>
          <w:color w:val="231F20"/>
          <w:spacing w:val="-5"/>
        </w:rPr>
        <w:t> </w:t>
      </w:r>
      <w:r>
        <w:rPr>
          <w:color w:val="231F20"/>
        </w:rPr>
        <w:t>таким</w:t>
      </w:r>
      <w:r>
        <w:rPr>
          <w:color w:val="231F20"/>
          <w:spacing w:val="-5"/>
        </w:rPr>
        <w:t> </w:t>
      </w:r>
      <w:r>
        <w:rPr>
          <w:color w:val="231F20"/>
        </w:rPr>
        <w:t>лицом,</w:t>
      </w:r>
      <w:r>
        <w:rPr>
          <w:color w:val="231F20"/>
          <w:spacing w:val="-5"/>
        </w:rPr>
        <w:t> </w:t>
      </w:r>
      <w:r>
        <w:rPr>
          <w:color w:val="231F20"/>
        </w:rPr>
        <w:t>которое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особым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обманутому</w:t>
      </w:r>
      <w:r>
        <w:rPr>
          <w:color w:val="231F20"/>
          <w:spacing w:val="-5"/>
        </w:rPr>
        <w:t> </w:t>
      </w:r>
      <w:r>
        <w:rPr>
          <w:color w:val="231F20"/>
        </w:rPr>
        <w:t>им</w:t>
      </w:r>
      <w:r>
        <w:rPr>
          <w:color w:val="231F20"/>
          <w:spacing w:val="-4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ношениям</w:t>
      </w:r>
      <w:r>
        <w:rPr>
          <w:color w:val="231F20"/>
          <w:spacing w:val="19"/>
        </w:rPr>
        <w:t> </w:t>
      </w:r>
      <w:r>
        <w:rPr>
          <w:color w:val="231F20"/>
        </w:rPr>
        <w:t>долженствовало</w:t>
      </w:r>
      <w:r>
        <w:rPr>
          <w:color w:val="231F20"/>
          <w:spacing w:val="19"/>
        </w:rPr>
        <w:t> </w:t>
      </w:r>
      <w:r>
        <w:rPr>
          <w:color w:val="231F20"/>
        </w:rPr>
        <w:t>пользоваться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особою</w:t>
      </w:r>
      <w:r>
        <w:rPr>
          <w:color w:val="231F20"/>
          <w:spacing w:val="19"/>
        </w:rPr>
        <w:t> </w:t>
      </w:r>
      <w:r>
        <w:rPr>
          <w:color w:val="231F20"/>
        </w:rPr>
        <w:t>от</w:t>
      </w:r>
      <w:r>
        <w:rPr>
          <w:color w:val="231F20"/>
          <w:spacing w:val="19"/>
        </w:rPr>
        <w:t> </w:t>
      </w:r>
      <w:r>
        <w:rPr>
          <w:color w:val="231F20"/>
        </w:rPr>
        <w:t>него</w:t>
      </w:r>
      <w:r>
        <w:rPr>
          <w:color w:val="231F20"/>
          <w:spacing w:val="19"/>
        </w:rPr>
        <w:t> </w:t>
      </w:r>
      <w:r>
        <w:rPr>
          <w:color w:val="231F20"/>
        </w:rPr>
        <w:t>дове-</w:t>
      </w:r>
      <w:r>
        <w:rPr>
          <w:color w:val="231F20"/>
          <w:spacing w:val="1"/>
        </w:rPr>
        <w:t> </w:t>
      </w:r>
      <w:r>
        <w:rPr>
          <w:color w:val="231F20"/>
        </w:rPr>
        <w:t>ренностью,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определяемые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11"/>
        </w:rPr>
        <w:t> </w:t>
      </w:r>
      <w:r>
        <w:rPr>
          <w:color w:val="231F20"/>
        </w:rPr>
        <w:t>сей</w:t>
      </w:r>
      <w:r>
        <w:rPr>
          <w:color w:val="231F20"/>
          <w:spacing w:val="-10"/>
        </w:rPr>
        <w:t> </w:t>
      </w:r>
      <w:r>
        <w:rPr>
          <w:color w:val="231F20"/>
        </w:rPr>
        <w:t>2184</w:t>
      </w:r>
      <w:r>
        <w:rPr>
          <w:color w:val="231F20"/>
          <w:spacing w:val="-10"/>
        </w:rPr>
        <w:t> </w:t>
      </w:r>
      <w:r>
        <w:rPr>
          <w:color w:val="231F20"/>
        </w:rPr>
        <w:t>статьи</w:t>
      </w:r>
      <w:r>
        <w:rPr>
          <w:color w:val="231F20"/>
          <w:spacing w:val="-11"/>
        </w:rPr>
        <w:t> </w:t>
      </w:r>
      <w:r>
        <w:rPr>
          <w:color w:val="231F20"/>
        </w:rPr>
        <w:t>наказа-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возвышаются</w:t>
      </w:r>
      <w:r>
        <w:rPr>
          <w:color w:val="231F20"/>
          <w:spacing w:val="-11"/>
        </w:rPr>
        <w:t> </w:t>
      </w:r>
      <w:r>
        <w:rPr>
          <w:color w:val="231F20"/>
        </w:rPr>
        <w:t>одною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двумя</w:t>
      </w:r>
      <w:r>
        <w:rPr>
          <w:color w:val="231F20"/>
          <w:spacing w:val="-11"/>
        </w:rPr>
        <w:t> </w:t>
      </w:r>
      <w:r>
        <w:rPr>
          <w:color w:val="231F20"/>
        </w:rPr>
        <w:t>степенями»</w:t>
      </w:r>
      <w:r>
        <w:rPr>
          <w:color w:val="231F20"/>
          <w:spacing w:val="-13"/>
        </w:rPr>
        <w:t> </w:t>
      </w:r>
      <w:r>
        <w:rPr>
          <w:color w:val="231F20"/>
        </w:rPr>
        <w:t>(статья</w:t>
      </w:r>
      <w:r>
        <w:rPr>
          <w:color w:val="231F20"/>
          <w:spacing w:val="-12"/>
        </w:rPr>
        <w:t> </w:t>
      </w:r>
      <w:r>
        <w:rPr>
          <w:color w:val="231F20"/>
        </w:rPr>
        <w:t>2185)</w:t>
      </w:r>
      <w:r>
        <w:rPr>
          <w:color w:val="231F20"/>
          <w:spacing w:val="-1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Отдельной нормой предусматривалась обязанность вернуть</w:t>
      </w:r>
      <w:r>
        <w:rPr>
          <w:color w:val="231F20"/>
          <w:spacing w:val="1"/>
        </w:rPr>
        <w:t> </w:t>
      </w:r>
      <w:r>
        <w:rPr>
          <w:color w:val="231F20"/>
        </w:rPr>
        <w:t>похищенное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возместить</w:t>
      </w:r>
      <w:r>
        <w:rPr>
          <w:color w:val="231F20"/>
          <w:spacing w:val="3"/>
        </w:rPr>
        <w:t> </w:t>
      </w:r>
      <w:r>
        <w:rPr>
          <w:color w:val="231F20"/>
        </w:rPr>
        <w:t>ущерб</w:t>
      </w:r>
      <w:r>
        <w:rPr>
          <w:color w:val="231F20"/>
          <w:spacing w:val="4"/>
        </w:rPr>
        <w:t> </w:t>
      </w:r>
      <w:r>
        <w:rPr>
          <w:color w:val="231F20"/>
        </w:rPr>
        <w:t>(статья</w:t>
      </w:r>
      <w:r>
        <w:rPr>
          <w:color w:val="231F20"/>
          <w:spacing w:val="3"/>
        </w:rPr>
        <w:t> </w:t>
      </w:r>
      <w:r>
        <w:rPr>
          <w:color w:val="231F20"/>
        </w:rPr>
        <w:t>2186)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В Примечании отдельно оговаривалось о том, что если мо-</w:t>
      </w:r>
      <w:r>
        <w:rPr>
          <w:color w:val="231F20"/>
          <w:spacing w:val="1"/>
        </w:rPr>
        <w:t> </w:t>
      </w:r>
      <w:r>
        <w:rPr>
          <w:color w:val="231F20"/>
        </w:rPr>
        <w:t>шенничество совершено между родителями и детьми, или между</w:t>
      </w:r>
      <w:r>
        <w:rPr>
          <w:color w:val="231F20"/>
          <w:spacing w:val="1"/>
        </w:rPr>
        <w:t> </w:t>
      </w:r>
      <w:r>
        <w:rPr>
          <w:color w:val="231F20"/>
        </w:rPr>
        <w:t>супругами,</w:t>
      </w:r>
      <w:r>
        <w:rPr>
          <w:color w:val="231F20"/>
          <w:spacing w:val="6"/>
        </w:rPr>
        <w:t> </w:t>
      </w:r>
      <w:r>
        <w:rPr>
          <w:color w:val="231F20"/>
        </w:rPr>
        <w:t>то</w:t>
      </w:r>
      <w:r>
        <w:rPr>
          <w:color w:val="231F20"/>
          <w:spacing w:val="7"/>
        </w:rPr>
        <w:t> </w:t>
      </w:r>
      <w:r>
        <w:rPr>
          <w:color w:val="231F20"/>
        </w:rPr>
        <w:t>дело</w:t>
      </w:r>
      <w:r>
        <w:rPr>
          <w:color w:val="231F20"/>
          <w:spacing w:val="7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6"/>
        </w:rPr>
        <w:t> </w:t>
      </w:r>
      <w:r>
        <w:rPr>
          <w:color w:val="231F20"/>
        </w:rPr>
        <w:t>только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жалобе</w:t>
      </w:r>
      <w:r>
        <w:rPr>
          <w:color w:val="231F20"/>
          <w:spacing w:val="6"/>
        </w:rPr>
        <w:t> </w:t>
      </w:r>
      <w:r>
        <w:rPr>
          <w:color w:val="231F20"/>
        </w:rPr>
        <w:t>потерпевшего.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5" w:firstLine="396"/>
      </w:pPr>
      <w:r>
        <w:rPr>
          <w:color w:val="231F20"/>
        </w:rPr>
        <w:t>Завершающая</w:t>
      </w:r>
      <w:r>
        <w:rPr>
          <w:color w:val="231F20"/>
          <w:spacing w:val="1"/>
        </w:rPr>
        <w:t> </w:t>
      </w:r>
      <w:r>
        <w:rPr>
          <w:color w:val="231F20"/>
        </w:rPr>
        <w:t>Отделении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</w:rPr>
        <w:t>«О</w:t>
      </w:r>
      <w:r>
        <w:rPr>
          <w:color w:val="231F20"/>
          <w:spacing w:val="1"/>
        </w:rPr>
        <w:t> </w:t>
      </w:r>
      <w:r>
        <w:rPr>
          <w:color w:val="231F20"/>
        </w:rPr>
        <w:t>воровстве-мошенничестве»</w:t>
      </w:r>
      <w:r>
        <w:rPr>
          <w:color w:val="231F20"/>
          <w:spacing w:val="1"/>
        </w:rPr>
        <w:t> </w:t>
      </w:r>
      <w:r>
        <w:rPr>
          <w:color w:val="231F20"/>
        </w:rPr>
        <w:t>статья 2187 об ответственности за обманы в обязательствах отсы-</w:t>
      </w:r>
      <w:r>
        <w:rPr>
          <w:color w:val="231F20"/>
          <w:spacing w:val="-50"/>
        </w:rPr>
        <w:t> </w:t>
      </w:r>
      <w:r>
        <w:rPr>
          <w:color w:val="231F20"/>
        </w:rPr>
        <w:t>лала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главам</w:t>
      </w:r>
      <w:r>
        <w:rPr>
          <w:color w:val="231F20"/>
          <w:spacing w:val="13"/>
        </w:rPr>
        <w:t> </w:t>
      </w:r>
      <w:r>
        <w:rPr>
          <w:color w:val="231F20"/>
        </w:rPr>
        <w:t>IV</w:t>
      </w:r>
      <w:r>
        <w:rPr>
          <w:color w:val="231F20"/>
          <w:spacing w:val="9"/>
        </w:rPr>
        <w:t> </w:t>
      </w:r>
      <w:r>
        <w:rPr>
          <w:color w:val="231F20"/>
        </w:rPr>
        <w:t>«О</w:t>
      </w:r>
      <w:r>
        <w:rPr>
          <w:color w:val="231F20"/>
          <w:spacing w:val="13"/>
        </w:rPr>
        <w:t> </w:t>
      </w:r>
      <w:r>
        <w:rPr>
          <w:color w:val="231F20"/>
        </w:rPr>
        <w:t>присвоении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утайке</w:t>
      </w:r>
      <w:r>
        <w:rPr>
          <w:color w:val="231F20"/>
          <w:spacing w:val="13"/>
        </w:rPr>
        <w:t> </w:t>
      </w:r>
      <w:r>
        <w:rPr>
          <w:color w:val="231F20"/>
        </w:rPr>
        <w:t>чужой</w:t>
      </w:r>
      <w:r>
        <w:rPr>
          <w:color w:val="231F20"/>
          <w:spacing w:val="14"/>
        </w:rPr>
        <w:t> </w:t>
      </w:r>
      <w:r>
        <w:rPr>
          <w:color w:val="231F20"/>
        </w:rPr>
        <w:t>собственности»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V</w:t>
      </w:r>
      <w:r>
        <w:rPr>
          <w:color w:val="231F20"/>
          <w:spacing w:val="4"/>
        </w:rPr>
        <w:t> </w:t>
      </w:r>
      <w:r>
        <w:rPr>
          <w:color w:val="231F20"/>
        </w:rPr>
        <w:t>«О</w:t>
      </w:r>
      <w:r>
        <w:rPr>
          <w:color w:val="231F20"/>
          <w:spacing w:val="8"/>
        </w:rPr>
        <w:t> </w:t>
      </w:r>
      <w:r>
        <w:rPr>
          <w:color w:val="231F20"/>
        </w:rPr>
        <w:t>преступлениях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проступках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другим</w:t>
      </w:r>
      <w:r>
        <w:rPr>
          <w:color w:val="231F20"/>
          <w:spacing w:val="8"/>
        </w:rPr>
        <w:t> </w:t>
      </w:r>
      <w:r>
        <w:rPr>
          <w:color w:val="231F20"/>
        </w:rPr>
        <w:t>обязательствам».</w:t>
      </w:r>
    </w:p>
    <w:p>
      <w:pPr>
        <w:pStyle w:val="BodyText"/>
        <w:spacing w:line="261" w:lineRule="auto" w:before="3"/>
        <w:ind w:right="156" w:firstLine="396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следующей</w:t>
      </w:r>
      <w:r>
        <w:rPr>
          <w:color w:val="231F20"/>
          <w:spacing w:val="-5"/>
        </w:rPr>
        <w:t> </w:t>
      </w:r>
      <w:r>
        <w:rPr>
          <w:color w:val="231F20"/>
        </w:rPr>
        <w:t>редакции</w:t>
      </w:r>
      <w:r>
        <w:rPr>
          <w:color w:val="231F20"/>
          <w:spacing w:val="-5"/>
        </w:rPr>
        <w:t> </w:t>
      </w:r>
      <w:r>
        <w:rPr>
          <w:color w:val="231F20"/>
        </w:rPr>
        <w:t>Уложения</w:t>
      </w:r>
      <w:r>
        <w:rPr>
          <w:color w:val="231F20"/>
          <w:spacing w:val="-5"/>
        </w:rPr>
        <w:t> </w:t>
      </w:r>
      <w:r>
        <w:rPr>
          <w:color w:val="231F20"/>
        </w:rPr>
        <w:t>1866</w:t>
      </w:r>
      <w:r>
        <w:rPr>
          <w:color w:val="231F20"/>
          <w:spacing w:val="-6"/>
        </w:rPr>
        <w:t> </w:t>
      </w:r>
      <w:r>
        <w:rPr>
          <w:color w:val="231F20"/>
        </w:rPr>
        <w:t>г.,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дополнениями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1 января 1876 г., Раздел XII сохранил прежнее название и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туру, а третья глава «О похищении чужого имущества» содержа-</w:t>
      </w:r>
      <w:r>
        <w:rPr>
          <w:color w:val="231F20"/>
          <w:spacing w:val="1"/>
        </w:rPr>
        <w:t> </w:t>
      </w:r>
      <w:r>
        <w:rPr>
          <w:color w:val="231F20"/>
        </w:rPr>
        <w:t>ла</w:t>
      </w:r>
      <w:r>
        <w:rPr>
          <w:color w:val="231F20"/>
          <w:spacing w:val="1"/>
        </w:rPr>
        <w:t> </w:t>
      </w:r>
      <w:r>
        <w:rPr>
          <w:color w:val="231F20"/>
        </w:rPr>
        <w:t>четыре</w:t>
      </w:r>
      <w:r>
        <w:rPr>
          <w:color w:val="231F20"/>
          <w:spacing w:val="3"/>
        </w:rPr>
        <w:t> </w:t>
      </w:r>
      <w:r>
        <w:rPr>
          <w:color w:val="231F20"/>
        </w:rPr>
        <w:t>отделения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аналогичными</w:t>
      </w:r>
      <w:r>
        <w:rPr>
          <w:color w:val="231F20"/>
          <w:spacing w:val="2"/>
        </w:rPr>
        <w:t> </w:t>
      </w:r>
      <w:r>
        <w:rPr>
          <w:color w:val="231F20"/>
        </w:rPr>
        <w:t>названиями.</w:t>
      </w:r>
    </w:p>
    <w:p>
      <w:pPr>
        <w:pStyle w:val="BodyText"/>
        <w:spacing w:line="261" w:lineRule="auto" w:before="4"/>
        <w:ind w:right="154" w:firstLine="396"/>
      </w:pPr>
      <w:r>
        <w:rPr>
          <w:color w:val="231F20"/>
        </w:rPr>
        <w:t>Однако, содержательная часть была существенно доработана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дополнена.</w:t>
      </w:r>
      <w:r>
        <w:rPr>
          <w:color w:val="231F20"/>
          <w:spacing w:val="-6"/>
        </w:rPr>
        <w:t> </w:t>
      </w:r>
      <w:r>
        <w:rPr>
          <w:color w:val="231F20"/>
        </w:rPr>
        <w:t>Так,</w:t>
      </w:r>
      <w:r>
        <w:rPr>
          <w:color w:val="231F20"/>
          <w:spacing w:val="-6"/>
        </w:rPr>
        <w:t> </w:t>
      </w:r>
      <w:r>
        <w:rPr>
          <w:color w:val="231F20"/>
        </w:rPr>
        <w:t>преступления,</w:t>
      </w:r>
      <w:r>
        <w:rPr>
          <w:color w:val="231F20"/>
          <w:spacing w:val="-7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незаконным</w:t>
      </w:r>
      <w:r>
        <w:rPr>
          <w:color w:val="231F20"/>
          <w:spacing w:val="-6"/>
        </w:rPr>
        <w:t> </w:t>
      </w:r>
      <w:r>
        <w:rPr>
          <w:color w:val="231F20"/>
        </w:rPr>
        <w:t>завладе-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чужого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имущества,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полностью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охватывались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родовым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терми-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«похищение».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родовой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подразумевал</w:t>
      </w:r>
      <w:r>
        <w:rPr>
          <w:color w:val="231F20"/>
          <w:spacing w:val="-11"/>
        </w:rPr>
        <w:t> </w:t>
      </w:r>
      <w:r>
        <w:rPr>
          <w:color w:val="231F20"/>
        </w:rPr>
        <w:t>любой</w:t>
      </w:r>
      <w:r>
        <w:rPr>
          <w:color w:val="231F20"/>
          <w:spacing w:val="-11"/>
        </w:rPr>
        <w:t> </w:t>
      </w:r>
      <w:r>
        <w:rPr>
          <w:color w:val="231F20"/>
        </w:rPr>
        <w:t>вид</w:t>
      </w:r>
      <w:r>
        <w:rPr>
          <w:color w:val="231F20"/>
          <w:spacing w:val="-50"/>
        </w:rPr>
        <w:t> </w:t>
      </w:r>
      <w:r>
        <w:rPr>
          <w:color w:val="231F20"/>
        </w:rPr>
        <w:t>противоправного приобретения чужого имущества: «Похищение</w:t>
      </w:r>
      <w:r>
        <w:rPr>
          <w:color w:val="231F20"/>
          <w:spacing w:val="1"/>
        </w:rPr>
        <w:t> </w:t>
      </w:r>
      <w:r>
        <w:rPr>
          <w:color w:val="231F20"/>
        </w:rPr>
        <w:t>чужого имущества, смотря по видам сего преступления и сопро-</w:t>
      </w:r>
      <w:r>
        <w:rPr>
          <w:color w:val="231F20"/>
          <w:spacing w:val="1"/>
        </w:rPr>
        <w:t> </w:t>
      </w:r>
      <w:r>
        <w:rPr>
          <w:color w:val="231F20"/>
        </w:rPr>
        <w:t>вождавшим оное обстоятельствам, признается разбоем, грабежом,</w:t>
      </w:r>
      <w:r>
        <w:rPr>
          <w:color w:val="231F20"/>
          <w:spacing w:val="-50"/>
        </w:rPr>
        <w:t> </w:t>
      </w:r>
      <w:r>
        <w:rPr>
          <w:color w:val="231F20"/>
        </w:rPr>
        <w:t>кражею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мошенничеством»</w:t>
      </w:r>
      <w:r>
        <w:rPr>
          <w:color w:val="231F20"/>
          <w:spacing w:val="3"/>
        </w:rPr>
        <w:t> </w:t>
      </w:r>
      <w:r>
        <w:rPr>
          <w:color w:val="231F20"/>
        </w:rPr>
        <w:t>(статья</w:t>
      </w:r>
      <w:r>
        <w:rPr>
          <w:color w:val="231F20"/>
          <w:spacing w:val="3"/>
        </w:rPr>
        <w:t> </w:t>
      </w:r>
      <w:r>
        <w:rPr>
          <w:color w:val="231F20"/>
        </w:rPr>
        <w:t>1626)</w:t>
      </w:r>
      <w:r>
        <w:rPr>
          <w:color w:val="231F20"/>
          <w:spacing w:val="3"/>
        </w:rPr>
        <w:t> </w:t>
      </w:r>
      <w:r>
        <w:rPr>
          <w:color w:val="231F20"/>
        </w:rPr>
        <w:t>[6].</w:t>
      </w:r>
    </w:p>
    <w:p>
      <w:pPr>
        <w:pStyle w:val="BodyText"/>
        <w:spacing w:line="261" w:lineRule="auto" w:before="6"/>
        <w:ind w:right="156" w:firstLine="396"/>
      </w:pPr>
      <w:r>
        <w:rPr>
          <w:color w:val="231F20"/>
        </w:rPr>
        <w:t>Отделение 4 «Мошенничество» включало в себя на три ста-</w:t>
      </w:r>
      <w:r>
        <w:rPr>
          <w:color w:val="231F20"/>
          <w:spacing w:val="1"/>
        </w:rPr>
        <w:t> </w:t>
      </w:r>
      <w:r>
        <w:rPr>
          <w:color w:val="231F20"/>
        </w:rPr>
        <w:t>тьи меньше, всего 12 статей, которые своими подробными толко-</w:t>
      </w:r>
      <w:r>
        <w:rPr>
          <w:color w:val="231F20"/>
          <w:spacing w:val="1"/>
        </w:rPr>
        <w:t> </w:t>
      </w:r>
      <w:r>
        <w:rPr>
          <w:color w:val="231F20"/>
        </w:rPr>
        <w:t>ваниями и комментариями представляют актуальный интерес для</w:t>
      </w:r>
      <w:r>
        <w:rPr>
          <w:color w:val="231F20"/>
          <w:spacing w:val="-50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2"/>
        </w:rPr>
        <w:t> </w:t>
      </w:r>
      <w:r>
        <w:rPr>
          <w:color w:val="231F20"/>
        </w:rPr>
        <w:t>законодательства.</w:t>
      </w:r>
    </w:p>
    <w:p>
      <w:pPr>
        <w:pStyle w:val="BodyText"/>
        <w:spacing w:line="261" w:lineRule="auto" w:before="3"/>
        <w:ind w:right="153" w:firstLine="396"/>
      </w:pPr>
      <w:r>
        <w:rPr>
          <w:color w:val="231F20"/>
        </w:rPr>
        <w:t>Вместо термина «Воровство-мошенничество» в статье 1665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применяется – «Мошенничество», но определения в редакции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Уложения 1845 г. и 1866 г. полностью</w:t>
      </w:r>
      <w:r>
        <w:rPr>
          <w:color w:val="231F20"/>
          <w:spacing w:val="1"/>
        </w:rPr>
        <w:t> </w:t>
      </w:r>
      <w:r>
        <w:rPr>
          <w:color w:val="231F20"/>
        </w:rPr>
        <w:t>совпадают.</w:t>
      </w:r>
    </w:p>
    <w:p>
      <w:pPr>
        <w:pStyle w:val="BodyText"/>
        <w:spacing w:line="261" w:lineRule="auto" w:before="2"/>
        <w:ind w:right="152" w:firstLine="396"/>
      </w:pPr>
      <w:r>
        <w:rPr>
          <w:color w:val="231F20"/>
        </w:rPr>
        <w:t>К статье 1665 даются подробнейшие комментарии, которые</w:t>
      </w:r>
      <w:r>
        <w:rPr>
          <w:color w:val="231F20"/>
          <w:spacing w:val="1"/>
        </w:rPr>
        <w:t> </w:t>
      </w:r>
      <w:r>
        <w:rPr>
          <w:color w:val="231F20"/>
        </w:rPr>
        <w:t>содержатся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15</w:t>
      </w:r>
      <w:r>
        <w:rPr>
          <w:color w:val="231F20"/>
          <w:spacing w:val="2"/>
        </w:rPr>
        <w:t> </w:t>
      </w:r>
      <w:r>
        <w:rPr>
          <w:color w:val="231F20"/>
        </w:rPr>
        <w:t>пунктах</w:t>
      </w:r>
      <w:r>
        <w:rPr>
          <w:color w:val="231F20"/>
          <w:spacing w:val="2"/>
        </w:rPr>
        <w:t> </w:t>
      </w:r>
      <w:r>
        <w:rPr>
          <w:color w:val="231F20"/>
        </w:rPr>
        <w:t>(91</w:t>
      </w:r>
      <w:r>
        <w:rPr>
          <w:color w:val="231F20"/>
          <w:spacing w:val="1"/>
        </w:rPr>
        <w:t> </w:t>
      </w:r>
      <w:r>
        <w:rPr>
          <w:color w:val="231F20"/>
        </w:rPr>
        <w:t>подпункт):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Предмет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похищения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мошенничестве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(6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2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Способы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похищения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мошенничестве:</w:t>
      </w:r>
    </w:p>
    <w:p>
      <w:pPr>
        <w:pStyle w:val="BodyText"/>
        <w:spacing w:line="261" w:lineRule="auto" w:before="22"/>
        <w:ind w:left="538" w:firstLine="280"/>
        <w:jc w:val="left"/>
      </w:pPr>
      <w:r>
        <w:rPr>
          <w:color w:val="231F20"/>
        </w:rPr>
        <w:t>а)</w:t>
      </w:r>
      <w:r>
        <w:rPr>
          <w:color w:val="231F20"/>
          <w:spacing w:val="51"/>
        </w:rPr>
        <w:t> </w:t>
      </w:r>
      <w:r>
        <w:rPr>
          <w:color w:val="231F20"/>
        </w:rPr>
        <w:t>Обман</w:t>
      </w:r>
      <w:r>
        <w:rPr>
          <w:color w:val="231F20"/>
          <w:spacing w:val="24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25"/>
        </w:rPr>
        <w:t> </w:t>
      </w:r>
      <w:r>
        <w:rPr>
          <w:color w:val="231F20"/>
        </w:rPr>
        <w:t>существенное</w:t>
      </w:r>
      <w:r>
        <w:rPr>
          <w:color w:val="231F20"/>
          <w:spacing w:val="25"/>
        </w:rPr>
        <w:t> </w:t>
      </w:r>
      <w:r>
        <w:rPr>
          <w:color w:val="231F20"/>
        </w:rPr>
        <w:t>условие</w:t>
      </w:r>
      <w:r>
        <w:rPr>
          <w:color w:val="231F20"/>
          <w:spacing w:val="25"/>
        </w:rPr>
        <w:t> </w:t>
      </w:r>
      <w:r>
        <w:rPr>
          <w:color w:val="231F20"/>
        </w:rPr>
        <w:t>мошенниче-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1"/>
        </w:rPr>
        <w:t> </w:t>
      </w:r>
      <w:r>
        <w:rPr>
          <w:color w:val="231F20"/>
        </w:rPr>
        <w:t>(7</w:t>
      </w:r>
      <w:r>
        <w:rPr>
          <w:color w:val="231F20"/>
          <w:spacing w:val="1"/>
        </w:rPr>
        <w:t> </w:t>
      </w:r>
      <w:r>
        <w:rPr>
          <w:color w:val="231F20"/>
        </w:rPr>
        <w:t>подпунктов);</w:t>
      </w:r>
    </w:p>
    <w:p>
      <w:pPr>
        <w:pStyle w:val="BodyText"/>
        <w:spacing w:line="261" w:lineRule="auto" w:before="2"/>
        <w:ind w:left="538" w:right="98" w:firstLine="280"/>
        <w:jc w:val="left"/>
      </w:pPr>
      <w:r>
        <w:rPr>
          <w:color w:val="231F20"/>
        </w:rPr>
        <w:t>б)</w:t>
      </w:r>
      <w:r>
        <w:rPr>
          <w:color w:val="231F20"/>
          <w:spacing w:val="18"/>
        </w:rPr>
        <w:t> </w:t>
      </w:r>
      <w:r>
        <w:rPr>
          <w:color w:val="231F20"/>
        </w:rPr>
        <w:t>Обман</w:t>
      </w:r>
      <w:r>
        <w:rPr>
          <w:color w:val="231F20"/>
          <w:spacing w:val="17"/>
        </w:rPr>
        <w:t> </w:t>
      </w:r>
      <w:r>
        <w:rPr>
          <w:color w:val="231F20"/>
        </w:rPr>
        <w:t>должен</w:t>
      </w:r>
      <w:r>
        <w:rPr>
          <w:color w:val="231F20"/>
          <w:spacing w:val="18"/>
        </w:rPr>
        <w:t> </w:t>
      </w:r>
      <w:r>
        <w:rPr>
          <w:color w:val="231F20"/>
        </w:rPr>
        <w:t>быть</w:t>
      </w:r>
      <w:r>
        <w:rPr>
          <w:color w:val="231F20"/>
          <w:spacing w:val="17"/>
        </w:rPr>
        <w:t> </w:t>
      </w:r>
      <w:r>
        <w:rPr>
          <w:color w:val="231F20"/>
        </w:rPr>
        <w:t>средством</w:t>
      </w:r>
      <w:r>
        <w:rPr>
          <w:color w:val="231F20"/>
          <w:spacing w:val="16"/>
        </w:rPr>
        <w:t> </w:t>
      </w:r>
      <w:r>
        <w:rPr>
          <w:color w:val="231F20"/>
        </w:rPr>
        <w:t>похищения</w:t>
      </w:r>
      <w:r>
        <w:rPr>
          <w:color w:val="231F20"/>
          <w:spacing w:val="17"/>
        </w:rPr>
        <w:t> </w:t>
      </w:r>
      <w:r>
        <w:rPr>
          <w:color w:val="231F20"/>
        </w:rPr>
        <w:t>имущества</w:t>
      </w:r>
      <w:r>
        <w:rPr>
          <w:color w:val="231F20"/>
          <w:spacing w:val="-50"/>
        </w:rPr>
        <w:t> </w:t>
      </w:r>
      <w:r>
        <w:rPr>
          <w:color w:val="231F20"/>
        </w:rPr>
        <w:t>(4</w:t>
      </w:r>
      <w:r>
        <w:rPr>
          <w:color w:val="231F20"/>
          <w:spacing w:val="1"/>
        </w:rPr>
        <w:t> </w:t>
      </w:r>
      <w:r>
        <w:rPr>
          <w:color w:val="231F20"/>
        </w:rPr>
        <w:t>подпункта);</w:t>
      </w:r>
    </w:p>
    <w:p>
      <w:pPr>
        <w:pStyle w:val="BodyText"/>
        <w:spacing w:line="261" w:lineRule="auto" w:before="1"/>
        <w:ind w:left="538" w:right="98" w:firstLine="280"/>
        <w:jc w:val="left"/>
      </w:pPr>
      <w:r>
        <w:rPr>
          <w:color w:val="231F20"/>
        </w:rPr>
        <w:t>в)</w:t>
      </w:r>
      <w:r>
        <w:rPr>
          <w:color w:val="231F20"/>
          <w:spacing w:val="10"/>
        </w:rPr>
        <w:t> </w:t>
      </w:r>
      <w:r>
        <w:rPr>
          <w:color w:val="231F20"/>
        </w:rPr>
        <w:t>Характеристика обмана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мошенничестве (6</w:t>
      </w:r>
      <w:r>
        <w:rPr>
          <w:color w:val="231F20"/>
          <w:spacing w:val="1"/>
        </w:rPr>
        <w:t> </w:t>
      </w:r>
      <w:r>
        <w:rPr>
          <w:color w:val="231F20"/>
        </w:rPr>
        <w:t>подпун-</w:t>
      </w:r>
      <w:r>
        <w:rPr>
          <w:color w:val="231F20"/>
          <w:spacing w:val="-50"/>
        </w:rPr>
        <w:t> </w:t>
      </w:r>
      <w:r>
        <w:rPr>
          <w:color w:val="231F20"/>
        </w:rPr>
        <w:t>ктов);</w:t>
      </w:r>
    </w:p>
    <w:p>
      <w:pPr>
        <w:spacing w:after="0" w:line="261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left="538" w:firstLine="280"/>
        <w:jc w:val="left"/>
      </w:pPr>
      <w:r>
        <w:rPr>
          <w:color w:val="231F20"/>
        </w:rPr>
        <w:t>г)</w:t>
      </w:r>
      <w:r>
        <w:rPr>
          <w:color w:val="231F20"/>
          <w:spacing w:val="31"/>
        </w:rPr>
        <w:t> </w:t>
      </w:r>
      <w:r>
        <w:rPr>
          <w:color w:val="231F20"/>
        </w:rPr>
        <w:t>Условия,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</w:rPr>
        <w:t>которых</w:t>
      </w:r>
      <w:r>
        <w:rPr>
          <w:color w:val="231F20"/>
          <w:spacing w:val="10"/>
        </w:rPr>
        <w:t> </w:t>
      </w:r>
      <w:r>
        <w:rPr>
          <w:color w:val="231F20"/>
        </w:rPr>
        <w:t>обманное</w:t>
      </w:r>
      <w:r>
        <w:rPr>
          <w:color w:val="231F20"/>
          <w:spacing w:val="9"/>
        </w:rPr>
        <w:t> </w:t>
      </w:r>
      <w:r>
        <w:rPr>
          <w:color w:val="231F20"/>
        </w:rPr>
        <w:t>приобретение</w:t>
      </w:r>
      <w:r>
        <w:rPr>
          <w:color w:val="231F20"/>
          <w:spacing w:val="10"/>
        </w:rPr>
        <w:t> </w:t>
      </w:r>
      <w:r>
        <w:rPr>
          <w:color w:val="231F20"/>
        </w:rPr>
        <w:t>имуще-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4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5"/>
        </w:rPr>
        <w:t> </w:t>
      </w:r>
      <w:r>
        <w:rPr>
          <w:color w:val="231F20"/>
        </w:rPr>
        <w:t>уголовно-наказуемым</w:t>
      </w:r>
      <w:r>
        <w:rPr>
          <w:color w:val="231F20"/>
          <w:spacing w:val="4"/>
        </w:rPr>
        <w:t> </w:t>
      </w:r>
      <w:r>
        <w:rPr>
          <w:color w:val="231F20"/>
        </w:rPr>
        <w:t>(5</w:t>
      </w:r>
      <w:r>
        <w:rPr>
          <w:color w:val="231F20"/>
          <w:spacing w:val="5"/>
        </w:rPr>
        <w:t> </w:t>
      </w:r>
      <w:r>
        <w:rPr>
          <w:color w:val="231F20"/>
        </w:rPr>
        <w:t>подпунктов);</w:t>
      </w:r>
    </w:p>
    <w:p>
      <w:pPr>
        <w:pStyle w:val="BodyText"/>
        <w:spacing w:before="2"/>
        <w:ind w:left="818"/>
        <w:jc w:val="left"/>
      </w:pPr>
      <w:r>
        <w:rPr>
          <w:color w:val="231F20"/>
        </w:rPr>
        <w:t>д)</w:t>
      </w:r>
      <w:r>
        <w:rPr>
          <w:color w:val="231F20"/>
          <w:spacing w:val="1"/>
        </w:rPr>
        <w:t> </w:t>
      </w:r>
      <w:r>
        <w:rPr>
          <w:color w:val="231F20"/>
        </w:rPr>
        <w:t>Констатирование</w:t>
      </w:r>
      <w:r>
        <w:rPr>
          <w:color w:val="231F20"/>
          <w:spacing w:val="4"/>
        </w:rPr>
        <w:t> </w:t>
      </w:r>
      <w:r>
        <w:rPr>
          <w:color w:val="231F20"/>
        </w:rPr>
        <w:t>обмана</w:t>
      </w:r>
      <w:r>
        <w:rPr>
          <w:color w:val="231F20"/>
          <w:spacing w:val="5"/>
        </w:rPr>
        <w:t> </w:t>
      </w:r>
      <w:r>
        <w:rPr>
          <w:color w:val="231F20"/>
        </w:rPr>
        <w:t>судом</w:t>
      </w:r>
      <w:r>
        <w:rPr>
          <w:color w:val="231F20"/>
          <w:spacing w:val="4"/>
        </w:rPr>
        <w:t> </w:t>
      </w:r>
      <w:r>
        <w:rPr>
          <w:color w:val="231F20"/>
        </w:rPr>
        <w:t>(3</w:t>
      </w:r>
      <w:r>
        <w:rPr>
          <w:color w:val="231F20"/>
          <w:spacing w:val="5"/>
        </w:rPr>
        <w:t> </w:t>
      </w:r>
      <w:r>
        <w:rPr>
          <w:color w:val="231F20"/>
        </w:rPr>
        <w:t>подпункта);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54" w:lineRule="auto" w:before="15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Неисполнение договоров или обязательств само по себе не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составляет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(12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54" w:lineRule="auto" w:before="2" w:after="0"/>
        <w:ind w:left="158" w:right="162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Мошенничество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нарушения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договора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купли-продажи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(9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Неправильный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гражданский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мошенничество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(4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пункта).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Умысел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мошенничестве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(1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подпункт).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Похищение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условие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(6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Окончание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(2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подпункта).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Покушение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мошенничество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(5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919" w:val="left" w:leader="none"/>
        </w:tabs>
        <w:spacing w:line="240" w:lineRule="auto" w:before="16" w:after="0"/>
        <w:ind w:left="918" w:right="0" w:hanging="364"/>
        <w:jc w:val="left"/>
        <w:rPr>
          <w:sz w:val="21"/>
        </w:rPr>
      </w:pPr>
      <w:r>
        <w:rPr>
          <w:color w:val="231F20"/>
          <w:spacing w:val="-1"/>
          <w:sz w:val="21"/>
        </w:rPr>
        <w:t>Обнаружение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умысла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мошенничестве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(5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919" w:val="left" w:leader="none"/>
        </w:tabs>
        <w:spacing w:line="254" w:lineRule="auto" w:before="15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Примеры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обманного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присвоения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имущества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(9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подпун-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ктов).</w:t>
      </w:r>
    </w:p>
    <w:p>
      <w:pPr>
        <w:pStyle w:val="ListParagraph"/>
        <w:numPr>
          <w:ilvl w:val="0"/>
          <w:numId w:val="45"/>
        </w:numPr>
        <w:tabs>
          <w:tab w:pos="919" w:val="left" w:leader="none"/>
        </w:tabs>
        <w:spacing w:line="240" w:lineRule="auto" w:before="2" w:after="0"/>
        <w:ind w:left="918" w:right="0" w:hanging="364"/>
        <w:jc w:val="left"/>
        <w:rPr>
          <w:sz w:val="21"/>
        </w:rPr>
      </w:pPr>
      <w:r>
        <w:rPr>
          <w:color w:val="231F20"/>
          <w:sz w:val="21"/>
        </w:rPr>
        <w:t>Отличие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грабежа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(8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919" w:val="left" w:leader="none"/>
        </w:tabs>
        <w:spacing w:line="240" w:lineRule="auto" w:before="15" w:after="0"/>
        <w:ind w:left="918" w:right="0" w:hanging="364"/>
        <w:jc w:val="left"/>
        <w:rPr>
          <w:sz w:val="21"/>
        </w:rPr>
      </w:pPr>
      <w:r>
        <w:rPr>
          <w:color w:val="231F20"/>
          <w:sz w:val="21"/>
        </w:rPr>
        <w:t>Отличие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присвоения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(8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подпунктов).</w:t>
      </w:r>
    </w:p>
    <w:p>
      <w:pPr>
        <w:pStyle w:val="ListParagraph"/>
        <w:numPr>
          <w:ilvl w:val="0"/>
          <w:numId w:val="45"/>
        </w:numPr>
        <w:tabs>
          <w:tab w:pos="919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Отличие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присвоения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находки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(2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под-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105"/>
          <w:sz w:val="21"/>
        </w:rPr>
        <w:t>пункта).</w:t>
      </w:r>
    </w:p>
    <w:p>
      <w:pPr>
        <w:pStyle w:val="ListParagraph"/>
        <w:numPr>
          <w:ilvl w:val="0"/>
          <w:numId w:val="45"/>
        </w:numPr>
        <w:tabs>
          <w:tab w:pos="920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Отличие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мошенничества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сходных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престу-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плений (10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подпунктов)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[6].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</w:rPr>
        <w:t>Следующие две статьи предусматривали ответственность за</w:t>
      </w:r>
      <w:r>
        <w:rPr>
          <w:color w:val="231F20"/>
          <w:spacing w:val="1"/>
        </w:rPr>
        <w:t> </w:t>
      </w:r>
      <w:r>
        <w:rPr>
          <w:color w:val="231F20"/>
        </w:rPr>
        <w:t>обман и мошенничество на сумму свыше трехсот рублей (статья</w:t>
      </w:r>
      <w:r>
        <w:rPr>
          <w:color w:val="231F20"/>
          <w:spacing w:val="1"/>
        </w:rPr>
        <w:t> </w:t>
      </w:r>
      <w:r>
        <w:rPr>
          <w:color w:val="231F20"/>
        </w:rPr>
        <w:t>1666) и не свыше трехсот рублей для дворян, священнослужите-</w:t>
      </w:r>
      <w:r>
        <w:rPr>
          <w:color w:val="231F20"/>
          <w:spacing w:val="1"/>
        </w:rPr>
        <w:t> </w:t>
      </w:r>
      <w:r>
        <w:rPr>
          <w:color w:val="231F20"/>
        </w:rPr>
        <w:t>лей, монашествующих и почетных граждан лиц отдельных кате-</w:t>
      </w:r>
      <w:r>
        <w:rPr>
          <w:color w:val="231F20"/>
          <w:spacing w:val="1"/>
        </w:rPr>
        <w:t> </w:t>
      </w:r>
      <w:r>
        <w:rPr>
          <w:color w:val="231F20"/>
        </w:rPr>
        <w:t>горий</w:t>
      </w:r>
      <w:r>
        <w:rPr>
          <w:color w:val="231F20"/>
          <w:spacing w:val="1"/>
        </w:rPr>
        <w:t> </w:t>
      </w:r>
      <w:r>
        <w:rPr>
          <w:color w:val="231F20"/>
        </w:rPr>
        <w:t>(статья</w:t>
      </w:r>
      <w:r>
        <w:rPr>
          <w:color w:val="231F20"/>
          <w:spacing w:val="1"/>
        </w:rPr>
        <w:t> </w:t>
      </w:r>
      <w:r>
        <w:rPr>
          <w:color w:val="231F20"/>
        </w:rPr>
        <w:t>1667).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w w:val="95"/>
        </w:rPr>
        <w:t>В редакции Уложения 1866 г. сохранилась дифференциация зло-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умышленников по тому, кем они представлялись при совершении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преступления, вместо трех было оставлено было два вида в преж-</w:t>
      </w:r>
      <w:r>
        <w:rPr>
          <w:color w:val="231F20"/>
          <w:spacing w:val="-50"/>
        </w:rPr>
        <w:t> </w:t>
      </w:r>
      <w:r>
        <w:rPr>
          <w:color w:val="231F20"/>
        </w:rPr>
        <w:t>ней</w:t>
      </w:r>
      <w:r>
        <w:rPr>
          <w:color w:val="231F20"/>
          <w:spacing w:val="5"/>
        </w:rPr>
        <w:t> </w:t>
      </w:r>
      <w:r>
        <w:rPr>
          <w:color w:val="231F20"/>
        </w:rPr>
        <w:t>редакции</w:t>
      </w:r>
      <w:r>
        <w:rPr>
          <w:color w:val="231F20"/>
          <w:spacing w:val="7"/>
        </w:rPr>
        <w:t> </w:t>
      </w:r>
      <w:r>
        <w:rPr>
          <w:color w:val="231F20"/>
        </w:rPr>
        <w:t>второй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третий</w:t>
      </w:r>
      <w:r>
        <w:rPr>
          <w:color w:val="231F20"/>
          <w:spacing w:val="6"/>
        </w:rPr>
        <w:t> </w:t>
      </w:r>
      <w:r>
        <w:rPr>
          <w:color w:val="231F20"/>
        </w:rPr>
        <w:t>(статья</w:t>
      </w:r>
      <w:r>
        <w:rPr>
          <w:color w:val="231F20"/>
          <w:spacing w:val="7"/>
        </w:rPr>
        <w:t> </w:t>
      </w:r>
      <w:r>
        <w:rPr>
          <w:color w:val="231F20"/>
        </w:rPr>
        <w:t>1668)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(статья</w:t>
      </w:r>
      <w:r>
        <w:rPr>
          <w:color w:val="231F20"/>
          <w:spacing w:val="7"/>
        </w:rPr>
        <w:t> </w:t>
      </w:r>
      <w:r>
        <w:rPr>
          <w:color w:val="231F20"/>
        </w:rPr>
        <w:t>1669)</w:t>
      </w:r>
      <w:r>
        <w:rPr>
          <w:color w:val="231F20"/>
          <w:spacing w:val="6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Использовалась без изменений прежняя норма об 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ности за использование поддельных карт или другой обман в игре</w:t>
      </w:r>
      <w:r>
        <w:rPr>
          <w:color w:val="231F20"/>
          <w:spacing w:val="-50"/>
        </w:rPr>
        <w:t> </w:t>
      </w:r>
      <w:r>
        <w:rPr>
          <w:color w:val="231F20"/>
        </w:rPr>
        <w:t>(статья</w:t>
      </w:r>
      <w:r>
        <w:rPr>
          <w:color w:val="231F20"/>
          <w:spacing w:val="1"/>
        </w:rPr>
        <w:t> </w:t>
      </w:r>
      <w:r>
        <w:rPr>
          <w:color w:val="231F20"/>
        </w:rPr>
        <w:t>1670).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6" w:firstLine="396"/>
      </w:pPr>
      <w:r>
        <w:rPr>
          <w:color w:val="231F20"/>
        </w:rPr>
        <w:t>Также сохранилась отдельная норма, которая предусматрива-</w:t>
      </w:r>
      <w:r>
        <w:rPr>
          <w:color w:val="231F20"/>
          <w:spacing w:val="-50"/>
        </w:rPr>
        <w:t> </w:t>
      </w:r>
      <w:r>
        <w:rPr>
          <w:color w:val="231F20"/>
        </w:rPr>
        <w:t>ла ужесточение наказания за совершение мошенничества при 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дующих обстоятельствах, в которую внесли некоторые уточнения</w:t>
      </w:r>
      <w:r>
        <w:rPr>
          <w:color w:val="231F20"/>
          <w:spacing w:val="-50"/>
        </w:rPr>
        <w:t> </w:t>
      </w:r>
      <w:r>
        <w:rPr>
          <w:color w:val="231F20"/>
        </w:rPr>
        <w:t>и дополнения (ранее</w:t>
      </w:r>
      <w:r>
        <w:rPr>
          <w:color w:val="231F20"/>
          <w:spacing w:val="2"/>
        </w:rPr>
        <w:t> </w:t>
      </w:r>
      <w:r>
        <w:rPr>
          <w:color w:val="231F20"/>
        </w:rPr>
        <w:t>в Уложении</w:t>
      </w:r>
      <w:r>
        <w:rPr>
          <w:color w:val="231F20"/>
          <w:spacing w:val="2"/>
        </w:rPr>
        <w:t> </w:t>
      </w:r>
      <w:r>
        <w:rPr>
          <w:color w:val="231F20"/>
        </w:rPr>
        <w:t>1845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статья</w:t>
      </w:r>
      <w:r>
        <w:rPr>
          <w:color w:val="231F20"/>
          <w:spacing w:val="1"/>
        </w:rPr>
        <w:t> </w:t>
      </w:r>
      <w:r>
        <w:rPr>
          <w:color w:val="231F20"/>
        </w:rPr>
        <w:t>2181):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Лицо ранее судимо за аналогичное преступление – «когда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оно учинено лицом, уже однажды осужденным за кражу или 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шенничество»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1).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предварительному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сговору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«когда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мошенничество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вершено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уговору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нескольких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лиц»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2).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 использованием особых приготовлений – «когда для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вершения обмана сделаны были особые приготовления» (статья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3).</w:t>
      </w:r>
    </w:p>
    <w:p>
      <w:pPr>
        <w:pStyle w:val="ListParagraph"/>
        <w:numPr>
          <w:ilvl w:val="0"/>
          <w:numId w:val="46"/>
        </w:numPr>
        <w:tabs>
          <w:tab w:pos="773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Лицо использовало особое положение – «когда виновный,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 званию своему или месту, или же по особым к обманутому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ношениям,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внушал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особое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себе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доверие»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4).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Использовалось беспомощное положение жертвы – «когда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обманут малолетний, престарелый, слепой или глухонемой» (ста-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5).</w:t>
      </w:r>
    </w:p>
    <w:p>
      <w:pPr>
        <w:pStyle w:val="ListParagraph"/>
        <w:numPr>
          <w:ilvl w:val="0"/>
          <w:numId w:val="46"/>
        </w:numPr>
        <w:tabs>
          <w:tab w:pos="765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Применялись обряды – «когда для совершения обмана упо-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треблены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суеверные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обряды»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6).</w:t>
      </w:r>
    </w:p>
    <w:p>
      <w:pPr>
        <w:pStyle w:val="ListParagraph"/>
        <w:numPr>
          <w:ilvl w:val="0"/>
          <w:numId w:val="46"/>
        </w:numPr>
        <w:tabs>
          <w:tab w:pos="778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Выдавал себя за другое лицо – «когда виновный выдавал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чьего-либо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поверенного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служителя,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присвоил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себе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ложное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имя»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1671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пункт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6).</w:t>
      </w:r>
    </w:p>
    <w:p>
      <w:pPr>
        <w:pStyle w:val="BodyText"/>
        <w:spacing w:line="249" w:lineRule="auto"/>
        <w:ind w:right="156" w:firstLine="396"/>
      </w:pP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предыдущей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редакции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статьи</w:t>
      </w:r>
      <w:r>
        <w:rPr>
          <w:color w:val="231F20"/>
          <w:spacing w:val="-12"/>
        </w:rPr>
        <w:t> </w:t>
      </w:r>
      <w:r>
        <w:rPr>
          <w:color w:val="231F20"/>
        </w:rPr>
        <w:t>предусматривали</w:t>
      </w:r>
      <w:r>
        <w:rPr>
          <w:color w:val="231F20"/>
          <w:spacing w:val="-12"/>
        </w:rPr>
        <w:t> </w:t>
      </w:r>
      <w:r>
        <w:rPr>
          <w:color w:val="231F20"/>
        </w:rPr>
        <w:t>бо-</w:t>
      </w:r>
      <w:r>
        <w:rPr>
          <w:color w:val="231F20"/>
          <w:spacing w:val="-50"/>
        </w:rPr>
        <w:t> </w:t>
      </w:r>
      <w:r>
        <w:rPr>
          <w:color w:val="231F20"/>
        </w:rPr>
        <w:t>лее суровое наказание за совершение рассматриваемого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в</w:t>
      </w:r>
      <w:r>
        <w:rPr>
          <w:color w:val="231F20"/>
          <w:spacing w:val="1"/>
        </w:rPr>
        <w:t> </w:t>
      </w:r>
      <w:r>
        <w:rPr>
          <w:color w:val="231F20"/>
        </w:rPr>
        <w:t>третий</w:t>
      </w:r>
      <w:r>
        <w:rPr>
          <w:color w:val="231F20"/>
          <w:spacing w:val="2"/>
        </w:rPr>
        <w:t> </w:t>
      </w:r>
      <w:r>
        <w:rPr>
          <w:color w:val="231F20"/>
        </w:rPr>
        <w:t>раз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трех</w:t>
      </w:r>
      <w:r>
        <w:rPr>
          <w:color w:val="231F20"/>
          <w:spacing w:val="1"/>
        </w:rPr>
        <w:t> </w:t>
      </w:r>
      <w:r>
        <w:rPr>
          <w:color w:val="231F20"/>
        </w:rPr>
        <w:t>раз: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0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третий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«За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учинение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преступления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признаваемое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закону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мошенничеством,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третий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раз»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(статья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1672);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более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трех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раз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«Изобличенные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мошенничестве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более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трех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раз»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(статья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1673)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[6].</w:t>
      </w:r>
    </w:p>
    <w:p>
      <w:pPr>
        <w:pStyle w:val="BodyText"/>
        <w:spacing w:line="249" w:lineRule="auto"/>
        <w:ind w:right="156" w:firstLine="396"/>
      </w:pPr>
      <w:r>
        <w:rPr>
          <w:color w:val="231F20"/>
        </w:rPr>
        <w:t>Таким образом, в середине XIX века в Российской Империи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развитие норм уголовного законодательства, которые защищали эко-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номическую безопасность путем привлечения к уголовной 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ственности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мошенничество,</w:t>
      </w:r>
      <w:r>
        <w:rPr>
          <w:color w:val="231F20"/>
          <w:spacing w:val="-11"/>
        </w:rPr>
        <w:t> </w:t>
      </w:r>
      <w:r>
        <w:rPr>
          <w:color w:val="231F20"/>
        </w:rPr>
        <w:t>нашло</w:t>
      </w:r>
      <w:r>
        <w:rPr>
          <w:color w:val="231F20"/>
          <w:spacing w:val="-11"/>
        </w:rPr>
        <w:t> </w:t>
      </w:r>
      <w:r>
        <w:rPr>
          <w:color w:val="231F20"/>
        </w:rPr>
        <w:t>отражение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Уложении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казаниях</w:t>
      </w:r>
      <w:r>
        <w:rPr>
          <w:color w:val="231F20"/>
          <w:spacing w:val="-10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исправительных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редакции</w:t>
      </w:r>
      <w:r>
        <w:rPr>
          <w:color w:val="231F20"/>
          <w:spacing w:val="-9"/>
        </w:rPr>
        <w:t> </w:t>
      </w:r>
      <w:r>
        <w:rPr>
          <w:color w:val="231F20"/>
        </w:rPr>
        <w:t>1845</w:t>
      </w:r>
      <w:r>
        <w:rPr>
          <w:color w:val="231F20"/>
          <w:spacing w:val="-9"/>
        </w:rPr>
        <w:t> </w:t>
      </w:r>
      <w:r>
        <w:rPr>
          <w:color w:val="231F20"/>
        </w:rPr>
        <w:t>г.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1866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</w:p>
    <w:p>
      <w:pPr>
        <w:spacing w:after="0" w:line="24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 w:firstLine="396"/>
      </w:pPr>
      <w:r>
        <w:rPr>
          <w:color w:val="231F20"/>
          <w:w w:val="105"/>
        </w:rPr>
        <w:t>Проведенный анализ свидетельствует, что мошенничеству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 Уложении была придана четкая юридическая конструкция.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Мошенничество определялось как интеллектуальный способ за-</w:t>
      </w:r>
      <w:r>
        <w:rPr>
          <w:color w:val="231F20"/>
          <w:spacing w:val="1"/>
        </w:rPr>
        <w:t> </w:t>
      </w:r>
      <w:r>
        <w:rPr>
          <w:color w:val="231F20"/>
        </w:rPr>
        <w:t>владения чужим имуществом. В качестве родового понятия в от-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ношении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преступлений,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связанных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завладением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собственностью,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использовался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термин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«похищение».</w:t>
      </w:r>
    </w:p>
    <w:p>
      <w:pPr>
        <w:pStyle w:val="BodyText"/>
        <w:spacing w:line="259" w:lineRule="auto"/>
        <w:ind w:right="155" w:firstLine="396"/>
        <w:jc w:val="right"/>
      </w:pPr>
      <w:r>
        <w:rPr>
          <w:color w:val="231F20"/>
          <w:w w:val="105"/>
        </w:rPr>
        <w:t>Кража 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мошенничество первоначально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объединены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понятием</w:t>
      </w:r>
      <w:r>
        <w:rPr>
          <w:color w:val="231F20"/>
          <w:spacing w:val="16"/>
        </w:rPr>
        <w:t> </w:t>
      </w:r>
      <w:r>
        <w:rPr>
          <w:color w:val="231F20"/>
        </w:rPr>
        <w:t>«воровство»,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качестве</w:t>
      </w:r>
      <w:r>
        <w:rPr>
          <w:color w:val="231F20"/>
          <w:spacing w:val="17"/>
        </w:rPr>
        <w:t> </w:t>
      </w:r>
      <w:r>
        <w:rPr>
          <w:color w:val="231F20"/>
        </w:rPr>
        <w:t>предметов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составе</w:t>
      </w:r>
      <w:r>
        <w:rPr>
          <w:color w:val="231F20"/>
          <w:spacing w:val="16"/>
        </w:rPr>
        <w:t> </w:t>
      </w:r>
      <w:r>
        <w:rPr>
          <w:color w:val="231F20"/>
        </w:rPr>
        <w:t>престу-</w:t>
      </w:r>
      <w:r>
        <w:rPr>
          <w:color w:val="231F20"/>
          <w:spacing w:val="-49"/>
        </w:rPr>
        <w:t> </w:t>
      </w:r>
      <w:r>
        <w:rPr>
          <w:color w:val="231F20"/>
        </w:rPr>
        <w:t>пления</w:t>
      </w:r>
      <w:r>
        <w:rPr>
          <w:color w:val="231F20"/>
          <w:spacing w:val="10"/>
        </w:rPr>
        <w:t> </w:t>
      </w:r>
      <w:r>
        <w:rPr>
          <w:color w:val="231F20"/>
        </w:rPr>
        <w:t>выступали</w:t>
      </w:r>
      <w:r>
        <w:rPr>
          <w:color w:val="231F20"/>
          <w:spacing w:val="10"/>
        </w:rPr>
        <w:t> </w:t>
      </w:r>
      <w:r>
        <w:rPr>
          <w:color w:val="231F20"/>
        </w:rPr>
        <w:t>вещи,</w:t>
      </w:r>
      <w:r>
        <w:rPr>
          <w:color w:val="231F20"/>
          <w:spacing w:val="11"/>
        </w:rPr>
        <w:t> </w:t>
      </w:r>
      <w:r>
        <w:rPr>
          <w:color w:val="231F20"/>
        </w:rPr>
        <w:t>деньги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иное</w:t>
      </w:r>
      <w:r>
        <w:rPr>
          <w:color w:val="231F20"/>
          <w:spacing w:val="11"/>
        </w:rPr>
        <w:t> </w:t>
      </w:r>
      <w:r>
        <w:rPr>
          <w:color w:val="231F20"/>
        </w:rPr>
        <w:t>движимое</w:t>
      </w:r>
      <w:r>
        <w:rPr>
          <w:color w:val="231F20"/>
          <w:spacing w:val="11"/>
        </w:rPr>
        <w:t> </w:t>
      </w:r>
      <w:r>
        <w:rPr>
          <w:color w:val="231F20"/>
        </w:rPr>
        <w:t>имущество.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Конкретизировались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виды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обманов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зависи-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мости</w:t>
      </w:r>
      <w:r>
        <w:rPr>
          <w:color w:val="231F20"/>
          <w:spacing w:val="23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</w:rPr>
        <w:t>вида</w:t>
      </w:r>
      <w:r>
        <w:rPr>
          <w:color w:val="231F20"/>
          <w:spacing w:val="24"/>
        </w:rPr>
        <w:t> </w:t>
      </w:r>
      <w:r>
        <w:rPr>
          <w:color w:val="231F20"/>
        </w:rPr>
        <w:t>выделялись</w:t>
      </w:r>
      <w:r>
        <w:rPr>
          <w:color w:val="231F20"/>
          <w:spacing w:val="24"/>
        </w:rPr>
        <w:t> </w:t>
      </w:r>
      <w:r>
        <w:rPr>
          <w:color w:val="231F20"/>
        </w:rPr>
        <w:t>сложные</w:t>
      </w:r>
      <w:r>
        <w:rPr>
          <w:color w:val="231F20"/>
          <w:spacing w:val="23"/>
        </w:rPr>
        <w:t> </w:t>
      </w:r>
      <w:r>
        <w:rPr>
          <w:color w:val="231F20"/>
        </w:rPr>
        <w:t>составы</w:t>
      </w:r>
      <w:r>
        <w:rPr>
          <w:color w:val="231F20"/>
          <w:spacing w:val="24"/>
        </w:rPr>
        <w:t> </w:t>
      </w:r>
      <w:r>
        <w:rPr>
          <w:color w:val="231F20"/>
        </w:rPr>
        <w:t>мошенничества.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Особенностью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стали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нормы,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учитывали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способы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обмана,</w:t>
      </w:r>
      <w:r>
        <w:rPr>
          <w:color w:val="231F20"/>
          <w:spacing w:val="10"/>
        </w:rPr>
        <w:t> </w:t>
      </w:r>
      <w:r>
        <w:rPr>
          <w:color w:val="231F20"/>
        </w:rPr>
        <w:t>выделялись</w:t>
      </w:r>
      <w:r>
        <w:rPr>
          <w:color w:val="231F20"/>
          <w:spacing w:val="10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1"/>
        </w:rPr>
        <w:t> </w:t>
      </w:r>
      <w:r>
        <w:rPr>
          <w:color w:val="231F20"/>
        </w:rPr>
        <w:t>дел</w:t>
      </w:r>
      <w:r>
        <w:rPr>
          <w:color w:val="231F20"/>
          <w:spacing w:val="10"/>
        </w:rPr>
        <w:t> </w:t>
      </w:r>
      <w:r>
        <w:rPr>
          <w:color w:val="231F20"/>
        </w:rPr>
        <w:t>частного</w:t>
      </w:r>
      <w:r>
        <w:rPr>
          <w:color w:val="231F20"/>
          <w:spacing w:val="10"/>
        </w:rPr>
        <w:t> </w:t>
      </w:r>
      <w:r>
        <w:rPr>
          <w:color w:val="231F20"/>
        </w:rPr>
        <w:t>обвинения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предус-</w:t>
      </w:r>
      <w:r>
        <w:rPr>
          <w:color w:val="231F20"/>
          <w:spacing w:val="-49"/>
        </w:rPr>
        <w:t> </w:t>
      </w:r>
      <w:r>
        <w:rPr>
          <w:color w:val="231F20"/>
        </w:rPr>
        <w:t>матривалась</w:t>
      </w:r>
      <w:r>
        <w:rPr>
          <w:color w:val="231F20"/>
          <w:spacing w:val="5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обманы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обязательствах,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свя-</w:t>
      </w:r>
    </w:p>
    <w:p>
      <w:pPr>
        <w:pStyle w:val="BodyText"/>
        <w:spacing w:line="235" w:lineRule="exact"/>
        <w:jc w:val="left"/>
      </w:pPr>
      <w:r>
        <w:rPr>
          <w:color w:val="231F20"/>
        </w:rPr>
        <w:t>занные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мошенничеством.</w:t>
      </w:r>
    </w:p>
    <w:p>
      <w:pPr>
        <w:pStyle w:val="BodyText"/>
        <w:spacing w:line="259" w:lineRule="auto" w:before="14"/>
        <w:ind w:right="156" w:firstLine="396"/>
      </w:pPr>
      <w:r>
        <w:rPr>
          <w:color w:val="231F20"/>
        </w:rPr>
        <w:t>Все перечисленные признаки сохранились и находят свое от-</w:t>
      </w:r>
      <w:r>
        <w:rPr>
          <w:color w:val="231F20"/>
          <w:spacing w:val="1"/>
        </w:rPr>
        <w:t> </w:t>
      </w:r>
      <w:r>
        <w:rPr>
          <w:color w:val="231F20"/>
        </w:rPr>
        <w:t>ражение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действующем</w:t>
      </w:r>
      <w:r>
        <w:rPr>
          <w:color w:val="231F20"/>
          <w:spacing w:val="2"/>
        </w:rPr>
        <w:t> </w:t>
      </w:r>
      <w:r>
        <w:rPr>
          <w:color w:val="231F20"/>
        </w:rPr>
        <w:t>уголовном</w:t>
      </w:r>
      <w:r>
        <w:rPr>
          <w:color w:val="231F20"/>
          <w:spacing w:val="3"/>
        </w:rPr>
        <w:t> </w:t>
      </w:r>
      <w:r>
        <w:rPr>
          <w:color w:val="231F20"/>
        </w:rPr>
        <w:t>законодательстве.</w:t>
      </w:r>
    </w:p>
    <w:p>
      <w:pPr>
        <w:spacing w:before="21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 Президента РФ от 13 мая 2017 г. № 208 «О Стратегии экономиче-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период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2030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года»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Собрание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15.05.2017.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20. 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2902.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Статистический сборник «Состояние преступности в России за ян-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варь-декабрь 2019 г.» </w:t>
      </w:r>
      <w:r>
        <w:rPr>
          <w:color w:val="231F20"/>
          <w:spacing w:val="-1"/>
          <w:sz w:val="18"/>
        </w:rPr>
        <w:t>https://genproc.gov.ru/stat/data/1776722/ (дата обращения: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02.02.2020).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Информационно-аналитический портал правовой статистики Генераль-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ной прокуратуры Российской Федерации </w:t>
      </w:r>
      <w:hyperlink r:id="rId114">
        <w:r>
          <w:rPr>
            <w:color w:val="231F20"/>
            <w:w w:val="95"/>
            <w:sz w:val="18"/>
          </w:rPr>
          <w:t>http://crimestat.ru/aboutportal </w:t>
        </w:r>
      </w:hyperlink>
      <w:r>
        <w:rPr>
          <w:color w:val="231F20"/>
          <w:w w:val="95"/>
          <w:sz w:val="18"/>
        </w:rPr>
        <w:t>(дата об-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ращения: 02.02.2020).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Полное собрание законов Российской империи. Собрание Второе (1825–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1881).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ХХ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(1845).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Отделение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Санкт-Петербург.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1846.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1046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Уложение о наказаниях уголовных и исправительных. Санкт-Петербург.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1845. 898 с.</w:t>
      </w:r>
    </w:p>
    <w:p>
      <w:pPr>
        <w:pStyle w:val="ListParagraph"/>
        <w:numPr>
          <w:ilvl w:val="0"/>
          <w:numId w:val="47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Уложение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наказаниях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уголовных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исправительных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1866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года: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допол-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нениями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1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января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1876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Составлено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профессором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Санкт-Петербургского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университета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Таганцевым.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второе,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переработанное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дополнен-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Санкт-Петербург. 1876.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726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2"/>
        <w:gridCol w:w="2891"/>
      </w:tblGrid>
      <w:tr>
        <w:trPr>
          <w:trHeight w:val="1282" w:hRule="atLeast"/>
        </w:trPr>
        <w:tc>
          <w:tcPr>
            <w:tcW w:w="3162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330</w:t>
            </w:r>
          </w:p>
          <w:p>
            <w:pPr>
              <w:pStyle w:val="TableParagraph"/>
              <w:spacing w:line="249" w:lineRule="auto" w:before="9"/>
              <w:ind w:left="50" w:right="61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Чичкан Анастасия Владимировна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9" w:lineRule="auto" w:before="1"/>
              <w:ind w:left="50" w:right="6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53"/>
                <w:sz w:val="18"/>
              </w:rPr>
              <w:t> </w:t>
            </w:r>
            <w:hyperlink r:id="rId115">
              <w:r>
                <w:rPr>
                  <w:i/>
                  <w:color w:val="231F20"/>
                  <w:w w:val="90"/>
                  <w:sz w:val="18"/>
                </w:rPr>
                <w:t>anastasiia.chichkan@gmail.com</w:t>
              </w:r>
            </w:hyperlink>
          </w:p>
        </w:tc>
        <w:tc>
          <w:tcPr>
            <w:tcW w:w="2891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Chichkan</w:t>
            </w:r>
            <w:r>
              <w:rPr>
                <w:i/>
                <w:color w:val="231F20"/>
                <w:spacing w:val="36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Anastasia</w:t>
            </w:r>
            <w:r>
              <w:rPr>
                <w:i/>
                <w:color w:val="231F20"/>
                <w:spacing w:val="44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Vladimirovna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536" w:right="48" w:firstLine="85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post-graduate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13"/>
                <w:sz w:val="18"/>
              </w:rPr>
              <w:t> </w:t>
            </w:r>
            <w:hyperlink r:id="rId115">
              <w:r>
                <w:rPr>
                  <w:i/>
                  <w:color w:val="231F20"/>
                  <w:w w:val="90"/>
                  <w:sz w:val="18"/>
                </w:rPr>
                <w:t>anastasiia.chichkan@gmail.com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63" w:right="161" w:firstLine="7"/>
      </w:pPr>
      <w:r>
        <w:rPr>
          <w:color w:val="231F20"/>
        </w:rPr>
        <w:t>ТЕНДЕНЦИИ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7"/>
        </w:rPr>
        <w:t> </w:t>
      </w:r>
      <w:r>
        <w:rPr>
          <w:color w:val="231F20"/>
        </w:rPr>
        <w:t>(НА</w:t>
      </w:r>
      <w:r>
        <w:rPr>
          <w:color w:val="231F20"/>
          <w:spacing w:val="25"/>
        </w:rPr>
        <w:t> </w:t>
      </w:r>
      <w:r>
        <w:rPr>
          <w:color w:val="231F20"/>
        </w:rPr>
        <w:t>ПРИМЕРЕ</w:t>
      </w:r>
      <w:r>
        <w:rPr>
          <w:color w:val="231F20"/>
          <w:spacing w:val="26"/>
        </w:rPr>
        <w:t> </w:t>
      </w:r>
      <w:r>
        <w:rPr>
          <w:color w:val="231F20"/>
        </w:rPr>
        <w:t>ГОРОДА</w:t>
      </w:r>
      <w:r>
        <w:rPr>
          <w:color w:val="231F20"/>
          <w:spacing w:val="26"/>
        </w:rPr>
        <w:t> </w:t>
      </w:r>
      <w:r>
        <w:rPr>
          <w:color w:val="231F20"/>
        </w:rPr>
        <w:t>САНКТ-ПЕТЕРБУРГ)</w:t>
      </w:r>
    </w:p>
    <w:p>
      <w:pPr>
        <w:spacing w:line="249" w:lineRule="auto" w:before="4"/>
        <w:ind w:left="517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И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ОРГАНИЗАЦИЯ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ЭКОНОМИЧЕСКОЙ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БЕЗОПАСНОСТИ</w:t>
      </w:r>
    </w:p>
    <w:p>
      <w:pPr>
        <w:pStyle w:val="Heading3"/>
        <w:spacing w:line="249" w:lineRule="auto"/>
        <w:ind w:left="864" w:right="854" w:hanging="1"/>
      </w:pPr>
      <w:r>
        <w:rPr>
          <w:color w:val="231F20"/>
        </w:rPr>
        <w:t>ECONOMIC   DEVELOPMENT   TRENDS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INVESTMENT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RUSSIAN</w:t>
      </w:r>
      <w:r>
        <w:rPr>
          <w:color w:val="231F20"/>
          <w:spacing w:val="16"/>
        </w:rPr>
        <w:t> </w:t>
      </w:r>
      <w:r>
        <w:rPr>
          <w:color w:val="231F20"/>
        </w:rPr>
        <w:t>FEDERATION</w:t>
      </w:r>
    </w:p>
    <w:p>
      <w:pPr>
        <w:spacing w:line="249" w:lineRule="auto" w:before="3"/>
        <w:ind w:left="371" w:right="352" w:hanging="17"/>
        <w:jc w:val="center"/>
        <w:rPr>
          <w:sz w:val="24"/>
        </w:rPr>
      </w:pPr>
      <w:r>
        <w:rPr>
          <w:color w:val="231F20"/>
          <w:sz w:val="24"/>
        </w:rPr>
        <w:t>(ON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EXAMPLE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CITY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ST.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PETERSBURG)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spacing w:line="247" w:lineRule="auto" w:before="214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тенденции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прогнозы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Федерации,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касающиеся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строительства,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частности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горо-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 Санкт-Петербург и проводится анализ, какие из них формируются 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ближайшее будущее. 2019 год был интересным и насыщенным годом, со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многими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изменениями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маршрутах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поставок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технологии,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изменениями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законодательной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базе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вопросам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инве-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стиционно-строительной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Российской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Федерации.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проше-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ствии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2019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года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можно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судить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заметных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изменениях,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коснулись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девелоперов в Санкт-Петербурге, а также результатах, которые эти изме-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нения привнесли. Стоит отметить, что в целом изменения не самым луч-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шим образом сказались на инвестиционно-строительной </w:t>
      </w:r>
      <w:r>
        <w:rPr>
          <w:color w:val="231F20"/>
          <w:sz w:val="19"/>
        </w:rPr>
        <w:t>деятельности го-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рода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Санкт-Петербург,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однако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данный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период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времени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проходит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процесс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адаптации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новым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изменениям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экономике.</w:t>
      </w:r>
    </w:p>
    <w:p>
      <w:pPr>
        <w:spacing w:line="247" w:lineRule="auto" w:before="13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экономика РФ, строительная отрасль, экономическая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тенденции, девелоперы, процесс адаптации.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trends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forecasts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dustry in the Russian Federation, in particular, in the city of Saint Petersburg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analyzes which of them are formed for the near future. 2019 was an inter-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esting year, with many changes in supply routes and technology, and changes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framework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Russian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Federation.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After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end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2019,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one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can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judge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noticeable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chang-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es that affected developers in St. Petersburg, as well as the results that these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brought.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assumed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whole,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did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best effect on the investment and construction activities of St. Petersburg,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however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period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time,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adaptation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economy is going on.</w:t>
      </w:r>
    </w:p>
    <w:p>
      <w:pPr>
        <w:spacing w:line="249" w:lineRule="auto" w:before="9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Russian economy, construction industry, economic security,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trends,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developers, process of adaptation.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Трудно переоценить значение экономического роста сектора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 отрасли для российской экономики и, в частности,</w:t>
      </w:r>
      <w:r>
        <w:rPr>
          <w:color w:val="231F20"/>
          <w:spacing w:val="1"/>
        </w:rPr>
        <w:t> </w:t>
      </w:r>
      <w:r>
        <w:rPr>
          <w:color w:val="231F20"/>
        </w:rPr>
        <w:t>для города Санкт-Петербурга. Будучи важной отраслью промыш-</w:t>
      </w:r>
      <w:r>
        <w:rPr>
          <w:color w:val="231F20"/>
          <w:spacing w:val="-50"/>
        </w:rPr>
        <w:t> </w:t>
      </w:r>
      <w:r>
        <w:rPr>
          <w:color w:val="231F20"/>
        </w:rPr>
        <w:t>ленности, конкурентоспособная строительная отрасль может 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чительно улучшить промышленную базу экономики страны, по-</w:t>
      </w:r>
      <w:r>
        <w:rPr>
          <w:color w:val="231F20"/>
          <w:spacing w:val="1"/>
        </w:rPr>
        <w:t> </w:t>
      </w:r>
      <w:r>
        <w:rPr>
          <w:color w:val="231F20"/>
        </w:rPr>
        <w:t>зволяющей</w:t>
      </w:r>
      <w:r>
        <w:rPr>
          <w:color w:val="231F20"/>
          <w:spacing w:val="52"/>
        </w:rPr>
        <w:t> </w:t>
      </w:r>
      <w:r>
        <w:rPr>
          <w:color w:val="231F20"/>
        </w:rPr>
        <w:t>ей решать свои</w:t>
      </w:r>
      <w:r>
        <w:rPr>
          <w:color w:val="231F20"/>
          <w:spacing w:val="53"/>
        </w:rPr>
        <w:t> </w:t>
      </w:r>
      <w:r>
        <w:rPr>
          <w:color w:val="231F20"/>
        </w:rPr>
        <w:t>социально-экономические проблемы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удовлетворять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национальные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потребности,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требности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экономики.</w:t>
      </w:r>
      <w:r>
        <w:rPr>
          <w:color w:val="231F20"/>
          <w:spacing w:val="-9"/>
        </w:rPr>
        <w:t> </w:t>
      </w:r>
      <w:r>
        <w:rPr>
          <w:color w:val="231F20"/>
        </w:rPr>
        <w:t>Основная</w:t>
      </w:r>
      <w:r>
        <w:rPr>
          <w:color w:val="231F20"/>
          <w:spacing w:val="-9"/>
        </w:rPr>
        <w:t> </w:t>
      </w:r>
      <w:r>
        <w:rPr>
          <w:color w:val="231F20"/>
        </w:rPr>
        <w:t>стратегическая</w:t>
      </w:r>
      <w:r>
        <w:rPr>
          <w:color w:val="231F20"/>
          <w:spacing w:val="-9"/>
        </w:rPr>
        <w:t> </w:t>
      </w:r>
      <w:r>
        <w:rPr>
          <w:color w:val="231F20"/>
        </w:rPr>
        <w:t>цель</w:t>
      </w:r>
      <w:r>
        <w:rPr>
          <w:color w:val="231F20"/>
          <w:spacing w:val="-8"/>
        </w:rPr>
        <w:t> </w:t>
      </w:r>
      <w:r>
        <w:rPr>
          <w:color w:val="231F20"/>
        </w:rPr>
        <w:t>структурных</w:t>
      </w:r>
      <w:r>
        <w:rPr>
          <w:color w:val="231F20"/>
          <w:spacing w:val="-51"/>
        </w:rPr>
        <w:t> </w:t>
      </w:r>
      <w:r>
        <w:rPr>
          <w:color w:val="231F20"/>
        </w:rPr>
        <w:t>преобразований строительной отрасли в Санкт-Петербурге – это</w:t>
      </w:r>
      <w:r>
        <w:rPr>
          <w:color w:val="231F20"/>
          <w:spacing w:val="1"/>
        </w:rPr>
        <w:t> </w:t>
      </w:r>
      <w:r>
        <w:rPr>
          <w:color w:val="231F20"/>
        </w:rPr>
        <w:t>создание</w:t>
      </w:r>
      <w:r>
        <w:rPr>
          <w:color w:val="231F20"/>
          <w:spacing w:val="-7"/>
        </w:rPr>
        <w:t> </w:t>
      </w:r>
      <w:r>
        <w:rPr>
          <w:color w:val="231F20"/>
        </w:rPr>
        <w:t>предпосылок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условий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нейтрализации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50"/>
        </w:rPr>
        <w:t> </w:t>
      </w:r>
      <w:r>
        <w:rPr>
          <w:color w:val="231F20"/>
        </w:rPr>
        <w:t>неблагоприятных факторов, сдерживающие экономический рост</w:t>
      </w:r>
      <w:r>
        <w:rPr>
          <w:color w:val="231F20"/>
          <w:spacing w:val="1"/>
        </w:rPr>
        <w:t> </w:t>
      </w:r>
      <w:r>
        <w:rPr>
          <w:color w:val="231F20"/>
        </w:rPr>
        <w:t>сектора, в то же время подталкивающие к динамичному и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чивому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  <w:w w:val="95"/>
        </w:rPr>
        <w:t>Современная экономическая наука выдвинула новую теорию ка-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чества экономического роста, согласно которой, экономический рост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обозначен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быстрым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ростом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иными</w:t>
      </w:r>
      <w:r>
        <w:rPr>
          <w:color w:val="231F20"/>
          <w:spacing w:val="-7"/>
        </w:rPr>
        <w:t> </w:t>
      </w:r>
      <w:r>
        <w:rPr>
          <w:color w:val="231F20"/>
        </w:rPr>
        <w:t>критериями,</w:t>
      </w:r>
      <w:r>
        <w:rPr>
          <w:color w:val="231F20"/>
          <w:spacing w:val="-7"/>
        </w:rPr>
        <w:t> </w:t>
      </w: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как,</w:t>
      </w:r>
      <w:r>
        <w:rPr>
          <w:color w:val="231F20"/>
          <w:spacing w:val="-7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снижение</w:t>
      </w:r>
      <w:r>
        <w:rPr>
          <w:color w:val="231F20"/>
          <w:spacing w:val="-7"/>
        </w:rPr>
        <w:t> </w:t>
      </w:r>
      <w:r>
        <w:rPr>
          <w:color w:val="231F20"/>
        </w:rPr>
        <w:t>себестоимо-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13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13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13"/>
        </w:rPr>
        <w:t> </w:t>
      </w:r>
      <w:r>
        <w:rPr>
          <w:color w:val="231F20"/>
        </w:rPr>
        <w:t>качества</w:t>
      </w:r>
      <w:r>
        <w:rPr>
          <w:color w:val="231F20"/>
          <w:spacing w:val="-13"/>
        </w:rPr>
        <w:t> </w:t>
      </w:r>
      <w:r>
        <w:rPr>
          <w:color w:val="231F20"/>
        </w:rPr>
        <w:t>выпускаемой</w:t>
      </w:r>
      <w:r>
        <w:rPr>
          <w:color w:val="231F20"/>
          <w:spacing w:val="-13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13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курентоспособность за счет ресурсосберегающих технологий, а так-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экспансии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новые</w:t>
      </w:r>
      <w:r>
        <w:rPr>
          <w:color w:val="231F20"/>
          <w:spacing w:val="-12"/>
        </w:rPr>
        <w:t> </w:t>
      </w:r>
      <w:r>
        <w:rPr>
          <w:color w:val="231F20"/>
        </w:rPr>
        <w:t>рынки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счет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2"/>
        </w:rPr>
        <w:t> </w:t>
      </w:r>
      <w:r>
        <w:rPr>
          <w:color w:val="231F20"/>
        </w:rPr>
        <w:t>успешных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стратегий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маркировки.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Действительно,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современный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экономический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</w:rPr>
        <w:t>рост определение шире, чем классическое. Фактически, в настоя-</w:t>
      </w:r>
      <w:r>
        <w:rPr>
          <w:color w:val="231F20"/>
          <w:spacing w:val="1"/>
        </w:rPr>
        <w:t> </w:t>
      </w:r>
      <w:r>
        <w:rPr>
          <w:color w:val="231F20"/>
        </w:rPr>
        <w:t>щее время теория и методология экономики не отделяет рост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изводства</w:t>
      </w:r>
      <w:r>
        <w:rPr>
          <w:color w:val="231F20"/>
          <w:spacing w:val="38"/>
        </w:rPr>
        <w:t> </w:t>
      </w:r>
      <w:r>
        <w:rPr>
          <w:color w:val="231F20"/>
        </w:rPr>
        <w:t>от</w:t>
      </w:r>
      <w:r>
        <w:rPr>
          <w:color w:val="231F20"/>
          <w:spacing w:val="39"/>
        </w:rPr>
        <w:t> </w:t>
      </w:r>
      <w:r>
        <w:rPr>
          <w:color w:val="231F20"/>
        </w:rPr>
        <w:t>качества</w:t>
      </w:r>
      <w:r>
        <w:rPr>
          <w:color w:val="231F20"/>
          <w:spacing w:val="38"/>
        </w:rPr>
        <w:t> </w:t>
      </w:r>
      <w:r>
        <w:rPr>
          <w:color w:val="231F20"/>
        </w:rPr>
        <w:t>продукции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других</w:t>
      </w:r>
      <w:r>
        <w:rPr>
          <w:color w:val="231F20"/>
          <w:spacing w:val="38"/>
        </w:rPr>
        <w:t> </w:t>
      </w:r>
      <w:r>
        <w:rPr>
          <w:color w:val="231F20"/>
        </w:rPr>
        <w:t>условий,</w:t>
      </w:r>
      <w:r>
        <w:rPr>
          <w:color w:val="231F20"/>
          <w:spacing w:val="39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производством.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экономический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оказывают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факторы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распределения. Действительно, рациональное распределение ре-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сурсов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стимулировать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производство,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обеспечивая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мический рост. В условиях строительной отрасли уровень сово-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купного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производства,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затраты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эффективность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распределения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производственных ресурсов – важнейшие условия перехода к 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качеству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w w:val="105"/>
        </w:rPr>
        <w:t>Если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проанализировать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факторы,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влияющие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экономиче-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ский рост города Санкт-Петербурга, можно выделить общие ха-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рактеристики,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обеспечивают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экономический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рост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мышленному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сектору: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максимальное использование имеющихся природных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сурсов,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материальных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производственных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потенциалов;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повторяющиеся и возобновляемые источники экономиче-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роста.</w:t>
      </w:r>
    </w:p>
    <w:p>
      <w:pPr>
        <w:pStyle w:val="BodyText"/>
        <w:spacing w:line="259" w:lineRule="auto"/>
        <w:ind w:right="156" w:firstLine="396"/>
        <w:jc w:val="right"/>
      </w:pPr>
      <w:r>
        <w:rPr>
          <w:color w:val="231F20"/>
        </w:rPr>
        <w:t>Движение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этим</w:t>
      </w:r>
      <w:r>
        <w:rPr>
          <w:color w:val="231F20"/>
          <w:spacing w:val="3"/>
        </w:rPr>
        <w:t> </w:t>
      </w:r>
      <w:r>
        <w:rPr>
          <w:color w:val="231F20"/>
        </w:rPr>
        <w:t>целям</w:t>
      </w:r>
      <w:r>
        <w:rPr>
          <w:color w:val="231F20"/>
          <w:spacing w:val="3"/>
        </w:rPr>
        <w:t> </w:t>
      </w:r>
      <w:r>
        <w:rPr>
          <w:color w:val="231F20"/>
        </w:rPr>
        <w:t>может</w:t>
      </w:r>
      <w:r>
        <w:rPr>
          <w:color w:val="231F20"/>
          <w:spacing w:val="5"/>
        </w:rPr>
        <w:t> </w:t>
      </w:r>
      <w:r>
        <w:rPr>
          <w:color w:val="231F20"/>
        </w:rPr>
        <w:t>создать</w:t>
      </w:r>
      <w:r>
        <w:rPr>
          <w:color w:val="231F20"/>
          <w:spacing w:val="4"/>
        </w:rPr>
        <w:t> </w:t>
      </w:r>
      <w:r>
        <w:rPr>
          <w:color w:val="231F20"/>
        </w:rPr>
        <w:t>реальные</w:t>
      </w:r>
      <w:r>
        <w:rPr>
          <w:color w:val="231F20"/>
          <w:spacing w:val="3"/>
        </w:rPr>
        <w:t> </w:t>
      </w:r>
      <w:r>
        <w:rPr>
          <w:color w:val="231F20"/>
        </w:rPr>
        <w:t>условия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перехода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9"/>
        </w:rPr>
        <w:t> </w:t>
      </w:r>
      <w:r>
        <w:rPr>
          <w:color w:val="231F20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новый</w:t>
      </w:r>
      <w:r>
        <w:rPr>
          <w:color w:val="231F20"/>
          <w:spacing w:val="-9"/>
        </w:rPr>
        <w:t> </w:t>
      </w:r>
      <w:r>
        <w:rPr>
          <w:color w:val="231F20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49"/>
        </w:rPr>
        <w:t> </w:t>
      </w:r>
      <w:r>
        <w:rPr>
          <w:color w:val="231F20"/>
        </w:rPr>
        <w:t>роста.</w:t>
      </w:r>
      <w:r>
        <w:rPr>
          <w:color w:val="231F20"/>
          <w:spacing w:val="-10"/>
        </w:rPr>
        <w:t> </w:t>
      </w:r>
      <w:r>
        <w:rPr>
          <w:color w:val="231F2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</w:rPr>
        <w:t>качественное</w:t>
      </w:r>
      <w:r>
        <w:rPr>
          <w:color w:val="231F20"/>
          <w:spacing w:val="-10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9"/>
        </w:rPr>
        <w:t> </w:t>
      </w:r>
      <w:r>
        <w:rPr>
          <w:color w:val="231F20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ограничиваться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производственными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факторами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-49"/>
        </w:rPr>
        <w:t> </w:t>
      </w:r>
      <w:r>
        <w:rPr>
          <w:color w:val="231F20"/>
        </w:rPr>
        <w:t>ловиями. Переход строительной отрасли на новый уровень эконо-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мического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роста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требует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институциональ-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структуры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Переход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новый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экономического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требует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перестройки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орга-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низационно-экономического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механизма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управления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производством,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внедрение новой правовой организации хозяйственной деятельности.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Задача</w:t>
      </w:r>
      <w:r>
        <w:rPr>
          <w:color w:val="231F20"/>
          <w:spacing w:val="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8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8"/>
        </w:rPr>
        <w:t> </w:t>
      </w:r>
      <w:r>
        <w:rPr>
          <w:color w:val="231F20"/>
        </w:rPr>
        <w:t>регионов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горо-</w:t>
      </w:r>
    </w:p>
    <w:p>
      <w:pPr>
        <w:pStyle w:val="BodyText"/>
        <w:spacing w:line="259" w:lineRule="auto"/>
        <w:ind w:right="156"/>
      </w:pPr>
      <w:r>
        <w:rPr>
          <w:color w:val="231F20"/>
          <w:w w:val="105"/>
        </w:rPr>
        <w:t>дов может быть решена с помощью инструментов устойчивого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развития. Концепция устойчивого развития означает экономиче-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рост,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повышающий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городе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терри-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/>
      </w:pPr>
      <w:r>
        <w:rPr>
          <w:color w:val="231F20"/>
        </w:rPr>
        <w:t>тории, без ущерба для окружающей среды и окружающей среды.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Невозобновляемые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природные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ресурсы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находятся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угрозой.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Концепция «устойчивого развития» включает в себя следующие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характеристики:</w:t>
      </w:r>
    </w:p>
    <w:p>
      <w:pPr>
        <w:pStyle w:val="ListParagraph"/>
        <w:numPr>
          <w:ilvl w:val="0"/>
          <w:numId w:val="48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Обеспечение основных потребностей населения, включая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доступ к безопасной питьевой воде, наличие жилых районов,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ступ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качественным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медицинским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услугам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образованию.</w:t>
      </w:r>
    </w:p>
    <w:p>
      <w:pPr>
        <w:pStyle w:val="ListParagraph"/>
        <w:numPr>
          <w:ilvl w:val="0"/>
          <w:numId w:val="48"/>
        </w:numPr>
        <w:tabs>
          <w:tab w:pos="811" w:val="left" w:leader="none"/>
        </w:tabs>
        <w:spacing w:line="259" w:lineRule="auto" w:before="0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Ресурсоэффективность в потреблении воды, электроэнер-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гии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утилизации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промышленных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отходов.</w:t>
      </w:r>
    </w:p>
    <w:p>
      <w:pPr>
        <w:pStyle w:val="ListParagraph"/>
        <w:numPr>
          <w:ilvl w:val="0"/>
          <w:numId w:val="4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Поддержание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чистоты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окружающей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среды,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ограничение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воздействия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опасных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загрязняющих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веществ.</w:t>
      </w:r>
    </w:p>
    <w:p>
      <w:pPr>
        <w:pStyle w:val="ListParagraph"/>
        <w:numPr>
          <w:ilvl w:val="0"/>
          <w:numId w:val="48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Создание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городской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инфраструктуры,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обеспечивающей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ступ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зеленым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зонам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транспортным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услугам.</w:t>
      </w:r>
    </w:p>
    <w:p>
      <w:pPr>
        <w:pStyle w:val="ListParagraph"/>
        <w:numPr>
          <w:ilvl w:val="0"/>
          <w:numId w:val="4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Курс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устойчивое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будущем,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подтверждающий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посвящен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устойчивого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развития.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По данным статистики за 2010–2019 годы видно, что валовой</w:t>
      </w:r>
      <w:r>
        <w:rPr>
          <w:color w:val="231F20"/>
          <w:spacing w:val="-50"/>
        </w:rPr>
        <w:t> </w:t>
      </w:r>
      <w:r>
        <w:rPr>
          <w:color w:val="231F20"/>
        </w:rPr>
        <w:t>региональный продукт Санкт-Петербурга увеличился за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триваемый период в 4,23 раза, при этом в то же время объем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изводства в строительной отрасли увеличился в 4,63 раза. В част-</w:t>
      </w:r>
      <w:r>
        <w:rPr>
          <w:color w:val="231F20"/>
          <w:spacing w:val="1"/>
        </w:rPr>
        <w:t> </w:t>
      </w:r>
      <w:r>
        <w:rPr>
          <w:color w:val="231F20"/>
        </w:rPr>
        <w:t>ности, доля строительной отрасли увеличилась с 5,0% в 2010 г. до</w:t>
      </w:r>
      <w:r>
        <w:rPr>
          <w:color w:val="231F20"/>
          <w:spacing w:val="-50"/>
        </w:rPr>
        <w:t> </w:t>
      </w:r>
      <w:r>
        <w:rPr>
          <w:color w:val="231F20"/>
        </w:rPr>
        <w:t>7,8%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далее</w:t>
      </w:r>
      <w:r>
        <w:rPr>
          <w:color w:val="231F20"/>
          <w:spacing w:val="-11"/>
        </w:rPr>
        <w:t> </w:t>
      </w:r>
      <w:r>
        <w:rPr>
          <w:color w:val="231F20"/>
        </w:rPr>
        <w:t>снизилась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5,4%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1"/>
        </w:rPr>
        <w:t> </w:t>
      </w:r>
      <w:r>
        <w:rPr>
          <w:color w:val="231F20"/>
        </w:rPr>
        <w:t>году.</w:t>
      </w:r>
      <w:r>
        <w:rPr>
          <w:color w:val="231F20"/>
          <w:spacing w:val="-11"/>
        </w:rPr>
        <w:t> </w:t>
      </w:r>
      <w:r>
        <w:rPr>
          <w:color w:val="231F20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</w:rPr>
        <w:t>здра-</w:t>
      </w:r>
      <w:r>
        <w:rPr>
          <w:color w:val="231F20"/>
          <w:spacing w:val="-50"/>
        </w:rPr>
        <w:t> </w:t>
      </w:r>
      <w:r>
        <w:rPr>
          <w:color w:val="231F20"/>
        </w:rPr>
        <w:t>воохранения и образования составила до 5,2% и 3,8% в 2019 году</w:t>
      </w:r>
      <w:r>
        <w:rPr>
          <w:color w:val="231F20"/>
          <w:spacing w:val="1"/>
        </w:rPr>
        <w:t> </w:t>
      </w:r>
      <w:r>
        <w:rPr>
          <w:color w:val="231F20"/>
        </w:rPr>
        <w:t>и 4,0%</w:t>
      </w:r>
      <w:r>
        <w:rPr>
          <w:color w:val="231F20"/>
          <w:spacing w:val="1"/>
        </w:rPr>
        <w:t> </w:t>
      </w:r>
      <w:r>
        <w:rPr>
          <w:color w:val="231F20"/>
        </w:rPr>
        <w:t>и 3,2%</w:t>
      </w:r>
      <w:r>
        <w:rPr>
          <w:color w:val="231F20"/>
          <w:spacing w:val="1"/>
        </w:rPr>
        <w:t> </w:t>
      </w:r>
      <w:r>
        <w:rPr>
          <w:color w:val="231F20"/>
        </w:rPr>
        <w:t>в 2010</w:t>
      </w:r>
      <w:r>
        <w:rPr>
          <w:color w:val="231F20"/>
          <w:spacing w:val="1"/>
        </w:rPr>
        <w:t> </w:t>
      </w:r>
      <w:r>
        <w:rPr>
          <w:color w:val="231F20"/>
        </w:rPr>
        <w:t>году.</w:t>
      </w:r>
    </w:p>
    <w:p>
      <w:pPr>
        <w:pStyle w:val="BodyText"/>
        <w:spacing w:line="259" w:lineRule="auto"/>
        <w:ind w:right="158" w:firstLine="396"/>
      </w:pPr>
      <w:r>
        <w:rPr>
          <w:color w:val="231F20"/>
        </w:rPr>
        <w:t>Следует отметить, что данные по темпам роста не являются</w:t>
      </w:r>
      <w:r>
        <w:rPr>
          <w:color w:val="231F20"/>
          <w:spacing w:val="1"/>
        </w:rPr>
        <w:t> </w:t>
      </w:r>
      <w:r>
        <w:rPr>
          <w:color w:val="231F20"/>
        </w:rPr>
        <w:t>стабильными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2015</w:t>
      </w:r>
      <w:r>
        <w:rPr>
          <w:color w:val="231F20"/>
          <w:spacing w:val="2"/>
        </w:rPr>
        <w:t> </w:t>
      </w:r>
      <w:r>
        <w:rPr>
          <w:color w:val="231F20"/>
        </w:rPr>
        <w:t>года.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  <w:spacing w:val="-1"/>
        </w:rPr>
        <w:t>Учитывая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динамику</w:t>
      </w:r>
      <w:r>
        <w:rPr>
          <w:color w:val="231F20"/>
          <w:spacing w:val="-11"/>
        </w:rPr>
        <w:t> </w:t>
      </w:r>
      <w:r>
        <w:rPr>
          <w:color w:val="231F20"/>
        </w:rPr>
        <w:t>роста</w:t>
      </w:r>
      <w:r>
        <w:rPr>
          <w:color w:val="231F20"/>
          <w:spacing w:val="-11"/>
        </w:rPr>
        <w:t> </w:t>
      </w:r>
      <w:r>
        <w:rPr>
          <w:color w:val="231F20"/>
        </w:rPr>
        <w:t>цен,</w:t>
      </w:r>
      <w:r>
        <w:rPr>
          <w:color w:val="231F20"/>
          <w:spacing w:val="-11"/>
        </w:rPr>
        <w:t> </w:t>
      </w:r>
      <w:r>
        <w:rPr>
          <w:color w:val="231F20"/>
        </w:rPr>
        <w:t>полезно</w:t>
      </w:r>
      <w:r>
        <w:rPr>
          <w:color w:val="231F20"/>
          <w:spacing w:val="-11"/>
        </w:rPr>
        <w:t> </w:t>
      </w:r>
      <w:r>
        <w:rPr>
          <w:color w:val="231F20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</w:rPr>
        <w:t>динамику</w:t>
      </w:r>
      <w:r>
        <w:rPr>
          <w:color w:val="231F20"/>
          <w:spacing w:val="-12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зического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валового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продукта.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Региональный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продукт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Санкт-</w:t>
      </w:r>
      <w:r>
        <w:rPr>
          <w:color w:val="231F20"/>
          <w:spacing w:val="-50"/>
        </w:rPr>
        <w:t> </w:t>
      </w:r>
      <w:r>
        <w:rPr>
          <w:color w:val="231F20"/>
        </w:rPr>
        <w:t>Петербурга по видам экономической деятельности. Данный 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затель демонстрирует резкое снижение продукция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отрасли. Негативные тенденции роста строительства обусловле-</w:t>
      </w:r>
      <w:r>
        <w:rPr>
          <w:color w:val="231F20"/>
          <w:spacing w:val="1"/>
        </w:rPr>
        <w:t> </w:t>
      </w:r>
      <w:r>
        <w:rPr>
          <w:color w:val="231F20"/>
        </w:rPr>
        <w:t>ны медленными темпами роста ВВП в целом. Сложная ситуация</w:t>
      </w:r>
      <w:r>
        <w:rPr>
          <w:color w:val="231F20"/>
          <w:spacing w:val="1"/>
        </w:rPr>
        <w:t> </w:t>
      </w:r>
      <w:r>
        <w:rPr>
          <w:color w:val="231F20"/>
        </w:rPr>
        <w:t>сохраняется, поэтому в 2019 году оборот строительных компаний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г.</w:t>
      </w:r>
      <w:r>
        <w:rPr>
          <w:color w:val="231F20"/>
          <w:spacing w:val="9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8"/>
        </w:rPr>
        <w:t> </w:t>
      </w:r>
      <w:r>
        <w:rPr>
          <w:color w:val="231F20"/>
        </w:rPr>
        <w:t>составил</w:t>
      </w:r>
      <w:r>
        <w:rPr>
          <w:color w:val="231F20"/>
          <w:spacing w:val="7"/>
        </w:rPr>
        <w:t> </w:t>
      </w:r>
      <w:r>
        <w:rPr>
          <w:color w:val="231F20"/>
        </w:rPr>
        <w:t>94%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сравнению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аналогичным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9"/>
      </w:pPr>
      <w:r>
        <w:rPr>
          <w:color w:val="231F20"/>
          <w:spacing w:val="-3"/>
        </w:rPr>
        <w:t>показателем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2018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100,8%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сравнению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показателем</w:t>
      </w:r>
      <w:r>
        <w:rPr>
          <w:color w:val="231F20"/>
          <w:spacing w:val="-51"/>
        </w:rPr>
        <w:t> </w:t>
      </w:r>
      <w:r>
        <w:rPr>
          <w:color w:val="231F20"/>
        </w:rPr>
        <w:t>2017</w:t>
      </w:r>
      <w:r>
        <w:rPr>
          <w:color w:val="231F20"/>
          <w:spacing w:val="2"/>
        </w:rPr>
        <w:t> </w:t>
      </w:r>
      <w:r>
        <w:rPr>
          <w:color w:val="231F20"/>
        </w:rPr>
        <w:t>года.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то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время,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января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ноябрь.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В 2019 году введено в эксплуатацию 617,0 тыс. кв. м жилой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недвижимости.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12"/>
        </w:rPr>
        <w:t> </w:t>
      </w:r>
      <w:r>
        <w:rPr>
          <w:color w:val="231F20"/>
        </w:rPr>
        <w:t>равен</w:t>
      </w:r>
      <w:r>
        <w:rPr>
          <w:color w:val="231F20"/>
          <w:spacing w:val="-11"/>
        </w:rPr>
        <w:t> </w:t>
      </w:r>
      <w:r>
        <w:rPr>
          <w:color w:val="231F20"/>
        </w:rPr>
        <w:t>100,</w:t>
      </w:r>
      <w:r>
        <w:rPr>
          <w:color w:val="231F20"/>
          <w:spacing w:val="-12"/>
        </w:rPr>
        <w:t> </w:t>
      </w:r>
      <w:r>
        <w:rPr>
          <w:color w:val="231F20"/>
        </w:rPr>
        <w:t>4%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ана-</w:t>
      </w:r>
      <w:r>
        <w:rPr>
          <w:color w:val="231F20"/>
          <w:spacing w:val="-50"/>
        </w:rPr>
        <w:t> </w:t>
      </w:r>
      <w:r>
        <w:rPr>
          <w:color w:val="231F20"/>
        </w:rPr>
        <w:t>логичным периодом</w:t>
      </w:r>
      <w:r>
        <w:rPr>
          <w:color w:val="231F20"/>
          <w:spacing w:val="1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  <w:w w:val="105"/>
        </w:rPr>
        <w:t>Следовательно, важно отметить, что строительная отрасль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 Санкт-Петербурге необходима для достижения высокого ка-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чества жизни, устойчивого социально-экономического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 за счет сохранения и создания жилья, инфраструкту-</w:t>
      </w:r>
      <w:r>
        <w:rPr>
          <w:color w:val="231F20"/>
          <w:spacing w:val="1"/>
        </w:rPr>
        <w:t> </w:t>
      </w:r>
      <w:r>
        <w:rPr>
          <w:color w:val="231F20"/>
        </w:rPr>
        <w:t>ры и рабочих мест. С другой стороны, развитие строительной от-</w:t>
      </w:r>
      <w:r>
        <w:rPr>
          <w:color w:val="231F20"/>
          <w:spacing w:val="1"/>
        </w:rPr>
        <w:t> </w:t>
      </w:r>
      <w:r>
        <w:rPr>
          <w:color w:val="231F20"/>
        </w:rPr>
        <w:t>расли в Санкт-Петербурге может быть значительным источником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загрязнения окружающей среды, деградации окружающей сре-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ды, в результате загрязнения опасными химическими вещества-</w:t>
      </w:r>
      <w:r>
        <w:rPr>
          <w:color w:val="231F20"/>
          <w:spacing w:val="1"/>
        </w:rPr>
        <w:t> </w:t>
      </w:r>
      <w:r>
        <w:rPr>
          <w:color w:val="231F20"/>
        </w:rPr>
        <w:t>ми, вредными для здоровья человека и окружающей среды, а так-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истощение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природных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ресурсов.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  <w:w w:val="105"/>
        </w:rPr>
        <w:t>Поэтому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устойчивого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Санкт-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Петербурга важно использовать правовые инструменты, кото-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рые позволят развивать строительную отрасль, избегая при этом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негативных последствий для здоровья человека и окружающая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среда в городе. Это может быть достигнуто путем тесного со-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трудничества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между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Правительством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Санкт-Петербурга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част-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сектором.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4"/>
        </w:rPr>
        <w:t>Таким образом, необходимым </w:t>
      </w:r>
      <w:r>
        <w:rPr>
          <w:color w:val="231F20"/>
          <w:spacing w:val="-3"/>
        </w:rPr>
        <w:t>условием перехода строительной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качественно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новый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 роста заключается в повышении эффективности институ-</w:t>
      </w:r>
      <w:r>
        <w:rPr>
          <w:color w:val="231F20"/>
          <w:spacing w:val="-50"/>
        </w:rPr>
        <w:t> </w:t>
      </w:r>
      <w:r>
        <w:rPr>
          <w:color w:val="231F20"/>
        </w:rPr>
        <w:t>циональных</w:t>
      </w:r>
      <w:r>
        <w:rPr>
          <w:color w:val="231F20"/>
          <w:spacing w:val="-4"/>
        </w:rPr>
        <w:t> </w:t>
      </w:r>
      <w:r>
        <w:rPr>
          <w:color w:val="231F20"/>
        </w:rPr>
        <w:t>реформ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3"/>
        </w:rPr>
        <w:t> </w:t>
      </w:r>
      <w:r>
        <w:rPr>
          <w:color w:val="231F20"/>
        </w:rPr>
        <w:t>государственным</w:t>
      </w:r>
      <w:r>
        <w:rPr>
          <w:color w:val="231F20"/>
          <w:spacing w:val="-4"/>
        </w:rPr>
        <w:t> </w:t>
      </w:r>
      <w:r>
        <w:rPr>
          <w:color w:val="231F20"/>
        </w:rPr>
        <w:t>имуществом.</w:t>
      </w:r>
    </w:p>
    <w:p>
      <w:pPr>
        <w:spacing w:before="193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9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Абдуханова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Г.,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Мухаметвалеева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Девелопмент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инвестицион-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но-строительном комплексе // Российское предпринимательство. 2016. №21.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3023–3028.</w:t>
      </w:r>
    </w:p>
    <w:p>
      <w:pPr>
        <w:pStyle w:val="ListParagraph"/>
        <w:numPr>
          <w:ilvl w:val="0"/>
          <w:numId w:val="4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Бобков,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К.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И.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Научные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проблемы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экономики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строительства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Бобков,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В. Н. Сапожников. – М.: Издательство Ассоциации строительных вузов, 2016.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224 c.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965376" type="#_x0000_t202" id="docshape66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195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27.979996pt;margin-top:516.119995pt;width:160.575pt;height:70.148pt;mso-position-horizontal-relative:page;mso-position-vertical-relative:page;z-index:15747584" id="docshape67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49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Дмитриев Н. И. </w:t>
      </w:r>
      <w:r>
        <w:rPr>
          <w:color w:val="231F20"/>
          <w:sz w:val="18"/>
        </w:rPr>
        <w:t>Некоторые аспекты управления рисками девелопер-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Азимут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исследований: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управление.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115-117.</w:t>
      </w:r>
    </w:p>
    <w:p>
      <w:pPr>
        <w:pStyle w:val="ListParagraph"/>
        <w:numPr>
          <w:ilvl w:val="0"/>
          <w:numId w:val="49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Козловский А. В., Моисеенко Н. А. </w:t>
      </w:r>
      <w:r>
        <w:rPr>
          <w:color w:val="231F20"/>
          <w:sz w:val="18"/>
        </w:rPr>
        <w:t>Перспективы развития инвестици-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онно-строительного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№6.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21–26.</w:t>
      </w:r>
    </w:p>
    <w:p>
      <w:pPr>
        <w:pStyle w:val="ListParagraph"/>
        <w:numPr>
          <w:ilvl w:val="0"/>
          <w:numId w:val="49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Савельева И. П., Курзанова Л. Ю. </w:t>
      </w:r>
      <w:r>
        <w:rPr>
          <w:color w:val="231F20"/>
          <w:w w:val="95"/>
          <w:sz w:val="18"/>
        </w:rPr>
        <w:t>Анализ подходов к определению сто-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имости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продукции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ЮУрГУ.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№7.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26–33.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16"/>
          <w:footerReference w:type="default" r:id="rId117"/>
          <w:pgSz w:w="8400" w:h="11910"/>
          <w:pgMar w:header="1098" w:footer="0" w:top="1340" w:bottom="0" w:left="1060" w:right="10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6"/>
        </w:rPr>
      </w:pPr>
    </w:p>
    <w:p>
      <w:pPr>
        <w:pStyle w:val="BodyText"/>
        <w:spacing w:line="40" w:lineRule="exact"/>
        <w:ind w:left="148"/>
        <w:jc w:val="left"/>
        <w:rPr>
          <w:sz w:val="4"/>
        </w:rPr>
      </w:pPr>
      <w:r>
        <w:rPr>
          <w:position w:val="0"/>
          <w:sz w:val="4"/>
        </w:rPr>
        <w:pict>
          <v:group style="width:297.650pt;height:2pt;mso-position-horizontal-relative:char;mso-position-vertical-relative:line" id="docshapegroup70" coordorigin="0,0" coordsize="5953,40">
            <v:line style="position:absolute" from="0,10" to="5953,10" stroked="true" strokeweight="1pt" strokecolor="#231f20">
              <v:stroke dashstyle="solid"/>
            </v:line>
            <v:line style="position:absolute" from="0,37" to="5953,37" stroked="true" strokeweight=".334pt" strokecolor="#231f2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Heading1"/>
      </w:pPr>
      <w:r>
        <w:rPr>
          <w:color w:val="231F20"/>
        </w:rPr>
        <w:t>СЕКЦИЯ</w:t>
      </w:r>
      <w:r>
        <w:rPr>
          <w:color w:val="231F20"/>
          <w:spacing w:val="38"/>
        </w:rPr>
        <w:t> </w:t>
      </w:r>
      <w:r>
        <w:rPr>
          <w:color w:val="231F20"/>
        </w:rPr>
        <w:t>II</w:t>
      </w:r>
    </w:p>
    <w:p>
      <w:pPr>
        <w:pStyle w:val="BodyText"/>
        <w:spacing w:before="6"/>
        <w:ind w:left="0"/>
        <w:jc w:val="left"/>
        <w:rPr>
          <w:rFonts w:ascii="Arial"/>
          <w:b/>
          <w:sz w:val="1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331.1</w:t>
            </w:r>
          </w:p>
          <w:p>
            <w:pPr>
              <w:pStyle w:val="TableParagraph"/>
              <w:spacing w:line="249" w:lineRule="auto" w:before="9"/>
              <w:ind w:left="50" w:right="92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Алексеева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Полина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Витальевна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hyperlink r:id="rId121">
              <w:r>
                <w:rPr>
                  <w:i/>
                  <w:color w:val="231F20"/>
                  <w:w w:val="95"/>
                  <w:sz w:val="18"/>
                </w:rPr>
                <w:t>m598@list.ru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Alekseeva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Polina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Vitalievna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8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hyperlink r:id="rId121">
              <w:r>
                <w:rPr>
                  <w:i/>
                  <w:color w:val="231F20"/>
                  <w:w w:val="95"/>
                  <w:sz w:val="18"/>
                </w:rPr>
                <w:t>m598@list.ru</w:t>
              </w:r>
            </w:hyperlink>
          </w:p>
        </w:tc>
      </w:tr>
    </w:tbl>
    <w:p>
      <w:pPr>
        <w:pStyle w:val="Heading2"/>
        <w:spacing w:line="261" w:lineRule="auto" w:before="184"/>
        <w:ind w:left="631" w:right="621" w:hanging="1"/>
      </w:pPr>
      <w:r>
        <w:rPr>
          <w:color w:val="231F20"/>
        </w:rPr>
        <w:t>ТЕХНОЛОГИИ</w:t>
      </w:r>
      <w:r>
        <w:rPr>
          <w:color w:val="231F20"/>
          <w:spacing w:val="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ФАКТОР</w:t>
      </w:r>
      <w:r>
        <w:rPr>
          <w:color w:val="231F20"/>
          <w:spacing w:val="-5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</w:p>
    <w:p>
      <w:pPr>
        <w:pStyle w:val="Heading3"/>
        <w:spacing w:line="261" w:lineRule="auto" w:before="222"/>
        <w:ind w:left="461" w:right="453" w:firstLine="10"/>
      </w:pPr>
      <w:r>
        <w:rPr>
          <w:color w:val="231F20"/>
        </w:rPr>
        <w:t>TECHNOLOGIES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PERSONNEL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1"/>
        </w:rPr>
        <w:t> </w:t>
      </w:r>
      <w:r>
        <w:rPr>
          <w:color w:val="231F20"/>
        </w:rPr>
        <w:t>MANAGEMENT 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FACTOR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INCREASING THE</w:t>
      </w:r>
      <w:r>
        <w:rPr>
          <w:color w:val="231F20"/>
          <w:spacing w:val="1"/>
        </w:rPr>
        <w:t> </w:t>
      </w:r>
      <w:r>
        <w:rPr>
          <w:color w:val="231F20"/>
        </w:rPr>
        <w:t>INTELLECTUAL</w:t>
      </w:r>
      <w:r>
        <w:rPr>
          <w:color w:val="231F20"/>
          <w:spacing w:val="1"/>
        </w:rPr>
        <w:t> </w:t>
      </w:r>
      <w:r>
        <w:rPr>
          <w:color w:val="231F20"/>
        </w:rPr>
        <w:t>COMPONENT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ECONOMIC</w:t>
      </w:r>
    </w:p>
    <w:p>
      <w:pPr>
        <w:spacing w:line="273" w:lineRule="exact" w:before="0"/>
        <w:ind w:left="523" w:right="507" w:firstLine="0"/>
        <w:jc w:val="center"/>
        <w:rPr>
          <w:sz w:val="24"/>
        </w:rPr>
      </w:pPr>
      <w:r>
        <w:rPr>
          <w:color w:val="231F20"/>
          <w:sz w:val="24"/>
        </w:rPr>
        <w:t>SECURITY</w:t>
      </w:r>
    </w:p>
    <w:p>
      <w:pPr>
        <w:spacing w:line="249" w:lineRule="auto" w:before="226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Обеспечение экономической безопасности является важной целью,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стоит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перед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любым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предприятием.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Одним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видов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угроз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номической безопасности предприятия является персонал. Организации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необходимо повышать интеллектуальную составляющую своих кадров,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так как уровень экономической безопасности отчасти обусловлен про-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фессионализмом и интеллектом кадров, работающих на предприятии.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Предприятие должно создать такие условия, чтобы сохранить высоко-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квалифицированные кадры. Необходимо, чтобы квалификация персона-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соответствовала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задачам,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сотрудники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должны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выполнять,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а также предприятие должно обучать свой персонал, чтобы получить 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сококвалифицированных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сотрудников,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очень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важно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правильно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нимать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персонал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управлять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того,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чтобы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предприятие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могло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быть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конкурентоспособным.</w:t>
      </w:r>
    </w:p>
    <w:p>
      <w:pPr>
        <w:spacing w:after="0" w:line="249" w:lineRule="auto"/>
        <w:jc w:val="both"/>
        <w:rPr>
          <w:sz w:val="19"/>
        </w:rPr>
        <w:sectPr>
          <w:headerReference w:type="even" r:id="rId118"/>
          <w:footerReference w:type="even" r:id="rId119"/>
          <w:footerReference w:type="default" r:id="rId120"/>
          <w:pgSz w:w="8400" w:h="11910"/>
          <w:pgMar w:header="0" w:footer="1149" w:top="1100" w:bottom="1340" w:left="1060" w:right="1060"/>
          <w:pgNumType w:start="196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7" w:lineRule="auto" w:before="93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интеллектуальная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опасность,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персоналом,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конкурентоспособность,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обучение.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line="247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Ensuring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important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aim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facing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personnel.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extremely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important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company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increase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intellectual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component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personnel,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depends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largely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telligence and professionalism of the personnel working at the enterprise.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company must create such conditions to retain highly qualified personnel. It 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qualifications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staff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correspond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ployees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must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perform,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company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must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train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staff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get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highly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quali-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fied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personnel,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very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manage,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train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hire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staff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correct-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, so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that the company can be competitive.</w:t>
      </w:r>
    </w:p>
    <w:p>
      <w:pPr>
        <w:spacing w:line="249" w:lineRule="auto" w:before="10"/>
        <w:ind w:left="158" w:right="155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economic security, intellectual security, personnel management,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competitiveness, training.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pStyle w:val="BodyText"/>
        <w:spacing w:line="252" w:lineRule="auto"/>
        <w:ind w:right="153" w:firstLine="396"/>
      </w:pPr>
      <w:r>
        <w:rPr>
          <w:color w:val="231F20"/>
        </w:rPr>
        <w:t>Экономическая безопасность является системой, объединяю-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защиты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активов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 надежной работы бизнес-процессов [1]. В современном мире</w:t>
      </w:r>
      <w:r>
        <w:rPr>
          <w:color w:val="231F20"/>
          <w:spacing w:val="1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-8"/>
        </w:rPr>
        <w:t> </w:t>
      </w:r>
      <w:r>
        <w:rPr>
          <w:color w:val="231F20"/>
        </w:rPr>
        <w:t>резкий</w:t>
      </w:r>
      <w:r>
        <w:rPr>
          <w:color w:val="231F20"/>
          <w:spacing w:val="-8"/>
        </w:rPr>
        <w:t> </w:t>
      </w:r>
      <w:r>
        <w:rPr>
          <w:color w:val="231F20"/>
        </w:rPr>
        <w:t>рост</w:t>
      </w:r>
      <w:r>
        <w:rPr>
          <w:color w:val="231F20"/>
          <w:spacing w:val="-7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качеству</w:t>
      </w:r>
      <w:r>
        <w:rPr>
          <w:color w:val="231F20"/>
          <w:spacing w:val="-7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-8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питала, который непосредственно влияет на экономическую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опасность предприятия, так как может поднять либо снизить его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конкурентоспособность.</w:t>
      </w:r>
    </w:p>
    <w:p>
      <w:pPr>
        <w:pStyle w:val="BodyText"/>
        <w:spacing w:line="252" w:lineRule="auto" w:before="3"/>
        <w:ind w:right="154" w:firstLine="396"/>
      </w:pPr>
      <w:r>
        <w:rPr>
          <w:color w:val="231F20"/>
          <w:w w:val="105"/>
        </w:rPr>
        <w:t>Стоит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отметить,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главной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интеллек-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туальной составляющей экономической безопасности органи-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зации является сохранение ее интеллектуального потенциала.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силу этого, можно сказать, что интеллектуальный капитал явля-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базовым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элементом.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включен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фак-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торов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производства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конкурентоспособности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[2].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Интеллектуальный потенциал означает то, есть ли у предприятия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сотрудники,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способные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привнести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идеи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технологии,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будущем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помогут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улучшить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положение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рынке.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предприятию,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того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чтобы оно было конкурентоспособным, необходимы высококва-</w:t>
      </w:r>
      <w:r>
        <w:rPr>
          <w:color w:val="231F20"/>
          <w:spacing w:val="1"/>
        </w:rPr>
        <w:t> </w:t>
      </w:r>
      <w:r>
        <w:rPr>
          <w:color w:val="231F20"/>
        </w:rPr>
        <w:t>лифицированные, опытные и правильно обученные кадры, кото-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привнести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что-то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новое.</w:t>
      </w:r>
    </w:p>
    <w:p>
      <w:pPr>
        <w:spacing w:after="0" w:line="252" w:lineRule="auto"/>
        <w:sectPr>
          <w:headerReference w:type="default" r:id="rId122"/>
          <w:headerReference w:type="even" r:id="rId123"/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2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-10"/>
        </w:rPr>
        <w:t> </w:t>
      </w:r>
      <w:r>
        <w:rPr>
          <w:color w:val="231F20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необходимы</w:t>
      </w:r>
      <w:r>
        <w:rPr>
          <w:color w:val="231F20"/>
          <w:spacing w:val="-10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нетрадиционным</w:t>
      </w:r>
      <w:r>
        <w:rPr>
          <w:color w:val="231F20"/>
          <w:spacing w:val="-50"/>
        </w:rPr>
        <w:t> </w:t>
      </w:r>
      <w:r>
        <w:rPr>
          <w:color w:val="231F20"/>
        </w:rPr>
        <w:t>мышлением, которые способны создать инновационные продук-</w:t>
      </w:r>
      <w:r>
        <w:rPr>
          <w:color w:val="231F20"/>
          <w:spacing w:val="1"/>
        </w:rPr>
        <w:t> </w:t>
      </w:r>
      <w:r>
        <w:rPr>
          <w:color w:val="231F20"/>
        </w:rPr>
        <w:t>ты, новые технологии и методы, которые впоследствии повысят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 предприятия. Для того чтобы получить</w:t>
      </w:r>
      <w:r>
        <w:rPr>
          <w:color w:val="231F20"/>
          <w:spacing w:val="1"/>
        </w:rPr>
        <w:t> </w:t>
      </w:r>
      <w:r>
        <w:rPr>
          <w:color w:val="231F20"/>
        </w:rPr>
        <w:t>такие кадры необходимо уделить большое внимание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персонала, ведь оно является важнейшим условием успешного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функционирования любого предприятия. В настоящее время это</w:t>
      </w:r>
      <w:r>
        <w:rPr>
          <w:color w:val="231F20"/>
          <w:spacing w:val="1"/>
        </w:rPr>
        <w:t> </w:t>
      </w:r>
      <w:r>
        <w:rPr>
          <w:color w:val="231F20"/>
        </w:rPr>
        <w:t>особенно важно, так как происходит устаревание знаний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ников из-за высокого роста развития научно-технического про-</w:t>
      </w:r>
      <w:r>
        <w:rPr>
          <w:color w:val="231F20"/>
          <w:spacing w:val="1"/>
        </w:rPr>
        <w:t> </w:t>
      </w:r>
      <w:r>
        <w:rPr>
          <w:color w:val="231F20"/>
        </w:rPr>
        <w:t>гресса. Благодаря профессиональному развитию сотрудники бу-</w:t>
      </w:r>
      <w:r>
        <w:rPr>
          <w:color w:val="231F20"/>
          <w:spacing w:val="1"/>
        </w:rPr>
        <w:t> </w:t>
      </w:r>
      <w:r>
        <w:rPr>
          <w:color w:val="231F20"/>
        </w:rPr>
        <w:t>дут подготовлены к этим изменениям, они получат новые знания</w:t>
      </w:r>
      <w:r>
        <w:rPr>
          <w:color w:val="231F20"/>
          <w:spacing w:val="1"/>
        </w:rPr>
        <w:t> </w:t>
      </w:r>
      <w:r>
        <w:rPr>
          <w:color w:val="231F20"/>
        </w:rPr>
        <w:t>и смогут выполнять свои профессиональные задачи. Предприятие</w:t>
      </w:r>
      <w:r>
        <w:rPr>
          <w:color w:val="231F20"/>
          <w:spacing w:val="-50"/>
        </w:rPr>
        <w:t> </w:t>
      </w:r>
      <w:r>
        <w:rPr>
          <w:color w:val="231F20"/>
        </w:rPr>
        <w:t>создает различные методы и системы управления развитием про-</w:t>
      </w:r>
      <w:r>
        <w:rPr>
          <w:color w:val="231F20"/>
          <w:spacing w:val="1"/>
        </w:rPr>
        <w:t> </w:t>
      </w:r>
      <w:r>
        <w:rPr>
          <w:color w:val="231F20"/>
        </w:rPr>
        <w:t>фессиональных кадров – управление корпоративным обучением,</w:t>
      </w:r>
      <w:r>
        <w:rPr>
          <w:color w:val="231F20"/>
          <w:spacing w:val="1"/>
        </w:rPr>
        <w:t> </w:t>
      </w:r>
      <w:r>
        <w:rPr>
          <w:color w:val="231F20"/>
        </w:rPr>
        <w:t>развитие и создание кадрового резерва [2]. Что касается кадрово-</w:t>
      </w:r>
      <w:r>
        <w:rPr>
          <w:color w:val="231F20"/>
          <w:spacing w:val="1"/>
        </w:rPr>
        <w:t> </w:t>
      </w:r>
      <w:r>
        <w:rPr>
          <w:color w:val="231F20"/>
        </w:rPr>
        <w:t>го резерва, то в настоящее время каждое предприятие старается</w:t>
      </w:r>
      <w:r>
        <w:rPr>
          <w:color w:val="231F20"/>
          <w:spacing w:val="1"/>
        </w:rPr>
        <w:t> </w:t>
      </w:r>
      <w:r>
        <w:rPr>
          <w:color w:val="231F20"/>
        </w:rPr>
        <w:t>его сформировать, так как он позволяет уменьшить расходы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нансовых и временных ресурсов при поиске высококвалифици-</w:t>
      </w:r>
      <w:r>
        <w:rPr>
          <w:color w:val="231F20"/>
          <w:spacing w:val="1"/>
        </w:rPr>
        <w:t> </w:t>
      </w:r>
      <w:r>
        <w:rPr>
          <w:color w:val="231F20"/>
        </w:rPr>
        <w:t>рованных</w:t>
      </w:r>
      <w:r>
        <w:rPr>
          <w:color w:val="231F20"/>
          <w:spacing w:val="1"/>
        </w:rPr>
        <w:t> </w:t>
      </w:r>
      <w:r>
        <w:rPr>
          <w:color w:val="231F20"/>
        </w:rPr>
        <w:t>кадров.</w:t>
      </w:r>
    </w:p>
    <w:p>
      <w:pPr>
        <w:pStyle w:val="BodyText"/>
        <w:spacing w:line="254" w:lineRule="auto" w:before="16"/>
        <w:ind w:right="153" w:firstLine="396"/>
      </w:pPr>
      <w:r>
        <w:rPr>
          <w:color w:val="231F20"/>
        </w:rPr>
        <w:t>Стоит отметить, что обучение сотрудников для предприятия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расходом,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тратит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определенную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сумму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денег,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сколько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производит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капиталовложение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будущее.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 есть в дальнейшем предприятие ожидает от этих 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труда,</w:t>
      </w:r>
      <w:r>
        <w:rPr>
          <w:color w:val="231F20"/>
          <w:spacing w:val="-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1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перед предприятием целей и получение прибыли, которое спо-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собно окупить изначальные затраты [3]. Важно, чтобы обучение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 было неразрывно связано со стратегическими целями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компании,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будущем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предприятие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смогло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стать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конкурентоспособным увеличив свой интеллектуальный потен-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циал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сегодня.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Кроме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обучении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персонала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стимулировать их труд, также образовывать некие резервы на вы-</w:t>
      </w:r>
      <w:r>
        <w:rPr>
          <w:color w:val="231F20"/>
          <w:spacing w:val="-50"/>
        </w:rPr>
        <w:t> </w:t>
      </w:r>
      <w:r>
        <w:rPr>
          <w:color w:val="231F20"/>
        </w:rPr>
        <w:t>шестоящие должности и разрабатывать программы по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персонала. Система мотивации для сотрудников позволит заинте-</w:t>
      </w:r>
      <w:r>
        <w:rPr>
          <w:color w:val="231F20"/>
          <w:spacing w:val="-50"/>
        </w:rPr>
        <w:t> </w:t>
      </w:r>
      <w:r>
        <w:rPr>
          <w:color w:val="231F20"/>
        </w:rPr>
        <w:t>ресовать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улучшении</w:t>
      </w:r>
      <w:r>
        <w:rPr>
          <w:color w:val="231F20"/>
          <w:spacing w:val="16"/>
        </w:rPr>
        <w:t> </w:t>
      </w:r>
      <w:r>
        <w:rPr>
          <w:color w:val="231F20"/>
        </w:rPr>
        <w:t>своей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положительно</w:t>
      </w:r>
    </w:p>
    <w:p>
      <w:pPr>
        <w:spacing w:after="0" w:line="254" w:lineRule="auto"/>
        <w:sectPr>
          <w:footerReference w:type="even" r:id="rId124"/>
          <w:footerReference w:type="default" r:id="rId125"/>
          <w:pgSz w:w="8400" w:h="11910"/>
          <w:pgMar w:footer="1149" w:header="1098" w:top="1340" w:bottom="1340" w:left="1060" w:right="1060"/>
          <w:pgNumType w:start="198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будет влиять на экономическое положение предприятия, так как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 труда работников возрастет, следовательно, при-</w:t>
      </w:r>
      <w:r>
        <w:rPr>
          <w:color w:val="231F20"/>
          <w:spacing w:val="1"/>
        </w:rPr>
        <w:t> </w:t>
      </w:r>
      <w:r>
        <w:rPr>
          <w:color w:val="231F20"/>
        </w:rPr>
        <w:t>быль также увеличиться. Все эти аспекты влияют на то, будет ли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обучения</w:t>
      </w:r>
      <w:r>
        <w:rPr>
          <w:color w:val="231F20"/>
          <w:spacing w:val="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эффективной.</w:t>
      </w:r>
    </w:p>
    <w:p>
      <w:pPr>
        <w:pStyle w:val="BodyText"/>
        <w:spacing w:line="254" w:lineRule="auto" w:before="4"/>
        <w:ind w:right="154" w:firstLine="396"/>
        <w:jc w:val="right"/>
      </w:pPr>
      <w:r>
        <w:rPr>
          <w:color w:val="231F20"/>
        </w:rPr>
        <w:t>Обучение</w:t>
      </w:r>
      <w:r>
        <w:rPr>
          <w:color w:val="231F20"/>
          <w:spacing w:val="13"/>
        </w:rPr>
        <w:t> </w:t>
      </w:r>
      <w:r>
        <w:rPr>
          <w:color w:val="231F20"/>
        </w:rPr>
        <w:t>благоприятно</w:t>
      </w:r>
      <w:r>
        <w:rPr>
          <w:color w:val="231F20"/>
          <w:spacing w:val="13"/>
        </w:rPr>
        <w:t> </w:t>
      </w:r>
      <w:r>
        <w:rPr>
          <w:color w:val="231F20"/>
        </w:rPr>
        <w:t>влияет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только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конкурентоспо-</w:t>
      </w:r>
      <w:r>
        <w:rPr>
          <w:color w:val="231F20"/>
          <w:spacing w:val="-49"/>
        </w:rPr>
        <w:t> </w:t>
      </w:r>
      <w:r>
        <w:rPr>
          <w:color w:val="231F20"/>
        </w:rPr>
        <w:t>собность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рынке</w:t>
      </w:r>
      <w:r>
        <w:rPr>
          <w:color w:val="231F20"/>
          <w:spacing w:val="-12"/>
        </w:rPr>
        <w:t> </w:t>
      </w:r>
      <w:r>
        <w:rPr>
          <w:color w:val="231F20"/>
        </w:rPr>
        <w:t>труда.</w:t>
      </w:r>
      <w:r>
        <w:rPr>
          <w:color w:val="231F20"/>
          <w:spacing w:val="-13"/>
        </w:rPr>
        <w:t> </w:t>
      </w:r>
      <w:r>
        <w:rPr>
          <w:color w:val="231F20"/>
        </w:rPr>
        <w:t>Повысив</w:t>
      </w:r>
      <w:r>
        <w:rPr>
          <w:color w:val="231F20"/>
          <w:spacing w:val="-12"/>
        </w:rPr>
        <w:t> </w:t>
      </w:r>
      <w:r>
        <w:rPr>
          <w:color w:val="231F20"/>
        </w:rPr>
        <w:t>квалификацию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получив</w:t>
      </w:r>
      <w:r>
        <w:rPr>
          <w:color w:val="231F20"/>
          <w:spacing w:val="-12"/>
        </w:rPr>
        <w:t> </w:t>
      </w:r>
      <w:r>
        <w:rPr>
          <w:color w:val="231F20"/>
        </w:rPr>
        <w:t>новую</w:t>
      </w:r>
      <w:r>
        <w:rPr>
          <w:color w:val="231F20"/>
          <w:spacing w:val="-12"/>
        </w:rPr>
        <w:t> </w:t>
      </w:r>
      <w:r>
        <w:rPr>
          <w:color w:val="231F20"/>
        </w:rPr>
        <w:t>профес-</w:t>
      </w:r>
      <w:r>
        <w:rPr>
          <w:color w:val="231F20"/>
          <w:spacing w:val="-50"/>
        </w:rPr>
        <w:t> </w:t>
      </w:r>
      <w:r>
        <w:rPr>
          <w:color w:val="231F20"/>
        </w:rPr>
        <w:t>сиональную</w:t>
      </w:r>
      <w:r>
        <w:rPr>
          <w:color w:val="231F20"/>
          <w:spacing w:val="18"/>
        </w:rPr>
        <w:t> </w:t>
      </w:r>
      <w:r>
        <w:rPr>
          <w:color w:val="231F20"/>
        </w:rPr>
        <w:t>информацию,</w:t>
      </w:r>
      <w:r>
        <w:rPr>
          <w:color w:val="231F20"/>
          <w:spacing w:val="19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19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19"/>
        </w:rPr>
        <w:t> </w:t>
      </w:r>
      <w:r>
        <w:rPr>
          <w:color w:val="231F20"/>
        </w:rPr>
        <w:t>себе</w:t>
      </w:r>
      <w:r>
        <w:rPr>
          <w:color w:val="231F20"/>
          <w:spacing w:val="19"/>
        </w:rPr>
        <w:t> </w:t>
      </w:r>
      <w:r>
        <w:rPr>
          <w:color w:val="231F20"/>
        </w:rPr>
        <w:t>новые</w:t>
      </w:r>
      <w:r>
        <w:rPr>
          <w:color w:val="231F20"/>
          <w:spacing w:val="-49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18"/>
        </w:rPr>
        <w:t> </w:t>
      </w:r>
      <w:r>
        <w:rPr>
          <w:color w:val="231F20"/>
        </w:rPr>
        <w:t>роста,</w:t>
      </w:r>
      <w:r>
        <w:rPr>
          <w:color w:val="231F20"/>
          <w:spacing w:val="19"/>
        </w:rPr>
        <w:t> </w:t>
      </w:r>
      <w:r>
        <w:rPr>
          <w:color w:val="231F20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</w:rPr>
        <w:t>могут</w:t>
      </w:r>
      <w:r>
        <w:rPr>
          <w:color w:val="231F20"/>
          <w:spacing w:val="19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самом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предприятии,</w:t>
      </w:r>
      <w:r>
        <w:rPr>
          <w:color w:val="231F20"/>
          <w:spacing w:val="17"/>
        </w:rPr>
        <w:t> </w:t>
      </w:r>
      <w:r>
        <w:rPr>
          <w:color w:val="231F20"/>
        </w:rPr>
        <w:t>так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вне</w:t>
      </w:r>
      <w:r>
        <w:rPr>
          <w:color w:val="231F20"/>
          <w:spacing w:val="18"/>
        </w:rPr>
        <w:t> </w:t>
      </w:r>
      <w:r>
        <w:rPr>
          <w:color w:val="231F20"/>
        </w:rPr>
        <w:t>его,</w:t>
      </w:r>
      <w:r>
        <w:rPr>
          <w:color w:val="231F20"/>
          <w:spacing w:val="17"/>
        </w:rPr>
        <w:t> </w:t>
      </w:r>
      <w:r>
        <w:rPr>
          <w:color w:val="231F20"/>
        </w:rPr>
        <w:t>то</w:t>
      </w:r>
      <w:r>
        <w:rPr>
          <w:color w:val="231F20"/>
          <w:spacing w:val="18"/>
        </w:rPr>
        <w:t> </w:t>
      </w:r>
      <w:r>
        <w:rPr>
          <w:color w:val="231F20"/>
        </w:rPr>
        <w:t>есть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рынке</w:t>
      </w:r>
      <w:r>
        <w:rPr>
          <w:color w:val="231F20"/>
          <w:spacing w:val="17"/>
        </w:rPr>
        <w:t> </w:t>
      </w:r>
      <w:r>
        <w:rPr>
          <w:color w:val="231F20"/>
        </w:rPr>
        <w:t>труда.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сотрудники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становятся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кадрами,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обходимы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любому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предприятию,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стремится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свое</w:t>
      </w:r>
      <w:r>
        <w:rPr>
          <w:color w:val="231F20"/>
          <w:spacing w:val="-50"/>
        </w:rPr>
        <w:t> </w:t>
      </w:r>
      <w:r>
        <w:rPr>
          <w:color w:val="231F20"/>
        </w:rPr>
        <w:t>положение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рынке.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особенно</w:t>
      </w:r>
      <w:r>
        <w:rPr>
          <w:color w:val="231F20"/>
          <w:spacing w:val="2"/>
        </w:rPr>
        <w:t> </w:t>
      </w:r>
      <w:r>
        <w:rPr>
          <w:color w:val="231F20"/>
        </w:rPr>
        <w:t>важно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2"/>
        </w:rPr>
        <w:t> </w:t>
      </w:r>
      <w:r>
        <w:rPr>
          <w:color w:val="231F20"/>
        </w:rPr>
        <w:t>время,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5"/>
        </w:rPr>
        <w:t> </w:t>
      </w:r>
      <w:r>
        <w:rPr>
          <w:color w:val="231F20"/>
        </w:rPr>
        <w:t>быстрое</w:t>
      </w:r>
      <w:r>
        <w:rPr>
          <w:color w:val="231F20"/>
          <w:spacing w:val="14"/>
        </w:rPr>
        <w:t> </w:t>
      </w:r>
      <w:r>
        <w:rPr>
          <w:color w:val="231F20"/>
        </w:rPr>
        <w:t>устаревание</w:t>
      </w:r>
      <w:r>
        <w:rPr>
          <w:color w:val="231F20"/>
          <w:spacing w:val="15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13"/>
        </w:rPr>
        <w:t> </w:t>
      </w:r>
      <w:r>
        <w:rPr>
          <w:color w:val="231F20"/>
        </w:rPr>
        <w:t>знаний.</w:t>
      </w:r>
      <w:r>
        <w:rPr>
          <w:color w:val="231F20"/>
          <w:spacing w:val="1"/>
        </w:rPr>
        <w:t> </w:t>
      </w:r>
      <w:r>
        <w:rPr>
          <w:color w:val="231F20"/>
        </w:rPr>
        <w:t>Для того чтобы начать цикл обучения кадров необходимо вы-</w:t>
      </w:r>
      <w:r>
        <w:rPr>
          <w:color w:val="231F20"/>
          <w:spacing w:val="1"/>
        </w:rPr>
        <w:t> </w:t>
      </w:r>
      <w:r>
        <w:rPr>
          <w:color w:val="231F20"/>
        </w:rPr>
        <w:t>явить соответствуют ли требуемым профессиональным компетен-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циям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обладают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сейчас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[4].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50"/>
        </w:rPr>
        <w:t> </w:t>
      </w:r>
      <w:r>
        <w:rPr>
          <w:color w:val="231F20"/>
        </w:rPr>
        <w:t>быть</w:t>
      </w:r>
      <w:r>
        <w:rPr>
          <w:color w:val="231F20"/>
          <w:spacing w:val="20"/>
        </w:rPr>
        <w:t> </w:t>
      </w:r>
      <w:r>
        <w:rPr>
          <w:color w:val="231F20"/>
        </w:rPr>
        <w:t>проведен</w:t>
      </w:r>
      <w:r>
        <w:rPr>
          <w:color w:val="231F20"/>
          <w:spacing w:val="23"/>
        </w:rPr>
        <w:t> </w:t>
      </w:r>
      <w:r>
        <w:rPr>
          <w:color w:val="231F20"/>
        </w:rPr>
        <w:t>анализ</w:t>
      </w:r>
      <w:r>
        <w:rPr>
          <w:color w:val="231F20"/>
          <w:spacing w:val="21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ресурсов</w:t>
      </w:r>
      <w:r>
        <w:rPr>
          <w:color w:val="231F20"/>
          <w:spacing w:val="2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формируется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бюджет,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расхо-</w:t>
      </w:r>
      <w:r>
        <w:rPr>
          <w:color w:val="231F20"/>
          <w:spacing w:val="-50"/>
        </w:rPr>
        <w:t> </w:t>
      </w:r>
      <w:r>
        <w:rPr>
          <w:color w:val="231F20"/>
        </w:rPr>
        <w:t>дует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обучение</w:t>
      </w:r>
      <w:r>
        <w:rPr>
          <w:color w:val="231F20"/>
          <w:spacing w:val="10"/>
        </w:rPr>
        <w:t> </w:t>
      </w:r>
      <w:r>
        <w:rPr>
          <w:color w:val="231F20"/>
        </w:rPr>
        <w:t>персонала.</w:t>
      </w:r>
      <w:r>
        <w:rPr>
          <w:color w:val="231F20"/>
          <w:spacing w:val="10"/>
        </w:rPr>
        <w:t> </w:t>
      </w:r>
      <w:r>
        <w:rPr>
          <w:color w:val="231F20"/>
        </w:rPr>
        <w:t>Важным</w:t>
      </w:r>
      <w:r>
        <w:rPr>
          <w:color w:val="231F20"/>
          <w:spacing w:val="10"/>
        </w:rPr>
        <w:t> </w:t>
      </w:r>
      <w:r>
        <w:rPr>
          <w:color w:val="231F20"/>
        </w:rPr>
        <w:t>моментом</w:t>
      </w:r>
      <w:r>
        <w:rPr>
          <w:color w:val="231F20"/>
          <w:spacing w:val="10"/>
        </w:rPr>
        <w:t> </w:t>
      </w:r>
      <w:r>
        <w:rPr>
          <w:color w:val="231F20"/>
        </w:rPr>
        <w:t>является</w:t>
      </w:r>
      <w:r>
        <w:rPr>
          <w:color w:val="231F20"/>
          <w:spacing w:val="10"/>
        </w:rPr>
        <w:t> </w:t>
      </w:r>
      <w:r>
        <w:rPr>
          <w:color w:val="231F20"/>
        </w:rPr>
        <w:t>состав-</w:t>
      </w:r>
      <w:r>
        <w:rPr>
          <w:color w:val="231F20"/>
          <w:spacing w:val="-49"/>
        </w:rPr>
        <w:t> </w:t>
      </w:r>
      <w:r>
        <w:rPr>
          <w:color w:val="231F20"/>
        </w:rPr>
        <w:t>ление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7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которой</w:t>
      </w:r>
      <w:r>
        <w:rPr>
          <w:color w:val="231F20"/>
          <w:spacing w:val="-8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происходить</w:t>
      </w:r>
      <w:r>
        <w:rPr>
          <w:color w:val="231F20"/>
          <w:spacing w:val="-7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учение персонала. Таким образом, можно определить те факторы,</w:t>
      </w:r>
      <w:r>
        <w:rPr>
          <w:color w:val="231F20"/>
          <w:spacing w:val="-50"/>
        </w:rPr>
        <w:t> </w:t>
      </w:r>
      <w:r>
        <w:rPr>
          <w:color w:val="231F20"/>
        </w:rPr>
        <w:t>которые</w:t>
      </w:r>
      <w:r>
        <w:rPr>
          <w:color w:val="231F20"/>
          <w:spacing w:val="19"/>
        </w:rPr>
        <w:t> </w:t>
      </w:r>
      <w:r>
        <w:rPr>
          <w:color w:val="231F20"/>
        </w:rPr>
        <w:t>учитываются</w:t>
      </w:r>
      <w:r>
        <w:rPr>
          <w:color w:val="231F20"/>
          <w:spacing w:val="19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создании</w:t>
      </w:r>
      <w:r>
        <w:rPr>
          <w:color w:val="231F20"/>
          <w:spacing w:val="20"/>
        </w:rPr>
        <w:t> </w:t>
      </w:r>
      <w:r>
        <w:rPr>
          <w:color w:val="231F20"/>
        </w:rPr>
        <w:t>программы</w:t>
      </w:r>
    </w:p>
    <w:p>
      <w:pPr>
        <w:pStyle w:val="BodyText"/>
        <w:spacing w:before="15"/>
      </w:pPr>
      <w:r>
        <w:rPr>
          <w:color w:val="231F20"/>
        </w:rPr>
        <w:t>обучения</w:t>
      </w:r>
      <w:r>
        <w:rPr>
          <w:color w:val="231F20"/>
          <w:spacing w:val="12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12"/>
        </w:rPr>
        <w:t> </w:t>
      </w:r>
      <w:r>
        <w:rPr>
          <w:color w:val="231F20"/>
        </w:rPr>
        <w:t>кадров</w:t>
      </w:r>
      <w:r>
        <w:rPr>
          <w:color w:val="231F20"/>
          <w:spacing w:val="13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0"/>
          <w:numId w:val="50"/>
        </w:numPr>
        <w:tabs>
          <w:tab w:pos="811" w:val="left" w:leader="none"/>
        </w:tabs>
        <w:spacing w:line="254" w:lineRule="auto" w:before="1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Обучение сотрудников должно зависеть от производствен-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задач,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стоят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организацией.</w:t>
      </w:r>
    </w:p>
    <w:p>
      <w:pPr>
        <w:pStyle w:val="ListParagraph"/>
        <w:numPr>
          <w:ilvl w:val="0"/>
          <w:numId w:val="50"/>
        </w:numPr>
        <w:tabs>
          <w:tab w:pos="811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Наличие мотивации, то есть вознаграждение за какие-ли-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 достижения персонала. Без мотивационной составляющей 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лание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обучаться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персонала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естественно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падать,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вместе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производительность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труда.</w:t>
      </w:r>
    </w:p>
    <w:p>
      <w:pPr>
        <w:pStyle w:val="ListParagraph"/>
        <w:numPr>
          <w:ilvl w:val="0"/>
          <w:numId w:val="50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Важно обратить внимание на составление текущих и пер-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спективных планов подготовки персонала, повышение их квали-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фикации и переподготовку руководителей и сотрудников органи-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зации.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4" w:firstLine="396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выделяют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большое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обучения,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чаще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выделяют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следующие:</w:t>
      </w:r>
    </w:p>
    <w:p>
      <w:pPr>
        <w:pStyle w:val="ListParagraph"/>
        <w:numPr>
          <w:ilvl w:val="0"/>
          <w:numId w:val="31"/>
        </w:numPr>
        <w:tabs>
          <w:tab w:pos="868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лекции, презентации. Данный метод обучения считается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 формальный, в нем участники обучения не особо показыва-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ют свой потенциал или навыки, и его обычно применяют для пе-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редачи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профессиональных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знаний;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дискуссии. В данном методе участники обучения обычно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проявляют высокую активность, они общаются между собой,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мениваются различными точками зрения. Дискуссии служат 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рошим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методом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профессиональных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знаний;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деловые игры. Благодаря данному методу могут вырабо-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профессиональные,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коммуникативные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управленческие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навыки. Также могут укрепляться внутриколлективные отноше-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ния. Деловая игра представляет собой создание какой-либо ситу-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ации,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участники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разбираются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принимают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решение;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интерактивное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обучение.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метода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сотруд-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ники,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проходящие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обучение,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обмениваются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мнением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специали-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стом, который также помогает решать конкретные задачи и дает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рекомендации;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анализ определенных деловых ситуаций. Участники дан-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формы обучения тщательно анализируют конкретную ситу-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ацию, выявляют ее свойства и вырабатывают подход к решению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ситуации. Данная форма обучения очень важна, так как она рас-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крывает потенциал сотрудников к разрешению различных ситуа-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ций 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детального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анализа;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обучение по созданию и развитию команды. В процессе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данной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формы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развиваются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отношения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между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колле-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гами, что сплотит трудовой коллектив, кроме того, данная форма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может выявить лидера, который способен принимать правильные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решения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привести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свою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команду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успеху;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4" w:after="0"/>
        <w:ind w:left="158" w:right="153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конференции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семинары.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мероприятий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сотрудники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смогут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приобрести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новые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профессиональные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знания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технологии,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важно,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конференциях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обычно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6"/>
      </w:pPr>
      <w:r>
        <w:rPr>
          <w:color w:val="231F20"/>
        </w:rPr>
        <w:t>дают информацию, которая является современной, чтобы не по-</w:t>
      </w:r>
      <w:r>
        <w:rPr>
          <w:color w:val="231F20"/>
          <w:spacing w:val="1"/>
        </w:rPr>
        <w:t> </w:t>
      </w:r>
      <w:r>
        <w:rPr>
          <w:color w:val="231F20"/>
        </w:rPr>
        <w:t>зволить</w:t>
      </w:r>
      <w:r>
        <w:rPr>
          <w:color w:val="231F20"/>
          <w:spacing w:val="4"/>
        </w:rPr>
        <w:t> </w:t>
      </w:r>
      <w:r>
        <w:rPr>
          <w:color w:val="231F20"/>
        </w:rPr>
        <w:t>устареть</w:t>
      </w:r>
      <w:r>
        <w:rPr>
          <w:color w:val="231F20"/>
          <w:spacing w:val="5"/>
        </w:rPr>
        <w:t> </w:t>
      </w:r>
      <w:r>
        <w:rPr>
          <w:color w:val="231F20"/>
        </w:rPr>
        <w:t>профессиональным</w:t>
      </w:r>
      <w:r>
        <w:rPr>
          <w:color w:val="231F20"/>
          <w:spacing w:val="4"/>
        </w:rPr>
        <w:t> </w:t>
      </w:r>
      <w:r>
        <w:rPr>
          <w:color w:val="231F20"/>
        </w:rPr>
        <w:t>знаниям</w:t>
      </w:r>
      <w:r>
        <w:rPr>
          <w:color w:val="231F20"/>
          <w:spacing w:val="5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/>
        <w:ind w:right="154" w:firstLine="396"/>
        <w:jc w:val="right"/>
      </w:pPr>
      <w:r>
        <w:rPr>
          <w:color w:val="231F20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</w:rPr>
        <w:t>вышеперечисленные</w:t>
      </w:r>
      <w:r>
        <w:rPr>
          <w:color w:val="231F20"/>
          <w:spacing w:val="9"/>
        </w:rPr>
        <w:t> </w:t>
      </w:r>
      <w:r>
        <w:rPr>
          <w:color w:val="231F20"/>
        </w:rPr>
        <w:t>способы</w:t>
      </w:r>
      <w:r>
        <w:rPr>
          <w:color w:val="231F20"/>
          <w:spacing w:val="9"/>
        </w:rPr>
        <w:t> </w:t>
      </w:r>
      <w:r>
        <w:rPr>
          <w:color w:val="231F20"/>
        </w:rPr>
        <w:t>обучения</w:t>
      </w:r>
      <w:r>
        <w:rPr>
          <w:color w:val="231F20"/>
          <w:spacing w:val="9"/>
        </w:rPr>
        <w:t> </w:t>
      </w:r>
      <w:r>
        <w:rPr>
          <w:color w:val="231F20"/>
        </w:rPr>
        <w:t>персонала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зна-</w:t>
      </w:r>
      <w:r>
        <w:rPr>
          <w:color w:val="231F20"/>
          <w:spacing w:val="-49"/>
        </w:rPr>
        <w:t> </w:t>
      </w:r>
      <w:r>
        <w:rPr>
          <w:color w:val="231F20"/>
        </w:rPr>
        <w:t>чительной</w:t>
      </w:r>
      <w:r>
        <w:rPr>
          <w:color w:val="231F20"/>
          <w:spacing w:val="29"/>
        </w:rPr>
        <w:t> </w:t>
      </w:r>
      <w:r>
        <w:rPr>
          <w:color w:val="231F20"/>
        </w:rPr>
        <w:t>степени</w:t>
      </w:r>
      <w:r>
        <w:rPr>
          <w:color w:val="231F20"/>
          <w:spacing w:val="29"/>
        </w:rPr>
        <w:t> </w:t>
      </w:r>
      <w:r>
        <w:rPr>
          <w:color w:val="231F20"/>
        </w:rPr>
        <w:t>повышают</w:t>
      </w:r>
      <w:r>
        <w:rPr>
          <w:color w:val="231F20"/>
          <w:spacing w:val="30"/>
        </w:rPr>
        <w:t> </w:t>
      </w:r>
      <w:r>
        <w:rPr>
          <w:color w:val="231F20"/>
        </w:rPr>
        <w:t>их</w:t>
      </w:r>
      <w:r>
        <w:rPr>
          <w:color w:val="231F20"/>
          <w:spacing w:val="29"/>
        </w:rPr>
        <w:t> </w:t>
      </w:r>
      <w:r>
        <w:rPr>
          <w:color w:val="231F20"/>
        </w:rPr>
        <w:t>интеллектуальный</w:t>
      </w:r>
      <w:r>
        <w:rPr>
          <w:color w:val="231F20"/>
          <w:spacing w:val="29"/>
        </w:rPr>
        <w:t> </w:t>
      </w:r>
      <w:r>
        <w:rPr>
          <w:color w:val="231F20"/>
        </w:rPr>
        <w:t>потенциал,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пу-</w:t>
      </w:r>
      <w:r>
        <w:rPr>
          <w:color w:val="231F20"/>
          <w:spacing w:val="-50"/>
        </w:rPr>
        <w:t> </w:t>
      </w:r>
      <w:r>
        <w:rPr>
          <w:color w:val="231F20"/>
        </w:rPr>
        <w:t>тем</w:t>
      </w:r>
      <w:r>
        <w:rPr>
          <w:color w:val="231F20"/>
          <w:spacing w:val="13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3"/>
        </w:rPr>
        <w:t> </w:t>
      </w:r>
      <w:r>
        <w:rPr>
          <w:color w:val="231F20"/>
        </w:rPr>
        <w:t>работоспособности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14"/>
        </w:rPr>
        <w:t> </w:t>
      </w:r>
      <w:r>
        <w:rPr>
          <w:color w:val="231F20"/>
        </w:rPr>
        <w:t>труда.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того</w:t>
      </w:r>
      <w:r>
        <w:rPr>
          <w:color w:val="231F20"/>
          <w:spacing w:val="12"/>
        </w:rPr>
        <w:t> </w:t>
      </w:r>
      <w:r>
        <w:rPr>
          <w:color w:val="231F20"/>
        </w:rPr>
        <w:t>чтобы</w:t>
      </w:r>
      <w:r>
        <w:rPr>
          <w:color w:val="231F20"/>
          <w:spacing w:val="12"/>
        </w:rPr>
        <w:t> </w:t>
      </w:r>
      <w:r>
        <w:rPr>
          <w:color w:val="231F20"/>
        </w:rPr>
        <w:t>проверить</w:t>
      </w:r>
      <w:r>
        <w:rPr>
          <w:color w:val="231F20"/>
          <w:spacing w:val="11"/>
        </w:rPr>
        <w:t> </w:t>
      </w:r>
      <w:r>
        <w:rPr>
          <w:color w:val="231F20"/>
        </w:rPr>
        <w:t>эффективна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выбранная</w:t>
      </w:r>
      <w:r>
        <w:rPr>
          <w:color w:val="231F20"/>
          <w:spacing w:val="11"/>
        </w:rPr>
        <w:t> </w:t>
      </w:r>
      <w:r>
        <w:rPr>
          <w:color w:val="231F20"/>
        </w:rPr>
        <w:t>форма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5"/>
        </w:rPr>
        <w:t> </w:t>
      </w:r>
      <w:r>
        <w:rPr>
          <w:color w:val="231F20"/>
        </w:rPr>
        <w:t>кадров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влияет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-4"/>
        </w:rPr>
        <w:t> </w:t>
      </w:r>
      <w:r>
        <w:rPr>
          <w:color w:val="231F20"/>
        </w:rPr>
        <w:t>тру-</w:t>
      </w:r>
    </w:p>
    <w:p>
      <w:pPr>
        <w:pStyle w:val="BodyTex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9"/>
        </w:rPr>
        <w:t> </w:t>
      </w:r>
      <w:r>
        <w:rPr>
          <w:color w:val="231F20"/>
        </w:rPr>
        <w:t>следующая</w:t>
      </w:r>
      <w:r>
        <w:rPr>
          <w:color w:val="231F20"/>
          <w:spacing w:val="9"/>
        </w:rPr>
        <w:t> </w:t>
      </w:r>
      <w:r>
        <w:rPr>
          <w:color w:val="231F20"/>
        </w:rPr>
        <w:t>формула</w:t>
      </w:r>
      <w:r>
        <w:rPr>
          <w:color w:val="231F20"/>
          <w:spacing w:val="8"/>
        </w:rPr>
        <w:t> </w:t>
      </w:r>
      <w:r>
        <w:rPr>
          <w:color w:val="231F20"/>
        </w:rPr>
        <w:t>[5]: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tabs>
          <w:tab w:pos="5862" w:val="left" w:leader="none"/>
        </w:tabs>
        <w:spacing w:before="0"/>
        <w:ind w:left="1956" w:right="0" w:firstLine="0"/>
        <w:jc w:val="left"/>
        <w:rPr>
          <w:sz w:val="21"/>
        </w:rPr>
      </w:pPr>
      <w:r>
        <w:rPr>
          <w:i/>
          <w:color w:val="231F20"/>
          <w:sz w:val="21"/>
        </w:rPr>
        <w:t>E</w:t>
      </w:r>
      <w:r>
        <w:rPr>
          <w:i/>
          <w:color w:val="231F20"/>
          <w:spacing w:val="3"/>
          <w:sz w:val="21"/>
        </w:rPr>
        <w:t> </w:t>
      </w: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-1"/>
          <w:sz w:val="21"/>
        </w:rPr>
        <w:t> </w:t>
      </w:r>
      <w:r>
        <w:rPr>
          <w:i/>
          <w:color w:val="231F20"/>
          <w:sz w:val="21"/>
        </w:rPr>
        <w:t>∙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N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∙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-1"/>
          <w:sz w:val="21"/>
        </w:rPr>
        <w:t> </w:t>
      </w:r>
      <w:r>
        <w:rPr>
          <w:i/>
          <w:color w:val="231F20"/>
          <w:sz w:val="21"/>
        </w:rPr>
        <w:t>∙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K</w:t>
      </w:r>
      <w:r>
        <w:rPr>
          <w:color w:val="231F20"/>
          <w:sz w:val="21"/>
        </w:rPr>
        <w:t>)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N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∙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Z</w:t>
      </w:r>
      <w:r>
        <w:rPr>
          <w:color w:val="231F20"/>
          <w:sz w:val="21"/>
        </w:rPr>
        <w:t>),</w:t>
        <w:tab/>
        <w:t>(1)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где </w:t>
      </w:r>
      <w:r>
        <w:rPr>
          <w:i/>
          <w:color w:val="231F20"/>
        </w:rPr>
        <w:t>P </w:t>
      </w:r>
      <w:r>
        <w:rPr>
          <w:color w:val="231F20"/>
        </w:rPr>
        <w:t>– это продолжительность программы обучения (ч.), </w:t>
      </w:r>
      <w:r>
        <w:rPr>
          <w:i/>
          <w:color w:val="231F20"/>
        </w:rPr>
        <w:t>N </w:t>
      </w:r>
      <w:r>
        <w:rPr>
          <w:color w:val="231F20"/>
        </w:rPr>
        <w:t>– это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обученных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(чел.),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2"/>
        </w:rPr>
        <w:t>V</w:t>
      </w:r>
      <w:r>
        <w:rPr>
          <w:i/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стоимостная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</w:rPr>
        <w:t>ка различия в результативности труда лучших и средних работни-</w:t>
      </w:r>
      <w:r>
        <w:rPr>
          <w:color w:val="231F20"/>
          <w:spacing w:val="-50"/>
        </w:rPr>
        <w:t> </w:t>
      </w:r>
      <w:r>
        <w:rPr>
          <w:color w:val="231F20"/>
        </w:rPr>
        <w:t>ков, которые выполняют одинаковую работу (руб.), </w:t>
      </w:r>
      <w:r>
        <w:rPr>
          <w:i/>
          <w:color w:val="231F20"/>
        </w:rPr>
        <w:t>K </w:t>
      </w:r>
      <w:r>
        <w:rPr>
          <w:color w:val="231F20"/>
        </w:rPr>
        <w:t>– это коэф-</w:t>
      </w:r>
      <w:r>
        <w:rPr>
          <w:color w:val="231F20"/>
          <w:spacing w:val="1"/>
        </w:rPr>
        <w:t> </w:t>
      </w:r>
      <w:r>
        <w:rPr>
          <w:color w:val="231F20"/>
        </w:rPr>
        <w:t>фициент, характеризующий эффект обучения работников, </w:t>
      </w:r>
      <w:r>
        <w:rPr>
          <w:i/>
          <w:color w:val="231F20"/>
        </w:rPr>
        <w:t>Z </w:t>
      </w:r>
      <w:r>
        <w:rPr>
          <w:color w:val="231F20"/>
        </w:rPr>
        <w:t>– это</w:t>
      </w:r>
      <w:r>
        <w:rPr>
          <w:color w:val="231F20"/>
          <w:spacing w:val="1"/>
        </w:rPr>
        <w:t> </w:t>
      </w:r>
      <w:r>
        <w:rPr>
          <w:color w:val="231F20"/>
        </w:rPr>
        <w:t>затраты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обучение</w:t>
      </w:r>
      <w:r>
        <w:rPr>
          <w:color w:val="231F20"/>
          <w:spacing w:val="2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работника</w:t>
      </w:r>
      <w:r>
        <w:rPr>
          <w:color w:val="231F20"/>
          <w:spacing w:val="2"/>
        </w:rPr>
        <w:t> </w:t>
      </w:r>
      <w:r>
        <w:rPr>
          <w:color w:val="231F20"/>
        </w:rPr>
        <w:t>(руб.).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Таким образом, используя эту формулу, руководители реша-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действительно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необходима</w:t>
      </w:r>
      <w:r>
        <w:rPr>
          <w:color w:val="231F20"/>
          <w:spacing w:val="-11"/>
        </w:rPr>
        <w:t> </w:t>
      </w:r>
      <w:r>
        <w:rPr>
          <w:color w:val="231F20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11"/>
        </w:rPr>
        <w:t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> </w:t>
      </w:r>
      <w:r>
        <w:rPr>
          <w:color w:val="231F20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фективное ли воздействие она проводит на сотрудников, обучаю-</w:t>
      </w:r>
      <w:r>
        <w:rPr>
          <w:color w:val="231F20"/>
          <w:spacing w:val="1"/>
        </w:rPr>
        <w:t> </w:t>
      </w:r>
      <w:r>
        <w:rPr>
          <w:color w:val="231F20"/>
        </w:rPr>
        <w:t>щихся по данной программе, и окупятся ли в будущем затраты на</w:t>
      </w:r>
      <w:r>
        <w:rPr>
          <w:color w:val="231F20"/>
          <w:spacing w:val="-50"/>
        </w:rPr>
        <w:t> </w:t>
      </w:r>
      <w:r>
        <w:rPr>
          <w:color w:val="231F20"/>
        </w:rPr>
        <w:t>данную</w:t>
      </w:r>
      <w:r>
        <w:rPr>
          <w:color w:val="231F20"/>
          <w:spacing w:val="1"/>
        </w:rPr>
        <w:t> </w:t>
      </w:r>
      <w:r>
        <w:rPr>
          <w:color w:val="231F20"/>
        </w:rPr>
        <w:t>программу.</w:t>
      </w:r>
    </w:p>
    <w:p>
      <w:pPr>
        <w:pStyle w:val="BodyText"/>
        <w:spacing w:line="254" w:lineRule="auto" w:before="4"/>
        <w:ind w:right="154" w:firstLine="396"/>
        <w:jc w:val="right"/>
      </w:pPr>
      <w:r>
        <w:rPr>
          <w:color w:val="231F20"/>
        </w:rPr>
        <w:t>Особое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подбор</w:t>
      </w:r>
      <w:r>
        <w:rPr>
          <w:color w:val="231F20"/>
          <w:spacing w:val="1"/>
        </w:rPr>
        <w:t> </w:t>
      </w:r>
      <w:r>
        <w:rPr>
          <w:color w:val="231F20"/>
        </w:rPr>
        <w:t>высококвалифицированных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управленцев,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11"/>
        </w:rPr>
        <w:t> </w:t>
      </w:r>
      <w:r>
        <w:rPr>
          <w:color w:val="231F20"/>
        </w:rPr>
        <w:t>обладают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необходимыми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выками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знаниями,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21"/>
        </w:rPr>
        <w:t> </w:t>
      </w:r>
      <w:r>
        <w:rPr>
          <w:color w:val="231F20"/>
        </w:rPr>
        <w:t>принятию</w:t>
      </w:r>
      <w:r>
        <w:rPr>
          <w:color w:val="231F20"/>
          <w:spacing w:val="21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18"/>
        </w:rPr>
        <w:t> </w:t>
      </w:r>
      <w:r>
        <w:rPr>
          <w:color w:val="231F20"/>
        </w:rPr>
        <w:t>решений</w:t>
      </w:r>
      <w:r>
        <w:rPr>
          <w:color w:val="231F20"/>
          <w:spacing w:val="19"/>
        </w:rPr>
        <w:t> </w:t>
      </w:r>
      <w:r>
        <w:rPr>
          <w:color w:val="231F20"/>
        </w:rPr>
        <w:t>[5].</w:t>
      </w:r>
      <w:r>
        <w:rPr>
          <w:color w:val="231F20"/>
          <w:spacing w:val="19"/>
        </w:rPr>
        <w:t> </w:t>
      </w:r>
      <w:r>
        <w:rPr>
          <w:color w:val="231F20"/>
        </w:rPr>
        <w:t>Такой</w:t>
      </w:r>
      <w:r>
        <w:rPr>
          <w:color w:val="231F20"/>
          <w:spacing w:val="19"/>
        </w:rPr>
        <w:t> </w:t>
      </w:r>
      <w:r>
        <w:rPr>
          <w:color w:val="231F20"/>
        </w:rPr>
        <w:t>управленец</w:t>
      </w:r>
      <w:r>
        <w:rPr>
          <w:color w:val="231F20"/>
          <w:spacing w:val="19"/>
        </w:rPr>
        <w:t> </w:t>
      </w:r>
      <w:r>
        <w:rPr>
          <w:color w:val="231F20"/>
        </w:rPr>
        <w:t>будет</w:t>
      </w:r>
      <w:r>
        <w:rPr>
          <w:color w:val="231F20"/>
          <w:spacing w:val="19"/>
        </w:rPr>
        <w:t> </w:t>
      </w:r>
      <w:r>
        <w:rPr>
          <w:color w:val="231F20"/>
        </w:rPr>
        <w:t>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вать не традиционные методы планирования, а такой управленче-</w:t>
      </w:r>
      <w:r>
        <w:rPr>
          <w:color w:val="231F20"/>
          <w:spacing w:val="-50"/>
        </w:rPr>
        <w:t> </w:t>
      </w:r>
      <w:r>
        <w:rPr>
          <w:color w:val="231F20"/>
        </w:rPr>
        <w:t>ский</w:t>
      </w:r>
      <w:r>
        <w:rPr>
          <w:color w:val="231F20"/>
          <w:spacing w:val="3"/>
        </w:rPr>
        <w:t> </w:t>
      </w:r>
      <w:r>
        <w:rPr>
          <w:color w:val="231F20"/>
        </w:rPr>
        <w:t>инструментарий,</w:t>
      </w:r>
      <w:r>
        <w:rPr>
          <w:color w:val="231F20"/>
          <w:spacing w:val="4"/>
        </w:rPr>
        <w:t> </w:t>
      </w:r>
      <w:r>
        <w:rPr>
          <w:color w:val="231F20"/>
        </w:rPr>
        <w:t>позволяющий</w:t>
      </w:r>
      <w:r>
        <w:rPr>
          <w:color w:val="231F20"/>
          <w:spacing w:val="3"/>
        </w:rPr>
        <w:t> </w:t>
      </w:r>
      <w:r>
        <w:rPr>
          <w:color w:val="231F20"/>
        </w:rPr>
        <w:t>осуществить</w:t>
      </w:r>
      <w:r>
        <w:rPr>
          <w:color w:val="231F20"/>
          <w:spacing w:val="4"/>
        </w:rPr>
        <w:t> </w:t>
      </w:r>
      <w:r>
        <w:rPr>
          <w:color w:val="231F20"/>
        </w:rPr>
        <w:t>стратегическое</w:t>
      </w:r>
      <w:r>
        <w:rPr>
          <w:color w:val="231F20"/>
          <w:spacing w:val="-50"/>
        </w:rPr>
        <w:t> </w:t>
      </w:r>
      <w:r>
        <w:rPr>
          <w:color w:val="231F20"/>
        </w:rPr>
        <w:t>планирование,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принимает</w:t>
      </w:r>
      <w:r>
        <w:rPr>
          <w:color w:val="231F20"/>
          <w:spacing w:val="-7"/>
        </w:rPr>
        <w:t> </w:t>
      </w:r>
      <w:r>
        <w:rPr>
          <w:color w:val="231F20"/>
        </w:rPr>
        <w:t>решения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настоящем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видит,</w:t>
      </w:r>
      <w:r>
        <w:rPr>
          <w:color w:val="231F20"/>
          <w:spacing w:val="5"/>
        </w:rPr>
        <w:t> </w:t>
      </w:r>
      <w:r>
        <w:rPr>
          <w:color w:val="231F20"/>
        </w:rPr>
        <w:t>какие</w:t>
      </w:r>
      <w:r>
        <w:rPr>
          <w:color w:val="231F20"/>
          <w:spacing w:val="6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6"/>
        </w:rPr>
        <w:t> </w:t>
      </w:r>
      <w:r>
        <w:rPr>
          <w:color w:val="231F20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</w:rPr>
        <w:t>повлечь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собой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будущем.</w:t>
      </w:r>
      <w:r>
        <w:rPr>
          <w:color w:val="231F20"/>
          <w:spacing w:val="-49"/>
        </w:rPr>
        <w:t> </w:t>
      </w:r>
      <w:r>
        <w:rPr>
          <w:color w:val="231F20"/>
        </w:rPr>
        <w:t>Можно сделать</w:t>
      </w:r>
      <w:r>
        <w:rPr>
          <w:color w:val="231F20"/>
          <w:spacing w:val="1"/>
        </w:rPr>
        <w:t> </w:t>
      </w:r>
      <w:r>
        <w:rPr>
          <w:color w:val="231F20"/>
        </w:rPr>
        <w:t>вывод о</w:t>
      </w:r>
      <w:r>
        <w:rPr>
          <w:color w:val="231F20"/>
          <w:spacing w:val="1"/>
        </w:rPr>
        <w:t> </w:t>
      </w:r>
      <w:r>
        <w:rPr>
          <w:color w:val="231F20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</w:rPr>
        <w:t>что правильное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 раз-</w:t>
      </w:r>
      <w:r>
        <w:rPr>
          <w:color w:val="231F20"/>
          <w:spacing w:val="1"/>
        </w:rPr>
        <w:t> </w:t>
      </w:r>
      <w:r>
        <w:rPr>
          <w:color w:val="231F20"/>
        </w:rPr>
        <w:t>витием</w:t>
      </w:r>
      <w:r>
        <w:rPr>
          <w:color w:val="231F20"/>
          <w:spacing w:val="25"/>
        </w:rPr>
        <w:t> </w:t>
      </w:r>
      <w:r>
        <w:rPr>
          <w:color w:val="231F20"/>
        </w:rPr>
        <w:t>персонала</w:t>
      </w:r>
      <w:r>
        <w:rPr>
          <w:color w:val="231F20"/>
          <w:spacing w:val="25"/>
        </w:rPr>
        <w:t> </w:t>
      </w:r>
      <w:r>
        <w:rPr>
          <w:color w:val="231F20"/>
        </w:rPr>
        <w:t>влияет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интеллектуальный</w:t>
      </w:r>
      <w:r>
        <w:rPr>
          <w:color w:val="231F20"/>
          <w:spacing w:val="26"/>
        </w:rPr>
        <w:t> </w:t>
      </w:r>
      <w:r>
        <w:rPr>
          <w:color w:val="231F20"/>
        </w:rPr>
        <w:t>потенциал</w:t>
      </w:r>
      <w:r>
        <w:rPr>
          <w:color w:val="231F20"/>
          <w:spacing w:val="25"/>
        </w:rPr>
        <w:t> </w:t>
      </w:r>
      <w:r>
        <w:rPr>
          <w:color w:val="231F20"/>
        </w:rPr>
        <w:t>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низации.</w:t>
      </w:r>
      <w:r>
        <w:rPr>
          <w:color w:val="231F20"/>
          <w:spacing w:val="30"/>
        </w:rPr>
        <w:t> </w:t>
      </w:r>
      <w:r>
        <w:rPr>
          <w:color w:val="231F20"/>
        </w:rPr>
        <w:t>То</w:t>
      </w:r>
      <w:r>
        <w:rPr>
          <w:color w:val="231F20"/>
          <w:spacing w:val="31"/>
        </w:rPr>
        <w:t> </w:t>
      </w:r>
      <w:r>
        <w:rPr>
          <w:color w:val="231F20"/>
        </w:rPr>
        <w:t>есть</w:t>
      </w:r>
      <w:r>
        <w:rPr>
          <w:color w:val="231F20"/>
          <w:spacing w:val="31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своем</w:t>
      </w:r>
      <w:r>
        <w:rPr>
          <w:color w:val="231F20"/>
          <w:spacing w:val="31"/>
        </w:rPr>
        <w:t> </w:t>
      </w:r>
      <w:r>
        <w:rPr>
          <w:color w:val="231F20"/>
        </w:rPr>
        <w:t>штате</w:t>
      </w:r>
      <w:r>
        <w:rPr>
          <w:color w:val="231F20"/>
          <w:spacing w:val="31"/>
        </w:rPr>
        <w:t> </w:t>
      </w:r>
      <w:r>
        <w:rPr>
          <w:color w:val="231F20"/>
        </w:rPr>
        <w:t>должно</w:t>
      </w:r>
      <w:r>
        <w:rPr>
          <w:color w:val="231F20"/>
          <w:spacing w:val="31"/>
        </w:rPr>
        <w:t> </w:t>
      </w:r>
      <w:r>
        <w:rPr>
          <w:color w:val="231F20"/>
        </w:rPr>
        <w:t>иметь</w:t>
      </w:r>
      <w:r>
        <w:rPr>
          <w:color w:val="231F20"/>
          <w:spacing w:val="31"/>
        </w:rPr>
        <w:t> </w:t>
      </w:r>
      <w:r>
        <w:rPr>
          <w:color w:val="231F20"/>
        </w:rPr>
        <w:t>та-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ких сотрудников, у которых есть креативное мышление, которые</w:t>
      </w:r>
      <w:r>
        <w:rPr>
          <w:color w:val="231F20"/>
          <w:spacing w:val="1"/>
        </w:rPr>
        <w:t> </w:t>
      </w:r>
      <w:r>
        <w:rPr>
          <w:color w:val="231F20"/>
        </w:rPr>
        <w:t>способны разрабатывать новые инновационные продукты,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логии,</w:t>
      </w:r>
      <w:r>
        <w:rPr>
          <w:color w:val="231F20"/>
          <w:spacing w:val="-10"/>
        </w:rPr>
        <w:t> </w:t>
      </w:r>
      <w:r>
        <w:rPr>
          <w:color w:val="231F20"/>
        </w:rPr>
        <w:t>благодаря</w:t>
      </w:r>
      <w:r>
        <w:rPr>
          <w:color w:val="231F20"/>
          <w:spacing w:val="-9"/>
        </w:rPr>
        <w:t> </w:t>
      </w:r>
      <w:r>
        <w:rPr>
          <w:color w:val="231F20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уникаль-</w:t>
      </w:r>
      <w:r>
        <w:rPr>
          <w:color w:val="231F20"/>
          <w:spacing w:val="-50"/>
        </w:rPr>
        <w:t> </w:t>
      </w:r>
      <w:r>
        <w:rPr>
          <w:color w:val="231F20"/>
        </w:rPr>
        <w:t>ным и конкурентоспособным. Чтобы получить такие кадры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</w:t>
      </w:r>
      <w:r>
        <w:rPr>
          <w:color w:val="231F20"/>
          <w:spacing w:val="3"/>
        </w:rPr>
        <w:t> </w:t>
      </w:r>
      <w:r>
        <w:rPr>
          <w:color w:val="231F20"/>
        </w:rPr>
        <w:t>должное</w:t>
      </w:r>
      <w:r>
        <w:rPr>
          <w:color w:val="231F20"/>
          <w:spacing w:val="3"/>
        </w:rPr>
        <w:t> </w:t>
      </w:r>
      <w:r>
        <w:rPr>
          <w:color w:val="231F20"/>
        </w:rPr>
        <w:t>внимание</w:t>
      </w:r>
      <w:r>
        <w:rPr>
          <w:color w:val="231F20"/>
          <w:spacing w:val="3"/>
        </w:rPr>
        <w:t> </w:t>
      </w:r>
      <w:r>
        <w:rPr>
          <w:color w:val="231F20"/>
        </w:rPr>
        <w:t>уделять</w:t>
      </w:r>
      <w:r>
        <w:rPr>
          <w:color w:val="231F20"/>
          <w:spacing w:val="3"/>
        </w:rPr>
        <w:t> </w:t>
      </w:r>
      <w:r>
        <w:rPr>
          <w:color w:val="231F20"/>
        </w:rPr>
        <w:t>обучению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1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Безверхая Е. Н., Губа И. И., Ковалева К. А. </w:t>
      </w:r>
      <w:r>
        <w:rPr>
          <w:color w:val="231F20"/>
          <w:sz w:val="18"/>
        </w:rPr>
        <w:t>Экономическая безопас-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предприятия: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сущность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факторы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Научный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журнал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КубГАУ.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2017.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–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108.– С. 1–12.</w:t>
      </w:r>
    </w:p>
    <w:p>
      <w:pPr>
        <w:pStyle w:val="ListParagraph"/>
        <w:numPr>
          <w:ilvl w:val="0"/>
          <w:numId w:val="51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Верна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У</w:t>
      </w:r>
      <w:r>
        <w:rPr>
          <w:color w:val="231F20"/>
          <w:sz w:val="18"/>
        </w:rPr>
        <w:t>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персоналом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основополагаю-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щий фактор ее устойчивого развития // Успехи современной науки. – 2017.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171–173.</w:t>
      </w:r>
    </w:p>
    <w:p>
      <w:pPr>
        <w:pStyle w:val="ListParagraph"/>
        <w:numPr>
          <w:ilvl w:val="0"/>
          <w:numId w:val="51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Кушнарева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И.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А.,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Фатеева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человеческого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тенциала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Актуальные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вопросы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мики. 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С. 363–367.</w:t>
      </w:r>
    </w:p>
    <w:p>
      <w:pPr>
        <w:pStyle w:val="ListParagraph"/>
        <w:numPr>
          <w:ilvl w:val="0"/>
          <w:numId w:val="51"/>
        </w:numPr>
        <w:tabs>
          <w:tab w:pos="783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Махметова Б. </w:t>
      </w:r>
      <w:r>
        <w:rPr>
          <w:color w:val="231F20"/>
          <w:sz w:val="18"/>
        </w:rPr>
        <w:t>Эффективное управление персоналом организации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Уральский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35–37.</w:t>
      </w:r>
    </w:p>
    <w:p>
      <w:pPr>
        <w:pStyle w:val="ListParagraph"/>
        <w:numPr>
          <w:ilvl w:val="0"/>
          <w:numId w:val="51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Шамсов Т. И. </w:t>
      </w:r>
      <w:r>
        <w:rPr>
          <w:color w:val="231F20"/>
          <w:sz w:val="18"/>
        </w:rPr>
        <w:t>Интеллектуальная безопасность и ее специфические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особенности // Известия института философии, политологии и права имени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Баховаддинова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академии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республики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Таджикистан.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3–1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108–113.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343.37</w:t>
            </w:r>
          </w:p>
          <w:p>
            <w:pPr>
              <w:pStyle w:val="TableParagraph"/>
              <w:spacing w:line="249" w:lineRule="auto" w:before="9"/>
              <w:ind w:left="50" w:right="25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Бавеян Ани Самвеловна</w:t>
            </w:r>
            <w:r>
              <w:rPr>
                <w:color w:val="231F20"/>
                <w:w w:val="95"/>
                <w:sz w:val="18"/>
              </w:rPr>
              <w:t>, студентка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anna.baveyan@gmail.com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firstLine="14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Baveyan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Ani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Samvelovna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anna.baveyan@gmail.com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864" w:right="854"/>
      </w:pPr>
      <w:r>
        <w:rPr>
          <w:color w:val="231F20"/>
        </w:rPr>
        <w:t>ЭКОНОМИЧЕСКАЯ</w:t>
      </w:r>
      <w:r>
        <w:rPr>
          <w:color w:val="231F20"/>
          <w:spacing w:val="6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СИСТЕМЕ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</w:p>
    <w:p>
      <w:pPr>
        <w:pStyle w:val="Heading3"/>
        <w:spacing w:before="230"/>
        <w:ind w:left="524"/>
      </w:pPr>
      <w:r>
        <w:rPr>
          <w:color w:val="231F20"/>
        </w:rPr>
        <w:t>ECONOMIC</w:t>
      </w:r>
      <w:r>
        <w:rPr>
          <w:color w:val="231F20"/>
          <w:spacing w:val="63"/>
        </w:rPr>
        <w:t> </w:t>
      </w:r>
      <w:r>
        <w:rPr>
          <w:color w:val="231F20"/>
        </w:rPr>
        <w:t>SECURITY</w:t>
      </w:r>
    </w:p>
    <w:p>
      <w:pPr>
        <w:spacing w:before="12"/>
        <w:ind w:left="523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SYSTEM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NATIONAL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SECURITY</w:t>
      </w:r>
    </w:p>
    <w:p>
      <w:pPr>
        <w:spacing w:line="249" w:lineRule="auto" w:before="225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будут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описаны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место,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нормативно-правовая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база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роль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обеспечения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экономике.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Ученые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сфер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опре-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деляют ее в качестве важнейшего элемента, который формирует систему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Составители,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авторы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определяют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современ-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список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параметров,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отвечают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актуальным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требованиям,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двигаемым экономической безопасностью. Учитывая наиболее популяр-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ные видения ученых с России к заданной экономической категории, можно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выделить список определенных принципов для ее определения. Особое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внимание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уделяется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резкий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рост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внутренних,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внешних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угроз,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которые могут возникнуть в экономической безопасности Российской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Федерации,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исходя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чего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определяется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важнейшая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цель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оцен-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ки степени угроз, а также рисков обеспечения национальной экономиче-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 стран.</w:t>
      </w:r>
    </w:p>
    <w:p>
      <w:pPr>
        <w:spacing w:line="249" w:lineRule="auto" w:before="11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Российская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Федерация,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национальная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угрозы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степень экономической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опасности.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 article will describe the place, as well as the regulatory framework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the role of security in the economy. The authors of these areas define it as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most important element that forms the Russian security system. The draft-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authors,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define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list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parameters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meet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cur-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rent requirements of economic security. Taking into account the most popular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views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scientists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given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category,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we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select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list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certain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principles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definition.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paid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sharp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growth of both internal and external threats that may arise in the economic se-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curity of the Russian Federation, which determines the most important goal 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field of assessing the degree of threats and risks to ensure the national 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countries.</w:t>
      </w:r>
    </w:p>
    <w:p>
      <w:pPr>
        <w:spacing w:line="249" w:lineRule="auto" w:before="3"/>
        <w:ind w:left="158" w:right="156" w:firstLine="396"/>
        <w:jc w:val="both"/>
        <w:rPr>
          <w:i/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Russian Federation, national security, economy, areas of 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degree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danger</w:t>
      </w:r>
      <w:r>
        <w:rPr>
          <w:i/>
          <w:color w:val="231F20"/>
          <w:sz w:val="19"/>
        </w:rPr>
        <w:t>.</w:t>
      </w:r>
    </w:p>
    <w:p>
      <w:pPr>
        <w:pStyle w:val="BodyText"/>
        <w:spacing w:before="4"/>
        <w:ind w:left="0"/>
        <w:jc w:val="left"/>
        <w:rPr>
          <w:i/>
          <w:sz w:val="23"/>
        </w:rPr>
      </w:pPr>
    </w:p>
    <w:p>
      <w:pPr>
        <w:pStyle w:val="BodyText"/>
        <w:spacing w:line="254" w:lineRule="auto"/>
        <w:ind w:right="156" w:firstLine="396"/>
        <w:jc w:val="right"/>
      </w:pPr>
      <w:r>
        <w:rPr>
          <w:color w:val="231F20"/>
        </w:rPr>
        <w:t>Главным нормативным законодательно-правовым актом, обе-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спечивающим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понятия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важнейших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преобладающих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сфе-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ре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обеспечения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безопасности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Федерации,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выступает</w:t>
      </w:r>
      <w:r>
        <w:rPr>
          <w:color w:val="231F20"/>
          <w:spacing w:val="11"/>
        </w:rPr>
        <w:t> </w:t>
      </w:r>
      <w:r>
        <w:rPr>
          <w:color w:val="231F20"/>
        </w:rPr>
        <w:t>Стратегия</w:t>
      </w:r>
      <w:r>
        <w:rPr>
          <w:color w:val="231F20"/>
          <w:spacing w:val="1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1"/>
        </w:rPr>
        <w:t> </w:t>
      </w:r>
      <w:r>
        <w:rPr>
          <w:color w:val="231F20"/>
        </w:rPr>
        <w:t>которая</w:t>
      </w:r>
      <w:r>
        <w:rPr>
          <w:color w:val="231F20"/>
          <w:spacing w:val="12"/>
        </w:rPr>
        <w:t> </w:t>
      </w:r>
      <w:r>
        <w:rPr>
          <w:color w:val="231F20"/>
        </w:rPr>
        <w:t>регла-</w:t>
      </w:r>
      <w:r>
        <w:rPr>
          <w:color w:val="231F20"/>
          <w:spacing w:val="-50"/>
        </w:rPr>
        <w:t> </w:t>
      </w:r>
      <w:r>
        <w:rPr>
          <w:color w:val="231F20"/>
        </w:rPr>
        <w:t>ментирует</w:t>
      </w:r>
      <w:r>
        <w:rPr>
          <w:color w:val="231F20"/>
          <w:spacing w:val="26"/>
        </w:rPr>
        <w:t> </w:t>
      </w:r>
      <w:r>
        <w:rPr>
          <w:color w:val="231F20"/>
        </w:rPr>
        <w:t>собой</w:t>
      </w:r>
      <w:r>
        <w:rPr>
          <w:color w:val="231F20"/>
          <w:spacing w:val="26"/>
        </w:rPr>
        <w:t> </w:t>
      </w:r>
      <w:r>
        <w:rPr>
          <w:color w:val="231F20"/>
        </w:rPr>
        <w:t>задачи,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также</w:t>
      </w:r>
      <w:r>
        <w:rPr>
          <w:color w:val="231F20"/>
          <w:spacing w:val="26"/>
        </w:rPr>
        <w:t> </w:t>
      </w:r>
      <w:r>
        <w:rPr>
          <w:color w:val="231F20"/>
        </w:rPr>
        <w:t>цели,</w:t>
      </w:r>
      <w:r>
        <w:rPr>
          <w:color w:val="231F20"/>
          <w:spacing w:val="26"/>
        </w:rPr>
        <w:t> </w:t>
      </w:r>
      <w:r>
        <w:rPr>
          <w:color w:val="231F20"/>
        </w:rPr>
        <w:t>помогающие</w:t>
      </w:r>
      <w:r>
        <w:rPr>
          <w:color w:val="231F20"/>
          <w:spacing w:val="26"/>
        </w:rPr>
        <w:t> </w:t>
      </w:r>
      <w:r>
        <w:rPr>
          <w:color w:val="231F20"/>
        </w:rPr>
        <w:t>достигнуть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стабильности,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прогресса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политической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государств.</w:t>
      </w:r>
      <w:r>
        <w:rPr>
          <w:color w:val="231F20"/>
          <w:spacing w:val="-50"/>
        </w:rPr>
        <w:t> </w:t>
      </w:r>
      <w:r>
        <w:rPr>
          <w:color w:val="231F20"/>
        </w:rPr>
        <w:t>Национальную</w:t>
      </w:r>
      <w:r>
        <w:rPr>
          <w:color w:val="231F20"/>
          <w:spacing w:val="25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6"/>
        </w:rPr>
        <w:t> </w:t>
      </w:r>
      <w:r>
        <w:rPr>
          <w:color w:val="231F20"/>
        </w:rPr>
        <w:t>принято</w:t>
      </w:r>
      <w:r>
        <w:rPr>
          <w:color w:val="231F20"/>
          <w:spacing w:val="25"/>
        </w:rPr>
        <w:t> </w:t>
      </w:r>
      <w:r>
        <w:rPr>
          <w:color w:val="231F20"/>
        </w:rPr>
        <w:t>понимать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качестве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«состояния защищенности личности, общества и государства от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внутренних и внешних угроз, при котором обеспечиваются реа-</w:t>
      </w:r>
      <w:r>
        <w:rPr>
          <w:color w:val="231F20"/>
          <w:spacing w:val="1"/>
        </w:rPr>
        <w:t> </w:t>
      </w:r>
      <w:r>
        <w:rPr>
          <w:color w:val="231F20"/>
        </w:rPr>
        <w:t>лизация конституционных прав и свобод граждан РФ, достойные</w:t>
      </w:r>
      <w:r>
        <w:rPr>
          <w:color w:val="231F20"/>
          <w:spacing w:val="1"/>
        </w:rPr>
        <w:t> </w:t>
      </w:r>
      <w:r>
        <w:rPr>
          <w:color w:val="231F20"/>
        </w:rPr>
        <w:t>качество и уровень их жизни, суверенитет, независимость,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дарственная и территориальная целостность, устойчивое 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но-экономическое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2"/>
        </w:rPr>
        <w:t> </w:t>
      </w:r>
      <w:r>
        <w:rPr>
          <w:color w:val="231F20"/>
        </w:rPr>
        <w:t>РФ» [1].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w w:val="105"/>
        </w:rPr>
        <w:t>В стратегии о национальной безопасности упомянуто при-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сутствие «неразрывной взаимосвязи и взаимной зависимости на-</w:t>
      </w:r>
      <w:r>
        <w:rPr>
          <w:color w:val="231F20"/>
          <w:spacing w:val="1"/>
        </w:rPr>
        <w:t> </w:t>
      </w:r>
      <w:r>
        <w:rPr>
          <w:color w:val="231F20"/>
        </w:rPr>
        <w:t>циональной безопасности РФ, а также социально-экономическо-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страны».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w w:val="105"/>
        </w:rPr>
        <w:t>Равным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Стратегия  экономической  безопасно-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сти Российской Федерации, утвержденная Указом Президента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Федерации,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указывает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важнейшую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роль,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включая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ведущую роль экономической безопасности страны в системе 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циональной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подтверждения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2"/>
        </w:rPr>
        <w:t> </w:t>
      </w:r>
      <w:r>
        <w:rPr>
          <w:color w:val="231F20"/>
        </w:rPr>
        <w:t>факта,</w:t>
      </w:r>
      <w:r>
        <w:rPr>
          <w:color w:val="231F20"/>
          <w:spacing w:val="-12"/>
        </w:rPr>
        <w:t> </w:t>
      </w:r>
      <w:r>
        <w:rPr>
          <w:color w:val="231F20"/>
        </w:rPr>
        <w:t>справедливо</w:t>
      </w:r>
      <w:r>
        <w:rPr>
          <w:color w:val="231F20"/>
          <w:spacing w:val="-12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степень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</w:rPr>
        <w:t>иметь</w:t>
      </w:r>
      <w:r>
        <w:rPr>
          <w:color w:val="231F20"/>
          <w:spacing w:val="-13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валового</w:t>
      </w:r>
      <w:r>
        <w:rPr>
          <w:color w:val="231F20"/>
          <w:spacing w:val="-12"/>
        </w:rPr>
        <w:t> </w:t>
      </w:r>
      <w:r>
        <w:rPr>
          <w:color w:val="231F20"/>
        </w:rPr>
        <w:t>продукта,</w:t>
      </w:r>
      <w:r>
        <w:rPr>
          <w:color w:val="231F20"/>
          <w:spacing w:val="-11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2"/>
        </w:rPr>
        <w:t> </w:t>
      </w:r>
      <w:r>
        <w:rPr>
          <w:color w:val="231F20"/>
        </w:rPr>
        <w:t>общего</w:t>
      </w:r>
      <w:r>
        <w:rPr>
          <w:color w:val="231F20"/>
          <w:spacing w:val="-50"/>
        </w:rPr>
        <w:t> </w:t>
      </w:r>
      <w:r>
        <w:rPr>
          <w:color w:val="231F20"/>
        </w:rPr>
        <w:t>уровня цен на товары и услуги на длительный срок, уровень рас-</w:t>
      </w:r>
      <w:r>
        <w:rPr>
          <w:color w:val="231F20"/>
          <w:spacing w:val="1"/>
        </w:rPr>
        <w:t> </w:t>
      </w:r>
      <w:r>
        <w:rPr>
          <w:color w:val="231F20"/>
        </w:rPr>
        <w:t>ходов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бюджета</w:t>
      </w:r>
      <w:r>
        <w:rPr>
          <w:color w:val="231F20"/>
          <w:spacing w:val="-3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развитие</w:t>
      </w:r>
      <w:r>
        <w:rPr>
          <w:color w:val="231F20"/>
          <w:spacing w:val="-3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3"/>
        </w:rPr>
        <w:t> </w:t>
      </w:r>
      <w:r>
        <w:rPr>
          <w:color w:val="231F20"/>
        </w:rPr>
        <w:t>программ,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7"/>
      </w:pP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культурного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наследия,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спечение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"/>
        </w:rPr>
        <w:t> </w:t>
      </w:r>
      <w:r>
        <w:rPr>
          <w:color w:val="231F20"/>
        </w:rPr>
        <w:t>работой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9" w:lineRule="auto"/>
        <w:ind w:right="151" w:firstLine="396"/>
      </w:pPr>
      <w:r>
        <w:rPr>
          <w:color w:val="231F20"/>
          <w:w w:val="105"/>
        </w:rPr>
        <w:t>На данный момент, очень многие страны из-за различных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факторов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вынуждены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вести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достаточно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строгую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жесткую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литическую деятельность, которая будет им помогать в защите ее</w:t>
      </w:r>
      <w:r>
        <w:rPr>
          <w:color w:val="231F20"/>
          <w:spacing w:val="-50"/>
        </w:rPr>
        <w:t> </w:t>
      </w:r>
      <w:r>
        <w:rPr>
          <w:color w:val="231F20"/>
        </w:rPr>
        <w:t>прав на мировом уровне и являться гарантией для национальной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безопасности.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долгих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многогранных</w:t>
      </w:r>
      <w:r>
        <w:rPr>
          <w:color w:val="231F20"/>
          <w:spacing w:val="-11"/>
        </w:rPr>
        <w:t> </w:t>
      </w:r>
      <w:r>
        <w:rPr>
          <w:color w:val="231F20"/>
        </w:rPr>
        <w:t>предложении,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конец,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6"/>
        </w:rPr>
        <w:t> </w:t>
      </w:r>
      <w:r>
        <w:rPr>
          <w:color w:val="231F20"/>
        </w:rPr>
        <w:t>сформированы</w:t>
      </w:r>
      <w:r>
        <w:rPr>
          <w:color w:val="231F20"/>
          <w:spacing w:val="-6"/>
        </w:rPr>
        <w:t> </w:t>
      </w:r>
      <w:r>
        <w:rPr>
          <w:color w:val="231F20"/>
        </w:rPr>
        <w:t>главные</w:t>
      </w:r>
      <w:r>
        <w:rPr>
          <w:color w:val="231F20"/>
          <w:spacing w:val="-6"/>
        </w:rPr>
        <w:t> </w:t>
      </w:r>
      <w:r>
        <w:rPr>
          <w:color w:val="231F20"/>
        </w:rPr>
        <w:t>методы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6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28"/>
        </w:rPr>
        <w:t> </w:t>
      </w:r>
      <w:r>
        <w:rPr>
          <w:color w:val="231F20"/>
        </w:rPr>
        <w:t>категории.</w:t>
      </w:r>
      <w:r>
        <w:rPr>
          <w:color w:val="231F20"/>
          <w:spacing w:val="28"/>
        </w:rPr>
        <w:t> </w:t>
      </w:r>
      <w:r>
        <w:rPr>
          <w:color w:val="231F20"/>
        </w:rPr>
        <w:t>Далее,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сравнения,</w:t>
      </w:r>
      <w:r>
        <w:rPr>
          <w:color w:val="231F20"/>
          <w:spacing w:val="28"/>
        </w:rPr>
        <w:t> </w:t>
      </w:r>
      <w:r>
        <w:rPr>
          <w:color w:val="231F20"/>
        </w:rPr>
        <w:t>можно</w:t>
      </w:r>
      <w:r>
        <w:rPr>
          <w:color w:val="231F20"/>
          <w:spacing w:val="28"/>
        </w:rPr>
        <w:t> </w:t>
      </w:r>
      <w:r>
        <w:rPr>
          <w:color w:val="231F20"/>
        </w:rPr>
        <w:t>привести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приме-</w:t>
      </w:r>
      <w:r>
        <w:rPr>
          <w:color w:val="231F20"/>
          <w:spacing w:val="-50"/>
        </w:rPr>
        <w:t> </w:t>
      </w:r>
      <w:r>
        <w:rPr>
          <w:color w:val="231F20"/>
        </w:rPr>
        <w:t>ры определения, которые были выявлены учеными с России. Так,</w:t>
      </w:r>
      <w:r>
        <w:rPr>
          <w:color w:val="231F20"/>
          <w:spacing w:val="1"/>
        </w:rPr>
        <w:t> </w:t>
      </w:r>
      <w:r>
        <w:rPr>
          <w:color w:val="231F20"/>
        </w:rPr>
        <w:t>к примеру, ученый Павленко, полагал, что все категории о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 условно нужно разделить на некое количество группи-</w:t>
      </w:r>
      <w:r>
        <w:rPr>
          <w:color w:val="231F20"/>
          <w:spacing w:val="1"/>
        </w:rPr>
        <w:t> </w:t>
      </w:r>
      <w:r>
        <w:rPr>
          <w:color w:val="231F20"/>
        </w:rPr>
        <w:t>ровок, такие как: безопасность в сфере интересов; свойства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 как системы; полная лишенность опасностей и рисков;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многогранная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ис-</w:t>
      </w:r>
      <w:r>
        <w:rPr>
          <w:color w:val="231F20"/>
          <w:spacing w:val="-51"/>
        </w:rPr>
        <w:t> </w:t>
      </w:r>
      <w:r>
        <w:rPr>
          <w:color w:val="231F20"/>
        </w:rPr>
        <w:t>полнительной властей;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2"/>
        </w:rPr>
        <w:t> </w:t>
      </w:r>
      <w:r>
        <w:rPr>
          <w:color w:val="231F20"/>
        </w:rPr>
        <w:t>состояния.</w:t>
      </w:r>
    </w:p>
    <w:p>
      <w:pPr>
        <w:pStyle w:val="BodyText"/>
        <w:spacing w:line="259" w:lineRule="auto"/>
        <w:ind w:right="154" w:firstLine="396"/>
        <w:jc w:val="right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качестве</w:t>
      </w:r>
      <w:r>
        <w:rPr>
          <w:color w:val="231F20"/>
          <w:spacing w:val="4"/>
        </w:rPr>
        <w:t> </w:t>
      </w:r>
      <w:r>
        <w:rPr>
          <w:color w:val="231F20"/>
        </w:rPr>
        <w:t>второго</w:t>
      </w:r>
      <w:r>
        <w:rPr>
          <w:color w:val="231F20"/>
          <w:spacing w:val="4"/>
        </w:rPr>
        <w:t> </w:t>
      </w:r>
      <w:r>
        <w:rPr>
          <w:color w:val="231F20"/>
        </w:rPr>
        <w:t>примера,</w:t>
      </w:r>
      <w:r>
        <w:rPr>
          <w:color w:val="231F20"/>
          <w:spacing w:val="4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ознакомиться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мнением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Бондаренко, который разделял защитную и защитно-функциональную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функцию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защитной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относил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понятия,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49"/>
        </w:rPr>
        <w:t> </w:t>
      </w:r>
      <w:r>
        <w:rPr>
          <w:color w:val="231F20"/>
        </w:rPr>
        <w:t>определяли</w:t>
      </w:r>
      <w:r>
        <w:rPr>
          <w:color w:val="231F20"/>
          <w:spacing w:val="3"/>
        </w:rPr>
        <w:t> </w:t>
      </w:r>
      <w:r>
        <w:rPr>
          <w:color w:val="231F20"/>
        </w:rPr>
        <w:t>уровень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3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4"/>
        </w:rPr>
        <w:t> </w:t>
      </w:r>
      <w:r>
        <w:rPr>
          <w:color w:val="231F20"/>
        </w:rPr>
        <w:t>степень</w:t>
      </w:r>
      <w:r>
        <w:rPr>
          <w:color w:val="231F20"/>
          <w:spacing w:val="3"/>
        </w:rPr>
        <w:t> </w:t>
      </w:r>
      <w:r>
        <w:rPr>
          <w:color w:val="231F20"/>
        </w:rPr>
        <w:t>защиты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опасностей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возникшей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опасности.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защитно-функ-</w:t>
      </w:r>
      <w:r>
        <w:rPr>
          <w:color w:val="231F20"/>
          <w:spacing w:val="-49"/>
        </w:rPr>
        <w:t> </w:t>
      </w:r>
      <w:r>
        <w:rPr>
          <w:color w:val="231F20"/>
        </w:rPr>
        <w:t>циональную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вносил</w:t>
      </w:r>
      <w:r>
        <w:rPr>
          <w:color w:val="231F20"/>
          <w:spacing w:val="-6"/>
        </w:rPr>
        <w:t> </w:t>
      </w:r>
      <w:r>
        <w:rPr>
          <w:color w:val="231F20"/>
        </w:rPr>
        <w:t>понятия,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трактовали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виде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0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-9"/>
        </w:rPr>
        <w:t> </w:t>
      </w:r>
      <w:r>
        <w:rPr>
          <w:color w:val="231F20"/>
        </w:rPr>
        <w:t>операций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избавлению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отри-</w:t>
      </w:r>
      <w:r>
        <w:rPr>
          <w:color w:val="231F20"/>
          <w:spacing w:val="-49"/>
        </w:rPr>
        <w:t> </w:t>
      </w:r>
      <w:r>
        <w:rPr>
          <w:color w:val="231F20"/>
        </w:rPr>
        <w:t>цательных</w:t>
      </w:r>
      <w:r>
        <w:rPr>
          <w:color w:val="231F20"/>
          <w:spacing w:val="17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</w:rPr>
        <w:t>чтобы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потерять</w:t>
      </w:r>
      <w:r>
        <w:rPr>
          <w:color w:val="231F20"/>
          <w:spacing w:val="17"/>
        </w:rPr>
        <w:t> </w:t>
      </w:r>
      <w:r>
        <w:rPr>
          <w:color w:val="231F20"/>
        </w:rPr>
        <w:t>личностные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свойства,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защитить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жизненные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позиции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самосовершенствоваться.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Также,</w:t>
      </w:r>
      <w:r>
        <w:rPr>
          <w:color w:val="231F20"/>
          <w:spacing w:val="17"/>
        </w:rPr>
        <w:t> </w:t>
      </w:r>
      <w:r>
        <w:rPr>
          <w:color w:val="231F20"/>
        </w:rPr>
        <w:t>заслуживают</w:t>
      </w:r>
      <w:r>
        <w:rPr>
          <w:color w:val="231F20"/>
          <w:spacing w:val="18"/>
        </w:rPr>
        <w:t> </w:t>
      </w:r>
      <w:r>
        <w:rPr>
          <w:color w:val="231F20"/>
        </w:rPr>
        <w:t>внимания</w:t>
      </w:r>
      <w:r>
        <w:rPr>
          <w:color w:val="231F20"/>
          <w:spacing w:val="18"/>
        </w:rPr>
        <w:t> </w:t>
      </w:r>
      <w:r>
        <w:rPr>
          <w:color w:val="231F20"/>
        </w:rPr>
        <w:t>позиции</w:t>
      </w:r>
      <w:r>
        <w:rPr>
          <w:color w:val="231F20"/>
          <w:spacing w:val="17"/>
        </w:rPr>
        <w:t> </w:t>
      </w:r>
      <w:r>
        <w:rPr>
          <w:color w:val="231F20"/>
        </w:rPr>
        <w:t>автора</w:t>
      </w:r>
      <w:r>
        <w:rPr>
          <w:color w:val="231F20"/>
          <w:spacing w:val="18"/>
        </w:rPr>
        <w:t> </w:t>
      </w:r>
      <w:r>
        <w:rPr>
          <w:color w:val="231F20"/>
        </w:rPr>
        <w:t>Позднякова,</w:t>
      </w:r>
    </w:p>
    <w:p>
      <w:pPr>
        <w:pStyle w:val="BodyText"/>
        <w:spacing w:line="259" w:lineRule="auto"/>
        <w:ind w:right="155"/>
      </w:pPr>
      <w:r>
        <w:rPr>
          <w:color w:val="231F20"/>
        </w:rPr>
        <w:t>в которых он определяет три мнения о понятии безопасности:</w:t>
      </w:r>
      <w:r>
        <w:rPr>
          <w:color w:val="231F20"/>
          <w:spacing w:val="1"/>
        </w:rPr>
        <w:t> </w:t>
      </w:r>
      <w:r>
        <w:rPr>
          <w:color w:val="231F20"/>
        </w:rPr>
        <w:t>официальный, аксиологический, также системно-философский.</w:t>
      </w:r>
      <w:r>
        <w:rPr>
          <w:color w:val="231F20"/>
          <w:spacing w:val="1"/>
        </w:rPr>
        <w:t> </w:t>
      </w:r>
      <w:r>
        <w:rPr>
          <w:color w:val="231F20"/>
        </w:rPr>
        <w:t>Исходя из этого, со стороны науки безопасность проявляется в та-</w:t>
      </w:r>
      <w:r>
        <w:rPr>
          <w:color w:val="231F20"/>
          <w:spacing w:val="-51"/>
        </w:rPr>
        <w:t> </w:t>
      </w:r>
      <w:r>
        <w:rPr>
          <w:color w:val="231F20"/>
        </w:rPr>
        <w:t>ких формах, как собственная система, заданное состояние объек-</w:t>
      </w:r>
      <w:r>
        <w:rPr>
          <w:color w:val="231F20"/>
          <w:spacing w:val="1"/>
        </w:rPr>
        <w:t> </w:t>
      </w:r>
      <w:r>
        <w:rPr>
          <w:color w:val="231F20"/>
        </w:rPr>
        <w:t>та, включающее в себя определения и условия, помогающие ему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функционировать и</w:t>
      </w:r>
      <w:r>
        <w:rPr>
          <w:color w:val="231F20"/>
          <w:spacing w:val="1"/>
        </w:rPr>
        <w:t> </w:t>
      </w:r>
      <w:r>
        <w:rPr>
          <w:color w:val="231F20"/>
        </w:rPr>
        <w:t>существовать. Для</w:t>
      </w:r>
      <w:r>
        <w:rPr>
          <w:color w:val="231F20"/>
          <w:spacing w:val="1"/>
        </w:rPr>
        <w:t> </w:t>
      </w:r>
      <w:r>
        <w:rPr>
          <w:color w:val="231F20"/>
        </w:rPr>
        <w:t>наиболее полнообъемного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  <w:jc w:val="right"/>
      </w:pPr>
      <w:r>
        <w:rPr>
          <w:color w:val="231F20"/>
        </w:rPr>
        <w:t>изучения</w:t>
      </w:r>
      <w:r>
        <w:rPr>
          <w:color w:val="231F20"/>
          <w:spacing w:val="13"/>
        </w:rPr>
        <w:t> </w:t>
      </w:r>
      <w:r>
        <w:rPr>
          <w:color w:val="231F20"/>
        </w:rPr>
        <w:t>такой</w:t>
      </w:r>
      <w:r>
        <w:rPr>
          <w:color w:val="231F20"/>
          <w:spacing w:val="14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14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13"/>
        </w:rPr>
        <w:t> </w:t>
      </w:r>
      <w:r>
        <w:rPr>
          <w:color w:val="231F20"/>
        </w:rPr>
        <w:t>было</w:t>
      </w:r>
      <w:r>
        <w:rPr>
          <w:color w:val="231F20"/>
          <w:spacing w:val="-49"/>
        </w:rPr>
        <w:t> </w:t>
      </w:r>
      <w:r>
        <w:rPr>
          <w:color w:val="231F20"/>
        </w:rPr>
        <w:t>бы в деталях исследовать свойства, которые она в себе заключает.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них</w:t>
      </w:r>
      <w:r>
        <w:rPr>
          <w:color w:val="231F20"/>
          <w:spacing w:val="10"/>
        </w:rPr>
        <w:t> </w:t>
      </w:r>
      <w:r>
        <w:rPr>
          <w:color w:val="231F20"/>
        </w:rPr>
        <w:t>входят,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примеру,</w:t>
      </w:r>
      <w:r>
        <w:rPr>
          <w:color w:val="231F20"/>
          <w:spacing w:val="10"/>
        </w:rPr>
        <w:t> </w:t>
      </w:r>
      <w:r>
        <w:rPr>
          <w:color w:val="231F20"/>
        </w:rPr>
        <w:t>динамизм</w:t>
      </w:r>
      <w:r>
        <w:rPr>
          <w:color w:val="231F20"/>
          <w:spacing w:val="10"/>
        </w:rPr>
        <w:t> </w:t>
      </w:r>
      <w:r>
        <w:rPr>
          <w:color w:val="231F20"/>
        </w:rPr>
        <w:t>(стремление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развитию</w:t>
      </w:r>
      <w:r>
        <w:rPr>
          <w:color w:val="231F20"/>
          <w:spacing w:val="10"/>
        </w:rPr>
        <w:t> </w:t>
      </w:r>
      <w:r>
        <w:rPr>
          <w:color w:val="231F20"/>
        </w:rPr>
        <w:t>дей-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ствий),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неопределенность,</w:t>
      </w:r>
      <w:r>
        <w:rPr>
          <w:color w:val="231F20"/>
          <w:spacing w:val="-12"/>
        </w:rPr>
        <w:t> </w:t>
      </w:r>
      <w:r>
        <w:rPr>
          <w:color w:val="231F20"/>
        </w:rPr>
        <w:t>относительность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отношению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чему-либо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неопределенность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мера</w:t>
      </w:r>
      <w:r>
        <w:rPr>
          <w:color w:val="231F20"/>
          <w:spacing w:val="1"/>
        </w:rPr>
        <w:t> </w:t>
      </w:r>
      <w:r>
        <w:rPr>
          <w:color w:val="231F20"/>
        </w:rPr>
        <w:t>информативности.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-49"/>
        </w:rPr>
        <w:t> </w:t>
      </w:r>
      <w:r>
        <w:rPr>
          <w:color w:val="231F20"/>
        </w:rPr>
        <w:t>возникают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</w:rPr>
        <w:t>взаимодействии</w:t>
      </w:r>
      <w:r>
        <w:rPr>
          <w:color w:val="231F20"/>
          <w:spacing w:val="19"/>
        </w:rPr>
        <w:t> </w:t>
      </w:r>
      <w:r>
        <w:rPr>
          <w:color w:val="231F20"/>
        </w:rPr>
        <w:t>объектов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20"/>
        </w:rPr>
        <w:t> </w:t>
      </w:r>
      <w:r>
        <w:rPr>
          <w:color w:val="231F20"/>
        </w:rPr>
        <w:t>средой,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частности,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внешней,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оказывает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наиболее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мощное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влияние.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Исходя из этого, безопасность не следует принимать лишь в ка-</w:t>
      </w:r>
      <w:r>
        <w:rPr>
          <w:color w:val="231F20"/>
        </w:rPr>
        <w:t> честве</w:t>
      </w:r>
      <w:r>
        <w:rPr>
          <w:color w:val="231F20"/>
          <w:spacing w:val="30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30"/>
        </w:rPr>
        <w:t> </w:t>
      </w:r>
      <w:r>
        <w:rPr>
          <w:color w:val="231F20"/>
        </w:rPr>
        <w:t>состояние,</w:t>
      </w:r>
      <w:r>
        <w:rPr>
          <w:color w:val="231F20"/>
          <w:spacing w:val="31"/>
        </w:rPr>
        <w:t> </w:t>
      </w:r>
      <w:r>
        <w:rPr>
          <w:color w:val="231F20"/>
        </w:rPr>
        <w:t>достигнутого</w:t>
      </w:r>
      <w:r>
        <w:rPr>
          <w:color w:val="231F20"/>
          <w:spacing w:val="30"/>
        </w:rPr>
        <w:t> </w:t>
      </w:r>
      <w:r>
        <w:rPr>
          <w:color w:val="231F20"/>
        </w:rPr>
        <w:t>объектом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ка-</w:t>
      </w:r>
      <w:r>
        <w:rPr>
          <w:color w:val="231F20"/>
          <w:spacing w:val="1"/>
        </w:rPr>
        <w:t> </w:t>
      </w:r>
      <w:r>
        <w:rPr>
          <w:color w:val="231F20"/>
        </w:rPr>
        <w:t>кой-либо</w:t>
      </w:r>
      <w:r>
        <w:rPr>
          <w:color w:val="231F20"/>
          <w:spacing w:val="21"/>
        </w:rPr>
        <w:t> </w:t>
      </w:r>
      <w:r>
        <w:rPr>
          <w:color w:val="231F20"/>
        </w:rPr>
        <w:t>промежуток</w:t>
      </w:r>
      <w:r>
        <w:rPr>
          <w:color w:val="231F20"/>
          <w:spacing w:val="22"/>
        </w:rPr>
        <w:t> </w:t>
      </w:r>
      <w:r>
        <w:rPr>
          <w:color w:val="231F20"/>
        </w:rPr>
        <w:t>времени,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наоборот,</w:t>
      </w:r>
      <w:r>
        <w:rPr>
          <w:color w:val="231F20"/>
          <w:spacing w:val="22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проявление</w:t>
      </w:r>
      <w:r>
        <w:rPr>
          <w:color w:val="231F20"/>
          <w:spacing w:val="2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цесса, которое выступает гарантом функционирования и развития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сменной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внешней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внутренней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Исходя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11"/>
        </w:rPr>
        <w:t> </w:t>
      </w:r>
      <w:r>
        <w:rPr>
          <w:color w:val="231F20"/>
        </w:rPr>
        <w:t>нужда</w:t>
      </w:r>
      <w:r>
        <w:rPr>
          <w:color w:val="231F20"/>
          <w:spacing w:val="-10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0"/>
        </w:rPr>
        <w:t> </w:t>
      </w:r>
      <w:r>
        <w:rPr>
          <w:color w:val="231F20"/>
        </w:rPr>
        <w:t>сущности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</w:rPr>
        <w:t>сво-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бодного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внеш-</w:t>
      </w:r>
    </w:p>
    <w:p>
      <w:pPr>
        <w:pStyle w:val="BodyText"/>
        <w:spacing w:before="12"/>
      </w:pPr>
      <w:r>
        <w:rPr>
          <w:color w:val="231F20"/>
        </w:rPr>
        <w:t>ней</w:t>
      </w:r>
      <w:r>
        <w:rPr>
          <w:color w:val="231F20"/>
          <w:spacing w:val="4"/>
        </w:rPr>
        <w:t> </w:t>
      </w:r>
      <w:r>
        <w:rPr>
          <w:color w:val="231F20"/>
        </w:rPr>
        <w:t>меняющейся</w:t>
      </w:r>
      <w:r>
        <w:rPr>
          <w:color w:val="231F20"/>
          <w:spacing w:val="4"/>
        </w:rPr>
        <w:t> </w:t>
      </w:r>
      <w:r>
        <w:rPr>
          <w:color w:val="231F20"/>
        </w:rPr>
        <w:t>средой.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Свойство динамизма напрямую имеет связь с неопределенно-</w:t>
      </w:r>
      <w:r>
        <w:rPr>
          <w:color w:val="231F20"/>
          <w:spacing w:val="-50"/>
        </w:rPr>
        <w:t> </w:t>
      </w:r>
      <w:r>
        <w:rPr>
          <w:color w:val="231F20"/>
        </w:rPr>
        <w:t>стью.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трудности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сложности,</w:t>
      </w:r>
      <w:r>
        <w:rPr>
          <w:color w:val="231F20"/>
          <w:spacing w:val="-11"/>
        </w:rPr>
        <w:t> </w:t>
      </w:r>
      <w:r>
        <w:rPr>
          <w:color w:val="231F20"/>
        </w:rPr>
        <w:t>неопределенность</w:t>
      </w:r>
      <w:r>
        <w:rPr>
          <w:color w:val="231F20"/>
          <w:spacing w:val="-51"/>
        </w:rPr>
        <w:t> </w:t>
      </w:r>
      <w:r>
        <w:rPr>
          <w:color w:val="231F20"/>
        </w:rPr>
        <w:t>системы безопасности становится выше в работе. Внутренняя не-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определенность определяется отсутствием постоянства и стабиль-</w:t>
      </w:r>
      <w:r>
        <w:rPr>
          <w:color w:val="231F20"/>
          <w:spacing w:val="-50"/>
        </w:rPr>
        <w:t> </w:t>
      </w:r>
      <w:r>
        <w:rPr>
          <w:color w:val="231F20"/>
        </w:rPr>
        <w:t>ности, а также частым изменением свойств субъекта, а внешняя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неопределенность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влиянием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нее</w:t>
      </w:r>
      <w:r>
        <w:rPr>
          <w:color w:val="231F20"/>
          <w:spacing w:val="-11"/>
        </w:rPr>
        <w:t> </w:t>
      </w:r>
      <w:r>
        <w:rPr>
          <w:color w:val="231F20"/>
        </w:rPr>
        <w:t>внешней</w:t>
      </w:r>
      <w:r>
        <w:rPr>
          <w:color w:val="231F20"/>
          <w:spacing w:val="-11"/>
        </w:rPr>
        <w:t> </w:t>
      </w:r>
      <w:r>
        <w:rPr>
          <w:color w:val="231F20"/>
        </w:rPr>
        <w:t>среды.</w:t>
      </w:r>
      <w:r>
        <w:rPr>
          <w:color w:val="231F20"/>
          <w:spacing w:val="-12"/>
        </w:rPr>
        <w:t> </w:t>
      </w:r>
      <w:r>
        <w:rPr>
          <w:color w:val="231F20"/>
        </w:rPr>
        <w:t>Завышение</w:t>
      </w:r>
      <w:r>
        <w:rPr>
          <w:color w:val="231F20"/>
          <w:spacing w:val="-11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определенности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привести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завышению</w:t>
      </w:r>
      <w:r>
        <w:rPr>
          <w:color w:val="231F20"/>
          <w:spacing w:val="-12"/>
        </w:rPr>
        <w:t> </w:t>
      </w:r>
      <w:r>
        <w:rPr>
          <w:color w:val="231F20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</w:rPr>
        <w:t>риска,</w:t>
      </w:r>
      <w:r>
        <w:rPr>
          <w:color w:val="231F20"/>
          <w:spacing w:val="-12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рый</w:t>
      </w:r>
      <w:r>
        <w:rPr>
          <w:color w:val="231F20"/>
          <w:spacing w:val="-4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3"/>
        </w:rPr>
        <w:t> </w:t>
      </w:r>
      <w:r>
        <w:rPr>
          <w:color w:val="231F20"/>
        </w:rPr>
        <w:t>должен</w:t>
      </w:r>
      <w:r>
        <w:rPr>
          <w:color w:val="231F20"/>
          <w:spacing w:val="-3"/>
        </w:rPr>
        <w:t> </w:t>
      </w:r>
      <w:r>
        <w:rPr>
          <w:color w:val="231F20"/>
        </w:rPr>
        <w:t>быть</w:t>
      </w:r>
      <w:r>
        <w:rPr>
          <w:color w:val="231F20"/>
          <w:spacing w:val="-3"/>
        </w:rPr>
        <w:t> </w:t>
      </w:r>
      <w:r>
        <w:rPr>
          <w:color w:val="231F20"/>
        </w:rPr>
        <w:t>учтен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3"/>
        </w:rPr>
        <w:t> </w:t>
      </w:r>
      <w:r>
        <w:rPr>
          <w:color w:val="231F20"/>
        </w:rPr>
        <w:t>время</w:t>
      </w:r>
      <w:r>
        <w:rPr>
          <w:color w:val="231F20"/>
          <w:spacing w:val="-3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турированию</w:t>
      </w:r>
      <w:r>
        <w:rPr>
          <w:color w:val="231F20"/>
          <w:spacing w:val="2"/>
        </w:rPr>
        <w:t> </w:t>
      </w:r>
      <w:r>
        <w:rPr>
          <w:color w:val="231F20"/>
        </w:rPr>
        <w:t>систем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8"/>
        <w:ind w:right="154" w:firstLine="396"/>
      </w:pPr>
      <w:r>
        <w:rPr>
          <w:color w:val="231F20"/>
        </w:rPr>
        <w:t>Также одной из жизненно важных свойств считается относи-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 безопасности, проявляющаяся в двух разных аспектах.</w:t>
      </w:r>
      <w:r>
        <w:rPr>
          <w:color w:val="231F20"/>
          <w:spacing w:val="1"/>
        </w:rPr>
        <w:t> </w:t>
      </w:r>
      <w:r>
        <w:rPr>
          <w:color w:val="231F20"/>
        </w:rPr>
        <w:t>В первую очередь, она очень сильно взаимодействует с объектом.</w:t>
      </w:r>
      <w:r>
        <w:rPr>
          <w:color w:val="231F20"/>
          <w:spacing w:val="-50"/>
        </w:rPr>
        <w:t> </w:t>
      </w:r>
      <w:r>
        <w:rPr>
          <w:color w:val="231F20"/>
        </w:rPr>
        <w:t>По мнению ученой Прохожевой, безопасность начинает вклю-</w:t>
      </w:r>
      <w:r>
        <w:rPr>
          <w:color w:val="231F20"/>
          <w:spacing w:val="1"/>
        </w:rPr>
        <w:t> </w:t>
      </w:r>
      <w:r>
        <w:rPr>
          <w:color w:val="231F20"/>
        </w:rPr>
        <w:t>чать в себя смысл и значение лишь в том случае, когда ее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тривают с точки зрения определенного объекта, который поме-</w:t>
      </w:r>
      <w:r>
        <w:rPr>
          <w:color w:val="231F20"/>
          <w:spacing w:val="1"/>
        </w:rPr>
        <w:t> </w:t>
      </w:r>
      <w:r>
        <w:rPr>
          <w:color w:val="231F20"/>
        </w:rPr>
        <w:t>щен в определенную смысловую среду, а также условия. Помимо</w:t>
      </w:r>
      <w:r>
        <w:rPr>
          <w:color w:val="231F20"/>
          <w:spacing w:val="1"/>
        </w:rPr>
        <w:t> </w:t>
      </w:r>
      <w:r>
        <w:rPr>
          <w:color w:val="231F20"/>
        </w:rPr>
        <w:t>этого, сторона относительности выступает следствием из перво-</w:t>
      </w:r>
      <w:r>
        <w:rPr>
          <w:color w:val="231F20"/>
          <w:spacing w:val="1"/>
        </w:rPr>
        <w:t> </w:t>
      </w:r>
      <w:r>
        <w:rPr>
          <w:color w:val="231F20"/>
        </w:rPr>
        <w:t>го, проявляясь в наличии противоречий о понимании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разных</w:t>
      </w:r>
      <w:r>
        <w:rPr>
          <w:color w:val="231F20"/>
          <w:spacing w:val="-10"/>
        </w:rPr>
        <w:t> </w:t>
      </w:r>
      <w:r>
        <w:rPr>
          <w:color w:val="231F20"/>
        </w:rPr>
        <w:t>уровнях.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примеру,</w:t>
      </w:r>
      <w:r>
        <w:rPr>
          <w:color w:val="231F20"/>
          <w:spacing w:val="-10"/>
        </w:rPr>
        <w:t> </w:t>
      </w:r>
      <w:r>
        <w:rPr>
          <w:color w:val="231F20"/>
        </w:rPr>
        <w:t>человеческая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безопасность предприятия вполне могут не совпадать с взгляда-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позицией</w:t>
      </w:r>
      <w:r>
        <w:rPr>
          <w:color w:val="231F20"/>
          <w:spacing w:val="37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37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связи</w:t>
      </w:r>
      <w:r>
        <w:rPr>
          <w:color w:val="231F20"/>
          <w:spacing w:val="37"/>
        </w:rPr>
        <w:t> </w:t>
      </w:r>
      <w:r>
        <w:rPr>
          <w:color w:val="231F20"/>
        </w:rPr>
        <w:t>огромным</w:t>
      </w:r>
      <w:r>
        <w:rPr>
          <w:color w:val="231F20"/>
          <w:spacing w:val="1"/>
        </w:rPr>
        <w:t> </w:t>
      </w:r>
      <w:r>
        <w:rPr>
          <w:color w:val="231F20"/>
        </w:rPr>
        <w:t>и ускоренным ростом регионализации ведущую позицию получа-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исходя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позиций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инте-</w:t>
      </w:r>
      <w:r>
        <w:rPr>
          <w:color w:val="231F20"/>
          <w:spacing w:val="-50"/>
        </w:rPr>
        <w:t> </w:t>
      </w:r>
      <w:r>
        <w:rPr>
          <w:color w:val="231F20"/>
        </w:rPr>
        <w:t>ресов государств, а также равноправия его отдаленных субъектов.</w:t>
      </w:r>
      <w:r>
        <w:rPr>
          <w:color w:val="231F20"/>
          <w:spacing w:val="-50"/>
        </w:rPr>
        <w:t> </w:t>
      </w:r>
      <w:r>
        <w:rPr>
          <w:color w:val="231F20"/>
        </w:rPr>
        <w:t>Исходя из этого, следует наиболее внимательно изучить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создания концепции о национальной безопасности, вклю-</w:t>
      </w:r>
      <w:r>
        <w:rPr>
          <w:color w:val="231F20"/>
          <w:spacing w:val="1"/>
        </w:rPr>
        <w:t> </w:t>
      </w:r>
      <w:r>
        <w:rPr>
          <w:color w:val="231F20"/>
        </w:rPr>
        <w:t>чая</w:t>
      </w:r>
      <w:r>
        <w:rPr>
          <w:color w:val="231F20"/>
          <w:spacing w:val="1"/>
        </w:rPr>
        <w:t> </w:t>
      </w:r>
      <w:r>
        <w:rPr>
          <w:color w:val="231F20"/>
        </w:rPr>
        <w:t>в нее</w:t>
      </w:r>
      <w:r>
        <w:rPr>
          <w:color w:val="231F20"/>
          <w:spacing w:val="1"/>
        </w:rPr>
        <w:t> </w:t>
      </w:r>
      <w:r>
        <w:rPr>
          <w:color w:val="231F20"/>
        </w:rPr>
        <w:t>роль регионов.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w w:val="95"/>
        </w:rPr>
        <w:t>Благодаря заданным определениям, можно сделать вывод о том,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объективная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составляющая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 складывается из граждан, территориальной целостности,</w:t>
      </w:r>
      <w:r>
        <w:rPr>
          <w:color w:val="231F20"/>
          <w:spacing w:val="1"/>
        </w:rPr>
        <w:t> </w:t>
      </w:r>
      <w:r>
        <w:rPr>
          <w:color w:val="231F20"/>
        </w:rPr>
        <w:t>самой</w:t>
      </w:r>
      <w:r>
        <w:rPr>
          <w:color w:val="231F20"/>
          <w:spacing w:val="-5"/>
        </w:rPr>
        <w:t> </w:t>
      </w:r>
      <w:r>
        <w:rPr>
          <w:color w:val="231F20"/>
        </w:rPr>
        <w:t>страны,</w:t>
      </w:r>
      <w:r>
        <w:rPr>
          <w:color w:val="231F20"/>
          <w:spacing w:val="-4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4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4"/>
        </w:rPr>
        <w:t> </w:t>
      </w:r>
      <w:r>
        <w:rPr>
          <w:color w:val="231F20"/>
        </w:rPr>
        <w:t>институтов,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с экономической стороны. Субъективная составляющая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безопасности государств – из правоохранительных орга-</w:t>
      </w:r>
      <w:r>
        <w:rPr>
          <w:color w:val="231F20"/>
          <w:spacing w:val="1"/>
        </w:rPr>
        <w:t> </w:t>
      </w:r>
      <w:r>
        <w:rPr>
          <w:color w:val="231F20"/>
        </w:rPr>
        <w:t>нов национальной безопасности, обеспечивающих защиту эконо-</w:t>
      </w:r>
      <w:r>
        <w:rPr>
          <w:color w:val="231F20"/>
          <w:spacing w:val="1"/>
        </w:rPr>
        <w:t> </w:t>
      </w:r>
      <w:r>
        <w:rPr>
          <w:color w:val="231F20"/>
        </w:rPr>
        <w:t>мики. А предметом можно считать сводку результатов различных</w:t>
      </w:r>
      <w:r>
        <w:rPr>
          <w:color w:val="231F20"/>
          <w:spacing w:val="-50"/>
        </w:rPr>
        <w:t> </w:t>
      </w:r>
      <w:r>
        <w:rPr>
          <w:color w:val="231F20"/>
        </w:rPr>
        <w:t>исследований,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помогают</w:t>
      </w:r>
      <w:r>
        <w:rPr>
          <w:color w:val="231F20"/>
          <w:spacing w:val="-6"/>
        </w:rPr>
        <w:t> </w:t>
      </w:r>
      <w:r>
        <w:rPr>
          <w:color w:val="231F20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</w:rPr>
        <w:t>оценку</w:t>
      </w:r>
      <w:r>
        <w:rPr>
          <w:color w:val="231F20"/>
          <w:spacing w:val="-6"/>
        </w:rPr>
        <w:t> </w:t>
      </w:r>
      <w:r>
        <w:rPr>
          <w:color w:val="231F20"/>
        </w:rPr>
        <w:t>уровню</w:t>
      </w:r>
      <w:r>
        <w:rPr>
          <w:color w:val="231F20"/>
          <w:spacing w:val="-7"/>
        </w:rPr>
        <w:t> </w:t>
      </w:r>
      <w:r>
        <w:rPr>
          <w:color w:val="231F20"/>
        </w:rPr>
        <w:t>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На наш взгляд, для того, чтобы экономическая сфера в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 прогрессировала, необходимо детально изучить все виды</w:t>
      </w:r>
      <w:r>
        <w:rPr>
          <w:color w:val="231F20"/>
          <w:spacing w:val="1"/>
        </w:rPr>
        <w:t> </w:t>
      </w:r>
      <w:r>
        <w:rPr>
          <w:color w:val="231F20"/>
        </w:rPr>
        <w:t>опасностей, которые могут угрожать экономике, а также ее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пасности, придумать и принять эффективные меры по их оптими-</w:t>
      </w:r>
      <w:r>
        <w:rPr>
          <w:color w:val="231F20"/>
          <w:spacing w:val="-50"/>
        </w:rPr>
        <w:t> </w:t>
      </w:r>
      <w:r>
        <w:rPr>
          <w:color w:val="231F20"/>
        </w:rPr>
        <w:t>зации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внедрению</w:t>
      </w:r>
      <w:r>
        <w:rPr>
          <w:color w:val="231F20"/>
          <w:spacing w:val="2"/>
        </w:rPr>
        <w:t> </w:t>
      </w:r>
      <w:r>
        <w:rPr>
          <w:color w:val="231F20"/>
        </w:rPr>
        <w:t>в пользование.</w:t>
      </w:r>
    </w:p>
    <w:p>
      <w:pPr>
        <w:pStyle w:val="BodyText"/>
        <w:spacing w:before="4"/>
        <w:ind w:left="555"/>
      </w:pP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пример,</w:t>
      </w:r>
      <w:r>
        <w:rPr>
          <w:color w:val="231F20"/>
          <w:spacing w:val="8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принять</w:t>
      </w:r>
      <w:r>
        <w:rPr>
          <w:color w:val="231F20"/>
          <w:spacing w:val="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9"/>
        </w:rPr>
        <w:t> </w:t>
      </w:r>
      <w:r>
        <w:rPr>
          <w:color w:val="231F20"/>
        </w:rPr>
        <w:t>виды</w:t>
      </w:r>
      <w:r>
        <w:rPr>
          <w:color w:val="231F20"/>
          <w:spacing w:val="8"/>
        </w:rPr>
        <w:t> </w:t>
      </w:r>
      <w:r>
        <w:rPr>
          <w:color w:val="231F20"/>
        </w:rPr>
        <w:t>таких</w:t>
      </w:r>
      <w:r>
        <w:rPr>
          <w:color w:val="231F20"/>
          <w:spacing w:val="9"/>
        </w:rPr>
        <w:t> </w:t>
      </w:r>
      <w:r>
        <w:rPr>
          <w:color w:val="231F20"/>
        </w:rPr>
        <w:t>мер: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6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устроить детальный пересмотр некоторых положений в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конопроектах,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оптимизировать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нынешние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эконо-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обстановке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страны;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довести реформу в налоговой сфере к концу, ввести уси-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ленные методы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уплат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налогов,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ввести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более</w:t>
      </w:r>
    </w:p>
    <w:p>
      <w:pPr>
        <w:pStyle w:val="BodyText"/>
        <w:spacing w:before="2"/>
      </w:pPr>
      <w:r>
        <w:rPr>
          <w:color w:val="231F20"/>
        </w:rPr>
        <w:t>«ужесточительные»</w:t>
      </w:r>
      <w:r>
        <w:rPr>
          <w:color w:val="231F20"/>
          <w:spacing w:val="9"/>
        </w:rPr>
        <w:t> </w:t>
      </w:r>
      <w:r>
        <w:rPr>
          <w:color w:val="231F20"/>
        </w:rPr>
        <w:t>меры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тех,</w:t>
      </w:r>
      <w:r>
        <w:rPr>
          <w:color w:val="231F20"/>
          <w:spacing w:val="10"/>
        </w:rPr>
        <w:t> </w:t>
      </w:r>
      <w:r>
        <w:rPr>
          <w:color w:val="231F20"/>
        </w:rPr>
        <w:t>кто</w:t>
      </w:r>
      <w:r>
        <w:rPr>
          <w:color w:val="231F20"/>
          <w:spacing w:val="9"/>
        </w:rPr>
        <w:t> </w:t>
      </w:r>
      <w:r>
        <w:rPr>
          <w:color w:val="231F20"/>
        </w:rPr>
        <w:t>избегает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уплат;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также,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целесообразно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было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бы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более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строго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вести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отчет-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ность по денежным и валютным ценностям, которые провозятся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за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рубеж,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поможет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вносить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бюджет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дополнительные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сред-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ства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счет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оплаты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поступлений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импорт;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94" w:after="0"/>
        <w:ind w:left="158" w:right="15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проводить на постоянной основе анализ и диагностику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крупных инстанций, которые очень важны для на населения, это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касается,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основном,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оборонной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аграрной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сфер.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Основой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изучения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нашей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законодательном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принят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Федеральный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</w:t>
      </w:r>
    </w:p>
    <w:p>
      <w:pPr>
        <w:pStyle w:val="BodyText"/>
        <w:spacing w:line="254" w:lineRule="auto" w:before="1"/>
        <w:ind w:right="155"/>
      </w:pPr>
      <w:r>
        <w:rPr>
          <w:color w:val="231F20"/>
        </w:rPr>
        <w:t>«О безопасности». Он регламентирует и описывает смысл, а 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понятия</w:t>
      </w:r>
      <w:r>
        <w:rPr>
          <w:color w:val="231F20"/>
          <w:spacing w:val="-10"/>
        </w:rPr>
        <w:t> </w:t>
      </w:r>
      <w:r>
        <w:rPr>
          <w:color w:val="231F20"/>
        </w:rPr>
        <w:t>субъективной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объективной</w:t>
      </w:r>
      <w:r>
        <w:rPr>
          <w:color w:val="231F20"/>
          <w:spacing w:val="-10"/>
        </w:rPr>
        <w:t> </w:t>
      </w:r>
      <w:r>
        <w:rPr>
          <w:color w:val="231F20"/>
        </w:rPr>
        <w:t>сторон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-10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тересы и многое другое. В обширном понятии слова «интересы»,</w:t>
      </w:r>
      <w:r>
        <w:rPr>
          <w:color w:val="231F20"/>
          <w:spacing w:val="1"/>
        </w:rPr>
        <w:t> </w:t>
      </w:r>
      <w:r>
        <w:rPr>
          <w:color w:val="231F20"/>
        </w:rPr>
        <w:t>приняты также и потребности, удовлетворение которых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лишь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прогрессировании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развитии</w:t>
      </w:r>
      <w:r>
        <w:rPr>
          <w:color w:val="231F20"/>
          <w:spacing w:val="4"/>
        </w:rPr>
        <w:t> </w:t>
      </w:r>
      <w:r>
        <w:rPr>
          <w:color w:val="231F20"/>
        </w:rPr>
        <w:t>страны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before="5"/>
        <w:ind w:left="555"/>
      </w:pPr>
      <w:r>
        <w:rPr>
          <w:color w:val="231F20"/>
          <w:w w:val="105"/>
        </w:rPr>
        <w:t>В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конце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20-ого  века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принят  указ,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9"/>
          <w:w w:val="105"/>
        </w:rPr>
        <w:t>утверждающий</w:t>
      </w:r>
    </w:p>
    <w:p>
      <w:pPr>
        <w:pStyle w:val="BodyText"/>
        <w:spacing w:line="254" w:lineRule="auto" w:before="15"/>
        <w:ind w:right="156"/>
      </w:pPr>
      <w:r>
        <w:rPr>
          <w:color w:val="231F20"/>
          <w:spacing w:val="-2"/>
        </w:rPr>
        <w:t>«Концепцию национальной </w:t>
      </w:r>
      <w:r>
        <w:rPr>
          <w:color w:val="231F20"/>
          <w:spacing w:val="-1"/>
        </w:rPr>
        <w:t>безопасности Российской Федерации»,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регламентирующий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определение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циональной безопасностью Российской Федерации как «безопас-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2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многонационального</w:t>
      </w:r>
      <w:r>
        <w:rPr>
          <w:color w:val="231F20"/>
          <w:spacing w:val="13"/>
        </w:rPr>
        <w:t> </w:t>
      </w:r>
      <w:r>
        <w:rPr>
          <w:color w:val="231F20"/>
        </w:rPr>
        <w:t>народа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носителя</w:t>
      </w:r>
      <w:r>
        <w:rPr>
          <w:color w:val="231F20"/>
          <w:spacing w:val="13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суверенитета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единственного</w:t>
      </w:r>
      <w:r>
        <w:rPr>
          <w:color w:val="231F20"/>
          <w:spacing w:val="-13"/>
        </w:rPr>
        <w:t> </w:t>
      </w:r>
      <w:r>
        <w:rPr>
          <w:color w:val="231F20"/>
        </w:rPr>
        <w:t>источника</w:t>
      </w:r>
      <w:r>
        <w:rPr>
          <w:color w:val="231F20"/>
          <w:spacing w:val="-13"/>
        </w:rPr>
        <w:t> </w:t>
      </w:r>
      <w:r>
        <w:rPr>
          <w:color w:val="231F20"/>
        </w:rPr>
        <w:t>власти</w:t>
      </w:r>
      <w:r>
        <w:rPr>
          <w:color w:val="231F20"/>
          <w:spacing w:val="-13"/>
        </w:rPr>
        <w:t> </w:t>
      </w:r>
      <w:r>
        <w:rPr>
          <w:color w:val="231F20"/>
        </w:rPr>
        <w:t>[5].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данном</w:t>
      </w:r>
      <w:r>
        <w:rPr>
          <w:color w:val="231F20"/>
          <w:spacing w:val="-13"/>
        </w:rPr>
        <w:t> </w:t>
      </w:r>
      <w:r>
        <w:rPr>
          <w:color w:val="231F20"/>
        </w:rPr>
        <w:t>документе</w:t>
      </w:r>
      <w:r>
        <w:rPr>
          <w:color w:val="231F20"/>
          <w:spacing w:val="-13"/>
        </w:rPr>
        <w:t> </w:t>
      </w:r>
      <w:r>
        <w:rPr>
          <w:color w:val="231F20"/>
        </w:rPr>
        <w:t>особое</w:t>
      </w:r>
      <w:r>
        <w:rPr>
          <w:color w:val="231F20"/>
          <w:spacing w:val="-51"/>
        </w:rPr>
        <w:t> </w:t>
      </w:r>
      <w:r>
        <w:rPr>
          <w:color w:val="231F20"/>
        </w:rPr>
        <w:t>внимание уделено постоянству, безграничному развитию в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мике, что может послужить отличным помощником для того, что-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2"/>
        </w:rPr>
        <w:t> </w:t>
      </w:r>
      <w:r>
        <w:rPr>
          <w:color w:val="231F20"/>
        </w:rPr>
        <w:t>удовлетворить</w:t>
      </w:r>
      <w:r>
        <w:rPr>
          <w:color w:val="231F20"/>
          <w:spacing w:val="3"/>
        </w:rPr>
        <w:t> </w:t>
      </w:r>
      <w:r>
        <w:rPr>
          <w:color w:val="231F20"/>
        </w:rPr>
        <w:t>интересы</w:t>
      </w:r>
      <w:r>
        <w:rPr>
          <w:color w:val="231F20"/>
          <w:spacing w:val="3"/>
        </w:rPr>
        <w:t> </w:t>
      </w:r>
      <w:r>
        <w:rPr>
          <w:color w:val="231F20"/>
        </w:rPr>
        <w:t>общества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стране.</w:t>
      </w:r>
    </w:p>
    <w:p>
      <w:pPr>
        <w:pStyle w:val="BodyText"/>
        <w:spacing w:line="254" w:lineRule="auto" w:before="7"/>
        <w:ind w:right="156" w:firstLine="396"/>
        <w:jc w:val="right"/>
      </w:pP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тому</w:t>
      </w:r>
      <w:r>
        <w:rPr>
          <w:color w:val="231F20"/>
          <w:spacing w:val="6"/>
        </w:rPr>
        <w:t> </w:t>
      </w:r>
      <w:r>
        <w:rPr>
          <w:color w:val="231F20"/>
        </w:rPr>
        <w:t>же,</w:t>
      </w:r>
      <w:r>
        <w:rPr>
          <w:color w:val="231F20"/>
          <w:spacing w:val="6"/>
        </w:rPr>
        <w:t> </w:t>
      </w:r>
      <w:r>
        <w:rPr>
          <w:color w:val="231F20"/>
        </w:rPr>
        <w:t>немало</w:t>
      </w:r>
      <w:r>
        <w:rPr>
          <w:color w:val="231F20"/>
          <w:spacing w:val="6"/>
        </w:rPr>
        <w:t> </w:t>
      </w:r>
      <w:r>
        <w:rPr>
          <w:color w:val="231F20"/>
        </w:rPr>
        <w:t>важное</w:t>
      </w:r>
      <w:r>
        <w:rPr>
          <w:color w:val="231F20"/>
          <w:spacing w:val="6"/>
        </w:rPr>
        <w:t> </w:t>
      </w:r>
      <w:r>
        <w:rPr>
          <w:color w:val="231F20"/>
        </w:rPr>
        <w:t>значение</w:t>
      </w:r>
      <w:r>
        <w:rPr>
          <w:color w:val="231F20"/>
          <w:spacing w:val="7"/>
        </w:rPr>
        <w:t> </w:t>
      </w:r>
      <w:r>
        <w:rPr>
          <w:color w:val="231F20"/>
        </w:rPr>
        <w:t>уделено</w:t>
      </w:r>
      <w:r>
        <w:rPr>
          <w:color w:val="231F20"/>
          <w:spacing w:val="6"/>
        </w:rPr>
        <w:t> </w:t>
      </w:r>
      <w:r>
        <w:rPr>
          <w:color w:val="231F20"/>
        </w:rPr>
        <w:t>процессу</w:t>
      </w:r>
      <w:r>
        <w:rPr>
          <w:color w:val="231F20"/>
          <w:spacing w:val="6"/>
        </w:rPr>
        <w:t> </w:t>
      </w:r>
      <w:r>
        <w:rPr>
          <w:color w:val="231F20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</w:rPr>
        <w:t>тия</w:t>
      </w:r>
      <w:r>
        <w:rPr>
          <w:color w:val="231F20"/>
          <w:spacing w:val="10"/>
        </w:rPr>
        <w:t> </w:t>
      </w:r>
      <w:r>
        <w:rPr>
          <w:color w:val="231F20"/>
        </w:rPr>
        <w:t>страны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научной</w:t>
      </w:r>
      <w:r>
        <w:rPr>
          <w:color w:val="231F20"/>
          <w:spacing w:val="11"/>
        </w:rPr>
        <w:t> </w:t>
      </w:r>
      <w:r>
        <w:rPr>
          <w:color w:val="231F20"/>
        </w:rPr>
        <w:t>стороны,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поможет</w:t>
      </w:r>
      <w:r>
        <w:rPr>
          <w:color w:val="231F20"/>
          <w:spacing w:val="11"/>
        </w:rPr>
        <w:t> </w:t>
      </w:r>
      <w:r>
        <w:rPr>
          <w:color w:val="231F20"/>
        </w:rPr>
        <w:t>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дарству</w:t>
      </w:r>
      <w:r>
        <w:rPr>
          <w:color w:val="231F20"/>
          <w:spacing w:val="34"/>
        </w:rPr>
        <w:t> </w:t>
      </w:r>
      <w:r>
        <w:rPr>
          <w:color w:val="231F20"/>
        </w:rPr>
        <w:t>поддерживать</w:t>
      </w:r>
      <w:r>
        <w:rPr>
          <w:color w:val="231F20"/>
          <w:spacing w:val="33"/>
        </w:rPr>
        <w:t> </w:t>
      </w:r>
      <w:r>
        <w:rPr>
          <w:color w:val="231F20"/>
        </w:rPr>
        <w:t>уровень</w:t>
      </w:r>
      <w:r>
        <w:rPr>
          <w:color w:val="231F20"/>
          <w:spacing w:val="35"/>
        </w:rPr>
        <w:t> </w:t>
      </w:r>
      <w:r>
        <w:rPr>
          <w:color w:val="231F20"/>
        </w:rPr>
        <w:t>высокой</w:t>
      </w:r>
      <w:r>
        <w:rPr>
          <w:color w:val="231F20"/>
          <w:spacing w:val="33"/>
        </w:rPr>
        <w:t> </w:t>
      </w:r>
      <w:r>
        <w:rPr>
          <w:color w:val="231F20"/>
        </w:rPr>
        <w:t>конкурентности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ми-</w:t>
      </w:r>
      <w:r>
        <w:rPr>
          <w:color w:val="231F20"/>
          <w:spacing w:val="-50"/>
        </w:rPr>
        <w:t> </w:t>
      </w:r>
      <w:r>
        <w:rPr>
          <w:color w:val="231F20"/>
        </w:rPr>
        <w:t>ровом</w:t>
      </w:r>
      <w:r>
        <w:rPr>
          <w:color w:val="231F20"/>
          <w:spacing w:val="10"/>
        </w:rPr>
        <w:t> </w:t>
      </w:r>
      <w:r>
        <w:rPr>
          <w:color w:val="231F20"/>
        </w:rPr>
        <w:t>рынке,</w:t>
      </w:r>
      <w:r>
        <w:rPr>
          <w:color w:val="231F20"/>
          <w:spacing w:val="10"/>
        </w:rPr>
        <w:t> </w:t>
      </w:r>
      <w:r>
        <w:rPr>
          <w:color w:val="231F20"/>
        </w:rPr>
        <w:t>уровень</w:t>
      </w:r>
      <w:r>
        <w:rPr>
          <w:color w:val="231F20"/>
          <w:spacing w:val="10"/>
        </w:rPr>
        <w:t> </w:t>
      </w:r>
      <w:r>
        <w:rPr>
          <w:color w:val="231F20"/>
        </w:rPr>
        <w:t>жизни,</w:t>
      </w:r>
      <w:r>
        <w:rPr>
          <w:color w:val="231F20"/>
          <w:spacing w:val="11"/>
        </w:rPr>
        <w:t> </w:t>
      </w:r>
      <w:r>
        <w:rPr>
          <w:color w:val="231F20"/>
        </w:rPr>
        <w:t>ВВП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оборонную</w:t>
      </w:r>
      <w:r>
        <w:rPr>
          <w:color w:val="231F20"/>
          <w:spacing w:val="10"/>
        </w:rPr>
        <w:t> </w:t>
      </w:r>
      <w:r>
        <w:rPr>
          <w:color w:val="231F20"/>
        </w:rPr>
        <w:t>защиту</w:t>
      </w:r>
      <w:r>
        <w:rPr>
          <w:color w:val="231F20"/>
          <w:spacing w:val="10"/>
        </w:rPr>
        <w:t> </w:t>
      </w:r>
      <w:r>
        <w:rPr>
          <w:color w:val="231F20"/>
        </w:rPr>
        <w:t>страны.</w:t>
      </w:r>
      <w:r>
        <w:rPr>
          <w:color w:val="231F20"/>
          <w:spacing w:val="1"/>
        </w:rPr>
        <w:t> </w:t>
      </w:r>
      <w:r>
        <w:rPr>
          <w:color w:val="231F20"/>
        </w:rPr>
        <w:t>Чтобы дать полноценную оценку уровня экономической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</w:t>
      </w:r>
      <w:r>
        <w:rPr>
          <w:color w:val="231F20"/>
          <w:spacing w:val="3"/>
        </w:rPr>
        <w:t> </w:t>
      </w:r>
      <w:r>
        <w:rPr>
          <w:color w:val="231F20"/>
        </w:rPr>
        <w:t>страны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факта</w:t>
      </w:r>
      <w:r>
        <w:rPr>
          <w:color w:val="231F20"/>
          <w:spacing w:val="4"/>
        </w:rPr>
        <w:t> </w:t>
      </w:r>
      <w:r>
        <w:rPr>
          <w:color w:val="231F20"/>
        </w:rPr>
        <w:t>влияния</w:t>
      </w:r>
      <w:r>
        <w:rPr>
          <w:color w:val="231F20"/>
          <w:spacing w:val="4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4"/>
        </w:rPr>
        <w:t> </w:t>
      </w:r>
      <w:r>
        <w:rPr>
          <w:color w:val="231F20"/>
        </w:rPr>
        <w:t>внутренних,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9"/>
        </w:rPr>
        <w:t> </w:t>
      </w:r>
      <w:r>
        <w:rPr>
          <w:color w:val="231F20"/>
        </w:rPr>
        <w:t>внешних</w:t>
      </w:r>
      <w:r>
        <w:rPr>
          <w:color w:val="231F20"/>
          <w:spacing w:val="20"/>
        </w:rPr>
        <w:t> </w:t>
      </w:r>
      <w:r>
        <w:rPr>
          <w:color w:val="231F20"/>
        </w:rPr>
        <w:t>опасностей,</w:t>
      </w:r>
      <w:r>
        <w:rPr>
          <w:color w:val="231F20"/>
          <w:spacing w:val="20"/>
        </w:rPr>
        <w:t> </w:t>
      </w:r>
      <w:r>
        <w:rPr>
          <w:color w:val="231F20"/>
        </w:rPr>
        <w:t>активно</w:t>
      </w:r>
      <w:r>
        <w:rPr>
          <w:color w:val="231F20"/>
          <w:spacing w:val="20"/>
        </w:rPr>
        <w:t> </w:t>
      </w:r>
      <w:r>
        <w:rPr>
          <w:color w:val="231F20"/>
        </w:rPr>
        <w:t>исследуется</w:t>
      </w:r>
      <w:r>
        <w:rPr>
          <w:color w:val="231F20"/>
          <w:spacing w:val="20"/>
        </w:rPr>
        <w:t> </w:t>
      </w:r>
      <w:r>
        <w:rPr>
          <w:color w:val="231F20"/>
        </w:rPr>
        <w:t>список</w:t>
      </w:r>
      <w:r>
        <w:rPr>
          <w:color w:val="231F20"/>
          <w:spacing w:val="20"/>
        </w:rPr>
        <w:t> </w:t>
      </w:r>
      <w:r>
        <w:rPr>
          <w:color w:val="231F20"/>
        </w:rPr>
        <w:t>некоторых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уровне</w:t>
      </w:r>
      <w:r>
        <w:rPr>
          <w:color w:val="231F20"/>
          <w:spacing w:val="9"/>
        </w:rPr>
        <w:t> </w:t>
      </w:r>
      <w:r>
        <w:rPr>
          <w:color w:val="231F20"/>
        </w:rPr>
        <w:t>макроэкономики,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которых</w:t>
      </w:r>
      <w:r>
        <w:rPr>
          <w:color w:val="231F20"/>
          <w:spacing w:val="8"/>
        </w:rPr>
        <w:t> </w:t>
      </w:r>
      <w:r>
        <w:rPr>
          <w:color w:val="231F20"/>
        </w:rPr>
        <w:t>полным</w:t>
      </w:r>
      <w:r>
        <w:rPr>
          <w:color w:val="231F20"/>
          <w:spacing w:val="9"/>
        </w:rPr>
        <w:t> </w:t>
      </w:r>
      <w:r>
        <w:rPr>
          <w:color w:val="231F20"/>
        </w:rPr>
        <w:t>спек-</w:t>
      </w:r>
      <w:r>
        <w:rPr>
          <w:color w:val="231F20"/>
          <w:spacing w:val="-49"/>
        </w:rPr>
        <w:t> </w:t>
      </w:r>
      <w:r>
        <w:rPr>
          <w:color w:val="231F20"/>
        </w:rPr>
        <w:t>тром</w:t>
      </w:r>
      <w:r>
        <w:rPr>
          <w:color w:val="231F20"/>
          <w:spacing w:val="-8"/>
        </w:rPr>
        <w:t> </w:t>
      </w:r>
      <w:r>
        <w:rPr>
          <w:color w:val="231F20"/>
        </w:rPr>
        <w:t>обозначен</w:t>
      </w:r>
      <w:r>
        <w:rPr>
          <w:color w:val="231F20"/>
          <w:spacing w:val="-8"/>
        </w:rPr>
        <w:t> </w:t>
      </w:r>
      <w:r>
        <w:rPr>
          <w:color w:val="231F20"/>
        </w:rPr>
        <w:t>уровень</w:t>
      </w:r>
      <w:r>
        <w:rPr>
          <w:color w:val="231F20"/>
          <w:spacing w:val="-8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8"/>
        </w:rPr>
        <w:t> </w:t>
      </w:r>
      <w:r>
        <w:rPr>
          <w:color w:val="231F20"/>
        </w:rPr>
        <w:t>отвечающий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49"/>
        </w:rPr>
        <w:t> </w:t>
      </w:r>
      <w:r>
        <w:rPr>
          <w:color w:val="231F20"/>
        </w:rPr>
        <w:t>качество</w:t>
      </w:r>
      <w:r>
        <w:rPr>
          <w:color w:val="231F20"/>
          <w:spacing w:val="10"/>
        </w:rPr>
        <w:t> </w:t>
      </w:r>
      <w:r>
        <w:rPr>
          <w:color w:val="231F20"/>
        </w:rPr>
        <w:t>жития</w:t>
      </w:r>
      <w:r>
        <w:rPr>
          <w:color w:val="231F20"/>
          <w:spacing w:val="10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финансов,</w:t>
      </w:r>
      <w:r>
        <w:rPr>
          <w:color w:val="231F20"/>
          <w:spacing w:val="10"/>
        </w:rPr>
        <w:t> </w:t>
      </w:r>
      <w:r>
        <w:rPr>
          <w:color w:val="231F20"/>
        </w:rPr>
        <w:t>которые</w:t>
      </w:r>
      <w:r>
        <w:rPr>
          <w:color w:val="231F20"/>
          <w:spacing w:val="11"/>
        </w:rPr>
        <w:t> </w:t>
      </w:r>
      <w:r>
        <w:rPr>
          <w:color w:val="231F20"/>
        </w:rPr>
        <w:t>присущи</w:t>
      </w:r>
      <w:r>
        <w:rPr>
          <w:color w:val="231F20"/>
          <w:spacing w:val="10"/>
        </w:rPr>
        <w:t> </w:t>
      </w:r>
      <w:r>
        <w:rPr>
          <w:color w:val="231F20"/>
        </w:rPr>
        <w:t>стране.</w:t>
      </w:r>
      <w:r>
        <w:rPr>
          <w:color w:val="231F20"/>
          <w:spacing w:val="1"/>
        </w:rPr>
        <w:t> </w:t>
      </w:r>
      <w:r>
        <w:rPr>
          <w:color w:val="231F20"/>
        </w:rPr>
        <w:t>Исходя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величины</w:t>
      </w:r>
      <w:r>
        <w:rPr>
          <w:color w:val="231F20"/>
          <w:spacing w:val="20"/>
        </w:rPr>
        <w:t> </w:t>
      </w:r>
      <w:r>
        <w:rPr>
          <w:color w:val="231F20"/>
        </w:rPr>
        <w:t>фактического</w:t>
      </w:r>
      <w:r>
        <w:rPr>
          <w:color w:val="231F20"/>
          <w:spacing w:val="19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20"/>
        </w:rPr>
        <w:t> </w:t>
      </w:r>
      <w:r>
        <w:rPr>
          <w:color w:val="231F20"/>
        </w:rPr>
        <w:t>любой</w:t>
      </w:r>
      <w:r>
        <w:rPr>
          <w:color w:val="231F20"/>
          <w:spacing w:val="19"/>
        </w:rPr>
        <w:t> </w:t>
      </w:r>
      <w:r>
        <w:rPr>
          <w:color w:val="231F20"/>
        </w:rPr>
        <w:t>груп-</w:t>
      </w:r>
    </w:p>
    <w:p>
      <w:pPr>
        <w:pStyle w:val="BodyText"/>
        <w:spacing w:line="254" w:lineRule="auto" w:before="9"/>
        <w:ind w:right="154"/>
      </w:pPr>
      <w:r>
        <w:rPr>
          <w:color w:val="231F20"/>
        </w:rPr>
        <w:t>пы норм определенной предельной степени, можно выделить 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сколько степеней безопасности: оптимальная (отклонение состав-</w:t>
      </w:r>
      <w:r>
        <w:rPr>
          <w:color w:val="231F20"/>
          <w:spacing w:val="-50"/>
        </w:rPr>
        <w:t> </w:t>
      </w:r>
      <w:r>
        <w:rPr>
          <w:color w:val="231F20"/>
        </w:rPr>
        <w:t>ляет не более 20%), удовлетворительная (отклонение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21–40%),</w:t>
      </w:r>
      <w:r>
        <w:rPr>
          <w:color w:val="231F20"/>
          <w:spacing w:val="12"/>
        </w:rPr>
        <w:t> </w:t>
      </w:r>
      <w:r>
        <w:rPr>
          <w:color w:val="231F20"/>
        </w:rPr>
        <w:t>неудовлетворительная</w:t>
      </w:r>
      <w:r>
        <w:rPr>
          <w:color w:val="231F20"/>
          <w:spacing w:val="13"/>
        </w:rPr>
        <w:t> </w:t>
      </w:r>
      <w:r>
        <w:rPr>
          <w:color w:val="231F20"/>
        </w:rPr>
        <w:t>(отклонение</w:t>
      </w:r>
      <w:r>
        <w:rPr>
          <w:color w:val="231F20"/>
          <w:spacing w:val="13"/>
        </w:rPr>
        <w:t> </w:t>
      </w:r>
      <w:r>
        <w:rPr>
          <w:color w:val="231F20"/>
        </w:rPr>
        <w:t>составляет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не более 41–60%), опасная (отклонение составляет не более 61–</w:t>
      </w:r>
      <w:r>
        <w:rPr>
          <w:color w:val="231F20"/>
          <w:spacing w:val="1"/>
        </w:rPr>
        <w:t> </w:t>
      </w:r>
      <w:r>
        <w:rPr>
          <w:color w:val="231F20"/>
        </w:rPr>
        <w:t>80%),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также</w:t>
      </w:r>
      <w:r>
        <w:rPr>
          <w:color w:val="231F20"/>
          <w:spacing w:val="10"/>
        </w:rPr>
        <w:t> </w:t>
      </w:r>
      <w:r>
        <w:rPr>
          <w:color w:val="231F20"/>
        </w:rPr>
        <w:t>критическая</w:t>
      </w:r>
      <w:r>
        <w:rPr>
          <w:color w:val="231F20"/>
          <w:spacing w:val="10"/>
        </w:rPr>
        <w:t> </w:t>
      </w:r>
      <w:r>
        <w:rPr>
          <w:color w:val="231F20"/>
        </w:rPr>
        <w:t>(отклонение</w:t>
      </w:r>
      <w:r>
        <w:rPr>
          <w:color w:val="231F20"/>
          <w:spacing w:val="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9"/>
        </w:rPr>
        <w:t> </w:t>
      </w:r>
      <w:r>
        <w:rPr>
          <w:color w:val="231F20"/>
        </w:rPr>
        <w:t>более</w:t>
      </w:r>
      <w:r>
        <w:rPr>
          <w:color w:val="231F20"/>
          <w:spacing w:val="9"/>
        </w:rPr>
        <w:t> </w:t>
      </w:r>
      <w:r>
        <w:rPr>
          <w:color w:val="231F20"/>
        </w:rPr>
        <w:t>81%).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Получение полной и качественной экономической безопасно-</w:t>
      </w:r>
      <w:r>
        <w:rPr>
          <w:color w:val="231F20"/>
          <w:spacing w:val="-51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считать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праву</w:t>
      </w:r>
      <w:r>
        <w:rPr>
          <w:color w:val="231F20"/>
          <w:spacing w:val="-6"/>
        </w:rPr>
        <w:t> </w:t>
      </w:r>
      <w:r>
        <w:rPr>
          <w:color w:val="231F20"/>
        </w:rPr>
        <w:t>наиважней-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шим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условием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обеспечения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безопасности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страны.</w:t>
      </w:r>
    </w:p>
    <w:p>
      <w:pPr>
        <w:pStyle w:val="BodyText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2"/>
        </w:numPr>
        <w:tabs>
          <w:tab w:pos="783" w:val="left" w:leader="none"/>
        </w:tabs>
        <w:spacing w:line="249" w:lineRule="auto" w:before="177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Указ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31.12.2015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№683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национальной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 Федерации».</w:t>
      </w:r>
    </w:p>
    <w:p>
      <w:pPr>
        <w:pStyle w:val="ListParagraph"/>
        <w:numPr>
          <w:ilvl w:val="0"/>
          <w:numId w:val="52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Указ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29.04.1996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№608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страте-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(Основных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положе-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ниях)»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(Утратил силу).</w:t>
      </w:r>
    </w:p>
    <w:p>
      <w:pPr>
        <w:pStyle w:val="ListParagraph"/>
        <w:numPr>
          <w:ilvl w:val="0"/>
          <w:numId w:val="5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Стратегия национальной безопасности Российской Федерации на пе-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риод до 2020 года, утвержденная Указом Президента Российской Федерации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 мая 2009 года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№537.</w:t>
      </w:r>
    </w:p>
    <w:p>
      <w:pPr>
        <w:pStyle w:val="ListParagraph"/>
        <w:numPr>
          <w:ilvl w:val="0"/>
          <w:numId w:val="5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«О безопасности», Федеральный закон №2446-1, утвержденный 5 марта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1992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года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(ред.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доп.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(Утратил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силу.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Указ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Президента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РФ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07.06.2004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№726).</w:t>
      </w:r>
    </w:p>
    <w:p>
      <w:pPr>
        <w:pStyle w:val="ListParagraph"/>
        <w:numPr>
          <w:ilvl w:val="0"/>
          <w:numId w:val="52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Концепция национальной безопасности Российской Федерации, утверж-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денная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Указом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1997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spacing w:line="249" w:lineRule="auto" w:before="1"/>
        <w:ind w:left="158" w:right="158" w:firstLine="0"/>
        <w:jc w:val="both"/>
        <w:rPr>
          <w:sz w:val="18"/>
        </w:rPr>
      </w:pPr>
      <w:r>
        <w:rPr>
          <w:color w:val="231F20"/>
          <w:sz w:val="18"/>
        </w:rPr>
        <w:t>№1300 (с изменениями и дополнениями. С 10 января 2000 года утратил силу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Указом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537).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338.242.4</w:t>
            </w:r>
          </w:p>
          <w:p>
            <w:pPr>
              <w:pStyle w:val="TableParagraph"/>
              <w:spacing w:line="249" w:lineRule="auto" w:before="9"/>
              <w:ind w:left="50" w:right="527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Балахонцева </w:t>
            </w:r>
            <w:r>
              <w:rPr>
                <w:i/>
                <w:color w:val="231F20"/>
                <w:w w:val="95"/>
                <w:sz w:val="18"/>
              </w:rPr>
              <w:t>Екатерина Алексеевна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5"/>
                  <w:sz w:val="18"/>
                </w:rPr>
                <w:t>balahoncewa98@mail.ru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Balakhontseva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9" w:firstLine="183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5"/>
                  <w:sz w:val="18"/>
                </w:rPr>
                <w:t>balahoncewa98@mail.ru</w:t>
              </w:r>
            </w:hyperlink>
          </w:p>
        </w:tc>
      </w:tr>
    </w:tbl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Heading2"/>
        <w:spacing w:line="249" w:lineRule="auto"/>
        <w:ind w:left="775" w:right="766" w:hanging="2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ИНФРАСТРУКТУРНЫХ</w:t>
      </w:r>
      <w:r>
        <w:rPr>
          <w:color w:val="231F20"/>
          <w:spacing w:val="-57"/>
        </w:rPr>
        <w:t> </w:t>
      </w:r>
      <w:r>
        <w:rPr>
          <w:color w:val="231F20"/>
        </w:rPr>
        <w:t>ПРОЕКТОВ</w:t>
      </w:r>
      <w:r>
        <w:rPr>
          <w:color w:val="231F20"/>
          <w:spacing w:val="27"/>
        </w:rPr>
        <w:t> </w:t>
      </w:r>
      <w:r>
        <w:rPr>
          <w:color w:val="231F20"/>
        </w:rPr>
        <w:t>ТИПА</w:t>
      </w:r>
      <w:r>
        <w:rPr>
          <w:color w:val="231F20"/>
          <w:spacing w:val="22"/>
        </w:rPr>
        <w:t> </w:t>
      </w:r>
      <w:r>
        <w:rPr>
          <w:color w:val="231F20"/>
        </w:rPr>
        <w:t>«УМНЫЙ</w:t>
      </w:r>
      <w:r>
        <w:rPr>
          <w:color w:val="231F20"/>
          <w:spacing w:val="27"/>
        </w:rPr>
        <w:t> </w:t>
      </w:r>
      <w:r>
        <w:rPr>
          <w:color w:val="231F20"/>
        </w:rPr>
        <w:t>ГОРОД»</w:t>
      </w:r>
    </w:p>
    <w:p>
      <w:pPr>
        <w:pStyle w:val="Heading3"/>
        <w:spacing w:before="230"/>
        <w:ind w:left="515"/>
      </w:pPr>
      <w:r>
        <w:rPr>
          <w:color w:val="231F20"/>
        </w:rPr>
        <w:t>FEATURES</w:t>
      </w:r>
      <w:r>
        <w:rPr>
          <w:color w:val="231F20"/>
          <w:spacing w:val="74"/>
        </w:rPr>
        <w:t> </w:t>
      </w:r>
      <w:r>
        <w:rPr>
          <w:color w:val="231F20"/>
        </w:rPr>
        <w:t>OF</w:t>
      </w:r>
      <w:r>
        <w:rPr>
          <w:color w:val="231F20"/>
          <w:spacing w:val="74"/>
        </w:rPr>
        <w:t> </w:t>
      </w:r>
      <w:r>
        <w:rPr>
          <w:color w:val="231F20"/>
        </w:rPr>
        <w:t>EFFECTIVENES</w:t>
      </w:r>
    </w:p>
    <w:p>
      <w:pPr>
        <w:spacing w:line="249" w:lineRule="auto" w:before="12"/>
        <w:ind w:left="517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MANAGEMENT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INFRASTRUCTURE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TYPE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SMART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CITY</w:t>
      </w:r>
    </w:p>
    <w:p>
      <w:pPr>
        <w:spacing w:line="259" w:lineRule="auto" w:before="223"/>
        <w:ind w:left="158" w:right="156" w:firstLine="396"/>
        <w:jc w:val="both"/>
        <w:rPr>
          <w:sz w:val="19"/>
        </w:rPr>
      </w:pPr>
      <w:r>
        <w:rPr>
          <w:color w:val="231F20"/>
          <w:spacing w:val="-3"/>
          <w:sz w:val="19"/>
        </w:rPr>
        <w:t>Сегодня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3"/>
          <w:sz w:val="19"/>
        </w:rPr>
        <w:t>принято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говорить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об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умном,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успешном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городе,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 котором новые возможности управления и потребления, а также техноло-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гии информационно-коммуникационной </w:t>
      </w:r>
      <w:r>
        <w:rPr>
          <w:color w:val="231F20"/>
          <w:spacing w:val="-1"/>
          <w:sz w:val="19"/>
        </w:rPr>
        <w:t>сферы суммируют эффект разви-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технических, экономических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политических процессов.</w:t>
      </w:r>
    </w:p>
    <w:p>
      <w:pPr>
        <w:spacing w:line="259" w:lineRule="auto" w:before="1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первую очередь эти технологии используются для повышения 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чества и уровня жизни населения, а также для эффективности функцио-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нирования города. С другой стороны, для того чтобы добиться лучшего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управления городской инфраструктуры, необходимо не только добиться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высокоэффективности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всех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сфер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услуг,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предоставляемых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городом,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 учитывать потребности населения в настоящем времени и закладывать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фундамент для будущего развития городской инфраструктуры, не оказы-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вая негативного влияния на экономические, социальные и экологические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компоненты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города.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Успешное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плодотворное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управление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помогает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чить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максимальную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выгоду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используя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минимальные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вложения.</w:t>
      </w:r>
    </w:p>
    <w:p>
      <w:pPr>
        <w:spacing w:line="25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Одним из решений максимально эффективного, развитого с эконо-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мической, социальной и технологической сторон городского устройства,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является реализация проекта типа «умный город» – удобный город, го-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род, где все инновации и технологии применятся для повышения ком-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форта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людей.</w:t>
      </w:r>
    </w:p>
    <w:p>
      <w:pPr>
        <w:spacing w:line="259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эффективное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управление,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методы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оценки,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комплекс-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«умный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город»,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городская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инфраструктура.</w:t>
      </w:r>
    </w:p>
    <w:p>
      <w:pPr>
        <w:spacing w:after="0" w:line="25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Today it is customary to talk about a smart, economically successful city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consumption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opportunities,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informa-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communication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technologies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summarize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effect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technical, economic and political processes.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First of all, these technologies are used to improve the quality and stan-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dard of living of the population, as well as for the effective functioning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city. On the other hand, in order to achieve better management of urban infra-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structure,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achieve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high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efficiency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vices provided by the city, but also to take into account the needs of the popu-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present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lay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foundation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future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urban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infrastructure without negatively affecting the economic, social and environ-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mental components of the city. Successful and fruitful management helps you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maximize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your profit with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minimal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investment.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One of the solutions of the most effective, developed from the economic,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urban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structure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implementation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type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«smart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city»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convenient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where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innova-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technologies 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used to increase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people’s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comfort.</w:t>
      </w:r>
    </w:p>
    <w:p>
      <w:pPr>
        <w:spacing w:line="249" w:lineRule="auto" w:before="4"/>
        <w:ind w:left="158" w:right="156" w:firstLine="396"/>
        <w:jc w:val="both"/>
        <w:rPr>
          <w:i/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effective management, assessment methods, integrated devel-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opment,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efficiency,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smart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urban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infrastructure</w:t>
      </w:r>
      <w:r>
        <w:rPr>
          <w:i/>
          <w:color w:val="231F20"/>
          <w:sz w:val="19"/>
        </w:rPr>
        <w:t>.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BodyText"/>
        <w:spacing w:line="254" w:lineRule="auto" w:before="1"/>
        <w:ind w:right="156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мире,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высоких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технологий,</w:t>
      </w:r>
      <w:r>
        <w:rPr>
          <w:color w:val="231F20"/>
          <w:spacing w:val="-11"/>
        </w:rPr>
        <w:t> </w:t>
      </w:r>
      <w:r>
        <w:rPr>
          <w:color w:val="231F20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</w:rPr>
        <w:t>жиз-</w:t>
      </w:r>
      <w:r>
        <w:rPr>
          <w:color w:val="231F20"/>
          <w:spacing w:val="-50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-6"/>
        </w:rPr>
        <w:t> </w:t>
      </w:r>
      <w:r>
        <w:rPr>
          <w:color w:val="231F20"/>
        </w:rPr>
        <w:t>городов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-6"/>
        </w:rPr>
        <w:t> </w:t>
      </w:r>
      <w:r>
        <w:rPr>
          <w:color w:val="231F20"/>
        </w:rPr>
        <w:t>степени</w:t>
      </w:r>
      <w:r>
        <w:rPr>
          <w:color w:val="231F20"/>
          <w:spacing w:val="-6"/>
        </w:rPr>
        <w:t> </w:t>
      </w:r>
      <w:r>
        <w:rPr>
          <w:color w:val="231F20"/>
        </w:rPr>
        <w:t>соот-</w:t>
      </w:r>
      <w:r>
        <w:rPr>
          <w:color w:val="231F20"/>
          <w:spacing w:val="-50"/>
        </w:rPr>
        <w:t> </w:t>
      </w:r>
      <w:r>
        <w:rPr>
          <w:color w:val="231F20"/>
        </w:rPr>
        <w:t>носятся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управлением.</w:t>
      </w:r>
      <w:r>
        <w:rPr>
          <w:color w:val="231F20"/>
          <w:spacing w:val="-5"/>
        </w:rPr>
        <w:t> </w:t>
      </w:r>
      <w:r>
        <w:rPr>
          <w:color w:val="231F20"/>
        </w:rPr>
        <w:t>Оно</w:t>
      </w:r>
      <w:r>
        <w:rPr>
          <w:color w:val="231F20"/>
          <w:spacing w:val="-5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положитель-</w:t>
      </w:r>
      <w:r>
        <w:rPr>
          <w:color w:val="231F20"/>
          <w:spacing w:val="-50"/>
        </w:rPr>
        <w:t> </w:t>
      </w:r>
      <w:r>
        <w:rPr>
          <w:color w:val="231F20"/>
        </w:rPr>
        <w:t>ный эффект на будущее развитие городов и повышает значимость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управляемого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механизма,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критерии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становятся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все более сложными </w:t>
      </w:r>
      <w:r>
        <w:rPr>
          <w:color w:val="231F20"/>
          <w:spacing w:val="-1"/>
        </w:rPr>
        <w:t>(этнический, социокультурный, демографиче-</w:t>
      </w:r>
      <w:r>
        <w:rPr>
          <w:color w:val="231F20"/>
          <w:spacing w:val="-50"/>
        </w:rPr>
        <w:t> </w:t>
      </w:r>
      <w:r>
        <w:rPr>
          <w:color w:val="231F20"/>
        </w:rPr>
        <w:t>ский, экологический, экономический и т. д.). Проблема в управле-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</w:rPr>
        <w:t>городом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момент,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данная система плохо развита и имеет тесную связь с ускоренным</w:t>
      </w:r>
      <w:r>
        <w:rPr>
          <w:color w:val="231F20"/>
          <w:spacing w:val="-50"/>
        </w:rPr>
        <w:t> </w:t>
      </w:r>
      <w:r>
        <w:rPr>
          <w:color w:val="231F20"/>
        </w:rPr>
        <w:t>ростом городов и превращением их в городские системы (неста-</w:t>
      </w:r>
      <w:r>
        <w:rPr>
          <w:color w:val="231F20"/>
          <w:spacing w:val="1"/>
        </w:rPr>
        <w:t> </w:t>
      </w:r>
      <w:r>
        <w:rPr>
          <w:color w:val="231F20"/>
        </w:rPr>
        <w:t>бильная природная и антропогенная система, состоящая из объек-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архитектуры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нарушенных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природных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экосистем).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сих</w:t>
      </w:r>
      <w:r>
        <w:rPr>
          <w:color w:val="231F20"/>
          <w:spacing w:val="-12"/>
        </w:rPr>
        <w:t> </w:t>
      </w:r>
      <w:r>
        <w:rPr>
          <w:color w:val="231F20"/>
        </w:rPr>
        <w:t>пор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произошло</w:t>
      </w:r>
      <w:r>
        <w:rPr>
          <w:color w:val="231F20"/>
          <w:spacing w:val="-12"/>
        </w:rPr>
        <w:t> </w:t>
      </w:r>
      <w:r>
        <w:rPr>
          <w:color w:val="231F20"/>
        </w:rPr>
        <w:t>радикальных</w:t>
      </w:r>
      <w:r>
        <w:rPr>
          <w:color w:val="231F20"/>
          <w:spacing w:val="-12"/>
        </w:rPr>
        <w:t> </w:t>
      </w:r>
      <w:r>
        <w:rPr>
          <w:color w:val="231F20"/>
        </w:rPr>
        <w:t>измене-</w:t>
      </w:r>
      <w:r>
        <w:rPr>
          <w:color w:val="231F20"/>
          <w:spacing w:val="-50"/>
        </w:rPr>
        <w:t> </w:t>
      </w:r>
      <w:r>
        <w:rPr>
          <w:color w:val="231F20"/>
        </w:rPr>
        <w:t>ний в эффективном управлении таким процессом и в знании зако-</w:t>
      </w:r>
      <w:r>
        <w:rPr>
          <w:color w:val="231F20"/>
          <w:spacing w:val="-50"/>
        </w:rPr>
        <w:t> </w:t>
      </w:r>
      <w:r>
        <w:rPr>
          <w:color w:val="231F20"/>
        </w:rPr>
        <w:t>нов для развития городской инфраструктуры. Поэтому некоторые</w:t>
      </w:r>
      <w:r>
        <w:rPr>
          <w:color w:val="231F20"/>
          <w:spacing w:val="-50"/>
        </w:rPr>
        <w:t> </w:t>
      </w:r>
      <w:r>
        <w:rPr>
          <w:color w:val="231F20"/>
        </w:rPr>
        <w:t>города</w:t>
      </w:r>
      <w:r>
        <w:rPr>
          <w:color w:val="231F20"/>
          <w:spacing w:val="3"/>
        </w:rPr>
        <w:t> </w:t>
      </w:r>
      <w:r>
        <w:rPr>
          <w:color w:val="231F20"/>
        </w:rPr>
        <w:t>остаются</w:t>
      </w:r>
      <w:r>
        <w:rPr>
          <w:color w:val="231F20"/>
          <w:spacing w:val="3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3"/>
        </w:rPr>
        <w:t> </w:t>
      </w:r>
      <w:r>
        <w:rPr>
          <w:color w:val="231F20"/>
        </w:rPr>
        <w:t>неуправляемыми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  <w:jc w:val="right"/>
      </w:pPr>
      <w:r>
        <w:rPr>
          <w:color w:val="231F20"/>
        </w:rPr>
        <w:t>Городская</w:t>
      </w:r>
      <w:r>
        <w:rPr>
          <w:color w:val="231F20"/>
          <w:spacing w:val="-5"/>
        </w:rPr>
        <w:t> </w:t>
      </w:r>
      <w:r>
        <w:rPr>
          <w:color w:val="231F20"/>
        </w:rPr>
        <w:t>система</w:t>
      </w:r>
      <w:r>
        <w:rPr>
          <w:color w:val="231F20"/>
          <w:spacing w:val="-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трудный</w:t>
      </w:r>
      <w:r>
        <w:rPr>
          <w:color w:val="231F20"/>
          <w:spacing w:val="-5"/>
        </w:rPr>
        <w:t> </w:t>
      </w:r>
      <w:r>
        <w:rPr>
          <w:color w:val="231F20"/>
        </w:rPr>
        <w:t>комплекс,</w:t>
      </w:r>
      <w:r>
        <w:rPr>
          <w:color w:val="231F20"/>
          <w:spacing w:val="-4"/>
        </w:rPr>
        <w:t> </w:t>
      </w:r>
      <w:r>
        <w:rPr>
          <w:color w:val="231F20"/>
        </w:rPr>
        <w:t>кото-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рый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включает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сложнейшие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многофункциональ-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комплексом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</w:rPr>
        <w:t>схо-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жесть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государством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целом.</w:t>
      </w:r>
      <w:r>
        <w:rPr>
          <w:color w:val="231F20"/>
          <w:spacing w:val="-11"/>
        </w:rPr>
        <w:t> </w:t>
      </w:r>
      <w:r>
        <w:rPr>
          <w:color w:val="231F20"/>
        </w:rPr>
        <w:t>Главное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отличие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заключается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ограничения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</w:rPr>
        <w:t>действиях,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регламентируются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федеральными</w:t>
      </w:r>
      <w:r>
        <w:rPr>
          <w:color w:val="231F20"/>
          <w:spacing w:val="-50"/>
        </w:rPr>
        <w:t> </w:t>
      </w:r>
      <w:r>
        <w:rPr>
          <w:color w:val="231F20"/>
        </w:rPr>
        <w:t>нормами</w:t>
      </w:r>
      <w:r>
        <w:rPr>
          <w:color w:val="231F20"/>
          <w:spacing w:val="3"/>
        </w:rPr>
        <w:t> </w:t>
      </w:r>
      <w:r>
        <w:rPr>
          <w:color w:val="231F20"/>
        </w:rPr>
        <w:t>(№131-ФЗ</w:t>
      </w:r>
      <w:r>
        <w:rPr>
          <w:color w:val="231F20"/>
          <w:spacing w:val="3"/>
        </w:rPr>
        <w:t> </w:t>
      </w:r>
      <w:r>
        <w:rPr>
          <w:color w:val="231F20"/>
        </w:rPr>
        <w:t>«Об</w:t>
      </w:r>
      <w:r>
        <w:rPr>
          <w:color w:val="231F20"/>
          <w:spacing w:val="3"/>
        </w:rPr>
        <w:t> </w:t>
      </w:r>
      <w:r>
        <w:rPr>
          <w:color w:val="231F20"/>
        </w:rPr>
        <w:t>общих</w:t>
      </w:r>
      <w:r>
        <w:rPr>
          <w:color w:val="231F20"/>
          <w:spacing w:val="3"/>
        </w:rPr>
        <w:t> </w:t>
      </w:r>
      <w:r>
        <w:rPr>
          <w:color w:val="231F20"/>
        </w:rPr>
        <w:t>принципах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местного</w:t>
      </w:r>
      <w:r>
        <w:rPr>
          <w:color w:val="231F20"/>
          <w:spacing w:val="-50"/>
        </w:rPr>
        <w:t> </w:t>
      </w:r>
      <w:r>
        <w:rPr>
          <w:color w:val="231F20"/>
        </w:rPr>
        <w:t>самоуправления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2"/>
        </w:rPr>
        <w:t> </w:t>
      </w:r>
      <w:r>
        <w:rPr>
          <w:color w:val="231F20"/>
        </w:rPr>
        <w:t>Федерации»,</w:t>
      </w:r>
      <w:r>
        <w:rPr>
          <w:color w:val="231F20"/>
          <w:spacing w:val="11"/>
        </w:rPr>
        <w:t> </w:t>
      </w:r>
      <w:r>
        <w:rPr>
          <w:color w:val="231F20"/>
        </w:rPr>
        <w:t>«Базовые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дополни-</w:t>
      </w:r>
      <w:r>
        <w:rPr>
          <w:color w:val="231F20"/>
          <w:spacing w:val="-50"/>
        </w:rPr>
        <w:t> </w:t>
      </w:r>
      <w:r>
        <w:rPr>
          <w:color w:val="231F20"/>
        </w:rPr>
        <w:t>тельные</w:t>
      </w:r>
      <w:r>
        <w:rPr>
          <w:color w:val="231F20"/>
          <w:spacing w:val="-13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умным</w:t>
      </w:r>
      <w:r>
        <w:rPr>
          <w:color w:val="231F20"/>
          <w:spacing w:val="-13"/>
        </w:rPr>
        <w:t> </w:t>
      </w:r>
      <w:r>
        <w:rPr>
          <w:color w:val="231F20"/>
        </w:rPr>
        <w:t>городам</w:t>
      </w:r>
      <w:r>
        <w:rPr>
          <w:color w:val="231F20"/>
          <w:spacing w:val="-12"/>
        </w:rPr>
        <w:t> </w:t>
      </w:r>
      <w:r>
        <w:rPr>
          <w:color w:val="231F20"/>
        </w:rPr>
        <w:t>(стандарт</w:t>
      </w:r>
      <w:r>
        <w:rPr>
          <w:color w:val="231F20"/>
          <w:spacing w:val="-13"/>
        </w:rPr>
        <w:t> </w:t>
      </w:r>
      <w:r>
        <w:rPr>
          <w:color w:val="231F20"/>
        </w:rPr>
        <w:t>«Умный</w:t>
      </w:r>
      <w:r>
        <w:rPr>
          <w:color w:val="231F20"/>
          <w:spacing w:val="-13"/>
        </w:rPr>
        <w:t> </w:t>
      </w:r>
      <w:r>
        <w:rPr>
          <w:color w:val="231F20"/>
        </w:rPr>
        <w:t>город»)»,</w:t>
      </w:r>
      <w:r>
        <w:rPr>
          <w:color w:val="231F20"/>
          <w:spacing w:val="-49"/>
        </w:rPr>
        <w:t> </w:t>
      </w:r>
      <w:r>
        <w:rPr>
          <w:color w:val="231F20"/>
        </w:rPr>
        <w:t>Распоряжение</w:t>
      </w:r>
      <w:r>
        <w:rPr>
          <w:color w:val="231F20"/>
          <w:spacing w:val="12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12"/>
        </w:rPr>
        <w:t> </w:t>
      </w:r>
      <w:r>
        <w:rPr>
          <w:color w:val="231F20"/>
        </w:rPr>
        <w:t>РФ</w:t>
      </w:r>
      <w:r>
        <w:rPr>
          <w:color w:val="231F20"/>
          <w:spacing w:val="12"/>
        </w:rPr>
        <w:t> </w:t>
      </w:r>
      <w:r>
        <w:rPr>
          <w:color w:val="231F20"/>
        </w:rPr>
        <w:t>№</w:t>
      </w:r>
      <w:r>
        <w:rPr>
          <w:color w:val="231F20"/>
          <w:spacing w:val="12"/>
        </w:rPr>
        <w:t> </w:t>
      </w:r>
      <w:r>
        <w:rPr>
          <w:color w:val="231F20"/>
        </w:rPr>
        <w:t>1632-р</w:t>
      </w:r>
      <w:r>
        <w:rPr>
          <w:color w:val="231F20"/>
          <w:spacing w:val="12"/>
        </w:rPr>
        <w:t> </w:t>
      </w:r>
      <w:r>
        <w:rPr>
          <w:color w:val="231F20"/>
        </w:rPr>
        <w:t>об</w:t>
      </w:r>
      <w:r>
        <w:rPr>
          <w:color w:val="231F20"/>
          <w:spacing w:val="12"/>
        </w:rPr>
        <w:t> </w:t>
      </w:r>
      <w:r>
        <w:rPr>
          <w:color w:val="231F20"/>
        </w:rPr>
        <w:t>утверждении</w:t>
      </w:r>
      <w:r>
        <w:rPr>
          <w:color w:val="231F20"/>
          <w:spacing w:val="12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граммы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«Цифровая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экономика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Федерации»).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основа-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приведенных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соблюдать</w:t>
      </w:r>
      <w:r>
        <w:rPr>
          <w:color w:val="231F20"/>
          <w:spacing w:val="-11"/>
        </w:rPr>
        <w:t> </w:t>
      </w:r>
      <w:r>
        <w:rPr>
          <w:color w:val="231F20"/>
        </w:rPr>
        <w:t>правомер-</w:t>
      </w:r>
      <w:r>
        <w:rPr>
          <w:color w:val="231F20"/>
          <w:spacing w:val="-50"/>
        </w:rPr>
        <w:t> </w:t>
      </w:r>
      <w:r>
        <w:rPr>
          <w:color w:val="231F20"/>
        </w:rPr>
        <w:t>ность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оптимальность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-8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7"/>
        </w:rPr>
        <w:t> </w:t>
      </w:r>
      <w:r>
        <w:rPr>
          <w:color w:val="231F20"/>
        </w:rPr>
        <w:t>инфраструктурой.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означает,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</w:rPr>
        <w:t>параметры</w:t>
      </w:r>
      <w:r>
        <w:rPr>
          <w:color w:val="231F20"/>
          <w:spacing w:val="-12"/>
        </w:rPr>
        <w:t> </w:t>
      </w:r>
      <w:r>
        <w:rPr>
          <w:color w:val="231F20"/>
        </w:rPr>
        <w:t>контроля,</w:t>
      </w:r>
      <w:r>
        <w:rPr>
          <w:color w:val="231F20"/>
          <w:spacing w:val="-12"/>
        </w:rPr>
        <w:t> </w:t>
      </w:r>
      <w:r>
        <w:rPr>
          <w:color w:val="231F20"/>
        </w:rPr>
        <w:t>кото-</w:t>
      </w:r>
      <w:r>
        <w:rPr>
          <w:color w:val="231F20"/>
          <w:spacing w:val="-49"/>
        </w:rPr>
        <w:t> </w:t>
      </w:r>
      <w:r>
        <w:rPr>
          <w:color w:val="231F20"/>
        </w:rPr>
        <w:t>рые</w:t>
      </w:r>
      <w:r>
        <w:rPr>
          <w:color w:val="231F20"/>
          <w:spacing w:val="-11"/>
        </w:rPr>
        <w:t> </w:t>
      </w:r>
      <w:r>
        <w:rPr>
          <w:color w:val="231F20"/>
        </w:rPr>
        <w:t>будут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ускоренное</w:t>
      </w:r>
      <w:r>
        <w:rPr>
          <w:color w:val="231F20"/>
          <w:spacing w:val="-1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10"/>
        </w:rPr>
        <w:t> </w:t>
      </w:r>
      <w:r>
        <w:rPr>
          <w:color w:val="231F20"/>
        </w:rPr>
        <w:t>оценки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сторо-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13"/>
        </w:rPr>
        <w:t> </w:t>
      </w:r>
      <w:r>
        <w:rPr>
          <w:color w:val="231F20"/>
        </w:rPr>
        <w:t>заданного</w:t>
      </w:r>
      <w:r>
        <w:rPr>
          <w:color w:val="231F20"/>
          <w:spacing w:val="14"/>
        </w:rPr>
        <w:t> </w:t>
      </w:r>
      <w:r>
        <w:rPr>
          <w:color w:val="231F20"/>
        </w:rPr>
        <w:t>критерия</w:t>
      </w:r>
      <w:r>
        <w:rPr>
          <w:color w:val="231F20"/>
          <w:spacing w:val="14"/>
        </w:rPr>
        <w:t> </w:t>
      </w:r>
      <w:r>
        <w:rPr>
          <w:color w:val="231F20"/>
        </w:rPr>
        <w:t>протекания</w:t>
      </w:r>
      <w:r>
        <w:rPr>
          <w:color w:val="231F20"/>
          <w:spacing w:val="13"/>
        </w:rPr>
        <w:t> </w:t>
      </w:r>
      <w:r>
        <w:rPr>
          <w:color w:val="231F20"/>
        </w:rPr>
        <w:t>процесса,</w:t>
      </w:r>
      <w:r>
        <w:rPr>
          <w:color w:val="231F20"/>
          <w:spacing w:val="14"/>
        </w:rPr>
        <w:t> </w:t>
      </w:r>
      <w:r>
        <w:rPr>
          <w:color w:val="231F20"/>
        </w:rPr>
        <w:t>т.</w:t>
      </w:r>
      <w:r>
        <w:rPr>
          <w:color w:val="231F20"/>
          <w:spacing w:val="14"/>
        </w:rPr>
        <w:t> </w:t>
      </w:r>
      <w:r>
        <w:rPr>
          <w:color w:val="231F20"/>
        </w:rPr>
        <w:t>е.</w:t>
      </w:r>
      <w:r>
        <w:rPr>
          <w:color w:val="231F20"/>
          <w:spacing w:val="13"/>
        </w:rPr>
        <w:t> </w:t>
      </w:r>
      <w:r>
        <w:rPr>
          <w:color w:val="231F20"/>
        </w:rPr>
        <w:t>получение</w:t>
      </w:r>
      <w:r>
        <w:rPr>
          <w:color w:val="231F20"/>
          <w:spacing w:val="14"/>
        </w:rPr>
        <w:t> </w:t>
      </w:r>
      <w:r>
        <w:rPr>
          <w:color w:val="231F20"/>
        </w:rPr>
        <w:t>оп-</w:t>
      </w:r>
      <w:r>
        <w:rPr>
          <w:color w:val="231F20"/>
          <w:spacing w:val="1"/>
        </w:rPr>
        <w:t> </w:t>
      </w:r>
      <w:r>
        <w:rPr>
          <w:color w:val="231F20"/>
        </w:rPr>
        <w:t>тимальной</w:t>
      </w:r>
      <w:r>
        <w:rPr>
          <w:color w:val="231F20"/>
          <w:spacing w:val="23"/>
        </w:rPr>
        <w:t> </w:t>
      </w:r>
      <w:r>
        <w:rPr>
          <w:color w:val="231F20"/>
        </w:rPr>
        <w:t>системы.</w:t>
      </w:r>
      <w:r>
        <w:rPr>
          <w:color w:val="231F20"/>
          <w:spacing w:val="24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24"/>
        </w:rPr>
        <w:t> </w:t>
      </w:r>
      <w:r>
        <w:rPr>
          <w:color w:val="231F20"/>
        </w:rPr>
        <w:t>системами</w:t>
      </w:r>
      <w:r>
        <w:rPr>
          <w:color w:val="231F20"/>
          <w:spacing w:val="24"/>
        </w:rPr>
        <w:t> </w:t>
      </w:r>
      <w:r>
        <w:rPr>
          <w:color w:val="231F20"/>
        </w:rPr>
        <w:t>такого</w:t>
      </w:r>
      <w:r>
        <w:rPr>
          <w:color w:val="231F20"/>
          <w:spacing w:val="24"/>
        </w:rPr>
        <w:t> </w:t>
      </w:r>
      <w:r>
        <w:rPr>
          <w:color w:val="231F20"/>
        </w:rPr>
        <w:t>рода</w:t>
      </w:r>
      <w:r>
        <w:rPr>
          <w:color w:val="231F20"/>
          <w:spacing w:val="24"/>
        </w:rPr>
        <w:t> </w:t>
      </w:r>
      <w:r>
        <w:rPr>
          <w:color w:val="231F20"/>
        </w:rPr>
        <w:t>должно</w:t>
      </w:r>
      <w:r>
        <w:rPr>
          <w:color w:val="231F20"/>
          <w:spacing w:val="-50"/>
        </w:rPr>
        <w:t> </w:t>
      </w:r>
      <w:r>
        <w:rPr>
          <w:color w:val="231F20"/>
        </w:rPr>
        <w:t>находиться</w:t>
      </w:r>
      <w:r>
        <w:rPr>
          <w:color w:val="231F20"/>
          <w:spacing w:val="26"/>
        </w:rPr>
        <w:t> </w:t>
      </w:r>
      <w:r>
        <w:rPr>
          <w:color w:val="231F20"/>
        </w:rPr>
        <w:t>под</w:t>
      </w:r>
      <w:r>
        <w:rPr>
          <w:color w:val="231F20"/>
          <w:spacing w:val="27"/>
        </w:rPr>
        <w:t> </w:t>
      </w:r>
      <w:r>
        <w:rPr>
          <w:color w:val="231F20"/>
        </w:rPr>
        <w:t>высоким</w:t>
      </w:r>
      <w:r>
        <w:rPr>
          <w:color w:val="231F20"/>
          <w:spacing w:val="26"/>
        </w:rPr>
        <w:t> </w:t>
      </w:r>
      <w:r>
        <w:rPr>
          <w:color w:val="231F20"/>
        </w:rPr>
        <w:t>контролем,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также</w:t>
      </w:r>
      <w:r>
        <w:rPr>
          <w:color w:val="231F20"/>
          <w:spacing w:val="27"/>
        </w:rPr>
        <w:t> </w:t>
      </w:r>
      <w:r>
        <w:rPr>
          <w:color w:val="231F20"/>
        </w:rPr>
        <w:t>руководствоваться</w:t>
      </w:r>
      <w:r>
        <w:rPr>
          <w:color w:val="231F20"/>
          <w:spacing w:val="1"/>
        </w:rPr>
        <w:t> </w:t>
      </w:r>
      <w:r>
        <w:rPr>
          <w:color w:val="231F20"/>
        </w:rPr>
        <w:t>строгим</w:t>
      </w:r>
      <w:r>
        <w:rPr>
          <w:color w:val="231F20"/>
          <w:spacing w:val="3"/>
        </w:rPr>
        <w:t> </w:t>
      </w:r>
      <w:r>
        <w:rPr>
          <w:color w:val="231F20"/>
        </w:rPr>
        <w:t>научным</w:t>
      </w:r>
      <w:r>
        <w:rPr>
          <w:color w:val="231F20"/>
          <w:spacing w:val="4"/>
        </w:rPr>
        <w:t> </w:t>
      </w:r>
      <w:r>
        <w:rPr>
          <w:color w:val="231F20"/>
        </w:rPr>
        <w:t>подходом.</w:t>
      </w:r>
      <w:r>
        <w:rPr>
          <w:color w:val="231F20"/>
          <w:spacing w:val="4"/>
        </w:rPr>
        <w:t> </w:t>
      </w:r>
      <w:r>
        <w:rPr>
          <w:color w:val="231F20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</w:rPr>
        <w:t>связано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тем,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критерии</w:t>
      </w:r>
      <w:r>
        <w:rPr>
          <w:color w:val="231F20"/>
          <w:spacing w:val="4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</w:t>
      </w:r>
      <w:r>
        <w:rPr>
          <w:color w:val="231F20"/>
          <w:spacing w:val="28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30"/>
        </w:rPr>
        <w:t> </w:t>
      </w:r>
      <w:r>
        <w:rPr>
          <w:color w:val="231F20"/>
        </w:rPr>
        <w:t>городской</w:t>
      </w:r>
      <w:r>
        <w:rPr>
          <w:color w:val="231F20"/>
          <w:spacing w:val="30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30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30"/>
        </w:rPr>
        <w:t> </w:t>
      </w:r>
      <w:r>
        <w:rPr>
          <w:color w:val="231F20"/>
        </w:rPr>
        <w:t>осо-</w:t>
      </w:r>
      <w:r>
        <w:rPr>
          <w:color w:val="231F20"/>
          <w:spacing w:val="-50"/>
        </w:rPr>
        <w:t> </w:t>
      </w:r>
      <w:r>
        <w:rPr>
          <w:color w:val="231F20"/>
        </w:rPr>
        <w:t>бой</w:t>
      </w:r>
      <w:r>
        <w:rPr>
          <w:color w:val="231F20"/>
          <w:spacing w:val="11"/>
        </w:rPr>
        <w:t> </w:t>
      </w:r>
      <w:r>
        <w:rPr>
          <w:color w:val="231F20"/>
        </w:rPr>
        <w:t>стремительностью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противоречивость.</w:t>
      </w:r>
      <w:r>
        <w:rPr>
          <w:color w:val="231F20"/>
          <w:spacing w:val="11"/>
        </w:rPr>
        <w:t> </w:t>
      </w:r>
      <w:r>
        <w:rPr>
          <w:color w:val="231F20"/>
        </w:rPr>
        <w:t>Скорый</w:t>
      </w:r>
      <w:r>
        <w:rPr>
          <w:color w:val="231F20"/>
          <w:spacing w:val="11"/>
        </w:rPr>
        <w:t> </w:t>
      </w:r>
      <w:r>
        <w:rPr>
          <w:color w:val="231F20"/>
        </w:rPr>
        <w:t>высококаче-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ственный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численный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городских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городов</w:t>
      </w:r>
      <w:r>
        <w:rPr>
          <w:color w:val="231F20"/>
        </w:rPr>
        <w:t> приводит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3"/>
        </w:rPr>
        <w:t> </w:t>
      </w:r>
      <w:r>
        <w:rPr>
          <w:color w:val="231F20"/>
        </w:rPr>
        <w:t>проблем</w:t>
      </w:r>
      <w:r>
        <w:rPr>
          <w:color w:val="231F20"/>
          <w:spacing w:val="-12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время,</w:t>
      </w:r>
      <w:r>
        <w:rPr>
          <w:color w:val="231F20"/>
          <w:spacing w:val="1"/>
        </w:rPr>
        <w:t> </w:t>
      </w:r>
      <w:r>
        <w:rPr>
          <w:color w:val="231F20"/>
        </w:rPr>
        <w:t>большую</w:t>
      </w:r>
      <w:r>
        <w:rPr>
          <w:color w:val="231F20"/>
          <w:spacing w:val="1"/>
        </w:rPr>
        <w:t> </w:t>
      </w:r>
      <w:r>
        <w:rPr>
          <w:color w:val="231F20"/>
        </w:rPr>
        <w:t>опасность</w:t>
      </w:r>
      <w:r>
        <w:rPr>
          <w:color w:val="231F20"/>
          <w:spacing w:val="52"/>
        </w:rPr>
        <w:t> </w:t>
      </w:r>
      <w:r>
        <w:rPr>
          <w:color w:val="231F20"/>
        </w:rPr>
        <w:t>для</w:t>
      </w:r>
      <w:r>
        <w:rPr>
          <w:color w:val="231F20"/>
          <w:spacing w:val="53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города</w:t>
      </w:r>
      <w:r>
        <w:rPr>
          <w:color w:val="231F20"/>
          <w:spacing w:val="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6"/>
        </w:rPr>
        <w:t> </w:t>
      </w:r>
      <w:r>
        <w:rPr>
          <w:color w:val="231F20"/>
        </w:rPr>
        <w:t>городская</w:t>
      </w:r>
      <w:r>
        <w:rPr>
          <w:color w:val="231F20"/>
          <w:spacing w:val="6"/>
        </w:rPr>
        <w:t> </w:t>
      </w:r>
      <w:r>
        <w:rPr>
          <w:color w:val="231F20"/>
        </w:rPr>
        <w:t>инфраструктура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6"/>
        </w:rPr>
        <w:t> </w:t>
      </w:r>
      <w:r>
        <w:rPr>
          <w:color w:val="231F20"/>
        </w:rPr>
        <w:t>ею.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Ввиду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стремительного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городской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49"/>
        </w:rPr>
        <w:t> </w:t>
      </w:r>
      <w:r>
        <w:rPr>
          <w:color w:val="231F20"/>
        </w:rPr>
        <w:t>неуправляемой,</w:t>
      </w:r>
      <w:r>
        <w:rPr>
          <w:color w:val="231F20"/>
          <w:spacing w:val="12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11"/>
        </w:rPr>
        <w:t> </w:t>
      </w:r>
      <w:r>
        <w:rPr>
          <w:color w:val="231F20"/>
        </w:rPr>
        <w:t>чего</w:t>
      </w:r>
      <w:r>
        <w:rPr>
          <w:color w:val="231F20"/>
          <w:spacing w:val="12"/>
        </w:rPr>
        <w:t> </w:t>
      </w:r>
      <w:r>
        <w:rPr>
          <w:color w:val="231F20"/>
        </w:rPr>
        <w:t>возникает</w:t>
      </w:r>
      <w:r>
        <w:rPr>
          <w:color w:val="231F20"/>
          <w:spacing w:val="12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под-</w:t>
      </w:r>
      <w:r>
        <w:rPr>
          <w:color w:val="231F20"/>
          <w:spacing w:val="-49"/>
        </w:rPr>
        <w:t> </w:t>
      </w:r>
      <w:r>
        <w:rPr>
          <w:color w:val="231F20"/>
        </w:rPr>
        <w:t>держке государства различным элементам управления городской,</w:t>
      </w:r>
      <w:r>
        <w:rPr>
          <w:color w:val="231F20"/>
          <w:spacing w:val="-50"/>
        </w:rPr>
        <w:t> </w:t>
      </w:r>
      <w:r>
        <w:rPr>
          <w:color w:val="231F20"/>
        </w:rPr>
        <w:t>жилищной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8"/>
        </w:rPr>
        <w:t> </w:t>
      </w:r>
      <w:r>
        <w:rPr>
          <w:color w:val="231F20"/>
        </w:rPr>
        <w:t>системами.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оказании</w:t>
      </w:r>
      <w:r>
        <w:rPr>
          <w:color w:val="231F20"/>
          <w:spacing w:val="18"/>
        </w:rPr>
        <w:t> </w:t>
      </w:r>
      <w:r>
        <w:rPr>
          <w:color w:val="231F20"/>
        </w:rPr>
        <w:t>помощи</w:t>
      </w:r>
      <w:r>
        <w:rPr>
          <w:color w:val="231F20"/>
          <w:spacing w:val="18"/>
        </w:rPr>
        <w:t> </w:t>
      </w:r>
      <w:r>
        <w:rPr>
          <w:color w:val="231F20"/>
        </w:rPr>
        <w:t>со</w:t>
      </w:r>
      <w:r>
        <w:rPr>
          <w:color w:val="231F20"/>
          <w:spacing w:val="-49"/>
        </w:rPr>
        <w:t> </w:t>
      </w:r>
      <w:r>
        <w:rPr>
          <w:color w:val="231F20"/>
        </w:rPr>
        <w:t>стороны</w:t>
      </w:r>
      <w:r>
        <w:rPr>
          <w:color w:val="231F20"/>
          <w:spacing w:val="27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городском</w:t>
      </w:r>
      <w:r>
        <w:rPr>
          <w:color w:val="231F20"/>
          <w:spacing w:val="28"/>
        </w:rPr>
        <w:t> </w:t>
      </w:r>
      <w:r>
        <w:rPr>
          <w:color w:val="231F20"/>
        </w:rPr>
        <w:t>бюджете</w:t>
      </w:r>
      <w:r>
        <w:rPr>
          <w:color w:val="231F20"/>
          <w:spacing w:val="28"/>
        </w:rPr>
        <w:t> </w:t>
      </w:r>
      <w:r>
        <w:rPr>
          <w:color w:val="231F20"/>
        </w:rPr>
        <w:t>возникают</w:t>
      </w:r>
      <w:r>
        <w:rPr>
          <w:color w:val="231F20"/>
          <w:spacing w:val="28"/>
        </w:rPr>
        <w:t> </w:t>
      </w:r>
      <w:r>
        <w:rPr>
          <w:color w:val="231F20"/>
        </w:rPr>
        <w:t>пробелы,</w:t>
      </w:r>
      <w:r>
        <w:rPr>
          <w:color w:val="231F20"/>
          <w:spacing w:val="-5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поддерж-</w:t>
      </w:r>
      <w:r>
        <w:rPr>
          <w:color w:val="231F20"/>
          <w:spacing w:val="-50"/>
        </w:rPr>
        <w:t> </w:t>
      </w:r>
      <w:r>
        <w:rPr>
          <w:color w:val="231F20"/>
        </w:rPr>
        <w:t>ки,</w:t>
      </w:r>
      <w:r>
        <w:rPr>
          <w:color w:val="231F20"/>
          <w:spacing w:val="24"/>
        </w:rPr>
        <w:t> </w:t>
      </w:r>
      <w:r>
        <w:rPr>
          <w:color w:val="231F20"/>
        </w:rPr>
        <w:t>которая,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свою</w:t>
      </w:r>
      <w:r>
        <w:rPr>
          <w:color w:val="231F20"/>
          <w:spacing w:val="25"/>
        </w:rPr>
        <w:t> </w:t>
      </w:r>
      <w:r>
        <w:rPr>
          <w:color w:val="231F20"/>
        </w:rPr>
        <w:t>очередь,</w:t>
      </w:r>
      <w:r>
        <w:rPr>
          <w:color w:val="231F20"/>
          <w:spacing w:val="25"/>
        </w:rPr>
        <w:t> </w:t>
      </w:r>
      <w:r>
        <w:rPr>
          <w:color w:val="231F20"/>
        </w:rPr>
        <w:t>влечёт</w:t>
      </w:r>
      <w:r>
        <w:rPr>
          <w:color w:val="231F20"/>
          <w:spacing w:val="24"/>
        </w:rPr>
        <w:t> </w:t>
      </w:r>
      <w:r>
        <w:rPr>
          <w:color w:val="231F20"/>
        </w:rPr>
        <w:t>ослабление</w:t>
      </w:r>
      <w:r>
        <w:rPr>
          <w:color w:val="231F20"/>
          <w:spacing w:val="25"/>
        </w:rPr>
        <w:t> </w:t>
      </w:r>
      <w:r>
        <w:rPr>
          <w:color w:val="231F20"/>
        </w:rPr>
        <w:t>контроля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токами</w:t>
      </w:r>
      <w:r>
        <w:rPr>
          <w:color w:val="231F20"/>
          <w:spacing w:val="2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21"/>
        </w:rPr>
        <w:t> </w:t>
      </w:r>
      <w:r>
        <w:rPr>
          <w:color w:val="231F20"/>
        </w:rPr>
        <w:t>средств.</w:t>
      </w:r>
      <w:r>
        <w:rPr>
          <w:color w:val="231F20"/>
          <w:spacing w:val="21"/>
        </w:rPr>
        <w:t> </w:t>
      </w:r>
      <w:r>
        <w:rPr>
          <w:color w:val="231F20"/>
        </w:rPr>
        <w:t>Из-за</w:t>
      </w:r>
      <w:r>
        <w:rPr>
          <w:color w:val="231F20"/>
          <w:spacing w:val="21"/>
        </w:rPr>
        <w:t> </w:t>
      </w:r>
      <w:r>
        <w:rPr>
          <w:color w:val="231F20"/>
        </w:rPr>
        <w:t>того,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1"/>
        </w:rPr>
        <w:t> </w:t>
      </w:r>
      <w:r>
        <w:rPr>
          <w:color w:val="231F20"/>
        </w:rPr>
        <w:t>органы</w:t>
      </w:r>
      <w:r>
        <w:rPr>
          <w:color w:val="231F20"/>
          <w:spacing w:val="2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критическом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положении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города</w:t>
      </w:r>
      <w:r>
        <w:rPr>
          <w:color w:val="231F20"/>
          <w:spacing w:val="-7"/>
        </w:rPr>
        <w:t> </w:t>
      </w:r>
      <w:r>
        <w:rPr>
          <w:color w:val="231F20"/>
        </w:rPr>
        <w:t>отсутствует</w:t>
      </w:r>
      <w:r>
        <w:rPr>
          <w:color w:val="231F20"/>
          <w:spacing w:val="-7"/>
        </w:rPr>
        <w:t> </w:t>
      </w:r>
      <w:r>
        <w:rPr>
          <w:color w:val="231F20"/>
        </w:rPr>
        <w:t>способ-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ность в нормальном функционировании и использовании имею-</w:t>
      </w:r>
      <w:r>
        <w:rPr>
          <w:color w:val="231F20"/>
          <w:spacing w:val="1"/>
        </w:rPr>
        <w:t> </w:t>
      </w:r>
      <w:r>
        <w:rPr>
          <w:color w:val="231F20"/>
        </w:rPr>
        <w:t>щихся</w:t>
      </w:r>
      <w:r>
        <w:rPr>
          <w:color w:val="231F20"/>
          <w:spacing w:val="1"/>
        </w:rPr>
        <w:t> </w:t>
      </w:r>
      <w:r>
        <w:rPr>
          <w:color w:val="231F20"/>
        </w:rPr>
        <w:t>ресурсов.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</w:rPr>
        <w:t>При управлении городской инфраструктурой можно выде-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12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50"/>
        </w:rPr>
        <w:t> </w:t>
      </w:r>
      <w:r>
        <w:rPr>
          <w:color w:val="231F20"/>
        </w:rPr>
        <w:t>в социальной сфере используют метод декомпозиции и структу-</w:t>
      </w:r>
      <w:r>
        <w:rPr>
          <w:color w:val="231F20"/>
          <w:spacing w:val="1"/>
        </w:rPr>
        <w:t> </w:t>
      </w:r>
      <w:r>
        <w:rPr>
          <w:color w:val="231F20"/>
        </w:rPr>
        <w:t>рирования. С их помощью можно обнаружить проблемы, реше-</w:t>
      </w:r>
      <w:r>
        <w:rPr>
          <w:color w:val="231F20"/>
          <w:spacing w:val="1"/>
        </w:rPr>
        <w:t> </w:t>
      </w:r>
      <w:r>
        <w:rPr>
          <w:color w:val="231F20"/>
        </w:rPr>
        <w:t>ние которых напрямую зависит от экономических инструментов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управления, таких как социальные услуги, механизм розничной</w:t>
      </w:r>
      <w:r>
        <w:rPr>
          <w:color w:val="231F20"/>
          <w:spacing w:val="1"/>
        </w:rPr>
        <w:t> </w:t>
      </w:r>
      <w:r>
        <w:rPr>
          <w:color w:val="231F20"/>
        </w:rPr>
        <w:t>торговли и т. д.). Существует еще один метод, который относит-</w:t>
      </w:r>
      <w:r>
        <w:rPr>
          <w:color w:val="231F20"/>
          <w:spacing w:val="1"/>
        </w:rPr>
        <w:t> </w:t>
      </w:r>
      <w:r>
        <w:rPr>
          <w:color w:val="231F20"/>
        </w:rPr>
        <w:t>ся к управлению инфраструктурой города. При наличии недоста-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точных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взаимодействия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элементов</w:t>
      </w:r>
      <w:r>
        <w:rPr>
          <w:color w:val="231F20"/>
          <w:spacing w:val="-12"/>
        </w:rPr>
        <w:t> </w:t>
      </w:r>
      <w:r>
        <w:rPr>
          <w:color w:val="231F20"/>
        </w:rPr>
        <w:t>рынка,</w:t>
      </w:r>
      <w:r>
        <w:rPr>
          <w:color w:val="231F20"/>
          <w:spacing w:val="-50"/>
        </w:rPr>
        <w:t> </w:t>
      </w:r>
      <w:r>
        <w:rPr>
          <w:color w:val="231F20"/>
        </w:rPr>
        <w:t>метод разрешения основных противоречий, позволяет обеспечить</w:t>
      </w:r>
      <w:r>
        <w:rPr>
          <w:color w:val="231F20"/>
          <w:spacing w:val="-50"/>
        </w:rPr>
        <w:t> </w:t>
      </w:r>
      <w:r>
        <w:rPr>
          <w:color w:val="231F20"/>
        </w:rPr>
        <w:t>стабильное</w:t>
      </w:r>
      <w:r>
        <w:rPr>
          <w:color w:val="231F20"/>
          <w:spacing w:val="10"/>
        </w:rPr>
        <w:t> </w:t>
      </w:r>
      <w:r>
        <w:rPr>
          <w:color w:val="231F20"/>
        </w:rPr>
        <w:t>развитие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функционирование</w:t>
      </w:r>
      <w:r>
        <w:rPr>
          <w:color w:val="231F20"/>
          <w:spacing w:val="11"/>
        </w:rPr>
        <w:t> </w:t>
      </w:r>
      <w:r>
        <w:rPr>
          <w:color w:val="231F20"/>
        </w:rPr>
        <w:t>данной</w:t>
      </w:r>
      <w:r>
        <w:rPr>
          <w:color w:val="231F20"/>
          <w:spacing w:val="11"/>
        </w:rPr>
        <w:t> </w:t>
      </w:r>
      <w:r>
        <w:rPr>
          <w:color w:val="231F20"/>
        </w:rPr>
        <w:t>системы</w:t>
      </w:r>
      <w:r>
        <w:rPr>
          <w:color w:val="231F20"/>
          <w:spacing w:val="1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9"/>
        <w:ind w:right="154" w:firstLine="396"/>
      </w:pPr>
      <w:r>
        <w:rPr>
          <w:color w:val="231F20"/>
        </w:rPr>
        <w:t>Отрицательное влияние на всю инфраструктуру оказывает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увеличивающееся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</w:rPr>
        <w:t>угроз,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ухудшают</w:t>
      </w:r>
      <w:r>
        <w:rPr>
          <w:color w:val="231F20"/>
          <w:spacing w:val="-10"/>
        </w:rPr>
        <w:t> </w:t>
      </w:r>
      <w:r>
        <w:rPr>
          <w:color w:val="231F20"/>
        </w:rPr>
        <w:t>городские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показатели. Это приводит к тому, что возникает дисбаланс меж-</w:t>
      </w:r>
      <w:r>
        <w:rPr>
          <w:color w:val="231F20"/>
          <w:spacing w:val="1"/>
        </w:rPr>
        <w:t> </w:t>
      </w:r>
      <w:r>
        <w:rPr>
          <w:color w:val="231F20"/>
        </w:rPr>
        <w:t>ду социальной инфраструктурой и градоформирующей системой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 городов. Самым главным вытекающим последстви-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12"/>
        </w:rPr>
        <w:t> </w:t>
      </w:r>
      <w:r>
        <w:rPr>
          <w:color w:val="231F20"/>
        </w:rPr>
        <w:t>такого</w:t>
      </w:r>
      <w:r>
        <w:rPr>
          <w:color w:val="231F20"/>
          <w:spacing w:val="12"/>
        </w:rPr>
        <w:t> </w:t>
      </w:r>
      <w:r>
        <w:rPr>
          <w:color w:val="231F20"/>
        </w:rPr>
        <w:t>дисбаланса</w:t>
      </w:r>
      <w:r>
        <w:rPr>
          <w:color w:val="231F20"/>
          <w:spacing w:val="1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2"/>
        </w:rPr>
        <w:t> </w:t>
      </w:r>
      <w:r>
        <w:rPr>
          <w:color w:val="231F20"/>
        </w:rPr>
        <w:t>нехватка</w:t>
      </w:r>
      <w:r>
        <w:rPr>
          <w:color w:val="231F20"/>
          <w:spacing w:val="12"/>
        </w:rPr>
        <w:t> </w:t>
      </w:r>
      <w:r>
        <w:rPr>
          <w:color w:val="231F20"/>
        </w:rPr>
        <w:t>жилья.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связи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</w:rPr>
        <w:t>в городах увеличивается количество рабочих общежитий, а ком-</w:t>
      </w:r>
      <w:r>
        <w:rPr>
          <w:color w:val="231F20"/>
          <w:spacing w:val="1"/>
        </w:rPr>
        <w:t> </w:t>
      </w:r>
      <w:r>
        <w:rPr>
          <w:color w:val="231F20"/>
        </w:rPr>
        <w:t>мунальное расселение можно наблюдать во многих уголках на-</w:t>
      </w:r>
      <w:r>
        <w:rPr>
          <w:color w:val="231F20"/>
          <w:spacing w:val="1"/>
        </w:rPr>
        <w:t> </w:t>
      </w:r>
      <w:r>
        <w:rPr>
          <w:color w:val="231F20"/>
        </w:rPr>
        <w:t>шей большой страны. Используя новейшие критерии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для развития инфраструктуры города сфера строительства,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производства и торговли обладает возможностью стано-</w:t>
      </w:r>
      <w:r>
        <w:rPr>
          <w:color w:val="231F20"/>
          <w:spacing w:val="1"/>
        </w:rPr>
        <w:t> </w:t>
      </w:r>
      <w:r>
        <w:rPr>
          <w:color w:val="231F20"/>
        </w:rPr>
        <w:t>вится более прибыльной. Это связано с тем, что при создании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сударственных</w:t>
      </w:r>
      <w:r>
        <w:rPr>
          <w:color w:val="231F20"/>
          <w:spacing w:val="-12"/>
        </w:rPr>
        <w:t> </w:t>
      </w:r>
      <w:r>
        <w:rPr>
          <w:color w:val="231F20"/>
        </w:rPr>
        <w:t>комплексов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входят</w:t>
      </w:r>
      <w:r>
        <w:rPr>
          <w:color w:val="231F20"/>
          <w:spacing w:val="-11"/>
        </w:rPr>
        <w:t> </w:t>
      </w:r>
      <w:r>
        <w:rPr>
          <w:color w:val="231F20"/>
        </w:rPr>
        <w:t>медицинские</w:t>
      </w:r>
      <w:r>
        <w:rPr>
          <w:color w:val="231F20"/>
          <w:spacing w:val="-11"/>
        </w:rPr>
        <w:t> </w:t>
      </w:r>
      <w:r>
        <w:rPr>
          <w:color w:val="231F20"/>
        </w:rPr>
        <w:t>услуги,</w:t>
      </w:r>
      <w:r>
        <w:rPr>
          <w:color w:val="231F20"/>
          <w:spacing w:val="-51"/>
        </w:rPr>
        <w:t> </w:t>
      </w:r>
      <w:r>
        <w:rPr>
          <w:color w:val="231F20"/>
        </w:rPr>
        <w:t>образовательные и т. д. возникает собственная внутренняя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тура, на основании которой все услуги, представляющиеся насе-</w:t>
      </w:r>
      <w:r>
        <w:rPr>
          <w:color w:val="231F20"/>
          <w:spacing w:val="1"/>
        </w:rPr>
        <w:t> </w:t>
      </w:r>
      <w:r>
        <w:rPr>
          <w:color w:val="231F20"/>
        </w:rPr>
        <w:t>лению,</w:t>
      </w:r>
      <w:r>
        <w:rPr>
          <w:color w:val="231F20"/>
          <w:spacing w:val="1"/>
        </w:rPr>
        <w:t> </w:t>
      </w:r>
      <w:r>
        <w:rPr>
          <w:color w:val="231F20"/>
        </w:rPr>
        <w:t>имеют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3"/>
        </w:rPr>
        <w:t> </w:t>
      </w:r>
      <w:r>
        <w:rPr>
          <w:color w:val="231F20"/>
        </w:rPr>
        <w:t>уменьшаться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цене.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В связи с тем, что законодательная база РФ в данном вопросе</w:t>
      </w:r>
      <w:r>
        <w:rPr>
          <w:color w:val="231F20"/>
          <w:spacing w:val="-50"/>
        </w:rPr>
        <w:t> </w:t>
      </w:r>
      <w:r>
        <w:rPr>
          <w:color w:val="231F20"/>
        </w:rPr>
        <w:t>несовершенна, возникают проблемы, которые напрямую связаны</w:t>
      </w:r>
      <w:r>
        <w:rPr>
          <w:color w:val="231F20"/>
          <w:spacing w:val="1"/>
        </w:rPr>
        <w:t> </w:t>
      </w:r>
      <w:r>
        <w:rPr>
          <w:color w:val="231F20"/>
        </w:rPr>
        <w:t>с общими технологическими процессами развития. Также на раз-</w:t>
      </w:r>
      <w:r>
        <w:rPr>
          <w:color w:val="231F20"/>
          <w:spacing w:val="1"/>
        </w:rPr>
        <w:t> </w:t>
      </w:r>
      <w:r>
        <w:rPr>
          <w:color w:val="231F20"/>
        </w:rPr>
        <w:t>витие</w:t>
      </w:r>
      <w:r>
        <w:rPr>
          <w:color w:val="231F20"/>
          <w:spacing w:val="-6"/>
        </w:rPr>
        <w:t> </w:t>
      </w:r>
      <w:r>
        <w:rPr>
          <w:color w:val="231F20"/>
        </w:rPr>
        <w:t>городов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5"/>
        </w:rPr>
        <w:t> </w:t>
      </w:r>
      <w:r>
        <w:rPr>
          <w:color w:val="231F20"/>
        </w:rPr>
        <w:t>ими</w:t>
      </w:r>
      <w:r>
        <w:rPr>
          <w:color w:val="231F20"/>
          <w:spacing w:val="-6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влияние</w:t>
      </w:r>
      <w:r>
        <w:rPr>
          <w:color w:val="231F20"/>
          <w:spacing w:val="-5"/>
        </w:rPr>
        <w:t> </w:t>
      </w:r>
      <w:r>
        <w:rPr>
          <w:color w:val="231F20"/>
        </w:rPr>
        <w:t>такой</w:t>
      </w:r>
      <w:r>
        <w:rPr>
          <w:color w:val="231F20"/>
          <w:spacing w:val="-6"/>
        </w:rPr>
        <w:t> </w:t>
      </w:r>
      <w:r>
        <w:rPr>
          <w:color w:val="231F20"/>
        </w:rPr>
        <w:t>важный</w:t>
      </w:r>
      <w:r>
        <w:rPr>
          <w:color w:val="231F20"/>
          <w:spacing w:val="-50"/>
        </w:rPr>
        <w:t> </w:t>
      </w:r>
      <w:r>
        <w:rPr>
          <w:color w:val="231F20"/>
        </w:rPr>
        <w:t>фактор,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демографические</w:t>
      </w:r>
      <w:r>
        <w:rPr>
          <w:color w:val="231F20"/>
          <w:spacing w:val="2"/>
        </w:rPr>
        <w:t> </w:t>
      </w:r>
      <w:r>
        <w:rPr>
          <w:color w:val="231F20"/>
        </w:rPr>
        <w:t>изменения.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  <w:w w:val="95"/>
        </w:rPr>
        <w:t>На сегодняшний день нет единого подхода к трактованию поня-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тия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«система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города».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законодательстве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52"/>
        </w:rPr>
        <w:t> </w:t>
      </w:r>
      <w:r>
        <w:rPr>
          <w:color w:val="231F20"/>
        </w:rPr>
        <w:t>понятие безопасности</w:t>
      </w:r>
      <w:r>
        <w:rPr>
          <w:color w:val="231F20"/>
          <w:spacing w:val="53"/>
        </w:rPr>
        <w:t> </w:t>
      </w:r>
      <w:r>
        <w:rPr>
          <w:color w:val="231F20"/>
        </w:rPr>
        <w:t>приведено в</w:t>
      </w:r>
      <w:r>
        <w:rPr>
          <w:color w:val="231F20"/>
          <w:spacing w:val="52"/>
        </w:rPr>
        <w:t> </w:t>
      </w:r>
      <w:r>
        <w:rPr>
          <w:color w:val="231F20"/>
        </w:rPr>
        <w:t>ст. 1 Закона РФ</w:t>
      </w:r>
      <w:r>
        <w:rPr>
          <w:color w:val="231F20"/>
          <w:spacing w:val="1"/>
        </w:rPr>
        <w:t> </w:t>
      </w:r>
      <w:r>
        <w:rPr>
          <w:color w:val="231F20"/>
        </w:rPr>
        <w:t>от 5 марта 1992 года «О безопасности»: «состояние защищенно-</w:t>
      </w:r>
      <w:r>
        <w:rPr>
          <w:color w:val="231F20"/>
          <w:spacing w:val="1"/>
        </w:rPr>
        <w:t> </w:t>
      </w:r>
      <w:r>
        <w:rPr>
          <w:color w:val="231F20"/>
        </w:rPr>
        <w:t>сти жизненно важных интересов личности, общества и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 от внутренних и внешних угроз». При рассматривании тер-</w:t>
      </w:r>
      <w:r>
        <w:rPr>
          <w:color w:val="231F20"/>
          <w:spacing w:val="1"/>
        </w:rPr>
        <w:t> </w:t>
      </w:r>
      <w:r>
        <w:rPr>
          <w:color w:val="231F20"/>
        </w:rPr>
        <w:t>мина «защищенность» данного понятия, значительно сужается ее</w:t>
      </w:r>
      <w:r>
        <w:rPr>
          <w:color w:val="231F20"/>
          <w:spacing w:val="1"/>
        </w:rPr>
        <w:t> </w:t>
      </w:r>
      <w:r>
        <w:rPr>
          <w:color w:val="231F20"/>
        </w:rPr>
        <w:t>смысл, главный акцент делается на пассивность при реагирова-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угрозы.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закону</w:t>
      </w:r>
      <w:r>
        <w:rPr>
          <w:color w:val="231F20"/>
          <w:spacing w:val="-9"/>
        </w:rPr>
        <w:t> </w:t>
      </w:r>
      <w:r>
        <w:rPr>
          <w:color w:val="231F20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</w:rPr>
        <w:t>суть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</w:rPr>
        <w:t>напрямую</w:t>
      </w:r>
      <w:r>
        <w:rPr>
          <w:color w:val="231F20"/>
          <w:spacing w:val="-10"/>
        </w:rPr>
        <w:t> </w:t>
      </w:r>
      <w:r>
        <w:rPr>
          <w:color w:val="231F20"/>
        </w:rPr>
        <w:t>связана</w:t>
      </w:r>
      <w:r>
        <w:rPr>
          <w:color w:val="231F20"/>
          <w:spacing w:val="-50"/>
        </w:rPr>
        <w:t> </w:t>
      </w:r>
      <w:r>
        <w:rPr>
          <w:color w:val="231F20"/>
        </w:rPr>
        <w:t>с устойчивым развитием, т. к. безопасность предполагает, в усло-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виях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неопределённости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непредсказуемости,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способность</w:t>
      </w:r>
      <w:r>
        <w:rPr>
          <w:color w:val="231F20"/>
          <w:spacing w:val="-11"/>
        </w:rPr>
        <w:t> </w:t>
      </w:r>
      <w:r>
        <w:rPr>
          <w:color w:val="231F20"/>
        </w:rPr>
        <w:t>объекта</w:t>
      </w:r>
      <w:r>
        <w:rPr>
          <w:color w:val="231F20"/>
          <w:spacing w:val="-51"/>
        </w:rPr>
        <w:t> </w:t>
      </w:r>
      <w:r>
        <w:rPr>
          <w:color w:val="231F20"/>
        </w:rPr>
        <w:t>применять такие действия, которые приведут к устойчивому раз-</w:t>
      </w:r>
      <w:r>
        <w:rPr>
          <w:color w:val="231F20"/>
          <w:spacing w:val="1"/>
        </w:rPr>
        <w:t> </w:t>
      </w:r>
      <w:r>
        <w:rPr>
          <w:color w:val="231F20"/>
        </w:rPr>
        <w:t>витию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2"/>
        </w:rPr>
        <w:t> </w:t>
      </w:r>
      <w:r>
        <w:rPr>
          <w:color w:val="231F20"/>
        </w:rPr>
        <w:t>функции,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выявление;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предупреждение;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снижение;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ослабление;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нейтрализация;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пресечение;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локализация;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устранение;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отражение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угроз.</w:t>
      </w:r>
    </w:p>
    <w:p>
      <w:pPr>
        <w:pStyle w:val="BodyText"/>
        <w:spacing w:line="254" w:lineRule="auto" w:before="15"/>
        <w:ind w:right="156" w:firstLine="396"/>
        <w:jc w:val="right"/>
      </w:pPr>
      <w:r>
        <w:rPr>
          <w:color w:val="231F20"/>
        </w:rPr>
        <w:t>Можно</w:t>
      </w:r>
      <w:r>
        <w:rPr>
          <w:color w:val="231F20"/>
          <w:spacing w:val="39"/>
        </w:rPr>
        <w:t> </w:t>
      </w:r>
      <w:r>
        <w:rPr>
          <w:color w:val="231F20"/>
        </w:rPr>
        <w:t>обозначить</w:t>
      </w:r>
      <w:r>
        <w:rPr>
          <w:color w:val="231F20"/>
          <w:spacing w:val="40"/>
        </w:rPr>
        <w:t> </w:t>
      </w:r>
      <w:r>
        <w:rPr>
          <w:color w:val="231F20"/>
        </w:rPr>
        <w:t>следующие</w:t>
      </w:r>
      <w:r>
        <w:rPr>
          <w:color w:val="231F20"/>
          <w:spacing w:val="40"/>
        </w:rPr>
        <w:t> </w:t>
      </w:r>
      <w:r>
        <w:rPr>
          <w:color w:val="231F20"/>
        </w:rPr>
        <w:t>принципы,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основе</w:t>
      </w:r>
      <w:r>
        <w:rPr>
          <w:color w:val="231F20"/>
          <w:spacing w:val="40"/>
        </w:rPr>
        <w:t> </w:t>
      </w:r>
      <w:r>
        <w:rPr>
          <w:color w:val="231F20"/>
        </w:rPr>
        <w:t>кото-</w:t>
      </w:r>
      <w:r>
        <w:rPr>
          <w:color w:val="231F20"/>
          <w:spacing w:val="1"/>
        </w:rPr>
        <w:t> </w:t>
      </w:r>
      <w:r>
        <w:rPr>
          <w:color w:val="231F20"/>
        </w:rPr>
        <w:t>рых может быть построена система безопасности города (табл. 1).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Главная задача, которая стоит перед </w:t>
      </w:r>
      <w:r>
        <w:rPr>
          <w:color w:val="231F20"/>
          <w:spacing w:val="-1"/>
        </w:rPr>
        <w:t>государством состоит в ис-</w:t>
      </w:r>
      <w:r>
        <w:rPr>
          <w:color w:val="231F20"/>
        </w:rPr>
        <w:t> следовании комплекса процессов контроля, планирования, анали-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</w:rPr>
        <w:t>всеми</w:t>
      </w:r>
      <w:r>
        <w:rPr>
          <w:color w:val="231F20"/>
          <w:spacing w:val="20"/>
        </w:rPr>
        <w:t> </w:t>
      </w:r>
      <w:r>
        <w:rPr>
          <w:color w:val="231F20"/>
        </w:rPr>
        <w:t>территориальными,</w:t>
      </w:r>
      <w:r>
        <w:rPr>
          <w:color w:val="231F20"/>
          <w:spacing w:val="21"/>
        </w:rPr>
        <w:t> </w:t>
      </w:r>
      <w:r>
        <w:rPr>
          <w:color w:val="231F20"/>
        </w:rPr>
        <w:t>функциональными</w:t>
      </w:r>
    </w:p>
    <w:p>
      <w:pPr>
        <w:pStyle w:val="BodyText"/>
        <w:spacing w:before="4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прочими</w:t>
      </w:r>
      <w:r>
        <w:rPr>
          <w:color w:val="231F20"/>
          <w:spacing w:val="7"/>
        </w:rPr>
        <w:t> </w:t>
      </w:r>
      <w:r>
        <w:rPr>
          <w:color w:val="231F20"/>
        </w:rPr>
        <w:t>подсистемами</w:t>
      </w:r>
      <w:r>
        <w:rPr>
          <w:color w:val="231F20"/>
          <w:spacing w:val="7"/>
        </w:rPr>
        <w:t> </w:t>
      </w:r>
      <w:r>
        <w:rPr>
          <w:color w:val="231F20"/>
        </w:rPr>
        <w:t>региона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6"/>
        </w:rPr>
        <w:t> </w:t>
      </w:r>
      <w:r>
        <w:rPr>
          <w:color w:val="231F20"/>
        </w:rPr>
        <w:t>анализ</w:t>
      </w:r>
      <w:r>
        <w:rPr>
          <w:color w:val="231F20"/>
          <w:spacing w:val="-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составляю-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городской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инфраструктуры,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говорить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50"/>
        </w:rPr>
        <w:t> </w:t>
      </w:r>
      <w:r>
        <w:rPr>
          <w:color w:val="231F20"/>
        </w:rPr>
        <w:t>что она позволяет и обеспечивает эффективную службу самой си-</w:t>
      </w:r>
      <w:r>
        <w:rPr>
          <w:color w:val="231F20"/>
          <w:spacing w:val="-50"/>
        </w:rPr>
        <w:t> </w:t>
      </w:r>
      <w:r>
        <w:rPr>
          <w:color w:val="231F20"/>
        </w:rPr>
        <w:t>стемы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нежелательных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-11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действий внешнего и внутреннего характера, что является одним</w:t>
      </w:r>
      <w:r>
        <w:rPr>
          <w:color w:val="231F20"/>
          <w:spacing w:val="1"/>
        </w:rPr>
        <w:t> </w:t>
      </w:r>
      <w:r>
        <w:rPr>
          <w:color w:val="231F20"/>
        </w:rPr>
        <w:t>из важнейших</w:t>
      </w:r>
      <w:r>
        <w:rPr>
          <w:color w:val="231F20"/>
          <w:spacing w:val="1"/>
        </w:rPr>
        <w:t> </w:t>
      </w:r>
      <w:r>
        <w:rPr>
          <w:color w:val="231F20"/>
        </w:rPr>
        <w:t>критериев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региона.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го-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  <w:jc w:val="left"/>
      </w:pPr>
      <w:r>
        <w:rPr>
          <w:color w:val="231F20"/>
        </w:rPr>
        <w:t>ворит о том, что система, которая управляет безопасностью, явля-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1"/>
        </w:rPr>
        <w:t> </w:t>
      </w:r>
      <w:r>
        <w:rPr>
          <w:color w:val="231F20"/>
        </w:rPr>
        <w:t>открытой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сложной.</w:t>
      </w:r>
    </w:p>
    <w:p>
      <w:pPr>
        <w:spacing w:before="159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75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Принципы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системы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безопасности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4649"/>
      </w:tblGrid>
      <w:tr>
        <w:trPr>
          <w:trHeight w:val="783" w:hRule="atLeast"/>
        </w:trPr>
        <w:tc>
          <w:tcPr>
            <w:tcW w:w="1304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Принцип</w:t>
            </w:r>
          </w:p>
        </w:tc>
        <w:tc>
          <w:tcPr>
            <w:tcW w:w="4649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принципа</w:t>
            </w:r>
          </w:p>
        </w:tc>
      </w:tr>
      <w:tr>
        <w:trPr>
          <w:trHeight w:val="813" w:hRule="atLeast"/>
        </w:trPr>
        <w:tc>
          <w:tcPr>
            <w:tcW w:w="1304" w:type="dxa"/>
          </w:tcPr>
          <w:p>
            <w:pPr>
              <w:pStyle w:val="TableParagraph"/>
              <w:spacing w:before="4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Законность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Правовые акты местного самоуправления не должны 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тиворечить нормативно- правовым актам российского за-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конодательства.</w:t>
            </w:r>
          </w:p>
        </w:tc>
      </w:tr>
      <w:tr>
        <w:trPr>
          <w:trHeight w:val="955" w:hRule="atLeast"/>
        </w:trPr>
        <w:tc>
          <w:tcPr>
            <w:tcW w:w="1304" w:type="dxa"/>
          </w:tcPr>
          <w:p>
            <w:pPr>
              <w:pStyle w:val="TableParagraph"/>
              <w:spacing w:line="249" w:lineRule="auto" w:before="48"/>
              <w:ind w:left="85" w:right="36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Приоритет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мер </w:t>
            </w:r>
            <w:r>
              <w:rPr>
                <w:color w:val="231F20"/>
                <w:sz w:val="18"/>
              </w:rPr>
              <w:t>преду-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преждения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 вовремя выявлять тенденции возникновения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угроз, и на их основе проводить анализ, с помощью кото-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рого будут разрабатываться меры по недопущению появ-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ления реальных угроз.</w:t>
            </w:r>
          </w:p>
        </w:tc>
      </w:tr>
      <w:tr>
        <w:trPr>
          <w:trHeight w:val="739" w:hRule="atLeast"/>
        </w:trPr>
        <w:tc>
          <w:tcPr>
            <w:tcW w:w="1304" w:type="dxa"/>
          </w:tcPr>
          <w:p>
            <w:pPr>
              <w:pStyle w:val="TableParagraph"/>
              <w:spacing w:line="249" w:lineRule="auto" w:before="48"/>
              <w:ind w:left="85" w:right="69"/>
              <w:rPr>
                <w:sz w:val="18"/>
              </w:rPr>
            </w:pPr>
            <w:r>
              <w:rPr>
                <w:color w:val="231F20"/>
                <w:sz w:val="18"/>
              </w:rPr>
              <w:t>Комплексное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сил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 силу своих компетенций правоохранительные органы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должны принимать участие в обеспечении городской без-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опасности.</w:t>
            </w:r>
          </w:p>
        </w:tc>
      </w:tr>
      <w:tr>
        <w:trPr>
          <w:trHeight w:val="739" w:hRule="atLeast"/>
        </w:trPr>
        <w:tc>
          <w:tcPr>
            <w:tcW w:w="1304" w:type="dxa"/>
          </w:tcPr>
          <w:p>
            <w:pPr>
              <w:pStyle w:val="TableParagraph"/>
              <w:spacing w:line="249" w:lineRule="auto" w:before="48"/>
              <w:ind w:left="85" w:right="31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Компетент-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ность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касающиеся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должны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решаться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профессиональном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уровне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органами,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специализируются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основным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направлениям.</w:t>
            </w:r>
          </w:p>
        </w:tc>
      </w:tr>
      <w:tr>
        <w:trPr>
          <w:trHeight w:val="955" w:hRule="atLeast"/>
        </w:trPr>
        <w:tc>
          <w:tcPr>
            <w:tcW w:w="1304" w:type="dxa"/>
          </w:tcPr>
          <w:p>
            <w:pPr>
              <w:pStyle w:val="TableParagraph"/>
              <w:spacing w:line="249" w:lineRule="auto" w:before="48"/>
              <w:ind w:left="85" w:right="148"/>
              <w:rPr>
                <w:sz w:val="18"/>
              </w:rPr>
            </w:pPr>
            <w:r>
              <w:rPr>
                <w:color w:val="231F20"/>
                <w:sz w:val="18"/>
              </w:rPr>
              <w:t>Экономиче-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ская целесоо-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бразность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Стоимостная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составляющая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вложенных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обеспе-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чение безопасности, должна быть меньше того оптималь-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уровня,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котором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экономический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приме-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теряется.</w:t>
            </w:r>
          </w:p>
        </w:tc>
      </w:tr>
      <w:tr>
        <w:trPr>
          <w:trHeight w:val="1603" w:hRule="atLeast"/>
        </w:trPr>
        <w:tc>
          <w:tcPr>
            <w:tcW w:w="1304" w:type="dxa"/>
          </w:tcPr>
          <w:p>
            <w:pPr>
              <w:pStyle w:val="TableParagraph"/>
              <w:spacing w:line="249" w:lineRule="auto" w:before="48"/>
              <w:ind w:left="85" w:right="308"/>
              <w:rPr>
                <w:sz w:val="18"/>
              </w:rPr>
            </w:pPr>
            <w:r>
              <w:rPr>
                <w:color w:val="231F20"/>
                <w:sz w:val="18"/>
              </w:rPr>
              <w:t>Плановая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основа дея-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тельности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 анализировать комплексную программу обе-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спечения безопасности города и на ее основе выстраивать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деятельность по обеспечению безопасности, также на ос-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нове различных подпрограмм обеспечения безопасности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 основным видам, направлениям, ранее разработанных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 исполнения планов функционирования городской ин-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фраструктуры.</w:t>
            </w:r>
          </w:p>
        </w:tc>
      </w:tr>
      <w:tr>
        <w:trPr>
          <w:trHeight w:val="739" w:hRule="atLeast"/>
        </w:trPr>
        <w:tc>
          <w:tcPr>
            <w:tcW w:w="1304" w:type="dxa"/>
          </w:tcPr>
          <w:p>
            <w:pPr>
              <w:pStyle w:val="TableParagraph"/>
              <w:spacing w:before="4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Системность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 w:before="48"/>
              <w:ind w:left="84" w:right="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 вести учет факторов, влияющих на безопас-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ность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города,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должны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использоваться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силы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органов.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49" w:lineRule="auto" w:before="94"/>
        <w:ind w:right="156" w:firstLine="396"/>
      </w:pPr>
      <w:r>
        <w:rPr>
          <w:color w:val="231F20"/>
        </w:rPr>
        <w:t>Для того чтобы эта сложная открытая система функциониро-</w:t>
      </w:r>
      <w:r>
        <w:rPr>
          <w:color w:val="231F20"/>
          <w:spacing w:val="1"/>
        </w:rPr>
        <w:t> </w:t>
      </w:r>
      <w:r>
        <w:rPr>
          <w:color w:val="231F20"/>
        </w:rPr>
        <w:t>вала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5"/>
        </w:rPr>
        <w:t> </w:t>
      </w:r>
      <w:r>
        <w:rPr>
          <w:color w:val="231F20"/>
        </w:rPr>
        <w:t>перебоев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приносила</w:t>
      </w:r>
      <w:r>
        <w:rPr>
          <w:color w:val="231F20"/>
          <w:spacing w:val="-6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эффективный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поло-</w:t>
      </w:r>
      <w:r>
        <w:rPr>
          <w:color w:val="231F20"/>
          <w:spacing w:val="-50"/>
        </w:rPr>
        <w:t> </w:t>
      </w:r>
      <w:r>
        <w:rPr>
          <w:color w:val="231F20"/>
        </w:rPr>
        <w:t>жительный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результат,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построить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8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ностью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</w:rPr>
        <w:t>оно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воздействовало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минимизацию</w:t>
      </w:r>
      <w:r>
        <w:rPr>
          <w:color w:val="231F20"/>
          <w:spacing w:val="-50"/>
        </w:rPr>
        <w:t> </w:t>
      </w:r>
      <w:r>
        <w:rPr>
          <w:color w:val="231F20"/>
        </w:rPr>
        <w:t>потерь от реализации какой-то конкретной угрозы, но и на эффек-</w:t>
      </w:r>
      <w:r>
        <w:rPr>
          <w:color w:val="231F20"/>
          <w:spacing w:val="-50"/>
        </w:rPr>
        <w:t> </w:t>
      </w:r>
      <w:r>
        <w:rPr>
          <w:color w:val="231F20"/>
        </w:rPr>
        <w:t>тивное</w:t>
      </w:r>
      <w:r>
        <w:rPr>
          <w:color w:val="231F20"/>
          <w:spacing w:val="7"/>
        </w:rPr>
        <w:t> </w:t>
      </w:r>
      <w:r>
        <w:rPr>
          <w:color w:val="231F20"/>
        </w:rPr>
        <w:t>устранение</w:t>
      </w:r>
      <w:r>
        <w:rPr>
          <w:color w:val="231F20"/>
          <w:spacing w:val="8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появления</w:t>
      </w:r>
      <w:r>
        <w:rPr>
          <w:color w:val="231F20"/>
          <w:spacing w:val="6"/>
        </w:rPr>
        <w:t> </w:t>
      </w:r>
      <w:r>
        <w:rPr>
          <w:color w:val="231F20"/>
        </w:rPr>
        <w:t>этой</w:t>
      </w:r>
      <w:r>
        <w:rPr>
          <w:color w:val="231F20"/>
          <w:spacing w:val="8"/>
        </w:rPr>
        <w:t> </w:t>
      </w:r>
      <w:r>
        <w:rPr>
          <w:color w:val="231F20"/>
        </w:rPr>
        <w:t>угрозы</w:t>
      </w:r>
      <w:r>
        <w:rPr>
          <w:color w:val="231F20"/>
          <w:spacing w:val="8"/>
        </w:rPr>
        <w:t> </w:t>
      </w:r>
      <w:r>
        <w:rPr>
          <w:color w:val="231F20"/>
        </w:rPr>
        <w:t>[5].</w:t>
      </w:r>
    </w:p>
    <w:p>
      <w:pPr>
        <w:pStyle w:val="BodyText"/>
        <w:spacing w:line="249" w:lineRule="auto" w:before="6"/>
        <w:ind w:right="154" w:firstLine="396"/>
      </w:pPr>
      <w:r>
        <w:rPr>
          <w:color w:val="231F20"/>
          <w:spacing w:val="-3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одним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необходимых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улучшения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управ-</w:t>
      </w:r>
      <w:r>
        <w:rPr>
          <w:color w:val="231F20"/>
          <w:spacing w:val="-51"/>
        </w:rPr>
        <w:t> </w:t>
      </w:r>
      <w:r>
        <w:rPr>
          <w:color w:val="231F20"/>
        </w:rPr>
        <w:t>ления безопасностью является количественная оценка уровня это-</w:t>
      </w:r>
      <w:r>
        <w:rPr>
          <w:color w:val="231F20"/>
          <w:spacing w:val="-50"/>
        </w:rPr>
        <w:t> </w:t>
      </w:r>
      <w:r>
        <w:rPr>
          <w:color w:val="231F20"/>
        </w:rPr>
        <w:t>го самого управления. Данная оценка позволяет в случае наличия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существенных угроз, нарушений или отклонений определить сте-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пень совместимости </w:t>
      </w:r>
      <w:r>
        <w:rPr>
          <w:color w:val="231F20"/>
          <w:spacing w:val="-3"/>
        </w:rPr>
        <w:t>ее устойчивости. Государству необходимо выя-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момент,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определенный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регион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находиться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стоянии непредсказуемости и неопределенности, тем самым они</w:t>
      </w:r>
      <w:r>
        <w:rPr>
          <w:color w:val="231F20"/>
          <w:spacing w:val="1"/>
        </w:rPr>
        <w:t> </w:t>
      </w:r>
      <w:r>
        <w:rPr>
          <w:color w:val="231F20"/>
        </w:rPr>
        <w:t>должны быть готовыми к изменениям, для того чтобы предотвра-</w:t>
      </w:r>
      <w:r>
        <w:rPr>
          <w:color w:val="231F20"/>
          <w:spacing w:val="1"/>
        </w:rPr>
        <w:t> </w:t>
      </w:r>
      <w:r>
        <w:rPr>
          <w:color w:val="231F20"/>
        </w:rPr>
        <w:t>тить данное состояние и дать ответ на внешние и внутренние воз-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оказывают</w:t>
      </w:r>
      <w:r>
        <w:rPr>
          <w:color w:val="231F20"/>
          <w:spacing w:val="-7"/>
        </w:rPr>
        <w:t> </w:t>
      </w:r>
      <w:r>
        <w:rPr>
          <w:color w:val="231F20"/>
        </w:rPr>
        <w:t>влияние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общее</w:t>
      </w:r>
      <w:r>
        <w:rPr>
          <w:color w:val="231F20"/>
          <w:spacing w:val="-7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7"/>
        </w:rPr>
        <w:t> </w:t>
      </w:r>
      <w:r>
        <w:rPr>
          <w:color w:val="231F20"/>
        </w:rPr>
        <w:t>города.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4" w:lineRule="auto" w:before="17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Постановление Правительства Санкт-Петербурга от 25 августа 2016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759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информационной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системе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Санкт-Петербурга</w:t>
      </w:r>
    </w:p>
    <w:p>
      <w:pPr>
        <w:spacing w:line="244" w:lineRule="auto" w:before="2"/>
        <w:ind w:left="158" w:right="157" w:firstLine="0"/>
        <w:jc w:val="both"/>
        <w:rPr>
          <w:sz w:val="18"/>
        </w:rPr>
      </w:pPr>
      <w:r>
        <w:rPr>
          <w:color w:val="231F20"/>
          <w:sz w:val="18"/>
        </w:rPr>
        <w:t>«Аппаратно-программный комплекс «Безопасный город» (с изменениями 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9 июня 2017 года) [Электронный ресурс] //Режим доступа: https://gov.spb.ru/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law?d&amp;nd=456013876&amp;nh=1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4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Ресин В. И., Попков Ю. С. </w:t>
      </w:r>
      <w:r>
        <w:rPr>
          <w:color w:val="231F20"/>
          <w:sz w:val="18"/>
        </w:rPr>
        <w:t>Развитие больших городов в условиях ры-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ночной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экономики.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подход.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Эдиториал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УРСС,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279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4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Умные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доступа:</w:t>
      </w:r>
      <w:r>
        <w:rPr>
          <w:color w:val="231F20"/>
          <w:spacing w:val="-8"/>
          <w:sz w:val="18"/>
        </w:rPr>
        <w:t> </w:t>
      </w:r>
      <w:hyperlink r:id="rId128">
        <w:r>
          <w:rPr>
            <w:color w:val="231F20"/>
            <w:spacing w:val="-2"/>
            <w:sz w:val="18"/>
          </w:rPr>
          <w:t>http://www.unhabitat.ru/ru/index/smartcity</w:t>
        </w:r>
        <w:r>
          <w:rPr>
            <w:color w:val="231F20"/>
            <w:spacing w:val="-7"/>
            <w:sz w:val="18"/>
          </w:rPr>
          <w:t>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обращения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01.03.2020).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4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Уфимцева Е. В., Волчкова И. В., Данилова М. Н., Подопригора Ю. В.,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Шадейко Н. Р. </w:t>
      </w:r>
      <w:r>
        <w:rPr>
          <w:color w:val="231F20"/>
          <w:sz w:val="18"/>
        </w:rPr>
        <w:t>Социально-экономическое развитие города с учетом инфра-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структурного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взаимодействия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хозяйства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Современное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общество,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образование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сборник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трудов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материалам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Международной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Тамбов: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Юком,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134–136.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4" w:lineRule="auto" w:before="4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Joshi,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S.,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Saxena,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S.,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Godbole,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T.,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&amp;</w:t>
      </w:r>
      <w:r>
        <w:rPr>
          <w:i/>
          <w:color w:val="231F20"/>
          <w:spacing w:val="20"/>
          <w:sz w:val="18"/>
        </w:rPr>
        <w:t> </w:t>
      </w:r>
      <w:r>
        <w:rPr>
          <w:i/>
          <w:color w:val="231F20"/>
          <w:sz w:val="18"/>
        </w:rPr>
        <w:t>Shreya.</w:t>
      </w:r>
      <w:r>
        <w:rPr>
          <w:i/>
          <w:color w:val="231F20"/>
          <w:spacing w:val="19"/>
          <w:sz w:val="18"/>
        </w:rPr>
        <w:t> </w:t>
      </w:r>
      <w:r>
        <w:rPr>
          <w:color w:val="231F20"/>
          <w:sz w:val="18"/>
        </w:rPr>
        <w:t>Developing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Smart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Cities: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Integrated Framework.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2016. 93.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P. 902–909.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368.1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Белова Дарья Александровна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129">
              <w:r>
                <w:rPr>
                  <w:i/>
                  <w:color w:val="231F20"/>
                  <w:sz w:val="18"/>
                </w:rPr>
                <w:t>belovadarya1999@mail.ru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hanging="19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Belova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Darya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Alexandrovna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9">
              <w:r>
                <w:rPr>
                  <w:i/>
                  <w:color w:val="231F20"/>
                  <w:w w:val="95"/>
                  <w:sz w:val="18"/>
                </w:rPr>
                <w:t>belovadarya1999@mail.ru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314" w:right="313"/>
      </w:pPr>
      <w:r>
        <w:rPr>
          <w:color w:val="231F20"/>
        </w:rPr>
        <w:t>НЕКОТОРЫЕ</w:t>
      </w:r>
      <w:r>
        <w:rPr>
          <w:color w:val="231F20"/>
          <w:spacing w:val="20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20"/>
        </w:rPr>
        <w:t> </w:t>
      </w:r>
      <w:r>
        <w:rPr>
          <w:color w:val="231F20"/>
        </w:rPr>
        <w:t>ПРАВОВОГО</w:t>
      </w:r>
      <w:r>
        <w:rPr>
          <w:color w:val="231F20"/>
          <w:spacing w:val="-57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3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РФ</w:t>
      </w:r>
    </w:p>
    <w:p>
      <w:pPr>
        <w:pStyle w:val="Heading3"/>
        <w:spacing w:line="249" w:lineRule="auto" w:before="230"/>
        <w:ind w:left="861" w:right="855"/>
      </w:pPr>
      <w:r>
        <w:rPr>
          <w:color w:val="231F20"/>
        </w:rPr>
        <w:t>SOME</w:t>
      </w:r>
      <w:r>
        <w:rPr>
          <w:color w:val="231F20"/>
          <w:spacing w:val="37"/>
        </w:rPr>
        <w:t> </w:t>
      </w:r>
      <w:r>
        <w:rPr>
          <w:color w:val="231F20"/>
        </w:rPr>
        <w:t>FEATURES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LEGAL</w:t>
      </w:r>
      <w:r>
        <w:rPr>
          <w:color w:val="231F20"/>
          <w:spacing w:val="25"/>
        </w:rPr>
        <w:t> </w:t>
      </w:r>
      <w:r>
        <w:rPr>
          <w:color w:val="231F20"/>
        </w:rPr>
        <w:t>SUPPORT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REAL</w:t>
      </w:r>
      <w:r>
        <w:rPr>
          <w:color w:val="231F20"/>
          <w:spacing w:val="5"/>
        </w:rPr>
        <w:t> </w:t>
      </w:r>
      <w:r>
        <w:rPr>
          <w:color w:val="231F20"/>
        </w:rPr>
        <w:t>ESTATE</w:t>
      </w:r>
      <w:r>
        <w:rPr>
          <w:color w:val="231F20"/>
          <w:spacing w:val="16"/>
        </w:rPr>
        <w:t> </w:t>
      </w:r>
      <w:r>
        <w:rPr>
          <w:color w:val="231F20"/>
        </w:rPr>
        <w:t>INSURANCE</w:t>
      </w:r>
    </w:p>
    <w:p>
      <w:pPr>
        <w:spacing w:before="2"/>
        <w:ind w:left="515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FEDERATION</w:t>
      </w:r>
    </w:p>
    <w:p>
      <w:pPr>
        <w:spacing w:line="249" w:lineRule="auto" w:before="225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Данная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статья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направлена,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рассмотрение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страхования,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примере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недвижимости. Были рассмотрены основные и самые необходимые спо-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собы страхования недвижимости. Поднимается основная проблема стра-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хования в Российской Федерации. Проанализирован вопрос почему же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страхование в России не занимает лидирующих позиций. Так же в дан-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ной статье была рассмотрена главная цель государственного регулирова-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страховой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деятельности.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Была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представлена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информация,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торая содержит в себе два варианта обязательного страхования. А также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достаточном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объеме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раскрыты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принципы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страхового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надзора,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функции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основная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цель.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Указаны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уменьшения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нансового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риска.</w:t>
      </w:r>
    </w:p>
    <w:p>
      <w:pPr>
        <w:spacing w:line="249" w:lineRule="auto" w:before="9"/>
        <w:ind w:left="158" w:right="157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страхование недвижимости, надзорная деятельность,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рынок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жилья, риски,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имущество, страховая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сумма.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aimed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considering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example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tate. The main and most necessary methods of real estate insurance were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sidered. The main problem of insurance in the Russian Federation. Is raised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question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why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does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take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leading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position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is Analyzed. This article also discusses the main goal of state regulation in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field of insurance activity. Information was provided that contains two options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for compulsory insurance. Also, the basic principles of insurance supervision,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their functions and main purpose are sufficiently disclosed. The main methods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reducing financial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are indicated.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property insurance, oversight activities, the housing market,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risks, property.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4" w:firstLine="396"/>
      </w:pPr>
      <w:r>
        <w:rPr>
          <w:color w:val="231F20"/>
          <w:w w:val="95"/>
        </w:rPr>
        <w:t>Постоянно повторяющиеся природные катастрофы способству-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ют</w:t>
      </w:r>
      <w:r>
        <w:rPr>
          <w:color w:val="231F20"/>
          <w:spacing w:val="-6"/>
        </w:rPr>
        <w:t> </w:t>
      </w:r>
      <w:r>
        <w:rPr>
          <w:color w:val="231F20"/>
        </w:rPr>
        <w:t>Правительству</w:t>
      </w:r>
      <w:r>
        <w:rPr>
          <w:color w:val="231F20"/>
          <w:spacing w:val="-5"/>
        </w:rPr>
        <w:t> </w:t>
      </w:r>
      <w:r>
        <w:rPr>
          <w:color w:val="231F20"/>
        </w:rPr>
        <w:t>РФ</w:t>
      </w:r>
      <w:r>
        <w:rPr>
          <w:color w:val="231F20"/>
          <w:spacing w:val="-6"/>
        </w:rPr>
        <w:t> </w:t>
      </w:r>
      <w:r>
        <w:rPr>
          <w:color w:val="231F20"/>
        </w:rPr>
        <w:t>внедрять</w:t>
      </w:r>
      <w:r>
        <w:rPr>
          <w:color w:val="231F20"/>
          <w:spacing w:val="-5"/>
        </w:rPr>
        <w:t> </w:t>
      </w:r>
      <w:r>
        <w:rPr>
          <w:color w:val="231F20"/>
        </w:rPr>
        <w:t>ранее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использованные</w:t>
      </w:r>
      <w:r>
        <w:rPr>
          <w:color w:val="231F20"/>
          <w:spacing w:val="-6"/>
        </w:rPr>
        <w:t> </w:t>
      </w:r>
      <w:r>
        <w:rPr>
          <w:color w:val="231F20"/>
        </w:rPr>
        <w:t>средства</w:t>
      </w:r>
      <w:r>
        <w:rPr>
          <w:color w:val="231F20"/>
          <w:spacing w:val="-50"/>
        </w:rPr>
        <w:t> </w:t>
      </w:r>
      <w:r>
        <w:rPr>
          <w:color w:val="231F20"/>
        </w:rPr>
        <w:t>возмещения огромных потерь, в следствии которых были причи-</w:t>
      </w:r>
      <w:r>
        <w:rPr>
          <w:color w:val="231F20"/>
          <w:spacing w:val="1"/>
        </w:rPr>
        <w:t> </w:t>
      </w:r>
      <w:r>
        <w:rPr>
          <w:color w:val="231F20"/>
        </w:rPr>
        <w:t>нены огромные убытки недвижимому имуществу за счет средств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 Одним из приемлемым и естественным способом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25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25"/>
        </w:rPr>
        <w:t> </w:t>
      </w:r>
      <w:r>
        <w:rPr>
          <w:color w:val="231F20"/>
        </w:rPr>
        <w:t>жилья.</w:t>
      </w:r>
      <w:r>
        <w:rPr>
          <w:color w:val="231F20"/>
          <w:spacing w:val="25"/>
        </w:rPr>
        <w:t> </w:t>
      </w:r>
      <w:r>
        <w:rPr>
          <w:color w:val="231F20"/>
        </w:rPr>
        <w:t>Исследуя</w:t>
      </w:r>
      <w:r>
        <w:rPr>
          <w:color w:val="231F20"/>
          <w:spacing w:val="26"/>
        </w:rPr>
        <w:t> </w:t>
      </w:r>
      <w:r>
        <w:rPr>
          <w:color w:val="231F20"/>
        </w:rPr>
        <w:t>данный</w:t>
      </w:r>
      <w:r>
        <w:rPr>
          <w:color w:val="231F20"/>
          <w:spacing w:val="25"/>
        </w:rPr>
        <w:t> </w:t>
      </w:r>
      <w:r>
        <w:rPr>
          <w:color w:val="231F20"/>
        </w:rPr>
        <w:t>вид</w:t>
      </w:r>
      <w:r>
        <w:rPr>
          <w:color w:val="231F20"/>
          <w:spacing w:val="24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с негативной стороны, следует вывод, о том, что введение обяза-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страхования недвижимого имущества в РФ сыграет не</w:t>
      </w:r>
      <w:r>
        <w:rPr>
          <w:color w:val="231F20"/>
          <w:spacing w:val="1"/>
        </w:rPr>
        <w:t> </w:t>
      </w:r>
      <w:r>
        <w:rPr>
          <w:color w:val="231F20"/>
        </w:rPr>
        <w:t>малую роль при соотношении и взаимодействии с Конституцией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 [1] и Гражданским Кодексом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Но, несмотря на это есть и положительные способы реализа-</w:t>
      </w:r>
      <w:r>
        <w:rPr>
          <w:color w:val="231F20"/>
          <w:spacing w:val="1"/>
        </w:rPr>
        <w:t> </w:t>
      </w:r>
      <w:r>
        <w:rPr>
          <w:color w:val="231F20"/>
        </w:rPr>
        <w:t>ции страхования. Не имеет значения, считаетесь вы собственни-</w:t>
      </w:r>
      <w:r>
        <w:rPr>
          <w:color w:val="231F20"/>
          <w:spacing w:val="1"/>
        </w:rPr>
        <w:t> </w:t>
      </w:r>
      <w:r>
        <w:rPr>
          <w:color w:val="231F20"/>
        </w:rPr>
        <w:t>ком или арендатором, всегда существуют непредвиденные обсто-</w:t>
      </w:r>
      <w:r>
        <w:rPr>
          <w:color w:val="231F20"/>
          <w:spacing w:val="1"/>
        </w:rPr>
        <w:t> </w:t>
      </w:r>
      <w:r>
        <w:rPr>
          <w:color w:val="231F20"/>
        </w:rPr>
        <w:t>ятельства, например, такие как пожар, наводнение, утрата, то есть</w:t>
      </w:r>
      <w:r>
        <w:rPr>
          <w:color w:val="231F20"/>
          <w:spacing w:val="-50"/>
        </w:rPr>
        <w:t> </w:t>
      </w:r>
      <w:r>
        <w:rPr>
          <w:color w:val="231F20"/>
        </w:rPr>
        <w:t>все те, которые причиняют огромный финансовый ущерб, поэто-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3"/>
        </w:rPr>
        <w:t> </w:t>
      </w:r>
      <w:r>
        <w:rPr>
          <w:color w:val="231F20"/>
        </w:rPr>
        <w:t>следует</w:t>
      </w:r>
      <w:r>
        <w:rPr>
          <w:color w:val="231F20"/>
          <w:spacing w:val="3"/>
        </w:rPr>
        <w:t> </w:t>
      </w:r>
      <w:r>
        <w:rPr>
          <w:color w:val="231F20"/>
        </w:rPr>
        <w:t>задумываться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страховании</w:t>
      </w:r>
      <w:r>
        <w:rPr>
          <w:color w:val="231F20"/>
          <w:spacing w:val="3"/>
        </w:rPr>
        <w:t> </w:t>
      </w:r>
      <w:r>
        <w:rPr>
          <w:color w:val="231F20"/>
        </w:rPr>
        <w:t>своего</w:t>
      </w:r>
      <w:r>
        <w:rPr>
          <w:color w:val="231F20"/>
          <w:spacing w:val="3"/>
        </w:rPr>
        <w:t> </w:t>
      </w:r>
      <w:r>
        <w:rPr>
          <w:color w:val="231F20"/>
        </w:rPr>
        <w:t>жилья.</w:t>
      </w:r>
    </w:p>
    <w:p>
      <w:pPr>
        <w:pStyle w:val="BodyText"/>
        <w:spacing w:line="254" w:lineRule="auto" w:before="5"/>
        <w:ind w:right="153" w:firstLine="396"/>
      </w:pPr>
      <w:r>
        <w:rPr>
          <w:color w:val="231F20"/>
          <w:spacing w:val="-1"/>
          <w:w w:val="105"/>
        </w:rPr>
        <w:t>Актуальная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страхования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недвижимости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заключа-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ется,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прежде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всего,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нынешнем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положении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мики и положения страны в целом фактические отношения 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страхованию недвижимости закреплены в недостаточной мере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не созданы в должной степени необходимые правовые фор-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мы, в пределах которых предстоит развиваться конкретной об-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ласти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страхования.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Эффективное развитие методов и форм страхования, соглас-</w:t>
      </w:r>
      <w:r>
        <w:rPr>
          <w:color w:val="231F20"/>
          <w:spacing w:val="1"/>
        </w:rPr>
        <w:t> </w:t>
      </w:r>
      <w:r>
        <w:rPr>
          <w:color w:val="231F20"/>
        </w:rPr>
        <w:t>но позиции А. П. Архипова является важнейшей целью регулиро-</w:t>
      </w:r>
      <w:r>
        <w:rPr>
          <w:color w:val="231F20"/>
          <w:spacing w:val="-50"/>
        </w:rPr>
        <w:t> </w:t>
      </w:r>
      <w:r>
        <w:rPr>
          <w:color w:val="231F20"/>
        </w:rPr>
        <w:t>вания страховой деятельности в Российской Федерации [5, C. 35].</w:t>
      </w:r>
      <w:r>
        <w:rPr>
          <w:color w:val="231F20"/>
          <w:spacing w:val="-50"/>
        </w:rPr>
        <w:t> </w:t>
      </w:r>
      <w:r>
        <w:rPr>
          <w:color w:val="231F20"/>
        </w:rPr>
        <w:t>Принципы</w:t>
      </w:r>
      <w:r>
        <w:rPr>
          <w:color w:val="231F20"/>
          <w:spacing w:val="4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5"/>
        </w:rPr>
        <w:t> </w:t>
      </w:r>
      <w:r>
        <w:rPr>
          <w:color w:val="231F20"/>
        </w:rPr>
        <w:t>надзора</w:t>
      </w:r>
      <w:r>
        <w:rPr>
          <w:color w:val="231F20"/>
          <w:spacing w:val="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рисунке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</w:rPr>
        <w:t>Страховой надзор считается основной составляющей в стра-</w:t>
      </w:r>
      <w:r>
        <w:rPr>
          <w:color w:val="231F20"/>
          <w:spacing w:val="1"/>
        </w:rPr>
        <w:t> </w:t>
      </w:r>
      <w:r>
        <w:rPr>
          <w:color w:val="231F20"/>
        </w:rPr>
        <w:t>ховом</w:t>
      </w:r>
      <w:r>
        <w:rPr>
          <w:color w:val="231F20"/>
          <w:spacing w:val="-9"/>
        </w:rPr>
        <w:t> </w:t>
      </w:r>
      <w:r>
        <w:rPr>
          <w:color w:val="231F20"/>
        </w:rPr>
        <w:t>регулировании.</w:t>
      </w:r>
      <w:r>
        <w:rPr>
          <w:color w:val="231F20"/>
          <w:spacing w:val="-8"/>
        </w:rPr>
        <w:t> </w:t>
      </w:r>
      <w:r>
        <w:rPr>
          <w:color w:val="231F20"/>
        </w:rPr>
        <w:t>Основные</w:t>
      </w:r>
      <w:r>
        <w:rPr>
          <w:color w:val="231F20"/>
          <w:spacing w:val="-8"/>
        </w:rPr>
        <w:t> </w:t>
      </w:r>
      <w:r>
        <w:rPr>
          <w:color w:val="231F20"/>
        </w:rPr>
        <w:t>методы</w:t>
      </w:r>
      <w:r>
        <w:rPr>
          <w:color w:val="231F20"/>
          <w:spacing w:val="-7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-8"/>
        </w:rPr>
        <w:t> </w:t>
      </w:r>
      <w:r>
        <w:rPr>
          <w:color w:val="231F20"/>
        </w:rPr>
        <w:t>страхова-</w:t>
      </w:r>
      <w:r>
        <w:rPr>
          <w:color w:val="231F20"/>
          <w:spacing w:val="-50"/>
        </w:rPr>
        <w:t> </w:t>
      </w:r>
      <w:r>
        <w:rPr>
          <w:color w:val="231F20"/>
        </w:rPr>
        <w:t>ния указаны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таблице 1.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BodyText"/>
        <w:ind w:left="15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85147" cy="719327"/>
            <wp:effectExtent l="0" t="0" r="0" b="0"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4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14"/>
        </w:rPr>
      </w:pPr>
    </w:p>
    <w:p>
      <w:pPr>
        <w:spacing w:before="92"/>
        <w:ind w:left="1687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Принципы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страхового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надзора</w:t>
      </w: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639" w:right="0" w:firstLine="0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Методы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1"/>
          <w:sz w:val="18"/>
        </w:rPr>
        <w:t>регулирования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страхования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4469"/>
      </w:tblGrid>
      <w:tr>
        <w:trPr>
          <w:trHeight w:val="670" w:hRule="atLeast"/>
        </w:trPr>
        <w:tc>
          <w:tcPr>
            <w:tcW w:w="147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16" w:right="10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Автор</w:t>
            </w:r>
          </w:p>
        </w:tc>
        <w:tc>
          <w:tcPr>
            <w:tcW w:w="446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884" w:right="187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Методы</w:t>
            </w:r>
          </w:p>
        </w:tc>
      </w:tr>
      <w:tr>
        <w:trPr>
          <w:trHeight w:val="1637" w:hRule="atLeast"/>
        </w:trPr>
        <w:tc>
          <w:tcPr>
            <w:tcW w:w="1474" w:type="dxa"/>
          </w:tcPr>
          <w:p>
            <w:pPr>
              <w:pStyle w:val="TableParagraph"/>
              <w:spacing w:before="65"/>
              <w:ind w:left="116" w:right="1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Ефремова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И.</w:t>
            </w:r>
          </w:p>
        </w:tc>
        <w:tc>
          <w:tcPr>
            <w:tcW w:w="4469" w:type="dxa"/>
          </w:tcPr>
          <w:p>
            <w:pPr>
              <w:pStyle w:val="TableParagraph"/>
              <w:spacing w:line="249" w:lineRule="auto" w:before="65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Данный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автор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считает,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методом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может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считаться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гулирование платежеспособности и финансовой устой-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чивости страховщиков, а также установление тарифов,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цен, издержек и комиссионных по страховым продук-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там, не малую роль играют ограничения деятельности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иностранных страховщиков, а так же правила инвести-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рования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налогообложения [6,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С. 4].</w:t>
            </w:r>
          </w:p>
        </w:tc>
      </w:tr>
      <w:tr>
        <w:trPr>
          <w:trHeight w:val="1205" w:hRule="atLeast"/>
        </w:trPr>
        <w:tc>
          <w:tcPr>
            <w:tcW w:w="1474" w:type="dxa"/>
          </w:tcPr>
          <w:p>
            <w:pPr>
              <w:pStyle w:val="TableParagraph"/>
              <w:spacing w:line="249" w:lineRule="auto" w:before="65"/>
              <w:ind w:left="104" w:right="93" w:firstLine="100"/>
              <w:rPr>
                <w:sz w:val="18"/>
              </w:rPr>
            </w:pPr>
            <w:r>
              <w:rPr>
                <w:color w:val="231F20"/>
                <w:sz w:val="18"/>
              </w:rPr>
              <w:t>Андреев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Е.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Русакова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И.</w:t>
            </w:r>
          </w:p>
        </w:tc>
        <w:tc>
          <w:tcPr>
            <w:tcW w:w="4469" w:type="dxa"/>
          </w:tcPr>
          <w:p>
            <w:pPr>
              <w:pStyle w:val="TableParagraph"/>
              <w:spacing w:line="249" w:lineRule="auto" w:before="65"/>
              <w:ind w:left="84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Законотворчество в сфере страхования; наблюдение за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соблюдением участниками страхового рынка законода-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тельства;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контроль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уплатой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участниками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страхового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дела налогов и сборов; применение санкций за наруше-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установленных требований [7, С. 94].</w:t>
            </w:r>
          </w:p>
        </w:tc>
      </w:tr>
    </w:tbl>
    <w:p>
      <w:pPr>
        <w:pStyle w:val="BodyText"/>
        <w:spacing w:before="9"/>
        <w:ind w:left="0"/>
        <w:jc w:val="left"/>
        <w:rPr>
          <w:b/>
          <w:sz w:val="12"/>
        </w:rPr>
      </w:pPr>
    </w:p>
    <w:p>
      <w:pPr>
        <w:pStyle w:val="BodyText"/>
        <w:spacing w:line="259" w:lineRule="auto" w:before="95"/>
        <w:ind w:right="152" w:firstLine="396"/>
      </w:pPr>
      <w:r>
        <w:rPr>
          <w:color w:val="231F20"/>
          <w:w w:val="105"/>
        </w:rPr>
        <w:t>Основными методами уменьшения финансового риска яв-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ляется страхование и купля-продажа финансовых инструмен-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тов. Анализируя личное страхование необходимо уделить вни-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мание на то, что страховое возмещение компенсируется при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причинении</w:t>
      </w:r>
      <w:r>
        <w:rPr>
          <w:color w:val="231F20"/>
          <w:spacing w:val="-8"/>
        </w:rPr>
        <w:t> </w:t>
      </w:r>
      <w:r>
        <w:rPr>
          <w:color w:val="231F20"/>
        </w:rPr>
        <w:t>ущерба</w:t>
      </w:r>
      <w:r>
        <w:rPr>
          <w:color w:val="231F20"/>
          <w:spacing w:val="-8"/>
        </w:rPr>
        <w:t> </w:t>
      </w:r>
      <w:r>
        <w:rPr>
          <w:color w:val="231F20"/>
        </w:rPr>
        <w:t>жизни,</w:t>
      </w:r>
      <w:r>
        <w:rPr>
          <w:color w:val="231F20"/>
          <w:spacing w:val="-8"/>
        </w:rPr>
        <w:t> </w:t>
      </w:r>
      <w:r>
        <w:rPr>
          <w:color w:val="231F20"/>
        </w:rPr>
        <w:t>либо</w:t>
      </w:r>
      <w:r>
        <w:rPr>
          <w:color w:val="231F20"/>
          <w:spacing w:val="-7"/>
        </w:rPr>
        <w:t> </w:t>
      </w:r>
      <w:r>
        <w:rPr>
          <w:color w:val="231F20"/>
        </w:rPr>
        <w:t>здоровью</w:t>
      </w:r>
      <w:r>
        <w:rPr>
          <w:color w:val="231F20"/>
          <w:spacing w:val="-8"/>
        </w:rPr>
        <w:t> </w:t>
      </w:r>
      <w:r>
        <w:rPr>
          <w:color w:val="231F20"/>
        </w:rPr>
        <w:t>застрахованному</w:t>
      </w:r>
      <w:r>
        <w:rPr>
          <w:color w:val="231F20"/>
          <w:spacing w:val="-8"/>
        </w:rPr>
        <w:t> </w:t>
      </w:r>
      <w:r>
        <w:rPr>
          <w:color w:val="231F20"/>
        </w:rPr>
        <w:t>лицу.</w:t>
      </w:r>
      <w:r>
        <w:rPr>
          <w:color w:val="231F20"/>
          <w:spacing w:val="-50"/>
        </w:rPr>
        <w:t> </w:t>
      </w:r>
      <w:r>
        <w:rPr>
          <w:color w:val="231F20"/>
        </w:rPr>
        <w:t>Эффективность вышеупомянутого вида страхования заключает-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страхователь,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верно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страховую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сумму.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Отметим, что рыночная стоимость наиболее соответствует поня-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реальной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[4].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</w:pPr>
      <w:r>
        <w:rPr>
          <w:color w:val="231F20"/>
        </w:rPr>
        <w:t>Рынок жилья постоянно подвергается изменениям из-за воз-</w:t>
      </w:r>
      <w:r>
        <w:rPr>
          <w:color w:val="231F20"/>
          <w:spacing w:val="1"/>
        </w:rPr>
        <w:t> </w:t>
      </w:r>
      <w:r>
        <w:rPr>
          <w:color w:val="231F20"/>
        </w:rPr>
        <w:t>действия различных факторов, связанных как с макропроцессами,</w:t>
      </w:r>
      <w:r>
        <w:rPr>
          <w:color w:val="231F20"/>
          <w:spacing w:val="-50"/>
        </w:rPr>
        <w:t> </w:t>
      </w:r>
      <w:r>
        <w:rPr>
          <w:color w:val="231F20"/>
        </w:rPr>
        <w:t>протекающими в экономике страны, так и уникальными процес-</w:t>
      </w:r>
      <w:r>
        <w:rPr>
          <w:color w:val="231F20"/>
          <w:spacing w:val="1"/>
        </w:rPr>
        <w:t> </w:t>
      </w:r>
      <w:r>
        <w:rPr>
          <w:color w:val="231F20"/>
        </w:rPr>
        <w:t>сами, протекающими в отдельных населенных пунктах. Разберем,</w:t>
      </w:r>
      <w:r>
        <w:rPr>
          <w:color w:val="231F20"/>
          <w:spacing w:val="-50"/>
        </w:rPr>
        <w:t> </w:t>
      </w:r>
      <w:r>
        <w:rPr>
          <w:color w:val="231F20"/>
        </w:rPr>
        <w:t>например размер страховых взносов Российской Федерации по</w:t>
      </w:r>
      <w:r>
        <w:rPr>
          <w:color w:val="231F20"/>
          <w:spacing w:val="1"/>
        </w:rPr>
        <w:t> </w:t>
      </w:r>
      <w:r>
        <w:rPr>
          <w:color w:val="231F20"/>
        </w:rPr>
        <w:t>имущественному</w:t>
      </w:r>
      <w:r>
        <w:rPr>
          <w:color w:val="231F20"/>
          <w:spacing w:val="9"/>
        </w:rPr>
        <w:t> </w:t>
      </w:r>
      <w:r>
        <w:rPr>
          <w:color w:val="231F20"/>
        </w:rPr>
        <w:t>страхованию,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этого</w:t>
      </w:r>
      <w:r>
        <w:rPr>
          <w:color w:val="231F20"/>
          <w:spacing w:val="10"/>
        </w:rPr>
        <w:t> </w:t>
      </w:r>
      <w:r>
        <w:rPr>
          <w:color w:val="231F20"/>
        </w:rPr>
        <w:t>обратимся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рисунку</w:t>
      </w:r>
      <w:r>
        <w:rPr>
          <w:color w:val="231F20"/>
          <w:spacing w:val="10"/>
        </w:rPr>
        <w:t> </w:t>
      </w:r>
      <w:r>
        <w:rPr>
          <w:color w:val="231F20"/>
        </w:rPr>
        <w:t>2.</w:t>
      </w:r>
    </w:p>
    <w:p>
      <w:pPr>
        <w:pStyle w:val="BodyText"/>
        <w:spacing w:before="3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872429</wp:posOffset>
            </wp:positionH>
            <wp:positionV relativeFrom="paragraph">
              <wp:posOffset>163627</wp:posOffset>
            </wp:positionV>
            <wp:extent cx="3581425" cy="2131218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25" cy="213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spacing w:line="249" w:lineRule="auto" w:before="0"/>
        <w:ind w:left="2250" w:right="1106" w:hanging="1140"/>
        <w:jc w:val="left"/>
        <w:rPr>
          <w:sz w:val="18"/>
        </w:rPr>
      </w:pPr>
      <w:r>
        <w:rPr>
          <w:color w:val="231F20"/>
          <w:sz w:val="18"/>
        </w:rPr>
        <w:t>Рис. 2. Размер страховых взносов на имущественное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страхование,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млрд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руб.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right="156" w:firstLine="396"/>
        <w:jc w:val="right"/>
      </w:pPr>
      <w:r>
        <w:rPr>
          <w:color w:val="231F20"/>
        </w:rPr>
        <w:t>Полагаясь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представленные</w:t>
      </w:r>
      <w:r>
        <w:rPr>
          <w:color w:val="231F20"/>
          <w:spacing w:val="7"/>
        </w:rPr>
        <w:t> </w:t>
      </w:r>
      <w:r>
        <w:rPr>
          <w:color w:val="231F20"/>
        </w:rPr>
        <w:t>данные,</w:t>
      </w:r>
      <w:r>
        <w:rPr>
          <w:color w:val="231F20"/>
          <w:spacing w:val="7"/>
        </w:rPr>
        <w:t> </w:t>
      </w:r>
      <w:r>
        <w:rPr>
          <w:color w:val="231F20"/>
        </w:rPr>
        <w:t>можно</w:t>
      </w:r>
      <w:r>
        <w:rPr>
          <w:color w:val="231F20"/>
          <w:spacing w:val="7"/>
        </w:rPr>
        <w:t> </w:t>
      </w:r>
      <w:r>
        <w:rPr>
          <w:color w:val="231F20"/>
        </w:rPr>
        <w:t>сделать</w:t>
      </w:r>
      <w:r>
        <w:rPr>
          <w:color w:val="231F20"/>
          <w:spacing w:val="7"/>
        </w:rPr>
        <w:t> </w:t>
      </w:r>
      <w:r>
        <w:rPr>
          <w:color w:val="231F20"/>
        </w:rPr>
        <w:t>вывод,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каждым</w:t>
      </w:r>
      <w:r>
        <w:rPr>
          <w:color w:val="231F20"/>
          <w:spacing w:val="32"/>
        </w:rPr>
        <w:t> </w:t>
      </w:r>
      <w:r>
        <w:rPr>
          <w:color w:val="231F20"/>
        </w:rPr>
        <w:t>годом</w:t>
      </w:r>
      <w:r>
        <w:rPr>
          <w:color w:val="231F20"/>
          <w:spacing w:val="3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32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33"/>
        </w:rPr>
        <w:t> </w:t>
      </w:r>
      <w:r>
        <w:rPr>
          <w:color w:val="231F20"/>
        </w:rPr>
        <w:t>поступления</w:t>
      </w:r>
      <w:r>
        <w:rPr>
          <w:color w:val="231F20"/>
          <w:spacing w:val="32"/>
        </w:rPr>
        <w:t> </w:t>
      </w:r>
      <w:r>
        <w:rPr>
          <w:color w:val="231F20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</w:rPr>
        <w:t>ховых</w:t>
      </w:r>
      <w:r>
        <w:rPr>
          <w:color w:val="231F20"/>
          <w:spacing w:val="17"/>
        </w:rPr>
        <w:t> </w:t>
      </w:r>
      <w:r>
        <w:rPr>
          <w:color w:val="231F20"/>
        </w:rPr>
        <w:t>взносов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имущественному</w:t>
      </w:r>
      <w:r>
        <w:rPr>
          <w:color w:val="231F20"/>
          <w:spacing w:val="18"/>
        </w:rPr>
        <w:t> </w:t>
      </w:r>
      <w:r>
        <w:rPr>
          <w:color w:val="231F20"/>
        </w:rPr>
        <w:t>страхованию,</w:t>
      </w:r>
      <w:r>
        <w:rPr>
          <w:color w:val="231F20"/>
          <w:spacing w:val="18"/>
        </w:rPr>
        <w:t> </w:t>
      </w:r>
      <w:r>
        <w:rPr>
          <w:color w:val="231F20"/>
        </w:rPr>
        <w:t>так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прогно-</w:t>
      </w:r>
      <w:r>
        <w:rPr>
          <w:color w:val="231F20"/>
          <w:spacing w:val="-50"/>
        </w:rPr>
        <w:t> </w:t>
      </w:r>
      <w:r>
        <w:rPr>
          <w:color w:val="231F20"/>
        </w:rPr>
        <w:t>зам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2019</w:t>
      </w:r>
      <w:r>
        <w:rPr>
          <w:color w:val="231F20"/>
          <w:spacing w:val="15"/>
        </w:rPr>
        <w:t> </w:t>
      </w:r>
      <w:r>
        <w:rPr>
          <w:color w:val="231F20"/>
        </w:rPr>
        <w:t>году</w:t>
      </w:r>
      <w:r>
        <w:rPr>
          <w:color w:val="231F20"/>
          <w:spacing w:val="15"/>
        </w:rPr>
        <w:t> </w:t>
      </w:r>
      <w:r>
        <w:rPr>
          <w:color w:val="231F20"/>
        </w:rPr>
        <w:t>страховые</w:t>
      </w:r>
      <w:r>
        <w:rPr>
          <w:color w:val="231F20"/>
          <w:spacing w:val="16"/>
        </w:rPr>
        <w:t> </w:t>
      </w:r>
      <w:r>
        <w:rPr>
          <w:color w:val="231F20"/>
        </w:rPr>
        <w:t>взносы</w:t>
      </w:r>
      <w:r>
        <w:rPr>
          <w:color w:val="231F20"/>
          <w:spacing w:val="15"/>
        </w:rPr>
        <w:t> </w:t>
      </w:r>
      <w:r>
        <w:rPr>
          <w:color w:val="231F20"/>
        </w:rPr>
        <w:t>могли</w:t>
      </w:r>
      <w:r>
        <w:rPr>
          <w:color w:val="231F20"/>
          <w:spacing w:val="15"/>
        </w:rPr>
        <w:t> </w:t>
      </w:r>
      <w:r>
        <w:rPr>
          <w:color w:val="231F20"/>
        </w:rPr>
        <w:t>составить</w:t>
      </w:r>
      <w:r>
        <w:rPr>
          <w:color w:val="231F20"/>
          <w:spacing w:val="15"/>
        </w:rPr>
        <w:t> </w:t>
      </w:r>
      <w:r>
        <w:rPr>
          <w:color w:val="231F20"/>
        </w:rPr>
        <w:t>72</w:t>
      </w:r>
      <w:r>
        <w:rPr>
          <w:color w:val="231F20"/>
          <w:spacing w:val="15"/>
        </w:rPr>
        <w:t> </w:t>
      </w:r>
      <w:r>
        <w:rPr>
          <w:color w:val="231F20"/>
        </w:rPr>
        <w:t>млрд</w:t>
      </w:r>
      <w:r>
        <w:rPr>
          <w:color w:val="231F20"/>
          <w:spacing w:val="16"/>
        </w:rPr>
        <w:t> </w:t>
      </w:r>
      <w:r>
        <w:rPr>
          <w:color w:val="231F20"/>
        </w:rPr>
        <w:t>руб.</w:t>
      </w:r>
      <w:r>
        <w:rPr>
          <w:color w:val="231F20"/>
          <w:spacing w:val="-50"/>
        </w:rPr>
        <w:t> </w:t>
      </w:r>
      <w:r>
        <w:rPr>
          <w:color w:val="231F20"/>
        </w:rPr>
        <w:t>Прирост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2018</w:t>
      </w:r>
      <w:r>
        <w:rPr>
          <w:color w:val="231F20"/>
          <w:spacing w:val="6"/>
        </w:rPr>
        <w:t> </w:t>
      </w:r>
      <w:r>
        <w:rPr>
          <w:color w:val="231F20"/>
        </w:rPr>
        <w:t>году</w:t>
      </w:r>
      <w:r>
        <w:rPr>
          <w:color w:val="231F20"/>
          <w:spacing w:val="6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анализе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2013</w:t>
      </w:r>
      <w:r>
        <w:rPr>
          <w:color w:val="231F20"/>
          <w:spacing w:val="6"/>
        </w:rPr>
        <w:t> </w:t>
      </w:r>
      <w:r>
        <w:rPr>
          <w:color w:val="231F20"/>
        </w:rPr>
        <w:t>годом</w:t>
      </w:r>
      <w:r>
        <w:rPr>
          <w:color w:val="231F20"/>
          <w:spacing w:val="6"/>
        </w:rPr>
        <w:t> </w:t>
      </w:r>
      <w:r>
        <w:rPr>
          <w:color w:val="231F20"/>
        </w:rPr>
        <w:t>составит</w:t>
      </w:r>
      <w:r>
        <w:rPr>
          <w:color w:val="231F20"/>
          <w:spacing w:val="6"/>
        </w:rPr>
        <w:t> </w:t>
      </w:r>
      <w:r>
        <w:rPr>
          <w:color w:val="231F20"/>
        </w:rPr>
        <w:t>116,7</w:t>
      </w:r>
      <w:r>
        <w:rPr>
          <w:color w:val="231F20"/>
          <w:spacing w:val="7"/>
        </w:rPr>
        <w:t> </w:t>
      </w:r>
      <w:r>
        <w:rPr>
          <w:color w:val="231F20"/>
        </w:rPr>
        <w:t>%.</w:t>
      </w:r>
      <w:r>
        <w:rPr>
          <w:color w:val="231F20"/>
          <w:spacing w:val="1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13"/>
        </w:rPr>
        <w:t> </w:t>
      </w:r>
      <w:r>
        <w:rPr>
          <w:color w:val="231F20"/>
        </w:rPr>
        <w:t>текущее</w:t>
      </w:r>
      <w:r>
        <w:rPr>
          <w:color w:val="231F20"/>
          <w:spacing w:val="13"/>
        </w:rPr>
        <w:t> </w:t>
      </w:r>
      <w:r>
        <w:rPr>
          <w:color w:val="231F20"/>
        </w:rPr>
        <w:t>экономическое</w:t>
      </w:r>
      <w:r>
        <w:rPr>
          <w:color w:val="231F20"/>
          <w:spacing w:val="13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3"/>
        </w:rPr>
        <w:t> </w:t>
      </w:r>
      <w:r>
        <w:rPr>
          <w:color w:val="231F20"/>
        </w:rPr>
        <w:t>страны</w:t>
      </w:r>
      <w:r>
        <w:rPr>
          <w:color w:val="231F20"/>
          <w:spacing w:val="13"/>
        </w:rPr>
        <w:t> </w:t>
      </w:r>
      <w:r>
        <w:rPr>
          <w:color w:val="231F20"/>
        </w:rPr>
        <w:t>иму-</w:t>
      </w:r>
      <w:r>
        <w:rPr>
          <w:color w:val="231F20"/>
          <w:spacing w:val="1"/>
        </w:rPr>
        <w:t> </w:t>
      </w:r>
      <w:r>
        <w:rPr>
          <w:color w:val="231F20"/>
        </w:rPr>
        <w:t>щественное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исключения</w:t>
      </w:r>
      <w:r>
        <w:rPr>
          <w:color w:val="231F20"/>
          <w:spacing w:val="-50"/>
        </w:rPr>
        <w:t> </w:t>
      </w:r>
      <w:r>
        <w:rPr>
          <w:color w:val="231F20"/>
        </w:rPr>
        <w:t>граждан РФ, только лишь потому, что при охвате всех слоев насе-</w:t>
      </w:r>
      <w:r>
        <w:rPr>
          <w:color w:val="231F20"/>
          <w:spacing w:val="-50"/>
        </w:rPr>
        <w:t> </w:t>
      </w:r>
      <w:r>
        <w:rPr>
          <w:color w:val="231F20"/>
        </w:rPr>
        <w:t>ления оно будет эффективным и станет работать более эффектив-</w:t>
      </w:r>
      <w:r>
        <w:rPr>
          <w:color w:val="231F20"/>
          <w:spacing w:val="-50"/>
        </w:rPr>
        <w:t> </w:t>
      </w:r>
      <w:r>
        <w:rPr>
          <w:color w:val="231F20"/>
        </w:rPr>
        <w:t>но.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страховании</w:t>
      </w:r>
      <w:r>
        <w:rPr>
          <w:color w:val="231F20"/>
          <w:spacing w:val="-1"/>
        </w:rPr>
        <w:t> </w:t>
      </w:r>
      <w:r>
        <w:rPr>
          <w:color w:val="231F20"/>
        </w:rPr>
        <w:t>своей</w:t>
      </w:r>
      <w:r>
        <w:rPr>
          <w:color w:val="231F20"/>
          <w:spacing w:val="-1"/>
        </w:rPr>
        <w:t> </w:t>
      </w:r>
      <w:r>
        <w:rPr>
          <w:color w:val="231F20"/>
        </w:rPr>
        <w:t>недвижимости,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необходимо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4"/>
      </w:pPr>
      <w:r>
        <w:rPr>
          <w:color w:val="231F20"/>
        </w:rPr>
        <w:t>в договоре конкретно указывать страховые случаи. Для того что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</w:rPr>
        <w:t>обязательное</w:t>
      </w:r>
      <w:r>
        <w:rPr>
          <w:color w:val="231F20"/>
          <w:spacing w:val="-10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10"/>
        </w:rPr>
        <w:t> </w:t>
      </w:r>
      <w:r>
        <w:rPr>
          <w:color w:val="231F20"/>
        </w:rPr>
        <w:t>считалось</w:t>
      </w:r>
      <w:r>
        <w:rPr>
          <w:color w:val="231F20"/>
          <w:spacing w:val="-9"/>
        </w:rPr>
        <w:t> </w:t>
      </w:r>
      <w:r>
        <w:rPr>
          <w:color w:val="231F20"/>
        </w:rPr>
        <w:t>реализованным</w:t>
      </w:r>
      <w:r>
        <w:rPr>
          <w:color w:val="231F20"/>
          <w:spacing w:val="-10"/>
        </w:rPr>
        <w:t> </w:t>
      </w:r>
      <w:r>
        <w:rPr>
          <w:color w:val="231F20"/>
        </w:rPr>
        <w:t>оно</w:t>
      </w:r>
      <w:r>
        <w:rPr>
          <w:color w:val="231F20"/>
          <w:spacing w:val="-10"/>
        </w:rPr>
        <w:t> </w:t>
      </w:r>
      <w:r>
        <w:rPr>
          <w:color w:val="231F20"/>
        </w:rPr>
        <w:t>долж-</w:t>
      </w:r>
      <w:r>
        <w:rPr>
          <w:color w:val="231F20"/>
          <w:spacing w:val="-50"/>
        </w:rPr>
        <w:t> </w:t>
      </w:r>
      <w:r>
        <w:rPr>
          <w:color w:val="231F20"/>
        </w:rPr>
        <w:t>но основываться на риске. В данном исследовании риски следует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рассматривать сквозь призму внешних или внутренних факторов,</w:t>
      </w:r>
      <w:r>
        <w:rPr>
          <w:color w:val="231F20"/>
          <w:spacing w:val="1"/>
        </w:rPr>
        <w:t> </w:t>
      </w:r>
      <w:r>
        <w:rPr>
          <w:color w:val="231F20"/>
        </w:rPr>
        <w:t>влияющих на риск, с которым сталкивается фирма, осуществляя</w:t>
      </w:r>
      <w:r>
        <w:rPr>
          <w:color w:val="231F20"/>
          <w:spacing w:val="1"/>
        </w:rPr>
        <w:t> </w:t>
      </w:r>
      <w:r>
        <w:rPr>
          <w:color w:val="231F20"/>
        </w:rPr>
        <w:t>страховую деятельность. В этом смысле риск можно 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считать источником опасности и связывать его с непредсказуемо-</w:t>
      </w:r>
      <w:r>
        <w:rPr>
          <w:color w:val="231F20"/>
          <w:spacing w:val="-50"/>
        </w:rPr>
        <w:t> </w:t>
      </w:r>
      <w:r>
        <w:rPr>
          <w:color w:val="231F20"/>
        </w:rPr>
        <w:t>стью в деятельности компаний за рубежом и с конкретными нео-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пределенными компонентами бизнес-среды. Однако существует ряд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стратегических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шагов,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потенциально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снизить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риски.</w:t>
      </w:r>
    </w:p>
    <w:p>
      <w:pPr>
        <w:pStyle w:val="BodyText"/>
        <w:spacing w:before="5"/>
        <w:ind w:left="555"/>
        <w:jc w:val="left"/>
      </w:pPr>
      <w:r>
        <w:rPr>
          <w:color w:val="231F20"/>
        </w:rPr>
        <w:t>Пять</w:t>
      </w:r>
      <w:r>
        <w:rPr>
          <w:color w:val="231F20"/>
          <w:spacing w:val="8"/>
        </w:rPr>
        <w:t> </w:t>
      </w:r>
      <w:r>
        <w:rPr>
          <w:color w:val="231F20"/>
        </w:rPr>
        <w:t>«общих»</w:t>
      </w:r>
      <w:r>
        <w:rPr>
          <w:color w:val="231F20"/>
          <w:spacing w:val="10"/>
        </w:rPr>
        <w:t> </w:t>
      </w:r>
      <w:r>
        <w:rPr>
          <w:color w:val="231F20"/>
        </w:rPr>
        <w:t>решений</w:t>
      </w:r>
      <w:r>
        <w:rPr>
          <w:color w:val="231F20"/>
          <w:spacing w:val="10"/>
        </w:rPr>
        <w:t> </w:t>
      </w:r>
      <w:r>
        <w:rPr>
          <w:color w:val="231F20"/>
        </w:rPr>
        <w:t>рисков: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избегание;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контроль;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сотрудничество;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имитация;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гибкость.</w:t>
      </w:r>
    </w:p>
    <w:p>
      <w:pPr>
        <w:pStyle w:val="BodyText"/>
        <w:spacing w:line="254" w:lineRule="auto" w:before="13"/>
        <w:ind w:firstLine="396"/>
        <w:jc w:val="left"/>
      </w:pP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ходе</w:t>
      </w:r>
      <w:r>
        <w:rPr>
          <w:color w:val="231F20"/>
          <w:spacing w:val="1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9"/>
        </w:rPr>
        <w:t> </w:t>
      </w:r>
      <w:r>
        <w:rPr>
          <w:color w:val="231F20"/>
        </w:rPr>
        <w:t>были</w:t>
      </w:r>
      <w:r>
        <w:rPr>
          <w:color w:val="231F20"/>
          <w:spacing w:val="18"/>
        </w:rPr>
        <w:t> </w:t>
      </w:r>
      <w:r>
        <w:rPr>
          <w:color w:val="231F20"/>
        </w:rPr>
        <w:t>выделены</w:t>
      </w:r>
      <w:r>
        <w:rPr>
          <w:color w:val="231F20"/>
          <w:spacing w:val="18"/>
        </w:rPr>
        <w:t> </w:t>
      </w:r>
      <w:r>
        <w:rPr>
          <w:color w:val="231F20"/>
        </w:rPr>
        <w:t>два</w:t>
      </w:r>
      <w:r>
        <w:rPr>
          <w:color w:val="231F20"/>
          <w:spacing w:val="19"/>
        </w:rPr>
        <w:t> </w:t>
      </w:r>
      <w:r>
        <w:rPr>
          <w:color w:val="231F20"/>
        </w:rPr>
        <w:t>этапа</w:t>
      </w:r>
      <w:r>
        <w:rPr>
          <w:color w:val="231F20"/>
          <w:spacing w:val="18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недвижимости,</w:t>
      </w:r>
      <w:r>
        <w:rPr>
          <w:color w:val="231F20"/>
          <w:spacing w:val="2"/>
        </w:rPr>
        <w:t> </w:t>
      </w:r>
      <w:r>
        <w:rPr>
          <w:color w:val="231F20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таблице</w:t>
      </w:r>
      <w:r>
        <w:rPr>
          <w:color w:val="231F20"/>
          <w:spacing w:val="2"/>
        </w:rPr>
        <w:t> </w:t>
      </w:r>
      <w:r>
        <w:rPr>
          <w:color w:val="231F20"/>
        </w:rPr>
        <w:t>2.</w:t>
      </w:r>
    </w:p>
    <w:p>
      <w:pPr>
        <w:spacing w:before="159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Два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этапа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страхования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недвижимого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имущества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500" w:hRule="atLeast"/>
        </w:trPr>
        <w:tc>
          <w:tcPr>
            <w:tcW w:w="2976" w:type="dxa"/>
          </w:tcPr>
          <w:p>
            <w:pPr>
              <w:pStyle w:val="TableParagraph"/>
              <w:spacing w:before="143"/>
              <w:ind w:left="95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Первый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этап</w:t>
            </w:r>
          </w:p>
        </w:tc>
        <w:tc>
          <w:tcPr>
            <w:tcW w:w="2976" w:type="dxa"/>
          </w:tcPr>
          <w:p>
            <w:pPr>
              <w:pStyle w:val="TableParagraph"/>
              <w:spacing w:before="143"/>
              <w:ind w:left="99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Второй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этап</w:t>
            </w:r>
          </w:p>
        </w:tc>
      </w:tr>
      <w:tr>
        <w:trPr>
          <w:trHeight w:val="773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65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Страхование владельцев недвижи-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мого имущества, у которых лишь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одна жилая площадь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65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Страхование недвижимого имуще-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являющегося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основным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жи-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льем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5"/>
        <w:ind w:right="156" w:firstLine="396"/>
      </w:pPr>
      <w:r>
        <w:rPr>
          <w:color w:val="231F20"/>
          <w:w w:val="105"/>
        </w:rPr>
        <w:t>Стоит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обратить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внимание,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страховании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недвижимости суммарные взносы граждан будут достаточно ве-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высокой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страховой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выплаты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выгодопри-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обретателю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ходе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выявлено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большей</w:t>
      </w:r>
      <w:r>
        <w:rPr>
          <w:color w:val="231F20"/>
          <w:spacing w:val="-50"/>
        </w:rPr>
        <w:t> </w:t>
      </w:r>
      <w:r>
        <w:rPr>
          <w:color w:val="231F20"/>
        </w:rPr>
        <w:t>мере реализовать обязательное страхование только недвижимого</w:t>
      </w:r>
      <w:r>
        <w:rPr>
          <w:color w:val="231F20"/>
          <w:spacing w:val="1"/>
        </w:rPr>
        <w:t> </w:t>
      </w:r>
      <w:r>
        <w:rPr>
          <w:color w:val="231F20"/>
        </w:rPr>
        <w:t>имущества.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таком</w:t>
      </w:r>
      <w:r>
        <w:rPr>
          <w:color w:val="231F20"/>
          <w:spacing w:val="-6"/>
        </w:rPr>
        <w:t> </w:t>
      </w:r>
      <w:r>
        <w:rPr>
          <w:color w:val="231F20"/>
        </w:rPr>
        <w:t>случае,</w:t>
      </w:r>
      <w:r>
        <w:rPr>
          <w:color w:val="231F20"/>
          <w:spacing w:val="-6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-6"/>
        </w:rPr>
        <w:t> </w:t>
      </w:r>
      <w:r>
        <w:rPr>
          <w:color w:val="231F20"/>
        </w:rPr>
        <w:t>обязательное</w:t>
      </w:r>
      <w:r>
        <w:rPr>
          <w:color w:val="231F20"/>
          <w:spacing w:val="-6"/>
        </w:rPr>
        <w:t> </w:t>
      </w:r>
      <w:r>
        <w:rPr>
          <w:color w:val="231F20"/>
        </w:rPr>
        <w:t>страхования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жилья, следует сказать, что их компенсации выплачивают страхо-</w:t>
      </w:r>
      <w:r>
        <w:rPr>
          <w:color w:val="231F20"/>
          <w:spacing w:val="-50"/>
        </w:rPr>
        <w:t> </w:t>
      </w:r>
      <w:r>
        <w:rPr>
          <w:color w:val="231F20"/>
        </w:rPr>
        <w:t>вые компании, а не государство [6]. В перспективе, когда страхо-</w:t>
      </w:r>
      <w:r>
        <w:rPr>
          <w:color w:val="231F20"/>
          <w:spacing w:val="1"/>
        </w:rPr>
        <w:t> </w:t>
      </w:r>
      <w:r>
        <w:rPr>
          <w:color w:val="231F20"/>
        </w:rPr>
        <w:t>вание недвижимости начнет занимать лидирующие позиции сре-</w:t>
      </w:r>
      <w:r>
        <w:rPr>
          <w:color w:val="231F20"/>
          <w:spacing w:val="1"/>
        </w:rPr>
        <w:t> </w:t>
      </w:r>
      <w:r>
        <w:rPr>
          <w:color w:val="231F20"/>
        </w:rPr>
        <w:t>ди других видов страхования, риски в сфере экономики и других</w:t>
      </w:r>
      <w:r>
        <w:rPr>
          <w:color w:val="231F20"/>
          <w:spacing w:val="1"/>
        </w:rPr>
        <w:t> </w:t>
      </w:r>
      <w:r>
        <w:rPr>
          <w:color w:val="231F20"/>
        </w:rPr>
        <w:t>отраслях начнут снижаться в умеренном темпе. Что повлечет за</w:t>
      </w:r>
      <w:r>
        <w:rPr>
          <w:color w:val="231F20"/>
          <w:spacing w:val="1"/>
        </w:rPr>
        <w:t> </w:t>
      </w:r>
      <w:r>
        <w:rPr>
          <w:color w:val="231F20"/>
        </w:rPr>
        <w:t>собой стабильное финансовое состояние России. В ближайшие</w:t>
      </w:r>
      <w:r>
        <w:rPr>
          <w:color w:val="231F20"/>
          <w:spacing w:val="1"/>
        </w:rPr>
        <w:t> </w:t>
      </w:r>
      <w:r>
        <w:rPr>
          <w:color w:val="231F20"/>
        </w:rPr>
        <w:t>годы страхование недвижимости увеличится, в связи с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нием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грамотности</w:t>
      </w:r>
      <w:r>
        <w:rPr>
          <w:color w:val="231F20"/>
          <w:spacing w:val="3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54" w:lineRule="auto" w:before="7"/>
        <w:ind w:right="154" w:firstLine="396"/>
        <w:jc w:val="right"/>
      </w:pPr>
      <w:r>
        <w:rPr>
          <w:color w:val="231F20"/>
        </w:rPr>
        <w:t>Самым</w:t>
      </w:r>
      <w:r>
        <w:rPr>
          <w:color w:val="231F20"/>
          <w:spacing w:val="37"/>
        </w:rPr>
        <w:t> </w:t>
      </w:r>
      <w:r>
        <w:rPr>
          <w:color w:val="231F20"/>
        </w:rPr>
        <w:t>действующим</w:t>
      </w:r>
      <w:r>
        <w:rPr>
          <w:color w:val="231F20"/>
          <w:spacing w:val="37"/>
        </w:rPr>
        <w:t> </w:t>
      </w:r>
      <w:r>
        <w:rPr>
          <w:color w:val="231F20"/>
        </w:rPr>
        <w:t>вариантом</w:t>
      </w:r>
      <w:r>
        <w:rPr>
          <w:color w:val="231F20"/>
          <w:spacing w:val="37"/>
        </w:rPr>
        <w:t> </w:t>
      </w:r>
      <w:r>
        <w:rPr>
          <w:color w:val="231F20"/>
        </w:rPr>
        <w:t>при</w:t>
      </w:r>
      <w:r>
        <w:rPr>
          <w:color w:val="231F20"/>
          <w:spacing w:val="37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37"/>
        </w:rPr>
        <w:t> </w:t>
      </w:r>
      <w:r>
        <w:rPr>
          <w:color w:val="231F20"/>
        </w:rPr>
        <w:t>обяза-</w:t>
      </w:r>
      <w:r>
        <w:rPr>
          <w:color w:val="231F20"/>
          <w:spacing w:val="-49"/>
        </w:rPr>
        <w:t> </w:t>
      </w:r>
      <w:r>
        <w:rPr>
          <w:color w:val="231F20"/>
        </w:rPr>
        <w:t>тельного</w:t>
      </w:r>
      <w:r>
        <w:rPr>
          <w:color w:val="231F20"/>
          <w:spacing w:val="15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6"/>
        </w:rPr>
        <w:t> </w:t>
      </w:r>
      <w:r>
        <w:rPr>
          <w:color w:val="231F20"/>
        </w:rPr>
        <w:t>недвижимого</w:t>
      </w:r>
      <w:r>
        <w:rPr>
          <w:color w:val="231F20"/>
          <w:spacing w:val="16"/>
        </w:rPr>
        <w:t> </w:t>
      </w:r>
      <w:r>
        <w:rPr>
          <w:color w:val="231F20"/>
        </w:rPr>
        <w:t>имущества</w:t>
      </w:r>
      <w:r>
        <w:rPr>
          <w:color w:val="231F20"/>
          <w:spacing w:val="16"/>
        </w:rPr>
        <w:t> </w:t>
      </w:r>
      <w:r>
        <w:rPr>
          <w:color w:val="231F20"/>
        </w:rPr>
        <w:t>стало</w:t>
      </w:r>
      <w:r>
        <w:rPr>
          <w:color w:val="231F20"/>
          <w:spacing w:val="16"/>
        </w:rPr>
        <w:t> </w:t>
      </w:r>
      <w:r>
        <w:rPr>
          <w:color w:val="231F20"/>
        </w:rPr>
        <w:t>бы,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наш</w:t>
      </w:r>
      <w:r>
        <w:rPr>
          <w:color w:val="231F20"/>
          <w:spacing w:val="-49"/>
        </w:rPr>
        <w:t> </w:t>
      </w:r>
      <w:r>
        <w:rPr>
          <w:color w:val="231F20"/>
        </w:rPr>
        <w:t>взгляд,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привилегированного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жилья,</w:t>
      </w:r>
      <w:r>
        <w:rPr>
          <w:color w:val="231F20"/>
          <w:spacing w:val="-50"/>
        </w:rPr>
        <w:t> </w:t>
      </w:r>
      <w:r>
        <w:rPr>
          <w:color w:val="231F20"/>
        </w:rPr>
        <w:t>условия</w:t>
      </w:r>
      <w:r>
        <w:rPr>
          <w:color w:val="231F20"/>
          <w:spacing w:val="14"/>
        </w:rPr>
        <w:t> </w:t>
      </w:r>
      <w:r>
        <w:rPr>
          <w:color w:val="231F20"/>
        </w:rPr>
        <w:t>которой</w:t>
      </w:r>
      <w:r>
        <w:rPr>
          <w:color w:val="231F20"/>
          <w:spacing w:val="14"/>
        </w:rPr>
        <w:t> </w:t>
      </w:r>
      <w:r>
        <w:rPr>
          <w:color w:val="231F20"/>
        </w:rPr>
        <w:t>состоят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том,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некоторую</w:t>
      </w:r>
      <w:r>
        <w:rPr>
          <w:color w:val="231F20"/>
          <w:spacing w:val="14"/>
        </w:rPr>
        <w:t> </w:t>
      </w:r>
      <w:r>
        <w:rPr>
          <w:color w:val="231F20"/>
        </w:rPr>
        <w:t>сумму</w:t>
      </w:r>
      <w:r>
        <w:rPr>
          <w:color w:val="231F20"/>
          <w:spacing w:val="14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49"/>
        </w:rPr>
        <w:t> </w:t>
      </w:r>
      <w:r>
        <w:rPr>
          <w:color w:val="231F20"/>
        </w:rPr>
        <w:t>полиса</w:t>
      </w:r>
      <w:r>
        <w:rPr>
          <w:color w:val="231F20"/>
          <w:spacing w:val="-7"/>
        </w:rPr>
        <w:t> </w:t>
      </w:r>
      <w:r>
        <w:rPr>
          <w:color w:val="231F20"/>
        </w:rPr>
        <w:t>оплачивает</w:t>
      </w:r>
      <w:r>
        <w:rPr>
          <w:color w:val="231F20"/>
          <w:spacing w:val="-6"/>
        </w:rPr>
        <w:t> </w:t>
      </w:r>
      <w:r>
        <w:rPr>
          <w:color w:val="231F20"/>
        </w:rPr>
        <w:t>собственник,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вторую</w:t>
      </w:r>
      <w:r>
        <w:rPr>
          <w:color w:val="231F20"/>
          <w:spacing w:val="-6"/>
        </w:rPr>
        <w:t> </w:t>
      </w:r>
      <w:r>
        <w:rPr>
          <w:color w:val="231F20"/>
        </w:rPr>
        <w:t>часть</w:t>
      </w:r>
      <w:r>
        <w:rPr>
          <w:color w:val="231F20"/>
          <w:spacing w:val="-6"/>
        </w:rPr>
        <w:t> </w:t>
      </w:r>
      <w:r>
        <w:rPr>
          <w:color w:val="231F20"/>
        </w:rPr>
        <w:t>само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государство.</w:t>
      </w:r>
      <w:r>
        <w:rPr>
          <w:color w:val="231F20"/>
          <w:spacing w:val="-49"/>
        </w:rPr>
        <w:t> </w:t>
      </w:r>
      <w:r>
        <w:rPr>
          <w:color w:val="231F20"/>
        </w:rPr>
        <w:t>Подводя</w:t>
      </w:r>
      <w:r>
        <w:rPr>
          <w:color w:val="231F20"/>
          <w:spacing w:val="-3"/>
        </w:rPr>
        <w:t> </w:t>
      </w:r>
      <w:r>
        <w:rPr>
          <w:color w:val="231F20"/>
        </w:rPr>
        <w:t>итог</w:t>
      </w:r>
      <w:r>
        <w:rPr>
          <w:color w:val="231F20"/>
          <w:spacing w:val="-3"/>
        </w:rPr>
        <w:t> </w:t>
      </w:r>
      <w:r>
        <w:rPr>
          <w:color w:val="231F20"/>
        </w:rPr>
        <w:t>вышесказанному,</w:t>
      </w:r>
      <w:r>
        <w:rPr>
          <w:color w:val="231F20"/>
          <w:spacing w:val="-3"/>
        </w:rPr>
        <w:t> </w:t>
      </w:r>
      <w:r>
        <w:rPr>
          <w:color w:val="231F20"/>
        </w:rPr>
        <w:t>следует</w:t>
      </w:r>
      <w:r>
        <w:rPr>
          <w:color w:val="231F20"/>
          <w:spacing w:val="-3"/>
        </w:rPr>
        <w:t> </w:t>
      </w:r>
      <w:r>
        <w:rPr>
          <w:color w:val="231F20"/>
        </w:rPr>
        <w:t>отметить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внедре-</w:t>
      </w:r>
    </w:p>
    <w:p>
      <w:pPr>
        <w:pStyle w:val="BodyText"/>
        <w:spacing w:line="254" w:lineRule="auto" w:before="5"/>
        <w:ind w:right="154"/>
      </w:pPr>
      <w:r>
        <w:rPr>
          <w:color w:val="231F20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12"/>
        </w:rPr>
        <w:t> </w:t>
      </w:r>
      <w:r>
        <w:rPr>
          <w:color w:val="231F20"/>
        </w:rPr>
        <w:t>недвижимого</w:t>
      </w:r>
      <w:r>
        <w:rPr>
          <w:color w:val="231F20"/>
          <w:spacing w:val="-10"/>
        </w:rPr>
        <w:t> </w:t>
      </w:r>
      <w:r>
        <w:rPr>
          <w:color w:val="231F20"/>
        </w:rPr>
        <w:t>имущества</w:t>
      </w:r>
      <w:r>
        <w:rPr>
          <w:color w:val="231F20"/>
          <w:spacing w:val="-11"/>
        </w:rPr>
        <w:t> </w:t>
      </w:r>
      <w:r>
        <w:rPr>
          <w:color w:val="231F20"/>
        </w:rPr>
        <w:t>играет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малую роль на потенциальных страховщиков в большей степени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положительно, так как именно это помогает им нести 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свое</w:t>
      </w:r>
      <w:r>
        <w:rPr>
          <w:color w:val="231F20"/>
          <w:spacing w:val="18"/>
        </w:rPr>
        <w:t> </w:t>
      </w:r>
      <w:r>
        <w:rPr>
          <w:color w:val="231F20"/>
        </w:rPr>
        <w:t>жилье,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полагаясь</w:t>
      </w:r>
      <w:r>
        <w:rPr>
          <w:color w:val="231F20"/>
          <w:spacing w:val="17"/>
        </w:rPr>
        <w:t> </w:t>
      </w:r>
      <w:r>
        <w:rPr>
          <w:color w:val="231F20"/>
        </w:rPr>
        <w:t>всеми</w:t>
      </w:r>
      <w:r>
        <w:rPr>
          <w:color w:val="231F20"/>
          <w:spacing w:val="18"/>
        </w:rPr>
        <w:t> </w:t>
      </w:r>
      <w:r>
        <w:rPr>
          <w:color w:val="231F20"/>
        </w:rPr>
        <w:t>силами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государство.</w:t>
      </w:r>
      <w:r>
        <w:rPr>
          <w:color w:val="231F20"/>
          <w:spacing w:val="1"/>
        </w:rPr>
        <w:t> </w:t>
      </w:r>
      <w:r>
        <w:rPr>
          <w:color w:val="231F20"/>
        </w:rPr>
        <w:t>А так же важный момент состоит в том, что, оформление страхо-</w:t>
      </w:r>
      <w:r>
        <w:rPr>
          <w:color w:val="231F20"/>
          <w:spacing w:val="1"/>
        </w:rPr>
        <w:t> </w:t>
      </w:r>
      <w:r>
        <w:rPr>
          <w:color w:val="231F20"/>
        </w:rPr>
        <w:t>вого полиса будет осуществляться в легкой форме, а так же будет</w:t>
      </w:r>
      <w:r>
        <w:rPr>
          <w:color w:val="231F20"/>
          <w:spacing w:val="1"/>
        </w:rPr>
        <w:t> </w:t>
      </w:r>
      <w:r>
        <w:rPr>
          <w:color w:val="231F20"/>
        </w:rPr>
        <w:t>доступно</w:t>
      </w:r>
      <w:r>
        <w:rPr>
          <w:color w:val="231F20"/>
          <w:spacing w:val="1"/>
        </w:rPr>
        <w:t> </w:t>
      </w:r>
      <w:r>
        <w:rPr>
          <w:color w:val="231F20"/>
        </w:rPr>
        <w:t>любой категории</w:t>
      </w:r>
      <w:r>
        <w:rPr>
          <w:color w:val="231F20"/>
          <w:spacing w:val="2"/>
        </w:rPr>
        <w:t> </w:t>
      </w:r>
      <w:r>
        <w:rPr>
          <w:color w:val="231F20"/>
        </w:rPr>
        <w:t>людей.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4"/>
        </w:numPr>
        <w:tabs>
          <w:tab w:pos="783" w:val="left" w:leader="none"/>
        </w:tabs>
        <w:spacing w:line="249" w:lineRule="auto" w:before="177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Конституция Российской Федерации (принята всенародным голосо-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ванием 12.12.1993) (с учетом поправок, внесенных Законами РФ о поправках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Конституции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РФ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30.12.2008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6-ФКЗ,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30.12.2008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7-ФКЗ,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05.02.2014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2-ФКЗ,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21.07.2014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11-ФКЗ).</w:t>
      </w:r>
    </w:p>
    <w:p>
      <w:pPr>
        <w:pStyle w:val="ListParagraph"/>
        <w:numPr>
          <w:ilvl w:val="0"/>
          <w:numId w:val="54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Гражданский кодекс Российской Федерации </w:t>
      </w:r>
      <w:r>
        <w:rPr>
          <w:color w:val="231F20"/>
          <w:spacing w:val="-1"/>
          <w:w w:val="95"/>
          <w:sz w:val="18"/>
        </w:rPr>
        <w:t>(часть вторая) [Электронный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ресурс]: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Федеральный закон 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26.01.1996 14-ФЗ.</w:t>
      </w:r>
    </w:p>
    <w:p>
      <w:pPr>
        <w:spacing w:line="249" w:lineRule="auto" w:before="2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3.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Закон РФ от 27.11.1992 № 4015-1 (ред. от 03.08.2018) «Об организа-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страхового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дела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11.11.2019).</w:t>
      </w:r>
    </w:p>
    <w:p>
      <w:pPr>
        <w:pStyle w:val="ListParagraph"/>
        <w:numPr>
          <w:ilvl w:val="0"/>
          <w:numId w:val="55"/>
        </w:numPr>
        <w:tabs>
          <w:tab w:pos="783" w:val="left" w:leader="none"/>
        </w:tabs>
        <w:spacing w:line="240" w:lineRule="auto" w:before="1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внесении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закон</w:t>
      </w:r>
    </w:p>
    <w:p>
      <w:pPr>
        <w:spacing w:line="249" w:lineRule="auto" w:before="9"/>
        <w:ind w:left="158" w:right="148" w:firstLine="0"/>
        <w:jc w:val="both"/>
        <w:rPr>
          <w:sz w:val="18"/>
        </w:rPr>
      </w:pPr>
      <w:r>
        <w:rPr>
          <w:color w:val="231F20"/>
          <w:w w:val="95"/>
          <w:sz w:val="18"/>
        </w:rPr>
        <w:t>«Об оценочной деятельности в Российской Федерации» от 21.07.2014 № 225-ФЗ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(последняя редакция) [Электронный ресурс] // СПС «Консультант-Плюс». URL</w:t>
      </w:r>
      <w:r>
        <w:rPr>
          <w:color w:val="231F20"/>
          <w:spacing w:val="1"/>
          <w:w w:val="95"/>
          <w:sz w:val="18"/>
        </w:rPr>
        <w:t> </w:t>
      </w:r>
      <w:hyperlink r:id="rId132">
        <w:r>
          <w:rPr>
            <w:color w:val="231F20"/>
            <w:sz w:val="18"/>
          </w:rPr>
          <w:t>http://www.consultant.ru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10.11.2017).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55"/>
        </w:numPr>
        <w:tabs>
          <w:tab w:pos="783" w:val="left" w:leader="none"/>
        </w:tabs>
        <w:spacing w:line="249" w:lineRule="auto" w:before="93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Архипов,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страховым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бизнесом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А.П.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Архипов.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Огни,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 – 320 c.</w:t>
      </w:r>
    </w:p>
    <w:p>
      <w:pPr>
        <w:pStyle w:val="ListParagraph"/>
        <w:numPr>
          <w:ilvl w:val="0"/>
          <w:numId w:val="55"/>
        </w:numPr>
        <w:tabs>
          <w:tab w:pos="783" w:val="left" w:leader="none"/>
        </w:tabs>
        <w:spacing w:line="249" w:lineRule="auto" w:before="1" w:after="0"/>
        <w:ind w:left="158" w:right="159" w:firstLine="396"/>
        <w:jc w:val="left"/>
        <w:rPr>
          <w:sz w:val="18"/>
        </w:rPr>
      </w:pPr>
      <w:r>
        <w:rPr>
          <w:i/>
          <w:color w:val="231F20"/>
          <w:sz w:val="18"/>
        </w:rPr>
        <w:t>Балабанов,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16"/>
          <w:sz w:val="18"/>
        </w:rPr>
        <w:t> </w:t>
      </w:r>
      <w:r>
        <w:rPr>
          <w:color w:val="231F20"/>
          <w:sz w:val="18"/>
        </w:rPr>
        <w:t>Страхование.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Организация.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Структура.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Практика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Балабанов,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Балабанов.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Питер,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256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55"/>
        </w:numPr>
        <w:tabs>
          <w:tab w:pos="783" w:val="left" w:leader="none"/>
        </w:tabs>
        <w:spacing w:line="249" w:lineRule="auto" w:before="2" w:after="0"/>
        <w:ind w:left="158" w:right="158" w:firstLine="396"/>
        <w:jc w:val="left"/>
        <w:rPr>
          <w:sz w:val="18"/>
        </w:rPr>
      </w:pPr>
      <w:r>
        <w:rPr>
          <w:i/>
          <w:color w:val="231F20"/>
          <w:sz w:val="18"/>
        </w:rPr>
        <w:t>Ивлиев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z w:val="18"/>
        </w:rPr>
        <w:t>Р.,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z w:val="18"/>
        </w:rPr>
        <w:t>Харламов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6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коэффициентов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эконометри-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ческих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моделей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Междунар.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молодежной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науч.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практ.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конф.</w:t>
      </w:r>
    </w:p>
    <w:p>
      <w:pPr>
        <w:spacing w:line="249" w:lineRule="auto" w:before="1"/>
        <w:ind w:left="158" w:right="153" w:firstLine="0"/>
        <w:jc w:val="left"/>
        <w:rPr>
          <w:sz w:val="18"/>
        </w:rPr>
      </w:pPr>
      <w:r>
        <w:rPr>
          <w:color w:val="231F20"/>
          <w:sz w:val="18"/>
        </w:rPr>
        <w:t>«Математическое и компьютерное моделирование в экономике, страховании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рисками».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Саратов: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Научная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книга»,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93–98.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328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Богданова Полина Сергеевна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sz w:val="18"/>
                </w:rPr>
                <w:t>polinabgdv@gmail.com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hanging="27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Bogdanova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Polina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w w:val="95"/>
                  <w:sz w:val="18"/>
                </w:rPr>
                <w:t>polinabgdv@gmail.com</w:t>
              </w:r>
            </w:hyperlink>
          </w:p>
        </w:tc>
      </w:tr>
    </w:tbl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Heading2"/>
        <w:spacing w:line="249" w:lineRule="auto"/>
        <w:ind w:left="517"/>
      </w:pPr>
      <w:r>
        <w:rPr>
          <w:color w:val="231F20"/>
        </w:rPr>
        <w:t>МЕРЫ</w:t>
      </w:r>
      <w:r>
        <w:rPr>
          <w:color w:val="231F20"/>
          <w:spacing w:val="27"/>
        </w:rPr>
        <w:t> </w:t>
      </w:r>
      <w:r>
        <w:rPr>
          <w:color w:val="231F20"/>
        </w:rPr>
        <w:t>ПРОТИВОДЕЙСТВИЯ</w:t>
      </w:r>
      <w:r>
        <w:rPr>
          <w:color w:val="231F20"/>
          <w:spacing w:val="85"/>
        </w:rPr>
        <w:t> </w:t>
      </w:r>
      <w:r>
        <w:rPr>
          <w:color w:val="231F20"/>
        </w:rPr>
        <w:t>КОРРУПЦИИ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БЕЗОПАСНОСТИ</w:t>
      </w:r>
    </w:p>
    <w:p>
      <w:pPr>
        <w:spacing w:line="249" w:lineRule="auto" w:before="2"/>
        <w:ind w:left="516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СТРОИТЕЛЬСТВЕ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РОССИЙСКОЙ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ФЕДЕРАЦИИ</w:t>
      </w:r>
    </w:p>
    <w:p>
      <w:pPr>
        <w:pStyle w:val="Heading3"/>
        <w:spacing w:line="249" w:lineRule="auto"/>
        <w:ind w:left="1025" w:right="1016"/>
      </w:pPr>
      <w:r>
        <w:rPr>
          <w:color w:val="231F20"/>
        </w:rPr>
        <w:t>CORRUPTION</w:t>
      </w:r>
      <w:r>
        <w:rPr>
          <w:color w:val="231F20"/>
          <w:spacing w:val="31"/>
        </w:rPr>
        <w:t> </w:t>
      </w:r>
      <w:r>
        <w:rPr>
          <w:color w:val="231F20"/>
        </w:rPr>
        <w:t>RESPONSE</w:t>
      </w:r>
      <w:r>
        <w:rPr>
          <w:color w:val="231F20"/>
          <w:spacing w:val="31"/>
        </w:rPr>
        <w:t> </w:t>
      </w:r>
      <w:r>
        <w:rPr>
          <w:color w:val="231F20"/>
        </w:rPr>
        <w:t>MEASURES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FINANCIAL</w:t>
      </w:r>
      <w:r>
        <w:rPr>
          <w:color w:val="231F20"/>
          <w:spacing w:val="4"/>
        </w:rPr>
        <w:t> </w:t>
      </w:r>
      <w:r>
        <w:rPr>
          <w:color w:val="231F20"/>
        </w:rPr>
        <w:t>SECURITY</w:t>
      </w:r>
    </w:p>
    <w:p>
      <w:pPr>
        <w:spacing w:line="249" w:lineRule="auto" w:before="2"/>
        <w:ind w:left="517" w:right="507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FEDERATIONS</w:t>
      </w:r>
    </w:p>
    <w:p>
      <w:pPr>
        <w:spacing w:line="249" w:lineRule="auto" w:before="215"/>
        <w:ind w:left="158" w:right="15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данной статье рассмотрены меры противодействия коррупции в фи-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нансовой сфере. Раскрыты проблемы разных стран в вопросах финансо-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вой безопасности. Отражены особенности законодательства регулирования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экономической безопасности зарубежных стран, а также статистика дей-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ственности борьбы с коррупцией. Приведены плюсы и минусы антикорруп-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ционной деятельности в Российской Федерации, изучены нормативно-пра-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вовые акты и другие законы антикоррупционной системы. Подведены итоги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продуктивности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работы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государственных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Федерации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борьбе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коррупцией,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дана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действиям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гражданских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лиц,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участву-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ющих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улучшении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финансовой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государства.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коррупция,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преступление,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ческая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экономика, финансовая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This article discusses measures to combat corruption in the financial sector.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The problems of different countries in matters of financial security are disclosed.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features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legislation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regulating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foreign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countries,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 well as statistics on the effectiveness of the fight against corruption, are re-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flected. The pros and cons of anti-corruption activities in the Russian Federation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given,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regulatory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laws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anti-corruption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studied. The results of the productivity of the state bodies of the Russian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Federation in the fight against corruption are summarized, the actions of ci-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vilians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involved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improving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evaluated.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corruption,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crime,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Финансовая</w:t>
      </w:r>
      <w:r>
        <w:rPr>
          <w:color w:val="231F20"/>
          <w:spacing w:val="36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3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</w:rPr>
        <w:t>это</w:t>
      </w:r>
      <w:r>
        <w:rPr>
          <w:color w:val="231F20"/>
          <w:spacing w:val="36"/>
        </w:rPr>
        <w:t> </w:t>
      </w:r>
      <w:r>
        <w:rPr>
          <w:color w:val="231F20"/>
        </w:rPr>
        <w:t>уровень</w:t>
      </w:r>
      <w:r>
        <w:rPr>
          <w:color w:val="231F20"/>
          <w:spacing w:val="37"/>
        </w:rPr>
        <w:t> </w:t>
      </w:r>
      <w:r>
        <w:rPr>
          <w:color w:val="231F20"/>
        </w:rPr>
        <w:t>защи-</w:t>
      </w:r>
      <w:r>
        <w:rPr>
          <w:color w:val="231F20"/>
          <w:spacing w:val="1"/>
        </w:rPr>
        <w:t> </w:t>
      </w:r>
      <w:r>
        <w:rPr>
          <w:color w:val="231F20"/>
        </w:rPr>
        <w:t>ты интересов государства в финансовой сфере, а также стабиль-</w:t>
      </w:r>
      <w:r>
        <w:rPr>
          <w:color w:val="231F20"/>
          <w:spacing w:val="1"/>
        </w:rPr>
        <w:t> </w:t>
      </w:r>
      <w:r>
        <w:rPr>
          <w:color w:val="231F20"/>
        </w:rPr>
        <w:t>ное состояние систем налогового, бюджетного, инвестиционного</w:t>
      </w:r>
      <w:r>
        <w:rPr>
          <w:color w:val="231F20"/>
          <w:spacing w:val="1"/>
        </w:rPr>
        <w:t> </w:t>
      </w:r>
      <w:r>
        <w:rPr>
          <w:color w:val="231F20"/>
        </w:rPr>
        <w:t>и других финансовых механизмов. Таким образом, это устойчи-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негативным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воздействиям,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в грамотном использовании всех имеющихся ресурсов, в том чис-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финансовых,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> </w:t>
      </w:r>
      <w:r>
        <w:rPr>
          <w:color w:val="231F20"/>
        </w:rPr>
        <w:t>спроса</w:t>
      </w:r>
      <w:r>
        <w:rPr>
          <w:color w:val="231F20"/>
          <w:spacing w:val="-50"/>
        </w:rPr>
        <w:t> </w:t>
      </w:r>
      <w:r>
        <w:rPr>
          <w:color w:val="231F20"/>
        </w:rPr>
        <w:t>потребителей, а также выполнения различного рода обязательств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 и обеспечения развития в социально-экономической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сфере жизни. Одной из помех для её обеспечения является кор-</w:t>
      </w:r>
      <w:r>
        <w:rPr>
          <w:color w:val="231F20"/>
          <w:spacing w:val="1"/>
        </w:rPr>
        <w:t> </w:t>
      </w:r>
      <w:r>
        <w:rPr>
          <w:color w:val="231F20"/>
        </w:rPr>
        <w:t>рупция. Данная проблема на сегодняшний день имеет особое зна-</w:t>
      </w:r>
      <w:r>
        <w:rPr>
          <w:color w:val="231F20"/>
          <w:spacing w:val="-50"/>
        </w:rPr>
        <w:t> </w:t>
      </w:r>
      <w:r>
        <w:rPr>
          <w:color w:val="231F20"/>
        </w:rPr>
        <w:t>чение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России,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всем</w:t>
      </w:r>
      <w:r>
        <w:rPr>
          <w:color w:val="231F20"/>
          <w:spacing w:val="2"/>
        </w:rPr>
        <w:t> </w:t>
      </w:r>
      <w:r>
        <w:rPr>
          <w:color w:val="231F20"/>
        </w:rPr>
        <w:t>мире.</w:t>
      </w:r>
    </w:p>
    <w:p>
      <w:pPr>
        <w:pStyle w:val="BodyText"/>
        <w:spacing w:line="254" w:lineRule="auto" w:before="10"/>
        <w:ind w:right="154" w:firstLine="396"/>
      </w:pPr>
      <w:r>
        <w:rPr>
          <w:color w:val="231F20"/>
        </w:rPr>
        <w:t>Актуальность</w:t>
      </w:r>
      <w:r>
        <w:rPr>
          <w:color w:val="231F20"/>
          <w:spacing w:val="1"/>
        </w:rPr>
        <w:t> </w:t>
      </w:r>
      <w:r>
        <w:rPr>
          <w:color w:val="231F20"/>
        </w:rPr>
        <w:t>вопроса</w:t>
      </w:r>
      <w:r>
        <w:rPr>
          <w:color w:val="231F20"/>
          <w:spacing w:val="1"/>
        </w:rPr>
        <w:t> </w:t>
      </w:r>
      <w:r>
        <w:rPr>
          <w:color w:val="231F20"/>
        </w:rPr>
        <w:t>коррумпированности</w:t>
      </w:r>
      <w:r>
        <w:rPr>
          <w:color w:val="231F20"/>
          <w:spacing w:val="1"/>
        </w:rPr>
        <w:t> </w:t>
      </w:r>
      <w:r>
        <w:rPr>
          <w:color w:val="231F20"/>
        </w:rPr>
        <w:t>обуславлива-</w:t>
      </w:r>
      <w:r>
        <w:rPr>
          <w:color w:val="231F20"/>
          <w:spacing w:val="1"/>
        </w:rPr>
        <w:t> </w:t>
      </w:r>
      <w:r>
        <w:rPr>
          <w:color w:val="231F20"/>
        </w:rPr>
        <w:t>ется тем, что данный феномен является барьером в социально-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экономическом развитии государства в целом, так как препят-</w:t>
      </w:r>
      <w:r>
        <w:rPr>
          <w:color w:val="231F20"/>
          <w:spacing w:val="1"/>
        </w:rPr>
        <w:t> </w:t>
      </w:r>
      <w:r>
        <w:rPr>
          <w:color w:val="231F20"/>
        </w:rPr>
        <w:t>ствует росту экономики и стабильности страны, то есть обладает</w:t>
      </w:r>
      <w:r>
        <w:rPr>
          <w:color w:val="231F20"/>
          <w:spacing w:val="1"/>
        </w:rPr>
        <w:t> </w:t>
      </w:r>
      <w:r>
        <w:rPr>
          <w:color w:val="231F20"/>
        </w:rPr>
        <w:t>высокой степенью общественной опасности. Так же стоит учесть</w:t>
      </w:r>
      <w:r>
        <w:rPr>
          <w:color w:val="231F20"/>
          <w:spacing w:val="1"/>
        </w:rPr>
        <w:t> </w:t>
      </w:r>
      <w:r>
        <w:rPr>
          <w:color w:val="231F20"/>
        </w:rPr>
        <w:t>тот</w:t>
      </w:r>
      <w:r>
        <w:rPr>
          <w:color w:val="231F20"/>
          <w:spacing w:val="-8"/>
        </w:rPr>
        <w:t> </w:t>
      </w:r>
      <w:r>
        <w:rPr>
          <w:color w:val="231F20"/>
        </w:rPr>
        <w:t>факт,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7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8"/>
        </w:rPr>
        <w:t> </w:t>
      </w:r>
      <w:r>
        <w:rPr>
          <w:color w:val="231F20"/>
        </w:rPr>
        <w:t>стабильности</w:t>
      </w:r>
      <w:r>
        <w:rPr>
          <w:color w:val="231F20"/>
          <w:spacing w:val="-7"/>
        </w:rPr>
        <w:t> </w:t>
      </w:r>
      <w:r>
        <w:rPr>
          <w:color w:val="231F20"/>
        </w:rPr>
        <w:t>субъекта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</w:rPr>
        <w:t>напрямую влияет на данную проблему. Латентность и безнаказан-</w:t>
      </w:r>
      <w:r>
        <w:rPr>
          <w:color w:val="231F20"/>
          <w:spacing w:val="-51"/>
        </w:rPr>
        <w:t> </w:t>
      </w:r>
      <w:r>
        <w:rPr>
          <w:color w:val="231F20"/>
        </w:rPr>
        <w:t>ность</w:t>
      </w:r>
      <w:r>
        <w:rPr>
          <w:color w:val="231F20"/>
          <w:spacing w:val="-1"/>
        </w:rPr>
        <w:t> </w:t>
      </w:r>
      <w:r>
        <w:rPr>
          <w:color w:val="231F20"/>
        </w:rPr>
        <w:t>за совершенные</w:t>
      </w:r>
      <w:r>
        <w:rPr>
          <w:color w:val="231F20"/>
          <w:spacing w:val="-1"/>
        </w:rPr>
        <w:t> </w:t>
      </w:r>
      <w:r>
        <w:rPr>
          <w:color w:val="231F20"/>
        </w:rPr>
        <w:t>деяния в действительности</w:t>
      </w:r>
      <w:r>
        <w:rPr>
          <w:color w:val="231F20"/>
          <w:spacing w:val="-1"/>
        </w:rPr>
        <w:t> </w:t>
      </w:r>
      <w:r>
        <w:rPr>
          <w:color w:val="231F20"/>
        </w:rPr>
        <w:t>отражают лишь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</w:rPr>
        <w:t>малую часть реально совершенных преступлений, тем самым не</w:t>
      </w:r>
      <w:r>
        <w:rPr>
          <w:color w:val="231F20"/>
          <w:spacing w:val="1"/>
        </w:rPr>
        <w:t> </w:t>
      </w:r>
      <w:r>
        <w:rPr>
          <w:color w:val="231F20"/>
        </w:rPr>
        <w:t>дают</w:t>
      </w:r>
      <w:r>
        <w:rPr>
          <w:color w:val="231F20"/>
          <w:spacing w:val="36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6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получения</w:t>
      </w:r>
      <w:r>
        <w:rPr>
          <w:color w:val="231F20"/>
          <w:spacing w:val="36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полном</w:t>
      </w:r>
      <w:r>
        <w:rPr>
          <w:color w:val="231F20"/>
          <w:spacing w:val="36"/>
        </w:rPr>
        <w:t> </w:t>
      </w:r>
      <w:r>
        <w:rPr>
          <w:color w:val="231F20"/>
        </w:rPr>
        <w:t>объе-</w:t>
      </w:r>
      <w:r>
        <w:rPr>
          <w:color w:val="231F20"/>
          <w:spacing w:val="1"/>
        </w:rPr>
        <w:t> </w:t>
      </w:r>
      <w:r>
        <w:rPr>
          <w:color w:val="231F20"/>
        </w:rPr>
        <w:t>ме. В целом, эффективное развитие любого финансового субъек-</w:t>
      </w:r>
      <w:r>
        <w:rPr>
          <w:color w:val="231F20"/>
          <w:spacing w:val="1"/>
        </w:rPr>
        <w:t> </w:t>
      </w:r>
      <w:r>
        <w:rPr>
          <w:color w:val="231F20"/>
        </w:rPr>
        <w:t>та и проведение определенной политики невозможно либо очень</w:t>
      </w:r>
      <w:r>
        <w:rPr>
          <w:color w:val="231F20"/>
          <w:spacing w:val="1"/>
        </w:rPr>
        <w:t> </w:t>
      </w:r>
      <w:r>
        <w:rPr>
          <w:color w:val="231F20"/>
        </w:rPr>
        <w:t>затруднительно при наличии в стране высокого уровня теневой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и коррупционной деятельности. Данным вопросом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интересованы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социоло-</w:t>
      </w:r>
      <w:r>
        <w:rPr>
          <w:color w:val="231F20"/>
          <w:spacing w:val="-50"/>
        </w:rPr>
        <w:t> </w:t>
      </w:r>
      <w:r>
        <w:rPr>
          <w:color w:val="231F20"/>
        </w:rPr>
        <w:t>гии и других сфер, а также правоохранительные органы и другие.</w:t>
      </w:r>
      <w:r>
        <w:rPr>
          <w:color w:val="231F20"/>
          <w:spacing w:val="1"/>
        </w:rPr>
        <w:t> </w:t>
      </w:r>
      <w:r>
        <w:rPr>
          <w:color w:val="231F20"/>
        </w:rPr>
        <w:t>Таким образом, перед всеми финансовыми институтами,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государством,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гарантом</w:t>
      </w:r>
      <w:r>
        <w:rPr>
          <w:color w:val="231F20"/>
          <w:spacing w:val="-7"/>
        </w:rPr>
        <w:t> </w:t>
      </w:r>
      <w:r>
        <w:rPr>
          <w:color w:val="231F20"/>
        </w:rPr>
        <w:t>стабильности,</w:t>
      </w:r>
      <w:r>
        <w:rPr>
          <w:color w:val="231F20"/>
          <w:spacing w:val="-8"/>
        </w:rPr>
        <w:t> </w:t>
      </w:r>
      <w:r>
        <w:rPr>
          <w:color w:val="231F20"/>
        </w:rPr>
        <w:t>стоит</w:t>
      </w:r>
      <w:r>
        <w:rPr>
          <w:color w:val="231F20"/>
          <w:spacing w:val="-7"/>
        </w:rPr>
        <w:t> </w:t>
      </w:r>
      <w:r>
        <w:rPr>
          <w:color w:val="231F20"/>
        </w:rPr>
        <w:t>сложная</w:t>
      </w:r>
      <w:r>
        <w:rPr>
          <w:color w:val="231F20"/>
          <w:spacing w:val="-50"/>
        </w:rPr>
        <w:t> </w:t>
      </w:r>
      <w:r>
        <w:rPr>
          <w:color w:val="231F20"/>
        </w:rPr>
        <w:t>и многоуровневая задача, заключающаяся в необходимости над-</w:t>
      </w:r>
      <w:r>
        <w:rPr>
          <w:color w:val="231F20"/>
          <w:spacing w:val="1"/>
        </w:rPr>
        <w:t> </w:t>
      </w:r>
      <w:r>
        <w:rPr>
          <w:color w:val="231F20"/>
        </w:rPr>
        <w:t>зора в соблюдении законодательства и проведении антикорруп-</w:t>
      </w:r>
      <w:r>
        <w:rPr>
          <w:color w:val="231F20"/>
          <w:spacing w:val="1"/>
        </w:rPr>
        <w:t> </w:t>
      </w:r>
      <w:r>
        <w:rPr>
          <w:color w:val="231F20"/>
        </w:rPr>
        <w:t>ционной политики не только в сфере финансовой безопасности,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во</w:t>
      </w:r>
      <w:r>
        <w:rPr>
          <w:color w:val="231F20"/>
          <w:spacing w:val="11"/>
        </w:rPr>
        <w:t> </w:t>
      </w:r>
      <w:r>
        <w:rPr>
          <w:color w:val="231F20"/>
        </w:rPr>
        <w:t>всех</w:t>
      </w:r>
      <w:r>
        <w:rPr>
          <w:color w:val="231F20"/>
          <w:spacing w:val="10"/>
        </w:rPr>
        <w:t> </w:t>
      </w:r>
      <w:r>
        <w:rPr>
          <w:color w:val="231F20"/>
        </w:rPr>
        <w:t>коррумпированных</w:t>
      </w:r>
      <w:r>
        <w:rPr>
          <w:color w:val="231F20"/>
          <w:spacing w:val="11"/>
        </w:rPr>
        <w:t> </w:t>
      </w:r>
      <w:r>
        <w:rPr>
          <w:color w:val="231F20"/>
        </w:rPr>
        <w:t>сферах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</w:rPr>
        <w:t>общества.</w:t>
      </w:r>
    </w:p>
    <w:p>
      <w:pPr>
        <w:pStyle w:val="BodyText"/>
        <w:spacing w:line="259" w:lineRule="auto" w:before="17"/>
        <w:ind w:right="156" w:firstLine="396"/>
        <w:jc w:val="right"/>
      </w:pP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числу</w:t>
      </w:r>
      <w:r>
        <w:rPr>
          <w:color w:val="231F20"/>
          <w:spacing w:val="11"/>
        </w:rPr>
        <w:t> </w:t>
      </w:r>
      <w:r>
        <w:rPr>
          <w:color w:val="231F20"/>
        </w:rPr>
        <w:t>объектов</w:t>
      </w:r>
      <w:r>
        <w:rPr>
          <w:color w:val="231F20"/>
          <w:spacing w:val="1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1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11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уязвимы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появлению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коррупционных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отношений,</w:t>
      </w:r>
      <w:r>
        <w:rPr>
          <w:color w:val="231F20"/>
          <w:spacing w:val="-50"/>
        </w:rPr>
        <w:t> </w:t>
      </w:r>
      <w:r>
        <w:rPr>
          <w:color w:val="231F20"/>
        </w:rPr>
        <w:t>относятся:</w:t>
      </w:r>
      <w:r>
        <w:rPr>
          <w:color w:val="231F20"/>
          <w:spacing w:val="-12"/>
        </w:rPr>
        <w:t> </w:t>
      </w:r>
      <w:r>
        <w:rPr>
          <w:color w:val="231F20"/>
        </w:rPr>
        <w:t>бюджетные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средства,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государственная/муниципальная/</w:t>
      </w:r>
      <w:r>
        <w:rPr>
          <w:color w:val="231F20"/>
          <w:spacing w:val="-50"/>
        </w:rPr>
        <w:t> </w:t>
      </w:r>
      <w:r>
        <w:rPr>
          <w:color w:val="231F20"/>
        </w:rPr>
        <w:t>частная</w:t>
      </w:r>
      <w:r>
        <w:rPr>
          <w:color w:val="231F20"/>
          <w:spacing w:val="24"/>
        </w:rPr>
        <w:t> </w:t>
      </w:r>
      <w:r>
        <w:rPr>
          <w:color w:val="231F20"/>
        </w:rPr>
        <w:t>собственность,</w:t>
      </w:r>
      <w:r>
        <w:rPr>
          <w:color w:val="231F20"/>
          <w:spacing w:val="25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25"/>
        </w:rPr>
        <w:t> </w:t>
      </w:r>
      <w:r>
        <w:rPr>
          <w:color w:val="231F20"/>
        </w:rPr>
        <w:t>льготы,</w:t>
      </w:r>
      <w:r>
        <w:rPr>
          <w:color w:val="231F20"/>
          <w:spacing w:val="24"/>
        </w:rPr>
        <w:t> </w:t>
      </w:r>
      <w:r>
        <w:rPr>
          <w:color w:val="231F20"/>
        </w:rPr>
        <w:t>средства,</w:t>
      </w:r>
      <w:r>
        <w:rPr>
          <w:color w:val="231F20"/>
          <w:spacing w:val="25"/>
        </w:rPr>
        <w:t> </w:t>
      </w:r>
      <w:r>
        <w:rPr>
          <w:color w:val="231F20"/>
        </w:rPr>
        <w:t>выделя-</w:t>
      </w:r>
      <w:r>
        <w:rPr>
          <w:color w:val="231F20"/>
          <w:spacing w:val="1"/>
        </w:rPr>
        <w:t> </w:t>
      </w:r>
      <w:r>
        <w:rPr>
          <w:color w:val="231F20"/>
        </w:rPr>
        <w:t>емые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9"/>
        </w:rPr>
        <w:t> </w:t>
      </w:r>
      <w:r>
        <w:rPr>
          <w:color w:val="231F20"/>
        </w:rPr>
        <w:t>цели</w:t>
      </w:r>
      <w:r>
        <w:rPr>
          <w:color w:val="231F20"/>
          <w:spacing w:val="8"/>
        </w:rPr>
        <w:t> </w:t>
      </w:r>
      <w:r>
        <w:rPr>
          <w:color w:val="231F20"/>
        </w:rPr>
        <w:t>развития,</w:t>
      </w:r>
      <w:r>
        <w:rPr>
          <w:color w:val="231F20"/>
          <w:spacing w:val="9"/>
        </w:rPr>
        <w:t> </w:t>
      </w:r>
      <w:r>
        <w:rPr>
          <w:color w:val="231F20"/>
        </w:rPr>
        <w:t>штрафы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многое</w:t>
      </w:r>
      <w:r>
        <w:rPr>
          <w:color w:val="231F20"/>
          <w:spacing w:val="9"/>
        </w:rPr>
        <w:t> </w:t>
      </w:r>
      <w:r>
        <w:rPr>
          <w:color w:val="231F20"/>
        </w:rPr>
        <w:t>другое</w:t>
      </w:r>
      <w:r>
        <w:rPr>
          <w:color w:val="231F20"/>
          <w:spacing w:val="9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 w:before="6"/>
        <w:ind w:right="156" w:firstLine="396"/>
      </w:pPr>
      <w:r>
        <w:rPr>
          <w:color w:val="231F20"/>
        </w:rPr>
        <w:t>Для</w:t>
      </w:r>
      <w:r>
        <w:rPr>
          <w:color w:val="231F20"/>
          <w:spacing w:val="68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68"/>
        </w:rPr>
        <w:t> </w:t>
      </w:r>
      <w:r>
        <w:rPr>
          <w:color w:val="231F20"/>
        </w:rPr>
        <w:t>мониторинга,</w:t>
      </w:r>
      <w:r>
        <w:rPr>
          <w:color w:val="231F20"/>
          <w:spacing w:val="68"/>
        </w:rPr>
        <w:t> </w:t>
      </w:r>
      <w:r>
        <w:rPr>
          <w:color w:val="231F20"/>
        </w:rPr>
        <w:t>наиболее</w:t>
      </w:r>
      <w:r>
        <w:rPr>
          <w:color w:val="231F20"/>
          <w:spacing w:val="68"/>
        </w:rPr>
        <w:t> </w:t>
      </w:r>
      <w:r>
        <w:rPr>
          <w:color w:val="231F20"/>
        </w:rPr>
        <w:t>четкой</w:t>
      </w:r>
      <w:r>
        <w:rPr>
          <w:color w:val="231F20"/>
          <w:spacing w:val="68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и ряда других функций необходимо понять условия возникнове-</w:t>
      </w:r>
      <w:r>
        <w:rPr>
          <w:color w:val="231F20"/>
          <w:spacing w:val="1"/>
        </w:rPr>
        <w:t> </w:t>
      </w:r>
      <w:r>
        <w:rPr>
          <w:color w:val="231F20"/>
        </w:rPr>
        <w:t>ния коррупции, в частности экономические. Итак, к наиболее ос-</w:t>
      </w:r>
      <w:r>
        <w:rPr>
          <w:color w:val="231F20"/>
          <w:spacing w:val="1"/>
        </w:rPr>
        <w:t> </w:t>
      </w:r>
      <w:r>
        <w:rPr>
          <w:color w:val="231F20"/>
        </w:rPr>
        <w:t>новным</w:t>
      </w:r>
      <w:r>
        <w:rPr>
          <w:color w:val="231F20"/>
          <w:spacing w:val="-11"/>
        </w:rPr>
        <w:t> </w:t>
      </w:r>
      <w:r>
        <w:rPr>
          <w:color w:val="231F20"/>
        </w:rPr>
        <w:t>проблемам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уязвимым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составляющим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степени</w:t>
      </w:r>
      <w:r>
        <w:rPr>
          <w:color w:val="231F20"/>
          <w:spacing w:val="-11"/>
        </w:rPr>
        <w:t> </w:t>
      </w:r>
      <w:r>
        <w:rPr>
          <w:color w:val="231F20"/>
        </w:rPr>
        <w:t>важ-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изменение общественных отношений, связанных с перехо-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дами, такими как: изменение типа экономики, политического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д.;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демократичных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предпосылок;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авторитета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власти;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независимых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Массовой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информации;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социально-психологическое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состояние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21" w:after="0"/>
        <w:ind w:left="158" w:right="154" w:firstLine="396"/>
        <w:jc w:val="left"/>
        <w:rPr>
          <w:sz w:val="21"/>
        </w:rPr>
      </w:pPr>
      <w:r>
        <w:rPr>
          <w:color w:val="231F20"/>
          <w:spacing w:val="-3"/>
          <w:sz w:val="21"/>
        </w:rPr>
        <w:t>низкая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заработная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плата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государственных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служащих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граж-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данских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людей;</w:t>
      </w:r>
    </w:p>
    <w:p>
      <w:pPr>
        <w:spacing w:after="0" w:line="259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94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несовершенство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законодательной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системы;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19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недостаточное знание правовых норм гражданским обще-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ством;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отсутствие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контроля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обществом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государственной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власти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проведение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проверок,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над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реализацией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бюджетных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средств,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 соответствующих требованиям обеспечения финансовой безо-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пасности;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незаконное присвоение государственными чиновниками </w:t>
      </w:r>
      <w:r>
        <w:rPr>
          <w:color w:val="231F20"/>
          <w:spacing w:val="-1"/>
          <w:sz w:val="21"/>
        </w:rPr>
        <w:t>ча-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 или всей суммы денежных средств и/или других ресурсов, 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правленных на финансирование различных государственных 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грамм,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использование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своего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должностного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положения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выгоды для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себя или для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близких родственников;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37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недостаточный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мониторинг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преступлений;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1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получение взяток государственными служащими от граж-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вмешательства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принятии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ряда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решений.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  <w:spacing w:val="-2"/>
          <w:w w:val="105"/>
        </w:rPr>
        <w:t>Подводя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итог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перечня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условий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возникновения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коррумпиро-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связей,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предложить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концепции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подходы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противодействия.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Разберем уровень «подкупности» и взяточничества в различ-</w:t>
      </w:r>
      <w:r>
        <w:rPr>
          <w:color w:val="231F20"/>
          <w:spacing w:val="1"/>
        </w:rPr>
        <w:t> </w:t>
      </w:r>
      <w:r>
        <w:rPr>
          <w:color w:val="231F20"/>
        </w:rPr>
        <w:t>ных странах в настоящее время и опыт в противодействии кор-</w:t>
      </w:r>
      <w:r>
        <w:rPr>
          <w:color w:val="231F20"/>
          <w:spacing w:val="1"/>
        </w:rPr>
        <w:t> </w:t>
      </w:r>
      <w:r>
        <w:rPr>
          <w:color w:val="231F20"/>
        </w:rPr>
        <w:t>рупции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рубежом.</w:t>
      </w:r>
      <w:r>
        <w:rPr>
          <w:color w:val="231F20"/>
          <w:spacing w:val="-5"/>
        </w:rPr>
        <w:t> </w:t>
      </w:r>
      <w:r>
        <w:rPr>
          <w:color w:val="231F20"/>
        </w:rPr>
        <w:t>Изначально,</w:t>
      </w:r>
      <w:r>
        <w:rPr>
          <w:color w:val="231F20"/>
          <w:spacing w:val="-6"/>
        </w:rPr>
        <w:t> </w:t>
      </w:r>
      <w:r>
        <w:rPr>
          <w:color w:val="231F20"/>
        </w:rPr>
        <w:t>борьба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коррупцией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являлась</w:t>
      </w:r>
      <w:r>
        <w:rPr>
          <w:color w:val="231F20"/>
          <w:spacing w:val="-50"/>
        </w:rPr>
        <w:t> </w:t>
      </w:r>
      <w:r>
        <w:rPr>
          <w:color w:val="231F20"/>
        </w:rPr>
        <w:t>первостепенной</w:t>
      </w:r>
      <w:r>
        <w:rPr>
          <w:color w:val="231F20"/>
          <w:spacing w:val="-10"/>
        </w:rPr>
        <w:t> </w:t>
      </w:r>
      <w:r>
        <w:rPr>
          <w:color w:val="231F20"/>
        </w:rPr>
        <w:t>задачей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государств.</w:t>
      </w:r>
      <w:r>
        <w:rPr>
          <w:color w:val="231F20"/>
          <w:spacing w:val="-10"/>
        </w:rPr>
        <w:t> </w:t>
      </w:r>
      <w:r>
        <w:rPr>
          <w:color w:val="231F20"/>
        </w:rPr>
        <w:t>Так,</w:t>
      </w:r>
      <w:r>
        <w:rPr>
          <w:color w:val="231F20"/>
          <w:spacing w:val="-9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0"/>
        </w:rPr>
        <w:t> </w:t>
      </w:r>
      <w:r>
        <w:rPr>
          <w:color w:val="231F20"/>
        </w:rPr>
        <w:t>Германия,</w:t>
      </w:r>
      <w:r>
        <w:rPr>
          <w:color w:val="231F20"/>
          <w:spacing w:val="-50"/>
        </w:rPr>
        <w:t> </w:t>
      </w:r>
      <w:r>
        <w:rPr>
          <w:color w:val="231F20"/>
        </w:rPr>
        <w:t>Франция,</w:t>
      </w:r>
      <w:r>
        <w:rPr>
          <w:color w:val="231F20"/>
          <w:spacing w:val="-13"/>
        </w:rPr>
        <w:t> </w:t>
      </w:r>
      <w:r>
        <w:rPr>
          <w:color w:val="231F20"/>
        </w:rPr>
        <w:t>Канада,</w:t>
      </w:r>
      <w:r>
        <w:rPr>
          <w:color w:val="231F20"/>
          <w:spacing w:val="-13"/>
        </w:rPr>
        <w:t> </w:t>
      </w:r>
      <w:r>
        <w:rPr>
          <w:color w:val="231F20"/>
        </w:rPr>
        <w:t>Люксембург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одни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</w:rPr>
        <w:t>развитых</w:t>
      </w:r>
      <w:r>
        <w:rPr>
          <w:color w:val="231F20"/>
          <w:spacing w:val="-13"/>
        </w:rPr>
        <w:t> </w:t>
      </w:r>
      <w:r>
        <w:rPr>
          <w:color w:val="231F20"/>
        </w:rPr>
        <w:t>стран,</w:t>
      </w:r>
      <w:r>
        <w:rPr>
          <w:color w:val="231F20"/>
          <w:spacing w:val="-50"/>
        </w:rPr>
        <w:t> </w:t>
      </w:r>
      <w:r>
        <w:rPr>
          <w:color w:val="231F20"/>
        </w:rPr>
        <w:t>ранее не ставили перед собой задачу в усилении антикоррупцион-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5"/>
        </w:rPr>
        <w:t> </w:t>
      </w:r>
      <w:r>
        <w:rPr>
          <w:color w:val="231F20"/>
        </w:rPr>
        <w:t>политики,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6"/>
        </w:rPr>
        <w:t> </w:t>
      </w:r>
      <w:r>
        <w:rPr>
          <w:color w:val="231F20"/>
        </w:rPr>
        <w:t>сейчас</w:t>
      </w:r>
      <w:r>
        <w:rPr>
          <w:color w:val="231F20"/>
          <w:spacing w:val="6"/>
        </w:rPr>
        <w:t> </w:t>
      </w:r>
      <w:r>
        <w:rPr>
          <w:color w:val="231F20"/>
        </w:rPr>
        <w:t>взгляд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данную</w:t>
      </w:r>
      <w:r>
        <w:rPr>
          <w:color w:val="231F20"/>
          <w:spacing w:val="7"/>
        </w:rPr>
        <w:t> </w:t>
      </w:r>
      <w:r>
        <w:rPr>
          <w:color w:val="231F20"/>
        </w:rPr>
        <w:t>проблему</w:t>
      </w:r>
      <w:r>
        <w:rPr>
          <w:color w:val="231F20"/>
          <w:spacing w:val="5"/>
        </w:rPr>
        <w:t> </w:t>
      </w:r>
      <w:r>
        <w:rPr>
          <w:color w:val="231F20"/>
        </w:rPr>
        <w:t>изменился.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данным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1"/>
        </w:rPr>
        <w:t> </w:t>
      </w:r>
      <w:r>
        <w:rPr>
          <w:color w:val="231F20"/>
        </w:rPr>
        <w:t>антикоррупционного</w:t>
      </w:r>
      <w:r>
        <w:rPr>
          <w:color w:val="231F20"/>
          <w:spacing w:val="52"/>
        </w:rPr>
        <w:t> </w:t>
      </w:r>
      <w:r>
        <w:rPr>
          <w:color w:val="231F20"/>
        </w:rPr>
        <w:t>движе-</w:t>
      </w:r>
      <w:r>
        <w:rPr>
          <w:color w:val="231F20"/>
          <w:spacing w:val="1"/>
        </w:rPr>
        <w:t> </w:t>
      </w:r>
      <w:r>
        <w:rPr>
          <w:color w:val="231F20"/>
        </w:rPr>
        <w:t>ния «</w:t>
      </w:r>
      <w:r>
        <w:rPr>
          <w:i/>
          <w:color w:val="231F20"/>
        </w:rPr>
        <w:t>Transparency International</w:t>
      </w:r>
      <w:r>
        <w:rPr>
          <w:color w:val="231F20"/>
        </w:rPr>
        <w:t>» [2], страны Европы и Северной</w:t>
      </w:r>
      <w:r>
        <w:rPr>
          <w:color w:val="231F20"/>
          <w:spacing w:val="1"/>
        </w:rPr>
        <w:t> </w:t>
      </w:r>
      <w:r>
        <w:rPr>
          <w:color w:val="231F20"/>
        </w:rPr>
        <w:t>Америки</w:t>
      </w:r>
      <w:r>
        <w:rPr>
          <w:color w:val="231F20"/>
          <w:spacing w:val="-12"/>
        </w:rPr>
        <w:t> </w:t>
      </w:r>
      <w:r>
        <w:rPr>
          <w:color w:val="231F20"/>
        </w:rPr>
        <w:t>ведут</w:t>
      </w:r>
      <w:r>
        <w:rPr>
          <w:color w:val="231F20"/>
          <w:spacing w:val="-12"/>
        </w:rPr>
        <w:t> </w:t>
      </w:r>
      <w:r>
        <w:rPr>
          <w:color w:val="231F20"/>
        </w:rPr>
        <w:t>успешную</w:t>
      </w:r>
      <w:r>
        <w:rPr>
          <w:color w:val="231F20"/>
          <w:spacing w:val="-12"/>
        </w:rPr>
        <w:t> </w:t>
      </w:r>
      <w:r>
        <w:rPr>
          <w:color w:val="231F20"/>
        </w:rPr>
        <w:t>политику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борьбе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направле-</w:t>
      </w:r>
      <w:r>
        <w:rPr>
          <w:color w:val="231F20"/>
          <w:spacing w:val="-50"/>
        </w:rPr>
        <w:t> </w:t>
      </w:r>
      <w:r>
        <w:rPr>
          <w:color w:val="231F20"/>
        </w:rPr>
        <w:t>нием, так как имеют низкий уровень коррумпированных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ний. В свою очередь страны Африки, Евразии и Южной Америки</w:t>
      </w:r>
      <w:r>
        <w:rPr>
          <w:color w:val="231F20"/>
          <w:spacing w:val="-50"/>
        </w:rPr>
        <w:t> </w:t>
      </w:r>
      <w:r>
        <w:rPr>
          <w:color w:val="231F20"/>
        </w:rPr>
        <w:t>имеют абсолютно другую картину, но имеют исключения, 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</w:t>
      </w:r>
      <w:r>
        <w:rPr>
          <w:color w:val="231F20"/>
          <w:spacing w:val="1"/>
        </w:rPr>
        <w:t> </w:t>
      </w:r>
      <w:r>
        <w:rPr>
          <w:color w:val="231F20"/>
        </w:rPr>
        <w:t>Чили.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 w:firstLine="396"/>
      </w:pPr>
      <w:r>
        <w:rPr>
          <w:color w:val="231F20"/>
          <w:w w:val="105"/>
        </w:rPr>
        <w:t>Основываясь на данные таблицы 1, где представлено срав-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нение</w:t>
      </w:r>
      <w:r>
        <w:rPr>
          <w:color w:val="231F20"/>
          <w:spacing w:val="28"/>
        </w:rPr>
        <w:t> </w:t>
      </w:r>
      <w:r>
        <w:rPr>
          <w:color w:val="231F20"/>
        </w:rPr>
        <w:t>макроэкономических</w:t>
      </w:r>
      <w:r>
        <w:rPr>
          <w:color w:val="231F20"/>
          <w:spacing w:val="30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0"/>
        </w:rPr>
        <w:t> </w:t>
      </w:r>
      <w:r>
        <w:rPr>
          <w:color w:val="231F20"/>
        </w:rPr>
        <w:t>различных</w:t>
      </w:r>
      <w:r>
        <w:rPr>
          <w:color w:val="231F20"/>
          <w:spacing w:val="30"/>
        </w:rPr>
        <w:t> </w:t>
      </w:r>
      <w:r>
        <w:rPr>
          <w:color w:val="231F20"/>
        </w:rPr>
        <w:t>стран,</w:t>
      </w:r>
      <w:r>
        <w:rPr>
          <w:color w:val="231F20"/>
          <w:spacing w:val="31"/>
        </w:rPr>
        <w:t> </w:t>
      </w:r>
      <w:r>
        <w:rPr>
          <w:color w:val="231F20"/>
        </w:rPr>
        <w:t>мож-</w:t>
      </w:r>
      <w:r>
        <w:rPr>
          <w:color w:val="231F20"/>
          <w:spacing w:val="1"/>
        </w:rPr>
        <w:t> </w:t>
      </w:r>
      <w:r>
        <w:rPr>
          <w:color w:val="231F20"/>
        </w:rPr>
        <w:t>но сделать вывод, что лидирующие государства, обеспечивающие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должный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положительные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макроэкономические показатели, имеют высокий антикоррупци-</w:t>
      </w:r>
      <w:r>
        <w:rPr>
          <w:color w:val="231F20"/>
          <w:spacing w:val="1"/>
        </w:rPr>
        <w:t> </w:t>
      </w:r>
      <w:r>
        <w:rPr>
          <w:color w:val="231F20"/>
        </w:rPr>
        <w:t>онный коэффициент, о чем свидетельствует низкий уровень бед-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безработицы,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очередь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отстающие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противоположные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статистические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данные.</w:t>
      </w:r>
    </w:p>
    <w:p>
      <w:pPr>
        <w:pStyle w:val="BodyText"/>
        <w:spacing w:line="259" w:lineRule="auto"/>
        <w:ind w:right="155" w:firstLine="396"/>
        <w:jc w:val="right"/>
      </w:pPr>
      <w:r>
        <w:rPr>
          <w:color w:val="231F20"/>
        </w:rPr>
        <w:t>В заключение к ней и вышеописанному, хочется отметить то,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коррупции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характерен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кризисными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явлениями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Сомали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граждан-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</w:rPr>
        <w:t>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война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2013–2018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гг.,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дефолт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1998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кризисные</w:t>
      </w:r>
      <w:r>
        <w:rPr>
          <w:color w:val="231F20"/>
          <w:spacing w:val="-12"/>
        </w:rPr>
        <w:t> </w:t>
      </w:r>
      <w:r>
        <w:rPr>
          <w:color w:val="231F20"/>
        </w:rPr>
        <w:t>яв-</w:t>
      </w:r>
      <w:r>
        <w:rPr>
          <w:color w:val="231F20"/>
          <w:spacing w:val="-49"/>
        </w:rPr>
        <w:t> </w:t>
      </w:r>
      <w:r>
        <w:rPr>
          <w:color w:val="231F20"/>
        </w:rPr>
        <w:t>ления 2008–2009 гг., 2014–2016 гг.), и не зависит от 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9"/>
        </w:rPr>
        <w:t> </w:t>
      </w:r>
      <w:r>
        <w:rPr>
          <w:color w:val="231F20"/>
        </w:rPr>
        <w:t>устройства,</w:t>
      </w:r>
      <w:r>
        <w:rPr>
          <w:color w:val="231F20"/>
          <w:spacing w:val="10"/>
        </w:rPr>
        <w:t> </w:t>
      </w:r>
      <w:r>
        <w:rPr>
          <w:color w:val="231F20"/>
        </w:rPr>
        <w:t>традиций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политического</w:t>
      </w:r>
      <w:r>
        <w:rPr>
          <w:color w:val="231F20"/>
          <w:spacing w:val="10"/>
        </w:rPr>
        <w:t> </w:t>
      </w:r>
      <w:r>
        <w:rPr>
          <w:color w:val="231F20"/>
        </w:rPr>
        <w:t>режима.</w:t>
      </w:r>
      <w:r>
        <w:rPr>
          <w:color w:val="231F20"/>
          <w:spacing w:val="-49"/>
        </w:rPr>
        <w:t> </w:t>
      </w:r>
      <w:r>
        <w:rPr>
          <w:color w:val="231F20"/>
        </w:rPr>
        <w:t>На сегодняшний день любое государство может быть подвер-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жено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коррупции.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настоящее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данное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оценивает-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неоднозначно: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ряд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стран,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смогли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шей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искоренить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подкупность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взяточничество,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другие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сих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пор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несут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финансовые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данного</w:t>
      </w:r>
    </w:p>
    <w:p>
      <w:pPr>
        <w:pStyle w:val="BodyText"/>
        <w:spacing w:line="233" w:lineRule="exact"/>
        <w:jc w:val="left"/>
      </w:pPr>
      <w:r>
        <w:rPr>
          <w:color w:val="231F20"/>
          <w:w w:val="105"/>
        </w:rPr>
        <w:t>феномена.</w:t>
      </w:r>
    </w:p>
    <w:p>
      <w:pPr>
        <w:pStyle w:val="BodyText"/>
        <w:spacing w:line="259" w:lineRule="auto" w:before="12"/>
        <w:ind w:right="156" w:firstLine="396"/>
      </w:pPr>
      <w:r>
        <w:rPr>
          <w:color w:val="231F20"/>
          <w:w w:val="105"/>
        </w:rPr>
        <w:t>Важнейшим направлением антикоррупционной политики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является введение комплекса нормативно-правовых докумен-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тов, цель которого заключается в пресечении и предупрежде-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коррупции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всех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аспектах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общества,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сфе-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6" w:lineRule="auto"/>
        <w:ind w:right="152" w:firstLine="396"/>
      </w:pPr>
      <w:r>
        <w:rPr>
          <w:color w:val="231F20"/>
          <w:spacing w:val="-2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странам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прозрачной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экономикой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устойчивой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финансовой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безопасностью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отнести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такие,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как Дания, Новая Зеландия, Финляндия, Швеция, Швейцария,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Сингапур,</w:t>
      </w:r>
      <w:r>
        <w:rPr>
          <w:color w:val="231F20"/>
          <w:spacing w:val="-10"/>
        </w:rPr>
        <w:t> </w:t>
      </w:r>
      <w:r>
        <w:rPr>
          <w:color w:val="231F20"/>
        </w:rPr>
        <w:t>Канада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другие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9"/>
        </w:rPr>
        <w:t> </w:t>
      </w:r>
      <w:r>
        <w:rPr>
          <w:color w:val="231F20"/>
        </w:rPr>
        <w:t>[1].</w:t>
      </w:r>
      <w:r>
        <w:rPr>
          <w:color w:val="231F20"/>
          <w:spacing w:val="-10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этот</w:t>
      </w:r>
      <w:r>
        <w:rPr>
          <w:color w:val="231F20"/>
          <w:spacing w:val="-9"/>
        </w:rPr>
        <w:t> </w:t>
      </w:r>
      <w:r>
        <w:rPr>
          <w:color w:val="231F20"/>
        </w:rPr>
        <w:t>ряд</w:t>
      </w:r>
      <w:r>
        <w:rPr>
          <w:color w:val="231F20"/>
          <w:spacing w:val="-9"/>
        </w:rPr>
        <w:t> </w:t>
      </w:r>
      <w:r>
        <w:rPr>
          <w:color w:val="231F20"/>
        </w:rPr>
        <w:t>стран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вступил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совместную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антикоррупционную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политику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объявил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подкупность и взяточничество – угрозой национальной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ности, заключающейся как во внешнем, так и во внутреннем вли-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яниях.</w:t>
      </w:r>
    </w:p>
    <w:p>
      <w:pPr>
        <w:spacing w:after="0" w:line="256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shape style="position:absolute;margin-left:529.386902pt;margin-top:59.944901pt;width:12pt;height:212.15pt;mso-position-horizontal-relative:page;mso-position-vertical-relative:page;z-index:15750144" type="#_x0000_t202" id="docshape75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Экономическая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безопасность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строительной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сфере…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50656" type="#_x0000_t202" id="docshape7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228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ind w:left="0"/>
        <w:jc w:val="left"/>
      </w:pPr>
    </w:p>
    <w:p>
      <w:pPr>
        <w:spacing w:before="92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963328" from="527.95282pt,-.687552pt" to="527.95282pt,296.950448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/>
        <w:pict>
          <v:line style="position:absolute;mso-position-horizontal-relative:page;mso-position-vertical-relative:paragraph;z-index:-20962816" from="80.153595pt,21.856327pt" to="201.543595pt,63.876327pt" stroked="true" strokeweight=".5pt" strokecolor="#231f20">
            <v:stroke dashstyle="solid"/>
            <w10:wrap type="none"/>
          </v:line>
        </w:pict>
      </w: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экономические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стран</w:t>
      </w:r>
    </w:p>
    <w:p>
      <w:pPr>
        <w:pStyle w:val="BodyText"/>
        <w:spacing w:before="4" w:after="1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907"/>
        <w:gridCol w:w="1077"/>
        <w:gridCol w:w="1134"/>
        <w:gridCol w:w="1077"/>
        <w:gridCol w:w="1020"/>
        <w:gridCol w:w="1020"/>
      </w:tblGrid>
      <w:tr>
        <w:trPr>
          <w:trHeight w:val="840" w:hRule="atLeast"/>
        </w:trPr>
        <w:tc>
          <w:tcPr>
            <w:tcW w:w="2438" w:type="dx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808"/>
              <w:rPr>
                <w:sz w:val="18"/>
              </w:rPr>
            </w:pPr>
            <w:r>
              <w:rPr>
                <w:color w:val="231F20"/>
                <w:sz w:val="18"/>
              </w:rPr>
              <w:t>Страна</w:t>
            </w:r>
          </w:p>
          <w:p>
            <w:pPr>
              <w:pStyle w:val="TableParagraph"/>
              <w:spacing w:before="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907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10" w:right="95" w:firstLine="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Дания –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1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место*</w:t>
            </w:r>
          </w:p>
        </w:tc>
        <w:tc>
          <w:tcPr>
            <w:tcW w:w="1077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05" w:right="89" w:firstLine="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Сомали –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180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место*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79" w:right="84" w:hanging="77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Германия </w:t>
            </w:r>
            <w:r>
              <w:rPr>
                <w:b/>
                <w:color w:val="231F20"/>
                <w:spacing w:val="-2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80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место*</w:t>
            </w:r>
          </w:p>
        </w:tc>
        <w:tc>
          <w:tcPr>
            <w:tcW w:w="1077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05" w:right="89" w:firstLine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Россия –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131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место*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22" w:right="105" w:firstLine="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Китай –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39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место*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США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–</w:t>
            </w:r>
          </w:p>
          <w:p>
            <w:pPr>
              <w:pStyle w:val="TableParagraph"/>
              <w:spacing w:before="9"/>
              <w:ind w:left="1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71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место*</w:t>
            </w:r>
          </w:p>
        </w:tc>
      </w:tr>
      <w:tr>
        <w:trPr>
          <w:trHeight w:val="341" w:hRule="atLeast"/>
        </w:trPr>
        <w:tc>
          <w:tcPr>
            <w:tcW w:w="2438" w:type="dxa"/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ВВП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ППС,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млрд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долл.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5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313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7,369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4 345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3 783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23 350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20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193 485</w:t>
            </w:r>
          </w:p>
        </w:tc>
      </w:tr>
      <w:tr>
        <w:trPr>
          <w:trHeight w:val="554" w:hRule="atLeast"/>
        </w:trPr>
        <w:tc>
          <w:tcPr>
            <w:tcW w:w="2438" w:type="dxa"/>
          </w:tcPr>
          <w:p>
            <w:pPr>
              <w:pStyle w:val="TableParagraph"/>
              <w:spacing w:line="249" w:lineRule="auto" w:before="62"/>
              <w:ind w:left="85"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ВВП на душу населения,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долл.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6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56 307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478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44 469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10 956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8 826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2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59 531</w:t>
            </w:r>
          </w:p>
        </w:tc>
      </w:tr>
      <w:tr>
        <w:trPr>
          <w:trHeight w:val="341" w:hRule="atLeast"/>
        </w:trPr>
        <w:tc>
          <w:tcPr>
            <w:tcW w:w="2438" w:type="dxa"/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ИПЦ (разница)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6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5,3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1,7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3,7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2,3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2,1</w:t>
            </w:r>
          </w:p>
        </w:tc>
      </w:tr>
      <w:tr>
        <w:trPr>
          <w:trHeight w:val="341" w:hRule="atLeast"/>
        </w:trPr>
        <w:tc>
          <w:tcPr>
            <w:tcW w:w="2438" w:type="dxa"/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Уровень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бедности,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%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6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5,8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52,62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16,7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14,4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7,9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15,9</w:t>
            </w:r>
          </w:p>
        </w:tc>
      </w:tr>
      <w:tr>
        <w:trPr>
          <w:trHeight w:val="341" w:hRule="atLeast"/>
        </w:trPr>
        <w:tc>
          <w:tcPr>
            <w:tcW w:w="2438" w:type="dxa"/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Доля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ВВП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мире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ППС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6" w:right="1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0,22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3,22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3,16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18,69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2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15,16</w:t>
            </w:r>
          </w:p>
        </w:tc>
      </w:tr>
      <w:tr>
        <w:trPr>
          <w:trHeight w:val="341" w:hRule="atLeast"/>
        </w:trPr>
        <w:tc>
          <w:tcPr>
            <w:tcW w:w="2438" w:type="dxa"/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Внешний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долг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млрд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долл.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6" w:right="1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0,586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0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3 000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4,8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0,453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0,784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</w:tr>
      <w:tr>
        <w:trPr>
          <w:trHeight w:val="554" w:hRule="atLeast"/>
        </w:trPr>
        <w:tc>
          <w:tcPr>
            <w:tcW w:w="2438" w:type="dxa"/>
          </w:tcPr>
          <w:p>
            <w:pPr>
              <w:pStyle w:val="TableParagraph"/>
              <w:spacing w:line="249" w:lineRule="auto" w:before="62"/>
              <w:ind w:left="85" w:right="4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Внешний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оборот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млрд.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долл.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185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180,2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1 742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0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591,7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2 422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2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2 351</w:t>
            </w:r>
          </w:p>
        </w:tc>
      </w:tr>
      <w:tr>
        <w:trPr>
          <w:trHeight w:val="339" w:hRule="atLeast"/>
        </w:trPr>
        <w:tc>
          <w:tcPr>
            <w:tcW w:w="243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2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Уровень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безработицы,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%</w:t>
            </w:r>
          </w:p>
        </w:tc>
        <w:tc>
          <w:tcPr>
            <w:tcW w:w="907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134" w:type="dxa"/>
          </w:tcPr>
          <w:p>
            <w:pPr>
              <w:pStyle w:val="TableParagraph"/>
              <w:spacing w:before="65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3,1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5,2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3,9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243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59"/>
              <w:ind w:left="85" w:right="21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Международные </w:t>
            </w:r>
            <w:r>
              <w:rPr>
                <w:b/>
                <w:color w:val="231F20"/>
                <w:sz w:val="18"/>
              </w:rPr>
              <w:t>резервы,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млрд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долл.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186" w:right="1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1077" w:type="dxa"/>
          </w:tcPr>
          <w:p>
            <w:pPr>
              <w:pStyle w:val="TableParagraph"/>
              <w:spacing w:before="62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199</w:t>
            </w:r>
          </w:p>
        </w:tc>
        <w:tc>
          <w:tcPr>
            <w:tcW w:w="1077" w:type="dxa"/>
          </w:tcPr>
          <w:p>
            <w:pPr>
              <w:pStyle w:val="TableParagraph"/>
              <w:spacing w:before="62"/>
              <w:ind w:left="271" w:right="26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432,7</w:t>
            </w:r>
          </w:p>
        </w:tc>
        <w:tc>
          <w:tcPr>
            <w:tcW w:w="1020" w:type="dxa"/>
          </w:tcPr>
          <w:p>
            <w:pPr>
              <w:pStyle w:val="TableParagraph"/>
              <w:spacing w:before="62"/>
              <w:ind w:left="243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3 235</w:t>
            </w:r>
          </w:p>
        </w:tc>
        <w:tc>
          <w:tcPr>
            <w:tcW w:w="1020" w:type="dxa"/>
          </w:tcPr>
          <w:p>
            <w:pPr>
              <w:pStyle w:val="TableParagraph"/>
              <w:spacing w:before="62"/>
              <w:ind w:left="243" w:right="2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451</w:t>
            </w:r>
          </w:p>
        </w:tc>
      </w:tr>
    </w:tbl>
    <w:p>
      <w:pPr>
        <w:spacing w:before="141"/>
        <w:ind w:left="509" w:right="0" w:firstLine="0"/>
        <w:jc w:val="left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данным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</w:t>
      </w:r>
      <w:r>
        <w:rPr>
          <w:i/>
          <w:color w:val="231F20"/>
          <w:sz w:val="18"/>
        </w:rPr>
        <w:t>Transparency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International</w:t>
      </w:r>
      <w:r>
        <w:rPr>
          <w:color w:val="231F20"/>
          <w:sz w:val="18"/>
        </w:rPr>
        <w:t>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after="0"/>
        <w:jc w:val="left"/>
        <w:rPr>
          <w:sz w:val="18"/>
        </w:rPr>
        <w:sectPr>
          <w:headerReference w:type="even" r:id="rId134"/>
          <w:footerReference w:type="even" r:id="rId135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firstLine="396"/>
        <w:jc w:val="left"/>
      </w:pPr>
      <w:r>
        <w:rPr>
          <w:color w:val="231F20"/>
          <w:w w:val="105"/>
        </w:rPr>
        <w:t>Принципы, на которых базируются меры противодействия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стран,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это: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62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демократизация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государства,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где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обеспечиваются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права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свободны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человека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pacing w:val="-2"/>
          <w:sz w:val="21"/>
        </w:rPr>
        <w:t>открытость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публичность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органов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государственной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власти;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законность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отсутствие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смягчения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наказания;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неотвратимость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наказаний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совершение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коррупционных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действий;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презумпция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служащих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коррупции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(по-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дозреваются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сроке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службы);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совершенствование механизмов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подотчетности,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органов,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контролирующих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выявляющих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коррупцию;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сотрудничество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стран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международной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арене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[4].</w:t>
      </w:r>
    </w:p>
    <w:p>
      <w:pPr>
        <w:pStyle w:val="BodyText"/>
        <w:spacing w:line="254" w:lineRule="auto" w:before="16"/>
        <w:ind w:right="158" w:firstLine="396"/>
      </w:pPr>
      <w:r>
        <w:rPr>
          <w:color w:val="231F20"/>
        </w:rPr>
        <w:t>Начало формирования сотрудничества стран-участниц ООН</w:t>
      </w:r>
      <w:r>
        <w:rPr>
          <w:color w:val="231F20"/>
          <w:spacing w:val="1"/>
        </w:rPr>
        <w:t> </w:t>
      </w:r>
      <w:r>
        <w:rPr>
          <w:color w:val="231F20"/>
        </w:rPr>
        <w:t>можно отнести к приятию «Венской конвенции о праве междуна-</w:t>
      </w:r>
      <w:r>
        <w:rPr>
          <w:color w:val="231F20"/>
          <w:spacing w:val="1"/>
        </w:rPr>
        <w:t> </w:t>
      </w:r>
      <w:r>
        <w:rPr>
          <w:color w:val="231F20"/>
        </w:rPr>
        <w:t>родных</w:t>
      </w:r>
      <w:r>
        <w:rPr>
          <w:color w:val="231F20"/>
          <w:spacing w:val="5"/>
        </w:rPr>
        <w:t> </w:t>
      </w:r>
      <w:r>
        <w:rPr>
          <w:color w:val="231F20"/>
        </w:rPr>
        <w:t>договоров»,</w:t>
      </w:r>
      <w:r>
        <w:rPr>
          <w:color w:val="231F20"/>
          <w:spacing w:val="5"/>
        </w:rPr>
        <w:t> </w:t>
      </w:r>
      <w:r>
        <w:rPr>
          <w:color w:val="231F20"/>
        </w:rPr>
        <w:t>которая</w:t>
      </w:r>
      <w:r>
        <w:rPr>
          <w:color w:val="231F20"/>
          <w:spacing w:val="5"/>
        </w:rPr>
        <w:t> </w:t>
      </w:r>
      <w:r>
        <w:rPr>
          <w:color w:val="231F20"/>
        </w:rPr>
        <w:t>была</w:t>
      </w:r>
      <w:r>
        <w:rPr>
          <w:color w:val="231F20"/>
          <w:spacing w:val="5"/>
        </w:rPr>
        <w:t> </w:t>
      </w:r>
      <w:r>
        <w:rPr>
          <w:color w:val="231F20"/>
        </w:rPr>
        <w:t>принята</w:t>
      </w:r>
      <w:r>
        <w:rPr>
          <w:color w:val="231F20"/>
          <w:spacing w:val="5"/>
        </w:rPr>
        <w:t> </w:t>
      </w:r>
      <w:r>
        <w:rPr>
          <w:color w:val="231F20"/>
        </w:rPr>
        <w:t>23</w:t>
      </w:r>
      <w:r>
        <w:rPr>
          <w:color w:val="231F20"/>
          <w:spacing w:val="5"/>
        </w:rPr>
        <w:t> </w:t>
      </w:r>
      <w:r>
        <w:rPr>
          <w:color w:val="231F20"/>
        </w:rPr>
        <w:t>мая</w:t>
      </w:r>
      <w:r>
        <w:rPr>
          <w:color w:val="231F20"/>
          <w:spacing w:val="5"/>
        </w:rPr>
        <w:t> </w:t>
      </w:r>
      <w:r>
        <w:rPr>
          <w:color w:val="231F20"/>
        </w:rPr>
        <w:t>1969</w:t>
      </w:r>
      <w:r>
        <w:rPr>
          <w:color w:val="231F20"/>
          <w:spacing w:val="5"/>
        </w:rPr>
        <w:t> </w:t>
      </w:r>
      <w:r>
        <w:rPr>
          <w:color w:val="231F20"/>
        </w:rPr>
        <w:t>года</w:t>
      </w:r>
      <w:r>
        <w:rPr>
          <w:color w:val="231F20"/>
          <w:spacing w:val="5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</w:rPr>
        <w:t>Одни из самых важных ныне действующих международных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</w:t>
      </w:r>
      <w:r>
        <w:rPr>
          <w:color w:val="231F20"/>
          <w:spacing w:val="1"/>
        </w:rPr>
        <w:t> </w:t>
      </w:r>
      <w:r>
        <w:rPr>
          <w:color w:val="231F20"/>
        </w:rPr>
        <w:t>Западной Европы:</w:t>
      </w:r>
    </w:p>
    <w:p>
      <w:pPr>
        <w:pStyle w:val="ListParagraph"/>
        <w:numPr>
          <w:ilvl w:val="0"/>
          <w:numId w:val="56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Декларация ООН «О борьбе с коррупцией и взяточничеством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международных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коммерческих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операциях»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16.12.1996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[6].</w:t>
      </w:r>
    </w:p>
    <w:p>
      <w:pPr>
        <w:pStyle w:val="ListParagraph"/>
        <w:numPr>
          <w:ilvl w:val="0"/>
          <w:numId w:val="56"/>
        </w:numPr>
        <w:tabs>
          <w:tab w:pos="811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Конвенция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Организации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Объединенных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Наций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против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рупции (принята Государственной Ассамблей 31.10.2003 г. всту-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пил в силу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14.12.2005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г.)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[7].</w:t>
      </w:r>
    </w:p>
    <w:p>
      <w:pPr>
        <w:pStyle w:val="ListParagraph"/>
        <w:numPr>
          <w:ilvl w:val="0"/>
          <w:numId w:val="56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Конвенция Европы об гражданско-правовой ответственно-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заключена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27.01.1999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[8].</w:t>
      </w:r>
    </w:p>
    <w:p>
      <w:pPr>
        <w:pStyle w:val="ListParagraph"/>
        <w:numPr>
          <w:ilvl w:val="0"/>
          <w:numId w:val="56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Конвенция Европы об уголовной ответственности за кор-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рупцию,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была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заключена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27.01.1999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[9].</w:t>
      </w:r>
    </w:p>
    <w:p>
      <w:pPr>
        <w:pStyle w:val="BodyText"/>
        <w:spacing w:line="254" w:lineRule="auto" w:before="1"/>
        <w:ind w:right="155" w:firstLine="396"/>
      </w:pPr>
      <w:r>
        <w:rPr>
          <w:color w:val="231F20"/>
        </w:rPr>
        <w:t>Безусловно, особое влияние на современную антикоррупци-</w:t>
      </w:r>
      <w:r>
        <w:rPr>
          <w:color w:val="231F20"/>
          <w:spacing w:val="1"/>
        </w:rPr>
        <w:t> </w:t>
      </w:r>
      <w:r>
        <w:rPr>
          <w:color w:val="231F20"/>
        </w:rPr>
        <w:t>онную</w:t>
      </w:r>
      <w:r>
        <w:rPr>
          <w:color w:val="231F20"/>
          <w:spacing w:val="-13"/>
        </w:rPr>
        <w:t> </w:t>
      </w:r>
      <w:r>
        <w:rPr>
          <w:color w:val="231F20"/>
        </w:rPr>
        <w:t>политику</w:t>
      </w:r>
      <w:r>
        <w:rPr>
          <w:color w:val="231F20"/>
          <w:spacing w:val="-12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13"/>
        </w:rPr>
        <w:t> </w:t>
      </w:r>
      <w:r>
        <w:rPr>
          <w:color w:val="231F20"/>
        </w:rPr>
        <w:t>«Организации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ничества и развития», где была заключена «Конвенция по борьбе</w:t>
      </w:r>
      <w:r>
        <w:rPr>
          <w:color w:val="231F20"/>
          <w:spacing w:val="1"/>
        </w:rPr>
        <w:t> </w:t>
      </w:r>
      <w:r>
        <w:rPr>
          <w:color w:val="231F20"/>
        </w:rPr>
        <w:t>с подкупом должностных лиц иностранных государств при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ведении международных деловых операций», которая в свою оче-</w:t>
      </w:r>
      <w:r>
        <w:rPr>
          <w:color w:val="231F20"/>
          <w:spacing w:val="-50"/>
        </w:rPr>
        <w:t> </w:t>
      </w:r>
      <w:r>
        <w:rPr>
          <w:color w:val="231F20"/>
        </w:rPr>
        <w:t>редь напрямую влияет на финансовую безопасность каждого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сударства</w:t>
      </w:r>
      <w:r>
        <w:rPr>
          <w:color w:val="231F20"/>
          <w:spacing w:val="14"/>
        </w:rPr>
        <w:t> </w:t>
      </w:r>
      <w:r>
        <w:rPr>
          <w:color w:val="231F20"/>
        </w:rPr>
        <w:t>[10].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тому</w:t>
      </w:r>
      <w:r>
        <w:rPr>
          <w:color w:val="231F20"/>
          <w:spacing w:val="14"/>
        </w:rPr>
        <w:t> </w:t>
      </w:r>
      <w:r>
        <w:rPr>
          <w:color w:val="231F20"/>
        </w:rPr>
        <w:t>же,</w:t>
      </w:r>
      <w:r>
        <w:rPr>
          <w:color w:val="231F20"/>
          <w:spacing w:val="15"/>
        </w:rPr>
        <w:t> </w:t>
      </w:r>
      <w:r>
        <w:rPr>
          <w:color w:val="231F20"/>
        </w:rPr>
        <w:t>основываясь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правовые</w:t>
      </w:r>
      <w:r>
        <w:rPr>
          <w:color w:val="231F20"/>
          <w:spacing w:val="14"/>
        </w:rPr>
        <w:t> </w:t>
      </w:r>
      <w:r>
        <w:rPr>
          <w:color w:val="231F20"/>
        </w:rPr>
        <w:t>документы,</w:t>
      </w:r>
    </w:p>
    <w:p>
      <w:pPr>
        <w:spacing w:after="0" w:line="254" w:lineRule="auto"/>
        <w:sectPr>
          <w:headerReference w:type="default" r:id="rId136"/>
          <w:headerReference w:type="even" r:id="rId137"/>
          <w:footerReference w:type="default" r:id="rId138"/>
          <w:footerReference w:type="even" r:id="rId139"/>
          <w:pgSz w:w="8400" w:h="11910"/>
          <w:pgMar w:header="1098" w:footer="1149" w:top="1340" w:bottom="1340" w:left="1060" w:right="1060"/>
          <w:pgNumType w:start="229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Советом Европы была создана организация ГРЕКО – Группа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 по борьбе с коррупцией, занимающаяся помощью в виде</w:t>
      </w:r>
      <w:r>
        <w:rPr>
          <w:color w:val="231F20"/>
          <w:spacing w:val="-50"/>
        </w:rPr>
        <w:t> </w:t>
      </w:r>
      <w:r>
        <w:rPr>
          <w:color w:val="231F20"/>
        </w:rPr>
        <w:t>рекомендаций о недочётах политики государства, а также выпол-</w:t>
      </w:r>
      <w:r>
        <w:rPr>
          <w:color w:val="231F20"/>
          <w:spacing w:val="1"/>
        </w:rPr>
        <w:t> </w:t>
      </w:r>
      <w:r>
        <w:rPr>
          <w:color w:val="231F20"/>
        </w:rPr>
        <w:t>няет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3"/>
        </w:rPr>
        <w:t> </w:t>
      </w:r>
      <w:r>
        <w:rPr>
          <w:color w:val="231F20"/>
        </w:rPr>
        <w:t>другой</w:t>
      </w:r>
      <w:r>
        <w:rPr>
          <w:color w:val="231F20"/>
          <w:spacing w:val="2"/>
        </w:rPr>
        <w:t> </w:t>
      </w:r>
      <w:r>
        <w:rPr>
          <w:color w:val="231F20"/>
        </w:rPr>
        <w:t>немаловажной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4"/>
        <w:ind w:right="156" w:firstLine="396"/>
        <w:jc w:val="right"/>
      </w:pPr>
      <w:r>
        <w:rPr>
          <w:color w:val="231F20"/>
        </w:rPr>
        <w:t>Стоит</w:t>
      </w:r>
      <w:r>
        <w:rPr>
          <w:color w:val="231F20"/>
          <w:spacing w:val="28"/>
        </w:rPr>
        <w:t> </w:t>
      </w:r>
      <w:r>
        <w:rPr>
          <w:color w:val="231F20"/>
        </w:rPr>
        <w:t>отметить,</w:t>
      </w:r>
      <w:r>
        <w:rPr>
          <w:color w:val="231F20"/>
          <w:spacing w:val="29"/>
        </w:rPr>
        <w:t> </w:t>
      </w:r>
      <w:r>
        <w:rPr>
          <w:color w:val="231F20"/>
        </w:rPr>
        <w:t>что</w:t>
      </w:r>
      <w:r>
        <w:rPr>
          <w:color w:val="231F20"/>
          <w:spacing w:val="29"/>
        </w:rPr>
        <w:t> </w:t>
      </w:r>
      <w:r>
        <w:rPr>
          <w:color w:val="231F20"/>
        </w:rPr>
        <w:t>универсальных</w:t>
      </w:r>
      <w:r>
        <w:rPr>
          <w:color w:val="231F20"/>
          <w:spacing w:val="28"/>
        </w:rPr>
        <w:t> </w:t>
      </w:r>
      <w:r>
        <w:rPr>
          <w:color w:val="231F20"/>
        </w:rPr>
        <w:t>методов</w:t>
      </w:r>
      <w:r>
        <w:rPr>
          <w:color w:val="231F20"/>
          <w:spacing w:val="30"/>
        </w:rPr>
        <w:t> </w:t>
      </w:r>
      <w:r>
        <w:rPr>
          <w:color w:val="231F20"/>
        </w:rPr>
        <w:t>борьбы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кор-</w:t>
      </w:r>
      <w:r>
        <w:rPr>
          <w:color w:val="231F20"/>
          <w:spacing w:val="-49"/>
        </w:rPr>
        <w:t> </w:t>
      </w:r>
      <w:r>
        <w:rPr>
          <w:color w:val="231F20"/>
        </w:rPr>
        <w:t>рупцией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существует,</w:t>
      </w:r>
      <w:r>
        <w:rPr>
          <w:color w:val="231F20"/>
          <w:spacing w:val="11"/>
        </w:rPr>
        <w:t> </w:t>
      </w:r>
      <w:r>
        <w:rPr>
          <w:color w:val="231F20"/>
        </w:rPr>
        <w:t>ведь</w:t>
      </w:r>
      <w:r>
        <w:rPr>
          <w:color w:val="231F20"/>
          <w:spacing w:val="10"/>
        </w:rPr>
        <w:t> </w:t>
      </w:r>
      <w:r>
        <w:rPr>
          <w:color w:val="231F20"/>
        </w:rPr>
        <w:t>любое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11"/>
        </w:rPr>
        <w:t> </w:t>
      </w:r>
      <w:r>
        <w:rPr>
          <w:color w:val="231F20"/>
        </w:rPr>
        <w:t>имеет</w:t>
      </w:r>
      <w:r>
        <w:rPr>
          <w:color w:val="231F20"/>
          <w:spacing w:val="9"/>
        </w:rPr>
        <w:t> </w:t>
      </w:r>
      <w:r>
        <w:rPr>
          <w:color w:val="231F20"/>
        </w:rPr>
        <w:t>ряд</w:t>
      </w:r>
      <w:r>
        <w:rPr>
          <w:color w:val="231F20"/>
          <w:spacing w:val="10"/>
        </w:rPr>
        <w:t> </w:t>
      </w:r>
      <w:r>
        <w:rPr>
          <w:color w:val="231F20"/>
        </w:rPr>
        <w:t>своих</w:t>
      </w:r>
      <w:r>
        <w:rPr>
          <w:color w:val="231F20"/>
          <w:spacing w:val="-49"/>
        </w:rPr>
        <w:t> </w:t>
      </w:r>
      <w:r>
        <w:rPr>
          <w:color w:val="231F20"/>
        </w:rPr>
        <w:t>исторически</w:t>
      </w:r>
      <w:r>
        <w:rPr>
          <w:color w:val="231F20"/>
          <w:spacing w:val="9"/>
        </w:rPr>
        <w:t> </w:t>
      </w:r>
      <w:r>
        <w:rPr>
          <w:color w:val="231F20"/>
        </w:rPr>
        <w:t>сложившихся</w:t>
      </w:r>
      <w:r>
        <w:rPr>
          <w:color w:val="231F20"/>
          <w:spacing w:val="10"/>
        </w:rPr>
        <w:t> </w:t>
      </w:r>
      <w:r>
        <w:rPr>
          <w:color w:val="231F20"/>
        </w:rPr>
        <w:t>особенностей,</w:t>
      </w:r>
      <w:r>
        <w:rPr>
          <w:color w:val="231F20"/>
          <w:spacing w:val="9"/>
        </w:rPr>
        <w:t> </w:t>
      </w:r>
      <w:r>
        <w:rPr>
          <w:color w:val="231F20"/>
        </w:rPr>
        <w:t>свой</w:t>
      </w:r>
      <w:r>
        <w:rPr>
          <w:color w:val="231F20"/>
          <w:spacing w:val="10"/>
        </w:rPr>
        <w:t> </w:t>
      </w:r>
      <w:r>
        <w:rPr>
          <w:color w:val="231F20"/>
        </w:rPr>
        <w:t>менталитет</w:t>
      </w:r>
      <w:r>
        <w:rPr>
          <w:color w:val="231F20"/>
          <w:spacing w:val="10"/>
        </w:rPr>
        <w:t> </w:t>
      </w:r>
      <w:r>
        <w:rPr>
          <w:color w:val="231F20"/>
        </w:rPr>
        <w:t>нации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многие</w:t>
      </w:r>
      <w:r>
        <w:rPr>
          <w:color w:val="231F20"/>
          <w:spacing w:val="-7"/>
        </w:rPr>
        <w:t> </w:t>
      </w:r>
      <w:r>
        <w:rPr>
          <w:color w:val="231F20"/>
        </w:rPr>
        <w:t>другие</w:t>
      </w:r>
      <w:r>
        <w:rPr>
          <w:color w:val="231F20"/>
          <w:spacing w:val="-7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-7"/>
        </w:rPr>
        <w:t> </w:t>
      </w:r>
      <w:r>
        <w:rPr>
          <w:color w:val="231F20"/>
        </w:rPr>
        <w:t>аспекты.</w:t>
      </w:r>
      <w:r>
        <w:rPr>
          <w:color w:val="231F20"/>
          <w:spacing w:val="-6"/>
        </w:rPr>
        <w:t> </w:t>
      </w:r>
      <w:r>
        <w:rPr>
          <w:color w:val="231F20"/>
        </w:rPr>
        <w:t>Разберем</w:t>
      </w:r>
      <w:r>
        <w:rPr>
          <w:color w:val="231F20"/>
          <w:spacing w:val="-6"/>
        </w:rPr>
        <w:t> </w:t>
      </w:r>
      <w:r>
        <w:rPr>
          <w:color w:val="231F20"/>
        </w:rPr>
        <w:t>меры</w:t>
      </w:r>
      <w:r>
        <w:rPr>
          <w:color w:val="231F20"/>
          <w:spacing w:val="-6"/>
        </w:rPr>
        <w:t> </w:t>
      </w:r>
      <w:r>
        <w:rPr>
          <w:color w:val="231F20"/>
        </w:rPr>
        <w:t>борьбы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коррупцией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способы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преодо-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ления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установившихся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проблем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примере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Федерации.</w:t>
      </w:r>
      <w:r>
        <w:rPr>
          <w:color w:val="231F20"/>
          <w:spacing w:val="-49"/>
        </w:rPr>
        <w:t> </w:t>
      </w:r>
      <w:r>
        <w:rPr>
          <w:color w:val="231F20"/>
        </w:rPr>
        <w:t>Неоспорим</w:t>
      </w:r>
      <w:r>
        <w:rPr>
          <w:color w:val="231F20"/>
          <w:spacing w:val="-5"/>
        </w:rPr>
        <w:t> </w:t>
      </w:r>
      <w:r>
        <w:rPr>
          <w:color w:val="231F20"/>
        </w:rPr>
        <w:t>тот</w:t>
      </w:r>
      <w:r>
        <w:rPr>
          <w:color w:val="231F20"/>
          <w:spacing w:val="-4"/>
        </w:rPr>
        <w:t> </w:t>
      </w:r>
      <w:r>
        <w:rPr>
          <w:color w:val="231F20"/>
        </w:rPr>
        <w:t>факт,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преоблада-</w:t>
      </w:r>
    </w:p>
    <w:p>
      <w:pPr>
        <w:pStyle w:val="BodyText"/>
        <w:spacing w:line="254" w:lineRule="auto" w:before="5"/>
        <w:ind w:right="157"/>
      </w:pPr>
      <w:r>
        <w:rPr>
          <w:color w:val="231F20"/>
          <w:spacing w:val="-2"/>
        </w:rPr>
        <w:t>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специфические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коррупции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Запада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3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3"/>
        </w:rPr>
        <w:t> </w:t>
      </w:r>
      <w:r>
        <w:rPr>
          <w:color w:val="231F20"/>
        </w:rPr>
        <w:t>стран,</w:t>
      </w:r>
      <w:r>
        <w:rPr>
          <w:color w:val="231F20"/>
          <w:spacing w:val="3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такие,</w:t>
      </w:r>
      <w:r>
        <w:rPr>
          <w:color w:val="231F20"/>
          <w:spacing w:val="3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Преобладание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высокого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уровня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недоверия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гражданского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селения к правоохранительным, законодательным и исполнитель-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 органам. Данный факт подкрепляется тем, что в Российской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2018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имеется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реестр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«Госслужащие,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уволенные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связи с утратой доверия», который основывается на норматив-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но-правовых актах за совершение коррупционного правонаруше-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ния. За сравнительно небольшой срок в данный список включено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 1500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[11].</w:t>
      </w: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4" w:lineRule="auto" w:before="7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Наличие Средств Массовой информации, которые не дают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взвешенной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объективной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информации.</w:t>
      </w: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4" w:lineRule="auto" w:before="1" w:after="0"/>
        <w:ind w:left="158" w:right="157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Преимущественное </w:t>
      </w:r>
      <w:r>
        <w:rPr>
          <w:color w:val="231F20"/>
          <w:sz w:val="21"/>
        </w:rPr>
        <w:t>распространите низкого уровня знаний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нормативно-правовой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базы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среди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граждан.</w:t>
      </w: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Существование угрозы низкого уровня содержания судеб-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правоохранительных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органов.</w:t>
      </w: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Сохранение специфического уклада в профессионально-де-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отношениях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[12].</w:t>
      </w:r>
    </w:p>
    <w:p>
      <w:pPr>
        <w:pStyle w:val="BodyText"/>
        <w:spacing w:line="254" w:lineRule="auto" w:before="1"/>
        <w:ind w:right="156" w:firstLine="396"/>
      </w:pPr>
      <w:r>
        <w:rPr>
          <w:color w:val="231F20"/>
        </w:rPr>
        <w:t>Из чего следует то, что коррупция в Российской 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приняла</w:t>
      </w:r>
      <w:r>
        <w:rPr>
          <w:color w:val="231F20"/>
          <w:spacing w:val="1"/>
        </w:rPr>
        <w:t> </w:t>
      </w:r>
      <w:r>
        <w:rPr>
          <w:color w:val="231F20"/>
        </w:rPr>
        <w:t>системное,</w:t>
      </w:r>
      <w:r>
        <w:rPr>
          <w:color w:val="231F20"/>
          <w:spacing w:val="1"/>
        </w:rPr>
        <w:t> </w:t>
      </w:r>
      <w:r>
        <w:rPr>
          <w:color w:val="231F20"/>
        </w:rPr>
        <w:t>воспринимаемое</w:t>
      </w:r>
      <w:r>
        <w:rPr>
          <w:color w:val="231F20"/>
          <w:spacing w:val="1"/>
        </w:rPr>
        <w:t> </w:t>
      </w:r>
      <w:r>
        <w:rPr>
          <w:color w:val="231F20"/>
        </w:rPr>
        <w:t>обществом,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52"/>
        </w:rPr>
        <w:t> </w:t>
      </w:r>
      <w:r>
        <w:rPr>
          <w:color w:val="231F20"/>
        </w:rPr>
        <w:t>нормаль-</w:t>
      </w:r>
      <w:r>
        <w:rPr>
          <w:color w:val="231F20"/>
          <w:spacing w:val="1"/>
        </w:rPr>
        <w:t> </w:t>
      </w:r>
      <w:r>
        <w:rPr>
          <w:color w:val="231F20"/>
        </w:rPr>
        <w:t>ное явление. Об этом свидетельствуют результаты рассмотрения</w:t>
      </w:r>
      <w:r>
        <w:rPr>
          <w:color w:val="231F20"/>
          <w:spacing w:val="1"/>
        </w:rPr>
        <w:t> </w:t>
      </w:r>
      <w:r>
        <w:rPr>
          <w:color w:val="231F20"/>
        </w:rPr>
        <w:t>Судебным</w:t>
      </w:r>
      <w:r>
        <w:rPr>
          <w:color w:val="231F20"/>
          <w:spacing w:val="-12"/>
        </w:rPr>
        <w:t> </w:t>
      </w:r>
      <w:r>
        <w:rPr>
          <w:color w:val="231F20"/>
        </w:rPr>
        <w:t>Департаментом</w:t>
      </w:r>
      <w:r>
        <w:rPr>
          <w:color w:val="231F20"/>
          <w:spacing w:val="-11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Верховном</w:t>
      </w:r>
      <w:r>
        <w:rPr>
          <w:color w:val="231F20"/>
          <w:spacing w:val="-11"/>
        </w:rPr>
        <w:t> </w:t>
      </w:r>
      <w:r>
        <w:rPr>
          <w:color w:val="231F20"/>
        </w:rPr>
        <w:t>суде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уголов-</w:t>
      </w:r>
      <w:r>
        <w:rPr>
          <w:color w:val="231F20"/>
          <w:spacing w:val="-50"/>
        </w:rPr>
        <w:t> </w:t>
      </w:r>
      <w:r>
        <w:rPr>
          <w:color w:val="231F20"/>
        </w:rPr>
        <w:t>ных дел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2"/>
        </w:rPr>
        <w:t> </w:t>
      </w:r>
      <w:r>
        <w:rPr>
          <w:color w:val="231F20"/>
        </w:rPr>
        <w:t>сфере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2)</w:t>
      </w:r>
      <w:r>
        <w:rPr>
          <w:color w:val="231F20"/>
          <w:spacing w:val="2"/>
        </w:rPr>
        <w:t> </w:t>
      </w:r>
      <w:r>
        <w:rPr>
          <w:color w:val="231F20"/>
        </w:rPr>
        <w:t>[13].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1102" w:right="1029" w:hanging="59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Показатели результативности судебной </w:t>
      </w:r>
      <w:r>
        <w:rPr>
          <w:b/>
          <w:color w:val="231F20"/>
          <w:sz w:val="18"/>
        </w:rPr>
        <w:t>статистики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преступлениях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коррупционной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направленности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700"/>
        <w:gridCol w:w="1700"/>
        <w:gridCol w:w="1700"/>
      </w:tblGrid>
      <w:tr>
        <w:trPr>
          <w:trHeight w:val="840" w:hRule="atLeast"/>
        </w:trPr>
        <w:tc>
          <w:tcPr>
            <w:tcW w:w="850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170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6" w:right="383" w:firstLine="3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Осуждено,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кол-во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чел.</w:t>
            </w:r>
          </w:p>
        </w:tc>
        <w:tc>
          <w:tcPr>
            <w:tcW w:w="170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7" w:right="363" w:hanging="2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Оправдано,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кол-во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чел.</w:t>
            </w:r>
          </w:p>
        </w:tc>
        <w:tc>
          <w:tcPr>
            <w:tcW w:w="170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564" w:right="299" w:hanging="2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Прекращено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дел,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4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2012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63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6 014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1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7"/>
              <w:rPr>
                <w:sz w:val="18"/>
              </w:rPr>
            </w:pPr>
            <w:r>
              <w:rPr>
                <w:color w:val="231F20"/>
                <w:sz w:val="18"/>
              </w:rPr>
              <w:t>298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4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2013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63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8 607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6"/>
              <w:rPr>
                <w:sz w:val="18"/>
              </w:rPr>
            </w:pPr>
            <w:r>
              <w:rPr>
                <w:color w:val="231F20"/>
                <w:sz w:val="18"/>
              </w:rPr>
              <w:t>101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7"/>
              <w:rPr>
                <w:sz w:val="18"/>
              </w:rPr>
            </w:pPr>
            <w:r>
              <w:rPr>
                <w:color w:val="231F20"/>
                <w:sz w:val="18"/>
              </w:rPr>
              <w:t>421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3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2014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5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10 784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7"/>
              <w:rPr>
                <w:sz w:val="18"/>
              </w:rPr>
            </w:pPr>
            <w:r>
              <w:rPr>
                <w:color w:val="231F20"/>
                <w:sz w:val="18"/>
              </w:rPr>
              <w:t>656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3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2015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59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499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7"/>
              <w:rPr>
                <w:sz w:val="18"/>
              </w:rPr>
            </w:pPr>
            <w:r>
              <w:rPr>
                <w:color w:val="231F20"/>
                <w:sz w:val="18"/>
              </w:rPr>
              <w:t>727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3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5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19 905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18"/>
              <w:rPr>
                <w:sz w:val="18"/>
              </w:rPr>
            </w:pPr>
            <w:r>
              <w:rPr>
                <w:color w:val="231F20"/>
                <w:sz w:val="18"/>
              </w:rPr>
              <w:t>939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3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58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17 334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650"/>
              <w:rPr>
                <w:sz w:val="18"/>
              </w:rPr>
            </w:pPr>
            <w:r>
              <w:rPr>
                <w:color w:val="231F20"/>
                <w:sz w:val="18"/>
              </w:rPr>
              <w:t>1 340</w:t>
            </w:r>
          </w:p>
        </w:tc>
      </w:tr>
      <w:tr>
        <w:trPr>
          <w:trHeight w:val="284" w:hRule="atLeast"/>
        </w:trPr>
        <w:tc>
          <w:tcPr>
            <w:tcW w:w="850" w:type="dxa"/>
          </w:tcPr>
          <w:p>
            <w:pPr>
              <w:pStyle w:val="TableParagraph"/>
              <w:spacing w:before="33"/>
              <w:ind w:left="2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right="58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16 607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1700" w:type="dxa"/>
          </w:tcPr>
          <w:p>
            <w:pPr>
              <w:pStyle w:val="TableParagraph"/>
              <w:spacing w:before="36"/>
              <w:ind w:left="650"/>
              <w:rPr>
                <w:sz w:val="18"/>
              </w:rPr>
            </w:pPr>
            <w:r>
              <w:rPr>
                <w:color w:val="231F20"/>
                <w:sz w:val="18"/>
              </w:rPr>
              <w:t>1 602</w:t>
            </w:r>
          </w:p>
        </w:tc>
      </w:tr>
    </w:tbl>
    <w:p>
      <w:pPr>
        <w:pStyle w:val="BodyText"/>
        <w:spacing w:before="1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5"/>
        <w:ind w:right="156" w:firstLine="396"/>
      </w:pPr>
      <w:r>
        <w:rPr>
          <w:color w:val="231F20"/>
          <w:w w:val="105"/>
        </w:rPr>
        <w:t>Наиболее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активное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антикоррупционной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политики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 Российской Федерации относится к 1990 годам, когда был опу-</w:t>
      </w:r>
      <w:r>
        <w:rPr>
          <w:color w:val="231F20"/>
          <w:spacing w:val="1"/>
        </w:rPr>
        <w:t> </w:t>
      </w:r>
      <w:r>
        <w:rPr>
          <w:color w:val="231F20"/>
        </w:rPr>
        <w:t>бликован указ Президента РФ «О борьбе с коррупцией в системе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 службы» [14]. В данном нормативно-правовом</w:t>
      </w:r>
      <w:r>
        <w:rPr>
          <w:color w:val="231F20"/>
          <w:spacing w:val="1"/>
        </w:rPr>
        <w:t> </w:t>
      </w:r>
      <w:r>
        <w:rPr>
          <w:color w:val="231F20"/>
        </w:rPr>
        <w:t>акте коррупционная деятельность рассматривается как социаль-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явление,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говорится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противодействует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главным демократическим интересам государства, препятствует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проведению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внутренней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внешней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политики,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противоречит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конным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принципам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осуществления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функций.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Начиная с 2000 года, когда уровень коррумпированных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ношений стал препятствовать социально-экономическому разви-</w:t>
      </w:r>
      <w:r>
        <w:rPr>
          <w:color w:val="231F20"/>
          <w:spacing w:val="1"/>
        </w:rPr>
        <w:t> </w:t>
      </w:r>
      <w:r>
        <w:rPr>
          <w:color w:val="231F20"/>
        </w:rPr>
        <w:t>тию, борьба с коррупцией стала одним из основных направлений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 политики. Изначально это связано с развитием</w:t>
      </w:r>
      <w:r>
        <w:rPr>
          <w:color w:val="231F20"/>
          <w:spacing w:val="1"/>
        </w:rPr>
        <w:t> </w:t>
      </w:r>
      <w:r>
        <w:rPr>
          <w:color w:val="231F20"/>
        </w:rPr>
        <w:t>нелегальной деятельности в виде теневой экономики и неэффек-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тивной макроэкономической политики, которая привела к кризи-</w:t>
      </w:r>
      <w:r>
        <w:rPr>
          <w:color w:val="231F20"/>
          <w:spacing w:val="1"/>
        </w:rPr>
        <w:t> </w:t>
      </w:r>
      <w:r>
        <w:rPr>
          <w:color w:val="231F20"/>
        </w:rPr>
        <w:t>су 1998 года, когда Россия за все время своего существования ис-</w:t>
      </w:r>
      <w:r>
        <w:rPr>
          <w:color w:val="231F20"/>
          <w:spacing w:val="1"/>
        </w:rPr>
        <w:t> </w:t>
      </w:r>
      <w:r>
        <w:rPr>
          <w:color w:val="231F20"/>
        </w:rPr>
        <w:t>пытала самый тяжкий экономический кризис. Именно в это время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Российская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Федерация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приняла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определенные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нормативно-правовые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акты,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заключались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борьбе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коррупцией,</w:t>
      </w:r>
      <w:r>
        <w:rPr>
          <w:color w:val="231F20"/>
          <w:spacing w:val="-6"/>
        </w:rPr>
        <w:t> </w:t>
      </w: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принята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попытка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отдельного</w:t>
      </w:r>
      <w:r>
        <w:rPr>
          <w:color w:val="231F20"/>
          <w:spacing w:val="-12"/>
        </w:rPr>
        <w:t> </w:t>
      </w:r>
      <w:r>
        <w:rPr>
          <w:color w:val="231F20"/>
        </w:rPr>
        <w:t>органа,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свою</w:t>
      </w:r>
      <w:r>
        <w:rPr>
          <w:color w:val="231F20"/>
          <w:spacing w:val="-12"/>
        </w:rPr>
        <w:t> </w:t>
      </w:r>
      <w:r>
        <w:rPr>
          <w:color w:val="231F20"/>
        </w:rPr>
        <w:t>оче-</w:t>
      </w:r>
      <w:r>
        <w:rPr>
          <w:color w:val="231F20"/>
          <w:spacing w:val="-50"/>
        </w:rPr>
        <w:t> </w:t>
      </w:r>
      <w:r>
        <w:rPr>
          <w:color w:val="231F20"/>
        </w:rPr>
        <w:t>редь должен был заниматься мониторингом и выявлением эконо-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мических</w:t>
      </w:r>
      <w:r>
        <w:rPr>
          <w:color w:val="231F20"/>
          <w:spacing w:val="-13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ужесточении</w:t>
      </w:r>
      <w:r>
        <w:rPr>
          <w:color w:val="231F20"/>
          <w:spacing w:val="-12"/>
        </w:rPr>
        <w:t> </w:t>
      </w:r>
      <w:r>
        <w:rPr>
          <w:color w:val="231F20"/>
        </w:rPr>
        <w:t>ответственности,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данные</w:t>
      </w:r>
      <w:r>
        <w:rPr>
          <w:color w:val="231F20"/>
          <w:spacing w:val="3"/>
        </w:rPr>
        <w:t> </w:t>
      </w:r>
      <w:r>
        <w:rPr>
          <w:color w:val="231F20"/>
        </w:rPr>
        <w:t>методы</w:t>
      </w:r>
      <w:r>
        <w:rPr>
          <w:color w:val="231F20"/>
          <w:spacing w:val="3"/>
        </w:rPr>
        <w:t> </w:t>
      </w:r>
      <w:r>
        <w:rPr>
          <w:color w:val="231F20"/>
        </w:rPr>
        <w:t>борьбы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были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эффективны</w:t>
      </w:r>
      <w:r>
        <w:rPr>
          <w:color w:val="231F20"/>
          <w:spacing w:val="4"/>
        </w:rPr>
        <w:t> </w:t>
      </w:r>
      <w:r>
        <w:rPr>
          <w:color w:val="231F20"/>
        </w:rPr>
        <w:t>[15].</w:t>
      </w:r>
    </w:p>
    <w:p>
      <w:pPr>
        <w:pStyle w:val="BodyText"/>
        <w:spacing w:line="254" w:lineRule="auto" w:before="4"/>
        <w:ind w:right="155" w:firstLine="396"/>
        <w:jc w:val="right"/>
      </w:pPr>
      <w:r>
        <w:rPr>
          <w:color w:val="231F20"/>
        </w:rPr>
        <w:t>Основные</w:t>
      </w:r>
      <w:r>
        <w:rPr>
          <w:color w:val="231F20"/>
          <w:spacing w:val="2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22"/>
        </w:rPr>
        <w:t> </w:t>
      </w:r>
      <w:r>
        <w:rPr>
          <w:color w:val="231F20"/>
        </w:rPr>
        <w:t>ныне</w:t>
      </w:r>
      <w:r>
        <w:rPr>
          <w:color w:val="231F20"/>
          <w:spacing w:val="22"/>
        </w:rPr>
        <w:t> </w:t>
      </w:r>
      <w:r>
        <w:rPr>
          <w:color w:val="231F20"/>
        </w:rPr>
        <w:t>существующей</w:t>
      </w:r>
      <w:r>
        <w:rPr>
          <w:color w:val="231F20"/>
          <w:spacing w:val="22"/>
        </w:rPr>
        <w:t> </w:t>
      </w:r>
      <w:r>
        <w:rPr>
          <w:color w:val="231F20"/>
        </w:rPr>
        <w:t>политики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этом</w:t>
      </w:r>
      <w:r>
        <w:rPr>
          <w:color w:val="231F20"/>
          <w:spacing w:val="-49"/>
        </w:rPr>
        <w:t> </w:t>
      </w:r>
      <w:r>
        <w:rPr>
          <w:color w:val="231F20"/>
        </w:rPr>
        <w:t>направлении</w:t>
      </w:r>
      <w:r>
        <w:rPr>
          <w:color w:val="231F20"/>
          <w:spacing w:val="-10"/>
        </w:rPr>
        <w:t> </w:t>
      </w:r>
      <w:r>
        <w:rPr>
          <w:color w:val="231F20"/>
        </w:rPr>
        <w:t>закрепляет</w:t>
      </w:r>
      <w:r>
        <w:rPr>
          <w:color w:val="231F20"/>
          <w:spacing w:val="-10"/>
        </w:rPr>
        <w:t> </w:t>
      </w:r>
      <w:r>
        <w:rPr>
          <w:color w:val="231F20"/>
        </w:rPr>
        <w:t>пакет</w:t>
      </w:r>
      <w:r>
        <w:rPr>
          <w:color w:val="231F20"/>
          <w:spacing w:val="-9"/>
        </w:rPr>
        <w:t> </w:t>
      </w:r>
      <w:r>
        <w:rPr>
          <w:color w:val="231F20"/>
        </w:rPr>
        <w:t>законов,</w:t>
      </w:r>
      <w:r>
        <w:rPr>
          <w:color w:val="231F20"/>
          <w:spacing w:val="-10"/>
        </w:rPr>
        <w:t> </w:t>
      </w:r>
      <w:r>
        <w:rPr>
          <w:color w:val="231F20"/>
        </w:rPr>
        <w:t>основной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№</w:t>
      </w:r>
      <w:r>
        <w:rPr>
          <w:color w:val="231F20"/>
          <w:spacing w:val="-11"/>
        </w:rPr>
        <w:t> </w:t>
      </w:r>
      <w:r>
        <w:rPr>
          <w:color w:val="231F20"/>
        </w:rPr>
        <w:t>273-ФЗ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вступивший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декабря</w:t>
      </w:r>
      <w:r>
        <w:rPr>
          <w:color w:val="231F20"/>
          <w:spacing w:val="-12"/>
        </w:rPr>
        <w:t> </w:t>
      </w:r>
      <w:r>
        <w:rPr>
          <w:color w:val="231F20"/>
        </w:rPr>
        <w:t>2008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</w:rPr>
        <w:t>противодействии</w:t>
      </w:r>
      <w:r>
        <w:rPr>
          <w:color w:val="231F20"/>
          <w:spacing w:val="-12"/>
        </w:rPr>
        <w:t> </w:t>
      </w:r>
      <w:r>
        <w:rPr>
          <w:color w:val="231F20"/>
        </w:rPr>
        <w:t>корруп-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ции»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[16].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Немаловажную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обеспечении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ности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обеспечивает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Уголовный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Кодекс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статьях,</w:t>
      </w:r>
      <w:r>
        <w:rPr>
          <w:color w:val="231F20"/>
          <w:spacing w:val="-50"/>
        </w:rPr>
        <w:t> </w:t>
      </w:r>
      <w:r>
        <w:rPr>
          <w:color w:val="231F20"/>
        </w:rPr>
        <w:t>а также № 115-ФЗ «О противодействии легализации (отмыванию)</w:t>
      </w:r>
      <w:r>
        <w:rPr>
          <w:color w:val="231F20"/>
          <w:spacing w:val="-50"/>
        </w:rPr>
        <w:t> </w:t>
      </w:r>
      <w:r>
        <w:rPr>
          <w:color w:val="231F20"/>
        </w:rPr>
        <w:t>доходов,</w:t>
      </w:r>
      <w:r>
        <w:rPr>
          <w:color w:val="231F20"/>
          <w:spacing w:val="4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3"/>
        </w:rPr>
        <w:t> </w:t>
      </w:r>
      <w:r>
        <w:rPr>
          <w:color w:val="231F20"/>
        </w:rPr>
        <w:t>преступным</w:t>
      </w:r>
      <w:r>
        <w:rPr>
          <w:color w:val="231F20"/>
          <w:spacing w:val="4"/>
        </w:rPr>
        <w:t> </w:t>
      </w:r>
      <w:r>
        <w:rPr>
          <w:color w:val="231F20"/>
        </w:rPr>
        <w:t>путем,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финансированию</w:t>
      </w:r>
      <w:r>
        <w:rPr>
          <w:color w:val="231F20"/>
          <w:spacing w:val="4"/>
        </w:rPr>
        <w:t> </w:t>
      </w:r>
      <w:r>
        <w:rPr>
          <w:color w:val="231F20"/>
        </w:rPr>
        <w:t>тер-</w:t>
      </w:r>
      <w:r>
        <w:rPr>
          <w:color w:val="231F20"/>
          <w:spacing w:val="-49"/>
        </w:rPr>
        <w:t> </w:t>
      </w:r>
      <w:r>
        <w:rPr>
          <w:color w:val="231F20"/>
        </w:rPr>
        <w:t>роризма»</w:t>
      </w:r>
      <w:r>
        <w:rPr>
          <w:color w:val="231F20"/>
          <w:spacing w:val="28"/>
        </w:rPr>
        <w:t> </w:t>
      </w:r>
      <w:r>
        <w:rPr>
          <w:color w:val="231F20"/>
        </w:rPr>
        <w:t>[17].</w:t>
      </w:r>
      <w:r>
        <w:rPr>
          <w:color w:val="231F20"/>
          <w:spacing w:val="28"/>
        </w:rPr>
        <w:t> </w:t>
      </w:r>
      <w:r>
        <w:rPr>
          <w:color w:val="231F20"/>
        </w:rPr>
        <w:t>Профилактикой</w:t>
      </w:r>
      <w:r>
        <w:rPr>
          <w:color w:val="231F20"/>
          <w:spacing w:val="27"/>
        </w:rPr>
        <w:t> </w:t>
      </w:r>
      <w:r>
        <w:rPr>
          <w:color w:val="231F20"/>
        </w:rPr>
        <w:t>действий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7"/>
        </w:rPr>
        <w:t> </w:t>
      </w:r>
      <w:r>
        <w:rPr>
          <w:color w:val="231F20"/>
        </w:rPr>
        <w:t>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 являются органы исполнительной власти: Министерства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Внутренних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Службы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подразде-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лений,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службы,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Служба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финансово-</w:t>
      </w:r>
      <w:r>
        <w:rPr>
          <w:color w:val="231F20"/>
          <w:spacing w:val="-50"/>
        </w:rPr>
        <w:t> </w:t>
      </w:r>
      <w:r>
        <w:rPr>
          <w:color w:val="231F20"/>
        </w:rPr>
        <w:t>му</w:t>
      </w:r>
      <w:r>
        <w:rPr>
          <w:color w:val="231F20"/>
          <w:spacing w:val="-10"/>
        </w:rPr>
        <w:t> </w:t>
      </w:r>
      <w:r>
        <w:rPr>
          <w:color w:val="231F20"/>
        </w:rPr>
        <w:t>мониторингу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многие</w:t>
      </w:r>
      <w:r>
        <w:rPr>
          <w:color w:val="231F20"/>
          <w:spacing w:val="-9"/>
        </w:rPr>
        <w:t> </w:t>
      </w:r>
      <w:r>
        <w:rPr>
          <w:color w:val="231F20"/>
        </w:rPr>
        <w:t>другие</w:t>
      </w:r>
      <w:r>
        <w:rPr>
          <w:color w:val="231F20"/>
          <w:spacing w:val="-10"/>
        </w:rPr>
        <w:t> </w:t>
      </w:r>
      <w:r>
        <w:rPr>
          <w:color w:val="231F20"/>
        </w:rPr>
        <w:t>органы.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правонарушения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подвергаются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юридической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ответственности,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дис-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циплинарная,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уголовная,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административная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гражданско-правовая.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Таким</w:t>
      </w:r>
      <w:r>
        <w:rPr>
          <w:color w:val="231F20"/>
          <w:spacing w:val="23"/>
        </w:rPr>
        <w:t> </w:t>
      </w:r>
      <w:r>
        <w:rPr>
          <w:color w:val="231F20"/>
        </w:rPr>
        <w:t>образом,</w:t>
      </w:r>
      <w:r>
        <w:rPr>
          <w:color w:val="231F20"/>
          <w:spacing w:val="23"/>
        </w:rPr>
        <w:t> </w:t>
      </w:r>
      <w:r>
        <w:rPr>
          <w:color w:val="231F20"/>
        </w:rPr>
        <w:t>законодательная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исполнительная</w:t>
      </w:r>
      <w:r>
        <w:rPr>
          <w:color w:val="231F20"/>
          <w:spacing w:val="23"/>
        </w:rPr>
        <w:t> </w:t>
      </w:r>
      <w:r>
        <w:rPr>
          <w:color w:val="231F20"/>
        </w:rPr>
        <w:t>власть,</w:t>
      </w:r>
    </w:p>
    <w:p>
      <w:pPr>
        <w:pStyle w:val="BodyText"/>
        <w:spacing w:line="254" w:lineRule="auto" w:before="13"/>
        <w:ind w:right="153"/>
      </w:pPr>
      <w:r>
        <w:rPr>
          <w:color w:val="231F20"/>
        </w:rPr>
        <w:t>в лице Президента РФ, Федерального собрания и других органов,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принимают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борьбы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коррупцией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спечения финансовой безопасности, что закреплено во многих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нормативно-правовых документах. А также субъекты Федерации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финансовые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институты,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устанавливать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собственные</w:t>
      </w:r>
      <w:r>
        <w:rPr>
          <w:color w:val="231F20"/>
          <w:spacing w:val="-50"/>
        </w:rPr>
        <w:t> </w:t>
      </w:r>
      <w:r>
        <w:rPr>
          <w:color w:val="231F20"/>
        </w:rPr>
        <w:t>акты противодействия коррупции, которые должны не противоре-</w:t>
      </w:r>
      <w:r>
        <w:rPr>
          <w:color w:val="231F20"/>
          <w:spacing w:val="-51"/>
        </w:rPr>
        <w:t> </w:t>
      </w:r>
      <w:r>
        <w:rPr>
          <w:color w:val="231F20"/>
        </w:rPr>
        <w:t>чить</w:t>
      </w:r>
      <w:r>
        <w:rPr>
          <w:color w:val="231F20"/>
          <w:spacing w:val="-9"/>
        </w:rPr>
        <w:t> </w:t>
      </w:r>
      <w:r>
        <w:rPr>
          <w:color w:val="231F20"/>
        </w:rPr>
        <w:t>текущему</w:t>
      </w:r>
      <w:r>
        <w:rPr>
          <w:color w:val="231F20"/>
          <w:spacing w:val="-9"/>
        </w:rPr>
        <w:t> </w:t>
      </w:r>
      <w:r>
        <w:rPr>
          <w:color w:val="231F20"/>
        </w:rPr>
        <w:t>законодательству</w:t>
      </w:r>
      <w:r>
        <w:rPr>
          <w:color w:val="231F20"/>
          <w:spacing w:val="-8"/>
        </w:rPr>
        <w:t> </w:t>
      </w:r>
      <w:r>
        <w:rPr>
          <w:color w:val="231F20"/>
        </w:rPr>
        <w:t>РФ.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действующие</w:t>
      </w:r>
      <w:r>
        <w:rPr>
          <w:color w:val="231F20"/>
          <w:spacing w:val="-8"/>
        </w:rPr>
        <w:t> </w:t>
      </w:r>
      <w:r>
        <w:rPr>
          <w:color w:val="231F20"/>
        </w:rPr>
        <w:t>меры</w:t>
      </w:r>
      <w:r>
        <w:rPr>
          <w:color w:val="231F20"/>
          <w:spacing w:val="-9"/>
        </w:rPr>
        <w:t> </w:t>
      </w:r>
      <w:r>
        <w:rPr>
          <w:color w:val="231F20"/>
        </w:rPr>
        <w:t>борь-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коррупции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секторе,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дру-</w:t>
      </w:r>
      <w:r>
        <w:rPr>
          <w:color w:val="231F20"/>
          <w:spacing w:val="-50"/>
        </w:rPr>
        <w:t> </w:t>
      </w:r>
      <w:r>
        <w:rPr>
          <w:color w:val="231F20"/>
        </w:rPr>
        <w:t>гих немаловажных секторах жизни общества не оправдываются</w:t>
      </w:r>
      <w:r>
        <w:rPr>
          <w:color w:val="231F20"/>
          <w:spacing w:val="1"/>
        </w:rPr>
        <w:t> </w:t>
      </w:r>
      <w:r>
        <w:rPr>
          <w:color w:val="231F20"/>
        </w:rPr>
        <w:t>ожиданиями и не показывают должных результатов [18]. Об этом</w:t>
      </w:r>
      <w:r>
        <w:rPr>
          <w:color w:val="231F20"/>
          <w:spacing w:val="1"/>
        </w:rPr>
        <w:t> </w:t>
      </w:r>
      <w:r>
        <w:rPr>
          <w:color w:val="231F20"/>
        </w:rPr>
        <w:t>свидетельствуют анализы ближайших лет и данные международ-</w:t>
      </w:r>
      <w:r>
        <w:rPr>
          <w:color w:val="231F20"/>
          <w:spacing w:val="1"/>
        </w:rPr>
        <w:t> </w:t>
      </w:r>
      <w:r>
        <w:rPr>
          <w:color w:val="231F20"/>
        </w:rPr>
        <w:t>ного антикоррупционного движения «</w:t>
      </w:r>
      <w:r>
        <w:rPr>
          <w:i/>
          <w:color w:val="231F20"/>
        </w:rPr>
        <w:t>Transparency International</w:t>
      </w:r>
      <w:r>
        <w:rPr>
          <w:color w:val="231F20"/>
        </w:rPr>
        <w:t>»</w:t>
      </w:r>
      <w:r>
        <w:rPr>
          <w:color w:val="231F20"/>
          <w:spacing w:val="1"/>
        </w:rPr>
        <w:t> </w:t>
      </w:r>
      <w:r>
        <w:rPr>
          <w:color w:val="231F20"/>
        </w:rPr>
        <w:t>2018 года, где Россия занимает 138 место из 180 по Индексу вос-</w:t>
      </w:r>
      <w:r>
        <w:rPr>
          <w:color w:val="231F20"/>
          <w:spacing w:val="1"/>
        </w:rPr>
        <w:t> </w:t>
      </w:r>
      <w:r>
        <w:rPr>
          <w:color w:val="231F20"/>
        </w:rPr>
        <w:t>приятия коррупции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Отметим, что существует вышеупомянутый ряд стран,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смогли в настоящее время преодолеть большую степень кор-</w:t>
      </w:r>
      <w:r>
        <w:rPr>
          <w:color w:val="231F20"/>
          <w:spacing w:val="1"/>
        </w:rPr>
        <w:t> </w:t>
      </w:r>
      <w:r>
        <w:rPr>
          <w:color w:val="231F20"/>
        </w:rPr>
        <w:t>рупции и занять первенство в гонке за «прозрачностью» и низким</w:t>
      </w:r>
      <w:r>
        <w:rPr>
          <w:color w:val="231F20"/>
          <w:spacing w:val="-50"/>
        </w:rPr>
        <w:t> </w:t>
      </w:r>
      <w:r>
        <w:rPr>
          <w:color w:val="231F20"/>
        </w:rPr>
        <w:t>уровнем теневой экономики. Для предотвращения и 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коррумпированных связей необходимо создание новых мер борь-</w:t>
      </w:r>
      <w:r>
        <w:rPr>
          <w:color w:val="231F20"/>
          <w:spacing w:val="1"/>
        </w:rPr>
        <w:t> </w:t>
      </w:r>
      <w:r>
        <w:rPr>
          <w:color w:val="231F20"/>
        </w:rPr>
        <w:t>бы,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везде</w:t>
      </w:r>
      <w:r>
        <w:rPr>
          <w:color w:val="231F20"/>
          <w:spacing w:val="-11"/>
        </w:rPr>
        <w:t> </w:t>
      </w:r>
      <w:r>
        <w:rPr>
          <w:color w:val="231F20"/>
        </w:rPr>
        <w:t>действующая</w:t>
      </w:r>
      <w:r>
        <w:rPr>
          <w:color w:val="231F20"/>
          <w:spacing w:val="-11"/>
        </w:rPr>
        <w:t> </w:t>
      </w:r>
      <w:r>
        <w:rPr>
          <w:color w:val="231F20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</w:rPr>
        <w:t>антикоррупционной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литики и включённые в нее меры борьбы результативны, как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 мы наблюдаем в России. Так и немаловажное значение</w:t>
      </w:r>
      <w:r>
        <w:rPr>
          <w:color w:val="231F20"/>
          <w:spacing w:val="1"/>
        </w:rPr>
        <w:t> </w:t>
      </w:r>
      <w:r>
        <w:rPr>
          <w:color w:val="231F20"/>
        </w:rPr>
        <w:t>имеет совершенствование уже действующих мер в условиях не-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определенности.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Во-первых, это должно касаться развития понятия «корруп-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ция»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разделения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составные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части,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везде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данное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трактуется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по-разному.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Данная проблема касается так же и Российской Федерации.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некоторых</w:t>
      </w:r>
      <w:r>
        <w:rPr>
          <w:color w:val="231F20"/>
          <w:spacing w:val="23"/>
        </w:rPr>
        <w:t> </w:t>
      </w:r>
      <w:r>
        <w:rPr>
          <w:color w:val="231F20"/>
        </w:rPr>
        <w:t>нормативно-правовых</w:t>
      </w:r>
      <w:r>
        <w:rPr>
          <w:color w:val="231F20"/>
          <w:spacing w:val="22"/>
        </w:rPr>
        <w:t> </w:t>
      </w:r>
      <w:r>
        <w:rPr>
          <w:color w:val="231F20"/>
        </w:rPr>
        <w:t>актах</w:t>
      </w:r>
      <w:r>
        <w:rPr>
          <w:color w:val="231F20"/>
          <w:spacing w:val="23"/>
        </w:rPr>
        <w:t> </w:t>
      </w:r>
      <w:r>
        <w:rPr>
          <w:color w:val="231F20"/>
        </w:rPr>
        <w:t>России</w:t>
      </w:r>
      <w:r>
        <w:rPr>
          <w:color w:val="231F20"/>
          <w:spacing w:val="22"/>
        </w:rPr>
        <w:t> </w:t>
      </w:r>
      <w:r>
        <w:rPr>
          <w:color w:val="231F20"/>
        </w:rPr>
        <w:t>говорится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коррупция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злоупотреблением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служебным</w:t>
      </w:r>
      <w:r>
        <w:rPr>
          <w:color w:val="231F20"/>
          <w:spacing w:val="-51"/>
        </w:rPr>
        <w:t> </w:t>
      </w:r>
      <w:r>
        <w:rPr>
          <w:color w:val="231F20"/>
        </w:rPr>
        <w:t>положением для получения личной выгоды. А уже в Декларации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борьбе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коррупцией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взяточничеством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международных</w:t>
      </w:r>
      <w:r>
        <w:rPr>
          <w:color w:val="231F20"/>
          <w:spacing w:val="-50"/>
        </w:rPr>
        <w:t> </w:t>
      </w:r>
      <w:r>
        <w:rPr>
          <w:color w:val="231F20"/>
        </w:rPr>
        <w:t>коммерческих операциях», где Россия (в прошлом СССР) состоит</w:t>
      </w:r>
      <w:r>
        <w:rPr>
          <w:color w:val="231F20"/>
          <w:spacing w:val="-50"/>
        </w:rPr>
        <w:t> </w:t>
      </w:r>
      <w:r>
        <w:rPr>
          <w:color w:val="231F20"/>
        </w:rPr>
        <w:t>с 24 октября 1945 года, взяточничество выделяется в отдельную</w:t>
      </w:r>
      <w:r>
        <w:rPr>
          <w:color w:val="231F20"/>
          <w:spacing w:val="1"/>
        </w:rPr>
        <w:t> </w:t>
      </w:r>
      <w:r>
        <w:rPr>
          <w:color w:val="231F20"/>
        </w:rPr>
        <w:t>форму противоправного деяния. При этом несовершенство каса-</w:t>
      </w:r>
      <w:r>
        <w:rPr>
          <w:color w:val="231F20"/>
          <w:spacing w:val="1"/>
        </w:rPr>
        <w:t> </w:t>
      </w:r>
      <w:r>
        <w:rPr>
          <w:color w:val="231F20"/>
        </w:rPr>
        <w:t>ется именно того факта, что согласно Конституции РФ статьи 15</w:t>
      </w:r>
      <w:r>
        <w:rPr>
          <w:color w:val="231F20"/>
          <w:spacing w:val="1"/>
        </w:rPr>
        <w:t> </w:t>
      </w:r>
      <w:r>
        <w:rPr>
          <w:color w:val="231F20"/>
        </w:rPr>
        <w:t>пункта 4, международные договоры имеют верховенство над дей-</w:t>
      </w:r>
      <w:r>
        <w:rPr>
          <w:color w:val="231F20"/>
          <w:spacing w:val="-50"/>
        </w:rPr>
        <w:t> </w:t>
      </w:r>
      <w:r>
        <w:rPr>
          <w:color w:val="231F20"/>
        </w:rPr>
        <w:t>ствующими</w:t>
      </w:r>
      <w:r>
        <w:rPr>
          <w:color w:val="231F20"/>
          <w:spacing w:val="1"/>
        </w:rPr>
        <w:t> </w:t>
      </w:r>
      <w:r>
        <w:rPr>
          <w:color w:val="231F20"/>
        </w:rPr>
        <w:t>законами</w:t>
      </w:r>
      <w:r>
        <w:rPr>
          <w:color w:val="231F20"/>
          <w:spacing w:val="1"/>
        </w:rPr>
        <w:t> </w:t>
      </w:r>
      <w:r>
        <w:rPr>
          <w:color w:val="231F20"/>
        </w:rPr>
        <w:t>[19].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  <w:spacing w:val="-2"/>
        </w:rPr>
        <w:t>Во-вторых,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эффективность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действующих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мер,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должна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касаться</w:t>
      </w:r>
      <w:r>
        <w:rPr>
          <w:color w:val="231F20"/>
          <w:spacing w:val="-50"/>
        </w:rPr>
        <w:t> </w:t>
      </w:r>
      <w:r>
        <w:rPr>
          <w:color w:val="231F20"/>
        </w:rPr>
        <w:t>изменения парадигмы взглядов и общественного мнения, а также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затрагивать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слои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населения: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-11"/>
        </w:rPr>
        <w:t> </w:t>
      </w:r>
      <w:r>
        <w:rPr>
          <w:color w:val="231F20"/>
        </w:rPr>
        <w:t>служа-</w:t>
      </w:r>
      <w:r>
        <w:rPr>
          <w:color w:val="231F20"/>
          <w:spacing w:val="-50"/>
        </w:rPr>
        <w:t> </w:t>
      </w:r>
      <w:r>
        <w:rPr>
          <w:color w:val="231F20"/>
        </w:rPr>
        <w:t>щих, но и гражданского общества. Это объясняется тем, что чаще</w:t>
      </w:r>
      <w:r>
        <w:rPr>
          <w:color w:val="231F20"/>
          <w:spacing w:val="-50"/>
        </w:rPr>
        <w:t> </w:t>
      </w:r>
      <w:r>
        <w:rPr>
          <w:color w:val="231F20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многовековым</w:t>
      </w:r>
      <w:r>
        <w:rPr>
          <w:color w:val="231F20"/>
          <w:spacing w:val="-9"/>
        </w:rPr>
        <w:t> </w:t>
      </w:r>
      <w:r>
        <w:rPr>
          <w:color w:val="231F20"/>
        </w:rPr>
        <w:t>сложившимся</w:t>
      </w:r>
      <w:r>
        <w:rPr>
          <w:color w:val="231F20"/>
          <w:spacing w:val="-9"/>
        </w:rPr>
        <w:t> </w:t>
      </w:r>
      <w:r>
        <w:rPr>
          <w:color w:val="231F20"/>
        </w:rPr>
        <w:t>менталитетом</w:t>
      </w:r>
      <w:r>
        <w:rPr>
          <w:color w:val="231F20"/>
          <w:spacing w:val="-9"/>
        </w:rPr>
        <w:t> </w:t>
      </w:r>
      <w:r>
        <w:rPr>
          <w:color w:val="231F20"/>
        </w:rPr>
        <w:t>считают,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подкупность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нормаль-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по своей</w:t>
      </w:r>
      <w:r>
        <w:rPr>
          <w:color w:val="231F20"/>
          <w:spacing w:val="2"/>
        </w:rPr>
        <w:t> </w:t>
      </w:r>
      <w:r>
        <w:rPr>
          <w:color w:val="231F20"/>
        </w:rPr>
        <w:t>сути</w:t>
      </w:r>
      <w:r>
        <w:rPr>
          <w:color w:val="231F20"/>
          <w:spacing w:val="1"/>
        </w:rPr>
        <w:t> </w:t>
      </w:r>
      <w:r>
        <w:rPr>
          <w:color w:val="231F20"/>
        </w:rPr>
        <w:t>явление.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способов</w:t>
      </w:r>
      <w:r>
        <w:rPr>
          <w:color w:val="231F20"/>
          <w:spacing w:val="-12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являться</w:t>
      </w:r>
      <w:r>
        <w:rPr>
          <w:color w:val="231F20"/>
          <w:spacing w:val="-12"/>
        </w:rPr>
        <w:t> </w:t>
      </w:r>
      <w:r>
        <w:rPr>
          <w:color w:val="231F20"/>
        </w:rPr>
        <w:t>комплекс</w:t>
      </w:r>
      <w:r>
        <w:rPr>
          <w:color w:val="231F20"/>
          <w:spacing w:val="-12"/>
        </w:rPr>
        <w:t> </w:t>
      </w:r>
      <w:r>
        <w:rPr>
          <w:color w:val="231F20"/>
        </w:rPr>
        <w:t>мер</w:t>
      </w:r>
      <w:r>
        <w:rPr>
          <w:color w:val="231F20"/>
          <w:spacing w:val="-51"/>
        </w:rPr>
        <w:t> </w:t>
      </w:r>
      <w:r>
        <w:rPr>
          <w:color w:val="231F20"/>
        </w:rPr>
        <w:t>образовательного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характера.</w:t>
      </w:r>
      <w:r>
        <w:rPr>
          <w:color w:val="231F20"/>
          <w:spacing w:val="1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52"/>
        </w:rPr>
        <w:t> </w:t>
      </w:r>
      <w:r>
        <w:rPr>
          <w:color w:val="231F20"/>
        </w:rPr>
        <w:t>повышения</w:t>
      </w:r>
      <w:r>
        <w:rPr>
          <w:color w:val="231F20"/>
          <w:spacing w:val="53"/>
        </w:rPr>
        <w:t> </w:t>
      </w:r>
      <w:r>
        <w:rPr>
          <w:color w:val="231F20"/>
        </w:rPr>
        <w:t>населени-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11"/>
        </w:rPr>
        <w:t> </w:t>
      </w:r>
      <w:r>
        <w:rPr>
          <w:color w:val="231F20"/>
        </w:rPr>
        <w:t>уровня</w:t>
      </w:r>
      <w:r>
        <w:rPr>
          <w:color w:val="231F20"/>
          <w:spacing w:val="11"/>
        </w:rPr>
        <w:t> </w:t>
      </w:r>
      <w:r>
        <w:rPr>
          <w:color w:val="231F20"/>
        </w:rPr>
        <w:t>знаний</w:t>
      </w:r>
      <w:r>
        <w:rPr>
          <w:color w:val="231F20"/>
          <w:spacing w:val="11"/>
        </w:rPr>
        <w:t> </w:t>
      </w:r>
      <w:r>
        <w:rPr>
          <w:color w:val="231F20"/>
        </w:rPr>
        <w:t>своих</w:t>
      </w:r>
      <w:r>
        <w:rPr>
          <w:color w:val="231F20"/>
          <w:spacing w:val="12"/>
        </w:rPr>
        <w:t> </w:t>
      </w:r>
      <w:r>
        <w:rPr>
          <w:color w:val="231F20"/>
        </w:rPr>
        <w:t>прав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свобод,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осведомленности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с законодательной базой своей страны, уровень коррупционных</w:t>
      </w:r>
      <w:r>
        <w:rPr>
          <w:color w:val="231F20"/>
          <w:spacing w:val="1"/>
        </w:rPr>
        <w:t> </w:t>
      </w:r>
      <w:r>
        <w:rPr>
          <w:color w:val="231F20"/>
        </w:rPr>
        <w:t>действий</w:t>
      </w:r>
      <w:r>
        <w:rPr>
          <w:color w:val="231F20"/>
          <w:spacing w:val="-7"/>
        </w:rPr>
        <w:t> </w:t>
      </w:r>
      <w:r>
        <w:rPr>
          <w:color w:val="231F20"/>
        </w:rPr>
        <w:t>упадет,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люди</w:t>
      </w:r>
      <w:r>
        <w:rPr>
          <w:color w:val="231F20"/>
          <w:spacing w:val="-6"/>
        </w:rPr>
        <w:t> </w:t>
      </w:r>
      <w:r>
        <w:rPr>
          <w:color w:val="231F20"/>
        </w:rPr>
        <w:t>будут</w:t>
      </w:r>
      <w:r>
        <w:rPr>
          <w:color w:val="231F20"/>
          <w:spacing w:val="-7"/>
        </w:rPr>
        <w:t> </w:t>
      </w:r>
      <w:r>
        <w:rPr>
          <w:color w:val="231F20"/>
        </w:rPr>
        <w:t>осведомлены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последствиях</w:t>
      </w:r>
      <w:r>
        <w:rPr>
          <w:color w:val="231F20"/>
          <w:spacing w:val="-50"/>
        </w:rPr>
        <w:t> </w:t>
      </w:r>
      <w:r>
        <w:rPr>
          <w:color w:val="231F20"/>
        </w:rPr>
        <w:t>своих</w:t>
      </w:r>
      <w:r>
        <w:rPr>
          <w:color w:val="231F20"/>
          <w:spacing w:val="5"/>
        </w:rPr>
        <w:t> </w:t>
      </w:r>
      <w:r>
        <w:rPr>
          <w:color w:val="231F20"/>
        </w:rPr>
        <w:t>поступков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наказании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противоправные</w:t>
      </w:r>
      <w:r>
        <w:rPr>
          <w:color w:val="231F20"/>
          <w:spacing w:val="5"/>
        </w:rPr>
        <w:t> </w:t>
      </w:r>
      <w:r>
        <w:rPr>
          <w:color w:val="231F20"/>
        </w:rPr>
        <w:t>действия.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  <w:w w:val="105"/>
        </w:rPr>
        <w:t>В-третьих, совершенствование должно касаться норматив-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но-правовой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базы.</w:t>
      </w:r>
    </w:p>
    <w:p>
      <w:pPr>
        <w:pStyle w:val="BodyText"/>
        <w:spacing w:line="254" w:lineRule="auto" w:before="1"/>
        <w:ind w:right="155" w:firstLine="396"/>
      </w:pPr>
      <w:r>
        <w:rPr>
          <w:color w:val="231F20"/>
        </w:rPr>
        <w:t>Строгая законность в экономической и политической сфере,</w:t>
      </w:r>
      <w:r>
        <w:rPr>
          <w:color w:val="231F20"/>
          <w:spacing w:val="1"/>
        </w:rPr>
        <w:t> </w:t>
      </w:r>
      <w:r>
        <w:rPr>
          <w:color w:val="231F20"/>
        </w:rPr>
        <w:t>четкая формулировка тех или иных аспектов данного проявления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коррупции в финансовой сфере – является огромным шагом для обе-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спечения необходимого уровня финансовой безопасности. В част-</w:t>
      </w:r>
      <w:r>
        <w:rPr>
          <w:color w:val="231F20"/>
          <w:spacing w:val="-50"/>
        </w:rPr>
        <w:t> </w:t>
      </w:r>
      <w:r>
        <w:rPr>
          <w:color w:val="231F20"/>
        </w:rPr>
        <w:t>ности, необходим более четкий контроль государственных служа-</w:t>
      </w:r>
      <w:r>
        <w:rPr>
          <w:color w:val="231F20"/>
          <w:spacing w:val="-50"/>
        </w:rPr>
        <w:t> </w:t>
      </w:r>
      <w:r>
        <w:rPr>
          <w:color w:val="231F20"/>
        </w:rPr>
        <w:t>щих, которые находятся на более «влиятельных» постах и имеют</w:t>
      </w:r>
      <w:r>
        <w:rPr>
          <w:color w:val="231F20"/>
          <w:spacing w:val="1"/>
        </w:rPr>
        <w:t> </w:t>
      </w:r>
      <w:r>
        <w:rPr>
          <w:color w:val="231F20"/>
        </w:rPr>
        <w:t>повышенную</w:t>
      </w:r>
      <w:r>
        <w:rPr>
          <w:color w:val="231F20"/>
          <w:spacing w:val="-12"/>
        </w:rPr>
        <w:t> </w:t>
      </w:r>
      <w:r>
        <w:rPr>
          <w:color w:val="231F20"/>
        </w:rPr>
        <w:t>склонность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2"/>
        </w:rPr>
        <w:t> </w:t>
      </w:r>
      <w:r>
        <w:rPr>
          <w:color w:val="231F20"/>
        </w:rPr>
        <w:t>прибыли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корыстных</w:t>
      </w:r>
      <w:r>
        <w:rPr>
          <w:color w:val="231F20"/>
          <w:spacing w:val="-12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лях. Практика современного мира имеет случаи вымогательства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различными путями – это может быть, как психологическое дав-</w:t>
      </w:r>
      <w:r>
        <w:rPr>
          <w:color w:val="231F20"/>
          <w:spacing w:val="1"/>
        </w:rPr>
        <w:t> </w:t>
      </w:r>
      <w:r>
        <w:rPr>
          <w:color w:val="231F20"/>
        </w:rPr>
        <w:t>ление, так и незаконное заключение под стражу, и многие другие</w:t>
      </w:r>
      <w:r>
        <w:rPr>
          <w:color w:val="231F20"/>
          <w:spacing w:val="1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проявления коррупции.</w:t>
      </w:r>
    </w:p>
    <w:p>
      <w:pPr>
        <w:pStyle w:val="BodyText"/>
        <w:spacing w:line="254" w:lineRule="auto" w:before="10"/>
        <w:ind w:right="156" w:firstLine="396"/>
      </w:pPr>
      <w:r>
        <w:rPr>
          <w:color w:val="231F20"/>
        </w:rPr>
        <w:t>Необходимы такие совершенствования, как: борьба с теневой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экономикой,</w:t>
      </w:r>
      <w:r>
        <w:rPr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</w:rPr>
        <w:t>порождает</w:t>
      </w:r>
      <w:r>
        <w:rPr>
          <w:color w:val="231F20"/>
          <w:spacing w:val="-11"/>
        </w:rPr>
        <w:t> </w:t>
      </w:r>
      <w:r>
        <w:rPr>
          <w:color w:val="231F20"/>
        </w:rPr>
        <w:t>коррумпированные</w:t>
      </w:r>
      <w:r>
        <w:rPr>
          <w:color w:val="231F20"/>
          <w:spacing w:val="-12"/>
        </w:rPr>
        <w:t> </w:t>
      </w:r>
      <w:r>
        <w:rPr>
          <w:color w:val="231F20"/>
        </w:rPr>
        <w:t>связи;</w:t>
      </w:r>
      <w:r>
        <w:rPr>
          <w:color w:val="231F20"/>
          <w:spacing w:val="-12"/>
        </w:rPr>
        <w:t> </w:t>
      </w:r>
      <w:r>
        <w:rPr>
          <w:color w:val="231F20"/>
        </w:rPr>
        <w:t>центра-</w:t>
      </w:r>
      <w:r>
        <w:rPr>
          <w:color w:val="231F20"/>
          <w:spacing w:val="-50"/>
        </w:rPr>
        <w:t> </w:t>
      </w:r>
      <w:r>
        <w:rPr>
          <w:color w:val="231F20"/>
        </w:rPr>
        <w:t>лизованный и многоуровневый мониторинг выявления коррумпи-</w:t>
      </w:r>
      <w:r>
        <w:rPr>
          <w:color w:val="231F20"/>
          <w:spacing w:val="-50"/>
        </w:rPr>
        <w:t> </w:t>
      </w:r>
      <w:r>
        <w:rPr>
          <w:color w:val="231F20"/>
        </w:rPr>
        <w:t>рованных связей; установление открытости властной структуры;</w:t>
      </w:r>
      <w:r>
        <w:rPr>
          <w:color w:val="231F20"/>
          <w:spacing w:val="1"/>
        </w:rPr>
        <w:t> </w:t>
      </w:r>
      <w:r>
        <w:rPr>
          <w:color w:val="231F20"/>
        </w:rPr>
        <w:t>доступность создания общественных организаций (основная тен-</w:t>
      </w:r>
      <w:r>
        <w:rPr>
          <w:color w:val="231F20"/>
          <w:spacing w:val="1"/>
        </w:rPr>
        <w:t> </w:t>
      </w:r>
      <w:r>
        <w:rPr>
          <w:color w:val="231F20"/>
        </w:rPr>
        <w:t>денция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нынешнее</w:t>
      </w:r>
      <w:r>
        <w:rPr>
          <w:color w:val="231F20"/>
          <w:spacing w:val="-10"/>
        </w:rPr>
        <w:t> </w:t>
      </w:r>
      <w:r>
        <w:rPr>
          <w:color w:val="231F20"/>
        </w:rPr>
        <w:t>время);</w:t>
      </w:r>
      <w:r>
        <w:rPr>
          <w:color w:val="231F20"/>
          <w:spacing w:val="-10"/>
        </w:rPr>
        <w:t> </w:t>
      </w:r>
      <w:r>
        <w:rPr>
          <w:color w:val="231F20"/>
        </w:rPr>
        <w:t>выделение</w:t>
      </w:r>
      <w:r>
        <w:rPr>
          <w:color w:val="231F20"/>
          <w:spacing w:val="-10"/>
        </w:rPr>
        <w:t> </w:t>
      </w:r>
      <w:r>
        <w:rPr>
          <w:color w:val="231F20"/>
        </w:rPr>
        <w:t>четких</w:t>
      </w:r>
      <w:r>
        <w:rPr>
          <w:color w:val="231F20"/>
          <w:spacing w:val="-10"/>
        </w:rPr>
        <w:t> </w:t>
      </w:r>
      <w:r>
        <w:rPr>
          <w:color w:val="231F20"/>
        </w:rPr>
        <w:t>критериев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деления</w:t>
      </w:r>
      <w:r>
        <w:rPr>
          <w:color w:val="231F20"/>
          <w:spacing w:val="-6"/>
        </w:rPr>
        <w:t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объектов</w:t>
      </w:r>
      <w:r>
        <w:rPr>
          <w:color w:val="231F20"/>
          <w:spacing w:val="-6"/>
        </w:rPr>
        <w:t> </w:t>
      </w:r>
      <w:r>
        <w:rPr>
          <w:color w:val="231F20"/>
        </w:rPr>
        <w:t>правонарушения,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комплекс</w:t>
      </w:r>
      <w:r>
        <w:rPr>
          <w:color w:val="231F20"/>
          <w:spacing w:val="-50"/>
        </w:rPr>
        <w:t> </w:t>
      </w:r>
      <w:r>
        <w:rPr>
          <w:color w:val="231F20"/>
        </w:rPr>
        <w:t>мер, заключающийся в поощрении, например, премии за добро-</w:t>
      </w:r>
      <w:r>
        <w:rPr>
          <w:color w:val="231F20"/>
          <w:spacing w:val="1"/>
        </w:rPr>
        <w:t> </w:t>
      </w:r>
      <w:r>
        <w:rPr>
          <w:color w:val="231F20"/>
        </w:rPr>
        <w:t>совестное и ответственное выполнение установленных обязанно-</w:t>
      </w:r>
      <w:r>
        <w:rPr>
          <w:color w:val="231F20"/>
          <w:spacing w:val="1"/>
        </w:rPr>
        <w:t> </w:t>
      </w:r>
      <w:r>
        <w:rPr>
          <w:color w:val="231F20"/>
        </w:rPr>
        <w:t>стей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</w:rPr>
        <w:t>обращение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правоохранительные</w:t>
      </w:r>
      <w:r>
        <w:rPr>
          <w:color w:val="231F20"/>
          <w:spacing w:val="17"/>
        </w:rPr>
        <w:t> </w:t>
      </w:r>
      <w:r>
        <w:rPr>
          <w:color w:val="231F20"/>
        </w:rPr>
        <w:t>органы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заявлением</w:t>
      </w:r>
      <w:r>
        <w:rPr>
          <w:color w:val="231F20"/>
          <w:spacing w:val="-51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личностях,</w:t>
      </w:r>
      <w:r>
        <w:rPr>
          <w:color w:val="231F20"/>
          <w:spacing w:val="4"/>
        </w:rPr>
        <w:t> </w:t>
      </w:r>
      <w:r>
        <w:rPr>
          <w:color w:val="231F20"/>
        </w:rPr>
        <w:t>замеченных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коррупционных</w:t>
      </w:r>
      <w:r>
        <w:rPr>
          <w:color w:val="231F20"/>
          <w:spacing w:val="4"/>
        </w:rPr>
        <w:t> </w:t>
      </w:r>
      <w:r>
        <w:rPr>
          <w:color w:val="231F20"/>
        </w:rPr>
        <w:t>связях</w:t>
      </w:r>
      <w:r>
        <w:rPr>
          <w:color w:val="231F20"/>
          <w:spacing w:val="4"/>
        </w:rPr>
        <w:t> </w:t>
      </w:r>
      <w:r>
        <w:rPr>
          <w:color w:val="231F20"/>
        </w:rPr>
        <w:t>[20].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В заключение подчеркнем, что это лишь малый список воз-</w:t>
      </w:r>
      <w:r>
        <w:rPr>
          <w:color w:val="231F20"/>
          <w:spacing w:val="1"/>
        </w:rPr>
        <w:t> </w:t>
      </w:r>
      <w:r>
        <w:rPr>
          <w:color w:val="231F20"/>
        </w:rPr>
        <w:t>можных совершенствований мер борьбы с коррупцией и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чения финансовой безопасности и других сфер жизнедеятельно-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сти. Вопрос лишь стоит в эффективном применении на практике</w:t>
      </w:r>
      <w:r>
        <w:rPr>
          <w:color w:val="231F20"/>
          <w:spacing w:val="1"/>
        </w:rPr>
        <w:t> </w:t>
      </w:r>
      <w:r>
        <w:rPr>
          <w:color w:val="231F20"/>
        </w:rPr>
        <w:t>вышеперечисленных</w:t>
      </w:r>
      <w:r>
        <w:rPr>
          <w:color w:val="231F20"/>
          <w:spacing w:val="1"/>
        </w:rPr>
        <w:t> </w:t>
      </w:r>
      <w:r>
        <w:rPr>
          <w:color w:val="231F20"/>
        </w:rPr>
        <w:t>улучшений.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Подводя</w:t>
      </w:r>
      <w:r>
        <w:rPr>
          <w:color w:val="231F20"/>
          <w:spacing w:val="-6"/>
        </w:rPr>
        <w:t> </w:t>
      </w:r>
      <w:r>
        <w:rPr>
          <w:color w:val="231F20"/>
        </w:rPr>
        <w:t>итог</w:t>
      </w:r>
      <w:r>
        <w:rPr>
          <w:color w:val="231F20"/>
          <w:spacing w:val="-6"/>
        </w:rPr>
        <w:t> </w:t>
      </w:r>
      <w:r>
        <w:rPr>
          <w:color w:val="231F20"/>
        </w:rPr>
        <w:t>оценки</w:t>
      </w:r>
      <w:r>
        <w:rPr>
          <w:color w:val="231F20"/>
          <w:spacing w:val="-6"/>
        </w:rPr>
        <w:t> </w:t>
      </w:r>
      <w:r>
        <w:rPr>
          <w:color w:val="231F20"/>
        </w:rPr>
        <w:t>действенности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анализа</w:t>
      </w:r>
      <w:r>
        <w:rPr>
          <w:color w:val="231F20"/>
          <w:spacing w:val="-6"/>
        </w:rPr>
        <w:t> </w:t>
      </w:r>
      <w:r>
        <w:rPr>
          <w:color w:val="231F20"/>
        </w:rPr>
        <w:t>антикоррупци-</w:t>
      </w:r>
      <w:r>
        <w:rPr>
          <w:color w:val="231F20"/>
          <w:spacing w:val="-50"/>
        </w:rPr>
        <w:t> </w:t>
      </w:r>
      <w:r>
        <w:rPr>
          <w:color w:val="231F20"/>
        </w:rPr>
        <w:t>онной</w:t>
      </w:r>
      <w:r>
        <w:rPr>
          <w:color w:val="231F20"/>
          <w:spacing w:val="-1"/>
        </w:rPr>
        <w:t> </w:t>
      </w:r>
      <w:r>
        <w:rPr>
          <w:color w:val="231F20"/>
        </w:rPr>
        <w:t>политики,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"/>
        </w:rPr>
        <w:t> </w:t>
      </w:r>
      <w:r>
        <w:rPr>
          <w:color w:val="231F20"/>
        </w:rPr>
        <w:t>что подкупность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целом,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а также в финансовой сфере, становится иррациональной пробле-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касается</w:t>
      </w:r>
      <w:r>
        <w:rPr>
          <w:color w:val="231F20"/>
          <w:spacing w:val="-9"/>
        </w:rPr>
        <w:t> </w:t>
      </w:r>
      <w:r>
        <w:rPr>
          <w:color w:val="231F20"/>
        </w:rPr>
        <w:t>любого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сказано</w:t>
      </w:r>
      <w:r>
        <w:rPr>
          <w:color w:val="231F20"/>
          <w:spacing w:val="-9"/>
        </w:rPr>
        <w:t> </w:t>
      </w:r>
      <w:r>
        <w:rPr>
          <w:color w:val="231F20"/>
        </w:rPr>
        <w:t>выше,</w:t>
      </w:r>
      <w:r>
        <w:rPr>
          <w:color w:val="231F20"/>
          <w:spacing w:val="-10"/>
        </w:rPr>
        <w:t> </w:t>
      </w:r>
      <w:r>
        <w:rPr>
          <w:color w:val="231F20"/>
        </w:rPr>
        <w:t>данное</w:t>
      </w:r>
      <w:r>
        <w:rPr>
          <w:color w:val="231F20"/>
          <w:spacing w:val="-50"/>
        </w:rPr>
        <w:t> </w:t>
      </w:r>
      <w:r>
        <w:rPr>
          <w:color w:val="231F20"/>
        </w:rPr>
        <w:t>явление, представляет собой одно из самых опасных и уязвимых</w:t>
      </w:r>
      <w:r>
        <w:rPr>
          <w:color w:val="231F20"/>
          <w:spacing w:val="1"/>
        </w:rPr>
        <w:t> </w:t>
      </w:r>
      <w:r>
        <w:rPr>
          <w:color w:val="231F20"/>
        </w:rPr>
        <w:t>мест в экономике, поэтому его предупреждение и предотвраще-</w:t>
      </w:r>
      <w:r>
        <w:rPr>
          <w:color w:val="231F20"/>
          <w:spacing w:val="1"/>
        </w:rPr>
        <w:t> </w:t>
      </w:r>
      <w:r>
        <w:rPr>
          <w:color w:val="231F20"/>
        </w:rPr>
        <w:t>ние является первостепенной и основной задачей для стран в це-</w:t>
      </w:r>
      <w:r>
        <w:rPr>
          <w:color w:val="231F20"/>
          <w:spacing w:val="1"/>
        </w:rPr>
        <w:t> </w:t>
      </w:r>
      <w:r>
        <w:rPr>
          <w:color w:val="231F20"/>
        </w:rPr>
        <w:t>лях</w:t>
      </w:r>
      <w:r>
        <w:rPr>
          <w:color w:val="231F20"/>
          <w:spacing w:val="-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-1"/>
        </w:rPr>
        <w:t> </w:t>
      </w:r>
      <w:r>
        <w:rPr>
          <w:color w:val="231F20"/>
        </w:rPr>
        <w:t>уровня</w:t>
      </w:r>
      <w:r>
        <w:rPr>
          <w:color w:val="231F20"/>
          <w:spacing w:val="-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9"/>
        <w:ind w:left="0"/>
        <w:jc w:val="left"/>
        <w:rPr>
          <w:b/>
          <w:sz w:val="15"/>
        </w:rPr>
      </w:pP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0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Сараджае О. В., Баракаев Е. Н. </w:t>
      </w:r>
      <w:r>
        <w:rPr>
          <w:color w:val="231F20"/>
          <w:w w:val="95"/>
          <w:sz w:val="18"/>
        </w:rPr>
        <w:t>Финансовая безопасность. Монография.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103 с. // Электронная библиотека «IPR BOOK» 2017 г. // URL: </w:t>
      </w:r>
      <w:hyperlink r:id="rId20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iprbookshop.ru/81585.html/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Международное антикоррупционное движение «Transparency Inter-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national»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https://transparency.org.ru/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Шишкрёв С. Н. </w:t>
      </w:r>
      <w:r>
        <w:rPr>
          <w:color w:val="231F20"/>
          <w:sz w:val="18"/>
        </w:rPr>
        <w:t>Законодательное обеспечение борьбы с коррупцией.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Международный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опыт.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Монография.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56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Электронная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библи-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отека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«IPR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BOOK»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140">
        <w:r>
          <w:rPr>
            <w:color w:val="231F20"/>
            <w:sz w:val="18"/>
          </w:rPr>
          <w:t>http://www.iprbookshop.ru/81723.html/</w:t>
        </w:r>
      </w:hyperlink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Шегабудинов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Р.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Ш.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Организованная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преступность,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пряженная с коррупцией. Состояние, тенденции и меры борьбы с ней. Моно-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графия. 297 с. // Электронная библиотека «IPR BOOK» 2012 г. // URL: http://</w:t>
      </w:r>
      <w:r>
        <w:rPr>
          <w:color w:val="231F20"/>
          <w:spacing w:val="1"/>
          <w:sz w:val="18"/>
        </w:rPr>
        <w:t> </w:t>
      </w:r>
      <w:hyperlink r:id="rId141">
        <w:r>
          <w:rPr>
            <w:color w:val="231F20"/>
            <w:sz w:val="18"/>
          </w:rPr>
          <w:t>www.iprbookshop.ru/8772.html/(дата</w:t>
        </w:r>
        <w:r>
          <w:rPr>
            <w:color w:val="231F20"/>
            <w:spacing w:val="-1"/>
            <w:sz w:val="18"/>
          </w:rPr>
          <w:t> </w:t>
        </w:r>
      </w:hyperlink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«Венская конвенция о праве международных договоров» от 23.05.1969 //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Организация Объединенных Наций. // URL: https://</w:t>
      </w:r>
      <w:hyperlink r:id="rId142">
        <w:r>
          <w:rPr>
            <w:color w:val="231F20"/>
            <w:sz w:val="18"/>
          </w:rPr>
          <w:t>www.un.org/ru/documents/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decl_conv/conventions/law_treaties.shtml/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10.10.2019).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Декларация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Организации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Объединенных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Наций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борьбе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коррупцией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и взяточничеством в международных коммерческих операциях» от 16.12.1996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Организация Объединенных Наций. // URL: </w:t>
      </w:r>
      <w:hyperlink r:id="rId142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.un.or</w:t>
      </w:r>
      <w:hyperlink r:id="rId142">
        <w:r>
          <w:rPr>
            <w:color w:val="231F20"/>
            <w:sz w:val="18"/>
          </w:rPr>
          <w:t>g/ru/documents/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decl_conv/declarations/bribery.shtml/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Конвенция Организации Объединенных Наций против коррупции от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31.10.2003г. // Организация Объединенных Наций. // URL: </w:t>
      </w:r>
      <w:hyperlink r:id="rId143">
        <w:r>
          <w:rPr>
            <w:color w:val="231F20"/>
            <w:w w:val="95"/>
            <w:sz w:val="18"/>
          </w:rPr>
          <w:t>https://www</w:t>
        </w:r>
      </w:hyperlink>
      <w:r>
        <w:rPr>
          <w:color w:val="231F20"/>
          <w:w w:val="95"/>
          <w:sz w:val="18"/>
        </w:rPr>
        <w:t>.un.or</w:t>
      </w:r>
      <w:hyperlink r:id="rId143">
        <w:r>
          <w:rPr>
            <w:color w:val="231F20"/>
            <w:w w:val="95"/>
            <w:sz w:val="18"/>
          </w:rPr>
          <w:t>g/ru/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documents/decl_conv/conventions/corruption.shtml/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15.10.2019).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Конвенция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Европы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гражданско-правовой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27.01.1999 // Совет Европы. // URL: https://</w:t>
      </w:r>
      <w:hyperlink r:id="rId144">
        <w:r>
          <w:rPr>
            <w:color w:val="231F20"/>
            <w:sz w:val="18"/>
          </w:rPr>
          <w:t>www.coe.int/ru/web/conventions/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full-list/-/conventions/rms/090000168007f58d/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20.10.2019).</w:t>
      </w:r>
    </w:p>
    <w:p>
      <w:pPr>
        <w:pStyle w:val="ListParagraph"/>
        <w:numPr>
          <w:ilvl w:val="0"/>
          <w:numId w:val="58"/>
        </w:numPr>
        <w:tabs>
          <w:tab w:pos="783" w:val="left" w:leader="none"/>
        </w:tabs>
        <w:spacing w:line="254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Конвенция совета Европы об уголовной ответственности за коррупцию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 27.01.1999 // Совет Европы. // URL: https://</w:t>
      </w:r>
      <w:hyperlink r:id="rId144">
        <w:r>
          <w:rPr>
            <w:color w:val="231F20"/>
            <w:sz w:val="18"/>
          </w:rPr>
          <w:t>www.coe.int/ru/web/conventions/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full-list/-/conventions/rms/090000168007f58c/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54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Конвенция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борьбе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подкупом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должностных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лиц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иностранных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сударств 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проведении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международных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деловых операций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21.11.1997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4" w:lineRule="auto" w:before="93"/>
        <w:ind w:left="158" w:right="157" w:firstLine="0"/>
        <w:jc w:val="both"/>
        <w:rPr>
          <w:sz w:val="18"/>
        </w:rPr>
      </w:pPr>
      <w:r>
        <w:rPr>
          <w:color w:val="231F20"/>
          <w:sz w:val="18"/>
        </w:rPr>
        <w:t>Министерство Юстиции Российской Федерации. // URL: https://minjust.ru/ru/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node/105729/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16.10.2019).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Реестр лиц, уволенных в связи с утратой доверия, с данными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03.04.2019 г. // Госслужба URL: https://gossluzhba.gov.ru/reestr/ 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Сулашким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Максимов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др.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Государственная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политика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тиводействия коррупции и теневой экономики в России. Том 1. Монография.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466 с. // Электронная библиотека «IPR BOOK» 2008 г. // URL: </w:t>
      </w:r>
      <w:hyperlink r:id="rId20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iprbookshop.ru/5738.html/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Результаты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рассмотрения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уголовных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преступлениях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коррупци-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направленности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вступившим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законную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силу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приговорам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другим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судебным постановлениям // Судебный Департамент России при Верховном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https://cdep.ru/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0" w:lineRule="auto" w:before="3" w:after="0"/>
        <w:ind w:left="867" w:right="0" w:hanging="313"/>
        <w:jc w:val="both"/>
        <w:rPr>
          <w:sz w:val="18"/>
        </w:rPr>
      </w:pPr>
      <w:r>
        <w:rPr>
          <w:color w:val="231F20"/>
          <w:sz w:val="18"/>
        </w:rPr>
        <w:t>Указ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лице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Ельцина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361</w:t>
      </w:r>
    </w:p>
    <w:p>
      <w:pPr>
        <w:spacing w:line="244" w:lineRule="auto" w:before="5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«О борьбе с коррупцией в системе государственной службы» от 04.04.1992 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Официальный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145">
        <w:r>
          <w:rPr>
            <w:color w:val="231F20"/>
            <w:sz w:val="18"/>
          </w:rPr>
          <w:t>http://kremlin.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ru/acts/bank/1158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Меньшина Н. Н. </w:t>
      </w:r>
      <w:r>
        <w:rPr>
          <w:color w:val="231F20"/>
          <w:sz w:val="18"/>
        </w:rPr>
        <w:t>Коррупция в Российской Федерации: генезис, фор-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мы, технологии, противодействие. Монография. 202 с. // Уральский Федераль-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ный Институт им. Б. Н. Ельцина. // URL: </w:t>
      </w:r>
      <w:hyperlink r:id="rId146">
        <w:r>
          <w:rPr>
            <w:color w:val="231F20"/>
            <w:w w:val="95"/>
            <w:sz w:val="18"/>
          </w:rPr>
          <w:t>http://elar.urfu.ru/bitstream/10995/28833/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1/978-5-7996-1365-5_2014.pdf/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№ 273-ФЗ «О противодействии коррупции»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25.12.2008 с изм. и допол. в ред. от 28.12.2017 // «КонсульантПлюс» // http://</w:t>
      </w:r>
      <w:r>
        <w:rPr>
          <w:color w:val="231F20"/>
          <w:spacing w:val="1"/>
          <w:sz w:val="18"/>
        </w:rPr>
        <w:t> </w:t>
      </w:r>
      <w:hyperlink r:id="rId147">
        <w:r>
          <w:rPr>
            <w:color w:val="231F20"/>
            <w:spacing w:val="-1"/>
            <w:w w:val="95"/>
            <w:sz w:val="18"/>
          </w:rPr>
          <w:t>www.consultant.ru/document/cons_doc_LAW_82959/</w:t>
        </w:r>
        <w:r>
          <w:rPr>
            <w:color w:val="231F20"/>
            <w:spacing w:val="3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115-ФЗ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противодействии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легализации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(от-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мыванию) доходов, полученных преступным путем, и финансированию тер-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роризма»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07.08.2001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«КонсультантПлюс»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hyperlink r:id="rId132">
        <w:r>
          <w:rPr>
            <w:color w:val="231F20"/>
            <w:spacing w:val="-1"/>
            <w:sz w:val="18"/>
          </w:rPr>
          <w:t>http://www.consultant.ru/</w:t>
        </w:r>
      </w:hyperlink>
      <w:r>
        <w:rPr>
          <w:color w:val="231F20"/>
          <w:sz w:val="18"/>
        </w:rPr>
        <w:t> document/cons_doc_LAW_32834/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Максимов С. Н. </w:t>
      </w:r>
      <w:r>
        <w:rPr>
          <w:color w:val="231F20"/>
          <w:sz w:val="18"/>
        </w:rPr>
        <w:t>Государственное управление в сфере экономиче-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Монография.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380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Электронная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библиотека</w:t>
      </w:r>
    </w:p>
    <w:p>
      <w:pPr>
        <w:spacing w:line="244" w:lineRule="auto" w:before="2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«IPR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BOOK»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2012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9"/>
          <w:sz w:val="18"/>
        </w:rPr>
        <w:t> </w:t>
      </w:r>
      <w:hyperlink r:id="rId148">
        <w:r>
          <w:rPr>
            <w:color w:val="231F20"/>
            <w:sz w:val="18"/>
          </w:rPr>
          <w:t>http://www.iprbookshop.ru/21359.html/</w:t>
        </w:r>
        <w:r>
          <w:rPr>
            <w:color w:val="231F20"/>
            <w:spacing w:val="-8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щения: 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4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Конституция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12.12.1993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допол.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 ред. от с учетом поправок, внесенных Законами РФ о поправках к Конституции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РФ от 30.12.2008 № 6-ФКЗ, от 30.12.2008 № 7-ФКЗ, от 05.02.2014 № 2-ФКЗ,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 21.07.2014 № 11-ФКЗ // «КонсультантПлюс» // URL: http://www.consultant.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ru/document/cons_doc_LAW_28399/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12.10.2019).</w:t>
      </w:r>
    </w:p>
    <w:p>
      <w:pPr>
        <w:pStyle w:val="ListParagraph"/>
        <w:numPr>
          <w:ilvl w:val="0"/>
          <w:numId w:val="58"/>
        </w:numPr>
        <w:tabs>
          <w:tab w:pos="868" w:val="left" w:leader="none"/>
        </w:tabs>
        <w:spacing w:line="247" w:lineRule="auto" w:before="4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Максимов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Административно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правовое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регулирование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экономической безопасности. Том 2. Монография. 376 с. // Электронная библи-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отека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«IPR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BOOK»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2013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8"/>
          <w:sz w:val="18"/>
        </w:rPr>
        <w:t> </w:t>
      </w:r>
      <w:hyperlink r:id="rId149">
        <w:r>
          <w:rPr>
            <w:color w:val="231F20"/>
            <w:sz w:val="18"/>
          </w:rPr>
          <w:t>http://www.iprbookshop.ru/21358.html/</w:t>
        </w:r>
        <w:r>
          <w:rPr>
            <w:color w:val="231F20"/>
            <w:spacing w:val="-8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15.10.2019).</w:t>
      </w:r>
    </w:p>
    <w:p>
      <w:pPr>
        <w:spacing w:after="0" w:line="247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3"/>
        <w:gridCol w:w="2780"/>
      </w:tblGrid>
      <w:tr>
        <w:trPr>
          <w:trHeight w:val="1066" w:hRule="atLeast"/>
        </w:trPr>
        <w:tc>
          <w:tcPr>
            <w:tcW w:w="3273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Божко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Дарья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Сергеевна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студент</w:t>
            </w:r>
          </w:p>
          <w:p>
            <w:pPr>
              <w:pStyle w:val="TableParagraph"/>
              <w:spacing w:line="210" w:lineRule="atLeast" w:before="1"/>
              <w:ind w:left="50" w:right="144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hyperlink r:id="rId150">
              <w:r>
                <w:rPr>
                  <w:i/>
                  <w:color w:val="231F20"/>
                  <w:sz w:val="18"/>
                </w:rPr>
                <w:t>daria.cr</w:t>
              </w:r>
            </w:hyperlink>
            <w:hyperlink r:id="rId151">
              <w:r>
                <w:rPr>
                  <w:i/>
                  <w:color w:val="231F20"/>
                  <w:sz w:val="18"/>
                </w:rPr>
                <w:t>on@yandex.ru</w:t>
              </w:r>
            </w:hyperlink>
          </w:p>
        </w:tc>
        <w:tc>
          <w:tcPr>
            <w:tcW w:w="278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57" w:right="48" w:hanging="40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Bozhko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Darya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50">
              <w:r>
                <w:rPr>
                  <w:i/>
                  <w:color w:val="231F20"/>
                  <w:w w:val="95"/>
                  <w:sz w:val="18"/>
                </w:rPr>
                <w:t>daria.cr</w:t>
              </w:r>
            </w:hyperlink>
            <w:hyperlink r:id="rId151">
              <w:r>
                <w:rPr>
                  <w:i/>
                  <w:color w:val="231F20"/>
                  <w:w w:val="95"/>
                  <w:sz w:val="18"/>
                </w:rPr>
                <w:t>on@yandex.ru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95" w:right="194" w:firstLine="8"/>
      </w:pPr>
      <w:r>
        <w:rPr>
          <w:color w:val="231F20"/>
        </w:rPr>
        <w:t>ОСОБЕННОСТИ</w:t>
      </w:r>
      <w:r>
        <w:rPr>
          <w:color w:val="231F20"/>
          <w:spacing w:val="14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3"/>
        </w:rPr>
        <w:t> </w:t>
      </w:r>
      <w:r>
        <w:rPr>
          <w:color w:val="231F20"/>
        </w:rPr>
        <w:t>МАЛОГО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СРЕДНЕГО</w:t>
      </w:r>
      <w:r>
        <w:rPr>
          <w:color w:val="231F20"/>
          <w:spacing w:val="19"/>
        </w:rPr>
        <w:t> </w:t>
      </w:r>
      <w:r>
        <w:rPr>
          <w:color w:val="231F20"/>
        </w:rPr>
        <w:t>ПРЕДПРИНИМАТЕЛЬСТВА</w:t>
      </w:r>
    </w:p>
    <w:p>
      <w:pPr>
        <w:pStyle w:val="Heading3"/>
        <w:spacing w:line="249" w:lineRule="auto" w:before="230"/>
        <w:ind w:left="1190" w:right="1171" w:hanging="9"/>
      </w:pPr>
      <w:r>
        <w:rPr>
          <w:color w:val="231F20"/>
        </w:rPr>
        <w:t>FEATURES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ENSURING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 AT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MEDIUM</w:t>
      </w:r>
      <w:r>
        <w:rPr>
          <w:color w:val="231F20"/>
          <w:spacing w:val="19"/>
        </w:rPr>
        <w:t> </w:t>
      </w:r>
      <w:r>
        <w:rPr>
          <w:color w:val="231F20"/>
        </w:rPr>
        <w:t>BUSINESSES</w:t>
      </w:r>
    </w:p>
    <w:p>
      <w:pPr>
        <w:spacing w:line="249" w:lineRule="auto" w:before="217"/>
        <w:ind w:left="158" w:right="155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Обеспечение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одной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из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наиболее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важных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проблем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для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владельцев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компаний,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так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как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угрозе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spacing w:val="-1"/>
          <w:sz w:val="19"/>
        </w:rPr>
        <w:t>подвергаются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практически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сферы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компании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кадровая,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инфор-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мационная,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экономическая,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физическая,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финансовая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безопасность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другие.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Малый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средний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бизнес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особенно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подвержены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экономическим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угро-</w:t>
      </w:r>
    </w:p>
    <w:p>
      <w:pPr>
        <w:spacing w:line="249" w:lineRule="auto" w:before="3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зам, в связи с тем, что крупному бизнесу чаще всего отдается предпочте-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потребителей,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сказывается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уровне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спроса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снижении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прибыли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компаний,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это,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свою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очередь,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приводит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повышению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экономических,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финансовых,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кадровых 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других угроз.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Система экономической безопасности предприятия обязана обеспе-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чивать защищенность компании, ее устойчивость на рынке, а также спо-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собствовать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развитию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конкурентной среде.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Актуальность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темы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обусловлена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ростом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рынка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конкуренции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всех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сферах экономики, а также активным развитием технологий, что, в свою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очередь,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способствует развитию мошенничества.</w:t>
      </w:r>
    </w:p>
    <w:p>
      <w:pPr>
        <w:spacing w:line="249" w:lineRule="auto" w:before="2"/>
        <w:ind w:left="158" w:right="156" w:firstLine="396"/>
        <w:jc w:val="right"/>
        <w:rPr>
          <w:sz w:val="19"/>
        </w:rPr>
      </w:pPr>
      <w:r>
        <w:rPr>
          <w:color w:val="231F20"/>
          <w:sz w:val="19"/>
        </w:rPr>
        <w:t>Основная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цель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исследования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выявление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особенностей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обеспече-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ния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экономической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безопасности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малого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среднего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предпринимательства.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5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малый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бизнес,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сред-</w:t>
      </w:r>
    </w:p>
    <w:p>
      <w:pPr>
        <w:spacing w:before="3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ний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бизнес,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рынок,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конкуренция.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Ensuring economic security at enterprises is one of the most important prob-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lems for company owners, since almost all areas of the company’s life are threat-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ened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–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personnel,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information,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economic,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physical,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others.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Small and medium-sized businesses are particularly susceptible to eco-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nomic threats, due to the fact that large businesses are most often given pref-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erence by consumers, which affects the level of demand and lower profits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companies, and this, in turn, leads to an increase in economic, financial, per-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sonnel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and other threats.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 economic security system of an enterprise is obliged to ensure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company’s security, its stability in the market, and also promote development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 a competitive environment.</w:t>
      </w:r>
    </w:p>
    <w:p>
      <w:pPr>
        <w:spacing w:line="249" w:lineRule="auto" w:before="3"/>
        <w:ind w:left="158" w:right="157" w:firstLine="396"/>
        <w:jc w:val="both"/>
        <w:rPr>
          <w:sz w:val="19"/>
        </w:rPr>
      </w:pPr>
      <w:r>
        <w:rPr>
          <w:color w:val="231F20"/>
          <w:sz w:val="19"/>
        </w:rPr>
        <w:t>The relevance of the topic is due to market growth and competition in all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active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technology,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which,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 turn, contributes to the development of fraud.</w:t>
      </w:r>
    </w:p>
    <w:p>
      <w:pPr>
        <w:spacing w:line="249" w:lineRule="auto" w:before="2"/>
        <w:ind w:left="159" w:right="156" w:firstLine="396"/>
        <w:jc w:val="both"/>
        <w:rPr>
          <w:sz w:val="19"/>
        </w:rPr>
      </w:pPr>
      <w:r>
        <w:rPr>
          <w:color w:val="231F20"/>
          <w:sz w:val="19"/>
        </w:rPr>
        <w:t>The main goal of the study is to identify the features of ensuring the 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small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medium enterprises.</w:t>
      </w:r>
    </w:p>
    <w:p>
      <w:pPr>
        <w:spacing w:line="249" w:lineRule="auto" w:before="1"/>
        <w:ind w:left="158" w:right="159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small business, medium business, market,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competition.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2" w:lineRule="auto" w:before="1"/>
        <w:ind w:right="156" w:firstLine="396"/>
      </w:pPr>
      <w:r>
        <w:rPr>
          <w:color w:val="231F20"/>
        </w:rPr>
        <w:t>В наши дни все активнее и агрессивнее развиваются рыноч-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ные отношения, поэтому обеспечение экономической безопасности</w:t>
      </w:r>
      <w:r>
        <w:rPr>
          <w:color w:val="231F20"/>
          <w:spacing w:val="-5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неотъемлемой</w:t>
      </w:r>
      <w:r>
        <w:rPr>
          <w:color w:val="231F20"/>
          <w:spacing w:val="-7"/>
        </w:rPr>
        <w:t> </w:t>
      </w:r>
      <w:r>
        <w:rPr>
          <w:color w:val="231F20"/>
        </w:rPr>
        <w:t>частью</w:t>
      </w:r>
      <w:r>
        <w:rPr>
          <w:color w:val="231F20"/>
          <w:spacing w:val="-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компани-</w:t>
      </w:r>
      <w:r>
        <w:rPr>
          <w:color w:val="231F20"/>
          <w:spacing w:val="-50"/>
        </w:rPr>
        <w:t> </w:t>
      </w:r>
      <w:r>
        <w:rPr>
          <w:color w:val="231F20"/>
        </w:rPr>
        <w:t>ей. В нормативно-правовых актах России отсутствует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ние «экономической безопасности предприятия», однако «безо-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пасность», в широком смысле, можно понимать, как состояние,</w:t>
      </w:r>
      <w:r>
        <w:rPr>
          <w:color w:val="231F20"/>
          <w:spacing w:val="1"/>
        </w:rPr>
        <w:t> </w:t>
      </w:r>
      <w:r>
        <w:rPr>
          <w:color w:val="231F20"/>
        </w:rPr>
        <w:t>при котором кому-то или чему-то не угрожает опасность, но, что-</w:t>
      </w:r>
      <w:r>
        <w:rPr>
          <w:color w:val="231F20"/>
          <w:spacing w:val="-50"/>
        </w:rPr>
        <w:t> </w:t>
      </w:r>
      <w:r>
        <w:rPr>
          <w:color w:val="231F20"/>
        </w:rPr>
        <w:t>бы обеспечить экономическую безопасность любому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тию необходимо понимать, что же такое экономическая безопас-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предприятия.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Гончаренко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книге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следующее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определение: экономическая безопасность предприятия – это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стояние наиболее эффективного использования ресурсов для 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спечения его стабильного функционирования и предотвращения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внешних</w:t>
      </w:r>
      <w:r>
        <w:rPr>
          <w:color w:val="231F20"/>
          <w:spacing w:val="1"/>
        </w:rPr>
        <w:t> </w:t>
      </w:r>
      <w:r>
        <w:rPr>
          <w:color w:val="231F20"/>
        </w:rPr>
        <w:t>угроз</w:t>
      </w:r>
      <w:r>
        <w:rPr>
          <w:color w:val="231F20"/>
          <w:spacing w:val="2"/>
        </w:rPr>
        <w:t> </w:t>
      </w:r>
      <w:r>
        <w:rPr>
          <w:color w:val="231F20"/>
        </w:rPr>
        <w:t>[1,</w:t>
      </w:r>
      <w:r>
        <w:rPr>
          <w:color w:val="231F20"/>
          <w:spacing w:val="2"/>
        </w:rPr>
        <w:t> </w:t>
      </w:r>
      <w:r>
        <w:rPr>
          <w:color w:val="231F20"/>
        </w:rPr>
        <w:t>C.</w:t>
      </w:r>
      <w:r>
        <w:rPr>
          <w:color w:val="231F20"/>
          <w:spacing w:val="2"/>
        </w:rPr>
        <w:t> </w:t>
      </w:r>
      <w:r>
        <w:rPr>
          <w:color w:val="231F20"/>
        </w:rPr>
        <w:t>231].</w:t>
      </w:r>
    </w:p>
    <w:p>
      <w:pPr>
        <w:pStyle w:val="BodyText"/>
        <w:spacing w:line="252" w:lineRule="auto" w:before="6"/>
        <w:ind w:right="155" w:firstLine="396"/>
      </w:pPr>
      <w:r>
        <w:rPr>
          <w:color w:val="231F20"/>
        </w:rPr>
        <w:t>Малый и средний бизнесы особенно подвержены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ческим угрозам, так как их финансовое состояние может быть не</w:t>
      </w:r>
      <w:r>
        <w:rPr>
          <w:color w:val="231F20"/>
          <w:spacing w:val="1"/>
        </w:rPr>
        <w:t> </w:t>
      </w:r>
      <w:r>
        <w:rPr>
          <w:color w:val="231F20"/>
        </w:rPr>
        <w:t>таким стабильным и масштабным, как у крупных компаний; чис-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ленность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рабочих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значительно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меньше,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следовательно,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защита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мерческой тайны на предприятии подвергается большим угрозам,</w:t>
      </w:r>
      <w:r>
        <w:rPr>
          <w:color w:val="231F20"/>
          <w:spacing w:val="-50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защиту</w:t>
      </w:r>
      <w:r>
        <w:rPr>
          <w:color w:val="231F20"/>
          <w:spacing w:val="-4"/>
        </w:rPr>
        <w:t> </w:t>
      </w:r>
      <w:r>
        <w:rPr>
          <w:color w:val="231F20"/>
        </w:rPr>
        <w:t>этого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других</w:t>
      </w:r>
      <w:r>
        <w:rPr>
          <w:color w:val="231F20"/>
          <w:spacing w:val="-4"/>
        </w:rPr>
        <w:t> </w:t>
      </w:r>
      <w:r>
        <w:rPr>
          <w:color w:val="231F20"/>
        </w:rPr>
        <w:t>объектов</w:t>
      </w:r>
      <w:r>
        <w:rPr>
          <w:color w:val="231F20"/>
          <w:spacing w:val="-4"/>
        </w:rPr>
        <w:t> </w:t>
      </w:r>
      <w:r>
        <w:rPr>
          <w:color w:val="231F20"/>
        </w:rPr>
        <w:t>секретности</w:t>
      </w:r>
      <w:r>
        <w:rPr>
          <w:color w:val="231F20"/>
          <w:spacing w:val="-4"/>
        </w:rPr>
        <w:t> </w:t>
      </w:r>
      <w:r>
        <w:rPr>
          <w:color w:val="231F20"/>
        </w:rPr>
        <w:t>обеспечивает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малое число работников предприятия. Чаще всего предпринима-</w:t>
      </w:r>
      <w:r>
        <w:rPr>
          <w:color w:val="231F20"/>
          <w:spacing w:val="1"/>
        </w:rPr>
        <w:t> </w:t>
      </w:r>
      <w:r>
        <w:rPr>
          <w:color w:val="231F20"/>
        </w:rPr>
        <w:t>тели малого и среднего бизнеса ведут упрощенную систему учета</w:t>
      </w:r>
      <w:r>
        <w:rPr>
          <w:color w:val="231F20"/>
          <w:spacing w:val="-50"/>
        </w:rPr>
        <w:t> </w:t>
      </w:r>
      <w:r>
        <w:rPr>
          <w:color w:val="231F20"/>
        </w:rPr>
        <w:t>и составления отчетности и в такой системе работники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 могут совершать махинации; конкуренция в малом и среднем</w:t>
      </w:r>
      <w:r>
        <w:rPr>
          <w:color w:val="231F20"/>
          <w:spacing w:val="1"/>
        </w:rPr>
        <w:t> </w:t>
      </w:r>
      <w:r>
        <w:rPr>
          <w:color w:val="231F20"/>
        </w:rPr>
        <w:t>бизнесе значительно больше, чем в крупном, помимо того, что 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конкурируют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конкурируют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50"/>
        </w:rPr>
        <w:t> </w:t>
      </w:r>
      <w:r>
        <w:rPr>
          <w:color w:val="231F20"/>
        </w:rPr>
        <w:t>и с крупными предприятиями, которые, в свою очередь, могут об-</w:t>
      </w:r>
      <w:r>
        <w:rPr>
          <w:color w:val="231F20"/>
          <w:spacing w:val="-50"/>
        </w:rPr>
        <w:t> </w:t>
      </w:r>
      <w:r>
        <w:rPr>
          <w:color w:val="231F20"/>
        </w:rPr>
        <w:t>служивать</w:t>
      </w:r>
      <w:r>
        <w:rPr>
          <w:color w:val="231F20"/>
          <w:spacing w:val="1"/>
        </w:rPr>
        <w:t> </w:t>
      </w:r>
      <w:r>
        <w:rPr>
          <w:color w:val="231F20"/>
        </w:rPr>
        <w:t>большую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</w:rPr>
        <w:t>рынка.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Экономическая безопасность предприятия зависит от того,</w:t>
      </w:r>
      <w:r>
        <w:rPr>
          <w:color w:val="231F20"/>
          <w:spacing w:val="1"/>
        </w:rPr>
        <w:t> </w:t>
      </w:r>
      <w:r>
        <w:rPr>
          <w:color w:val="231F20"/>
        </w:rPr>
        <w:t>насколько эффективно службы данного предприятия справляются</w:t>
      </w:r>
      <w:r>
        <w:rPr>
          <w:color w:val="231F20"/>
          <w:spacing w:val="-50"/>
        </w:rPr>
        <w:t> </w:t>
      </w:r>
      <w:r>
        <w:rPr>
          <w:color w:val="231F20"/>
        </w:rPr>
        <w:t>с внутренними и внешними угрозами. К внешним угрозам 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следующие:</w:t>
      </w:r>
      <w:r>
        <w:rPr>
          <w:color w:val="231F20"/>
          <w:spacing w:val="-12"/>
        </w:rPr>
        <w:t> </w:t>
      </w:r>
      <w:r>
        <w:rPr>
          <w:color w:val="231F20"/>
        </w:rPr>
        <w:t>политическая</w:t>
      </w:r>
      <w:r>
        <w:rPr>
          <w:color w:val="231F20"/>
          <w:spacing w:val="-12"/>
        </w:rPr>
        <w:t> </w:t>
      </w:r>
      <w:r>
        <w:rPr>
          <w:color w:val="231F20"/>
        </w:rPr>
        <w:t>обстановка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мире,</w:t>
      </w:r>
      <w:r>
        <w:rPr>
          <w:color w:val="231F20"/>
          <w:spacing w:val="-12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кроэкономические кризисы, </w:t>
      </w:r>
      <w:r>
        <w:rPr>
          <w:color w:val="231F20"/>
          <w:spacing w:val="-3"/>
        </w:rPr>
        <w:t>катаклизмы, инфляционные и дефляци-</w:t>
      </w:r>
      <w:r>
        <w:rPr>
          <w:color w:val="231F20"/>
          <w:spacing w:val="-50"/>
        </w:rPr>
        <w:t> </w:t>
      </w:r>
      <w:r>
        <w:rPr>
          <w:color w:val="231F20"/>
        </w:rPr>
        <w:t>онные риски, экологические риски и т. д., а к внутренним угрозам</w:t>
      </w:r>
      <w:r>
        <w:rPr>
          <w:color w:val="231F20"/>
          <w:spacing w:val="-50"/>
        </w:rPr>
        <w:t> </w:t>
      </w:r>
      <w:r>
        <w:rPr>
          <w:color w:val="231F20"/>
        </w:rPr>
        <w:t>относятся:</w:t>
      </w:r>
      <w:r>
        <w:rPr>
          <w:color w:val="231F20"/>
          <w:spacing w:val="-9"/>
        </w:rPr>
        <w:t> </w:t>
      </w:r>
      <w:r>
        <w:rPr>
          <w:color w:val="231F20"/>
        </w:rPr>
        <w:t>конфликтные</w:t>
      </w:r>
      <w:r>
        <w:rPr>
          <w:color w:val="231F20"/>
          <w:spacing w:val="-8"/>
        </w:rPr>
        <w:t> </w:t>
      </w:r>
      <w:r>
        <w:rPr>
          <w:color w:val="231F20"/>
        </w:rPr>
        <w:t>ситуации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конкурентами,</w:t>
      </w:r>
      <w:r>
        <w:rPr>
          <w:color w:val="231F20"/>
          <w:spacing w:val="-8"/>
        </w:rPr>
        <w:t> </w:t>
      </w:r>
      <w:r>
        <w:rPr>
          <w:color w:val="231F20"/>
        </w:rPr>
        <w:t>криминальные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-13"/>
        </w:rPr>
        <w:t> </w:t>
      </w:r>
      <w:r>
        <w:rPr>
          <w:color w:val="231F20"/>
        </w:rPr>
        <w:t>утечка</w:t>
      </w:r>
      <w:r>
        <w:rPr>
          <w:color w:val="231F20"/>
          <w:spacing w:val="-12"/>
        </w:rPr>
        <w:t> </w:t>
      </w:r>
      <w:r>
        <w:rPr>
          <w:color w:val="231F20"/>
        </w:rPr>
        <w:t>тайной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13"/>
        </w:rPr>
        <w:t> </w:t>
      </w:r>
      <w:r>
        <w:rPr>
          <w:color w:val="231F20"/>
        </w:rPr>
        <w:t>инно-</w:t>
      </w:r>
      <w:r>
        <w:rPr>
          <w:color w:val="231F20"/>
          <w:spacing w:val="-50"/>
        </w:rPr>
        <w:t> </w:t>
      </w:r>
      <w:r>
        <w:rPr>
          <w:color w:val="231F20"/>
        </w:rPr>
        <w:t>вационные,</w:t>
      </w:r>
      <w:r>
        <w:rPr>
          <w:color w:val="231F20"/>
          <w:spacing w:val="3"/>
        </w:rPr>
        <w:t> </w:t>
      </w:r>
      <w:r>
        <w:rPr>
          <w:color w:val="231F20"/>
        </w:rPr>
        <w:t>технологические,</w:t>
      </w:r>
      <w:r>
        <w:rPr>
          <w:color w:val="231F20"/>
          <w:spacing w:val="4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4"/>
        </w:rPr>
        <w:t> </w:t>
      </w:r>
      <w:r>
        <w:rPr>
          <w:color w:val="231F20"/>
        </w:rPr>
        <w:t>риски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т.</w:t>
      </w:r>
      <w:r>
        <w:rPr>
          <w:color w:val="231F20"/>
          <w:spacing w:val="4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7"/>
        <w:ind w:right="154" w:firstLine="396"/>
      </w:pPr>
      <w:r>
        <w:rPr>
          <w:color w:val="231F20"/>
        </w:rPr>
        <w:t>Например, если анализировать обстановку в Китае, где заро-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дился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смертельный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вирус,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говорить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малые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ние компании в России подвержены внешней угрозе, так как мно-</w:t>
      </w:r>
      <w:r>
        <w:rPr>
          <w:color w:val="231F20"/>
          <w:spacing w:val="-50"/>
        </w:rPr>
        <w:t> </w:t>
      </w:r>
      <w:r>
        <w:rPr>
          <w:color w:val="231F20"/>
        </w:rPr>
        <w:t>гие детали, запчасти для ремонта техники, продукция, косметика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прочее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там,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крупные</w:t>
      </w:r>
      <w:r>
        <w:rPr>
          <w:color w:val="231F20"/>
          <w:spacing w:val="-12"/>
        </w:rPr>
        <w:t> </w:t>
      </w:r>
      <w:r>
        <w:rPr>
          <w:color w:val="231F20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ют большие складские помещения внутри страны и могут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лить себе прекратить импорт товаров из Китая на какое-то дли-</w:t>
      </w:r>
      <w:r>
        <w:rPr>
          <w:color w:val="231F20"/>
          <w:spacing w:val="1"/>
        </w:rPr>
        <w:t> </w:t>
      </w:r>
      <w:r>
        <w:rPr>
          <w:color w:val="231F20"/>
        </w:rPr>
        <w:t>тельное время, то малые и средние предприятия любо прекратят</w:t>
      </w:r>
      <w:r>
        <w:rPr>
          <w:color w:val="231F20"/>
          <w:spacing w:val="1"/>
        </w:rPr>
        <w:t> </w:t>
      </w:r>
      <w:r>
        <w:rPr>
          <w:color w:val="231F20"/>
        </w:rPr>
        <w:t>свое существование, либо будут искать новых поставщиков, что</w:t>
      </w:r>
      <w:r>
        <w:rPr>
          <w:color w:val="231F20"/>
          <w:spacing w:val="1"/>
        </w:rPr>
        <w:t> </w:t>
      </w:r>
      <w:r>
        <w:rPr>
          <w:color w:val="231F20"/>
        </w:rPr>
        <w:t>может повлиять на цену товара или услуги, которые станут доро-</w:t>
      </w:r>
      <w:r>
        <w:rPr>
          <w:color w:val="231F20"/>
          <w:spacing w:val="1"/>
        </w:rPr>
        <w:t> </w:t>
      </w:r>
      <w:r>
        <w:rPr>
          <w:color w:val="231F20"/>
        </w:rPr>
        <w:t>же, конкурентоспособность снизится и компании все равно будут</w:t>
      </w:r>
      <w:r>
        <w:rPr>
          <w:color w:val="231F20"/>
          <w:spacing w:val="1"/>
        </w:rPr>
        <w:t> </w:t>
      </w:r>
      <w:r>
        <w:rPr>
          <w:color w:val="231F20"/>
        </w:rPr>
        <w:t>на грани разорения, если производство в Китае будет приоста-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новлено на</w:t>
      </w:r>
      <w:r>
        <w:rPr>
          <w:color w:val="231F20"/>
          <w:spacing w:val="1"/>
        </w:rPr>
        <w:t> </w:t>
      </w:r>
      <w:r>
        <w:rPr>
          <w:color w:val="231F20"/>
        </w:rPr>
        <w:t>длительное</w:t>
      </w:r>
      <w:r>
        <w:rPr>
          <w:color w:val="231F20"/>
          <w:spacing w:val="1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54" w:lineRule="auto" w:before="11"/>
        <w:ind w:right="156" w:firstLine="396"/>
      </w:pPr>
      <w:r>
        <w:rPr>
          <w:color w:val="231F20"/>
        </w:rPr>
        <w:t>Также угрозы экономической безопасности предприятия де-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лятся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объективные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субъективные.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Объективные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угрозы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возни-</w:t>
      </w:r>
      <w:r>
        <w:rPr>
          <w:color w:val="231F20"/>
          <w:spacing w:val="-50"/>
        </w:rPr>
        <w:t> </w:t>
      </w:r>
      <w:r>
        <w:rPr>
          <w:color w:val="231F20"/>
        </w:rPr>
        <w:t>кают</w:t>
      </w:r>
      <w:r>
        <w:rPr>
          <w:color w:val="231F20"/>
          <w:spacing w:val="-9"/>
        </w:rPr>
        <w:t> </w:t>
      </w:r>
      <w:r>
        <w:rPr>
          <w:color w:val="231F2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</w:rPr>
        <w:t>участия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зависят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решений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действий</w:t>
      </w:r>
      <w:r>
        <w:rPr>
          <w:color w:val="231F20"/>
          <w:spacing w:val="-50"/>
        </w:rPr>
        <w:t> </w:t>
      </w:r>
      <w:r>
        <w:rPr>
          <w:color w:val="231F20"/>
        </w:rPr>
        <w:t>служащих</w:t>
      </w:r>
      <w:r>
        <w:rPr>
          <w:color w:val="231F20"/>
          <w:spacing w:val="1"/>
        </w:rPr>
        <w:t> </w:t>
      </w:r>
      <w:r>
        <w:rPr>
          <w:color w:val="231F20"/>
        </w:rPr>
        <w:t>такого предприятия,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субъективные угрозы зависят от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7"/>
      </w:pPr>
      <w:r>
        <w:rPr>
          <w:color w:val="231F20"/>
        </w:rPr>
        <w:t>умышленных или неумышленных действий людей, организаций,</w:t>
      </w:r>
      <w:r>
        <w:rPr>
          <w:color w:val="231F20"/>
          <w:spacing w:val="1"/>
        </w:rPr>
        <w:t> </w:t>
      </w:r>
      <w:r>
        <w:rPr>
          <w:color w:val="231F20"/>
        </w:rPr>
        <w:t>органов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4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3"/>
        </w:rPr>
        <w:t> </w:t>
      </w:r>
      <w:r>
        <w:rPr>
          <w:color w:val="231F20"/>
        </w:rPr>
        <w:t>конкурентов.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  <w:spacing w:val="-2"/>
        </w:rPr>
        <w:t>Предвидеть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избежать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угрозы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риски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невозможно,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50"/>
        </w:rPr>
        <w:t> </w:t>
      </w:r>
      <w:r>
        <w:rPr>
          <w:color w:val="231F20"/>
        </w:rPr>
        <w:t>службам безопасности предприятия следует оценивать обстанов-</w:t>
      </w:r>
      <w:r>
        <w:rPr>
          <w:color w:val="231F20"/>
          <w:spacing w:val="1"/>
        </w:rPr>
        <w:t> </w:t>
      </w:r>
      <w:r>
        <w:rPr>
          <w:color w:val="231F20"/>
        </w:rPr>
        <w:t>ку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всем</w:t>
      </w:r>
      <w:r>
        <w:rPr>
          <w:color w:val="231F20"/>
          <w:spacing w:val="-7"/>
        </w:rPr>
        <w:t> </w:t>
      </w:r>
      <w:r>
        <w:rPr>
          <w:color w:val="231F20"/>
        </w:rPr>
        <w:t>мире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оперативно</w:t>
      </w:r>
      <w:r>
        <w:rPr>
          <w:color w:val="231F20"/>
          <w:spacing w:val="-6"/>
        </w:rPr>
        <w:t> </w:t>
      </w:r>
      <w:r>
        <w:rPr>
          <w:color w:val="231F20"/>
        </w:rPr>
        <w:t>реагировать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6"/>
        </w:rPr>
        <w:t> </w:t>
      </w:r>
      <w:r>
        <w:rPr>
          <w:color w:val="231F20"/>
        </w:rPr>
        <w:t>каких-ли-</w:t>
      </w:r>
      <w:r>
        <w:rPr>
          <w:color w:val="231F20"/>
          <w:spacing w:val="-50"/>
        </w:rPr>
        <w:t> </w:t>
      </w:r>
      <w:r>
        <w:rPr>
          <w:color w:val="231F20"/>
        </w:rPr>
        <w:t>бо показателей, которые могут оказать существенное влияние на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w w:val="95"/>
        </w:rPr>
        <w:t>Чтобы обеспечить стабильную деятельность предприятия служ-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бам безопасности компании, помимо навыка оценивания рисков,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понимать, как управлять этими рисками. В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ние рисками</w:t>
      </w:r>
      <w:r>
        <w:rPr>
          <w:color w:val="231F20"/>
          <w:spacing w:val="2"/>
        </w:rPr>
        <w:t> </w:t>
      </w:r>
      <w:r>
        <w:rPr>
          <w:color w:val="231F20"/>
        </w:rPr>
        <w:t>входят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выявлять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риски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уметь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прогнозировать;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6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определять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влияние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важные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показатели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предпри-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ятия;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" w:after="0"/>
        <w:ind w:left="158" w:right="154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обеспечить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контроль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рисков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регулировать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величину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ущер-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ба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них;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вести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учет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направлениях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менеджмен-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2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обеспечить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сбалансированность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доходов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рисков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[2,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C.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159].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Важно понимать, что при анализе рисковых ситуаций следует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учитывать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причину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возникновения,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факторы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сам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риск.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Существуют основные методы борьбы с рисками и угрозами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компании.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ним</w:t>
      </w:r>
      <w:r>
        <w:rPr>
          <w:color w:val="231F20"/>
          <w:spacing w:val="3"/>
        </w:rPr>
        <w:t> </w:t>
      </w:r>
      <w:r>
        <w:rPr>
          <w:color w:val="231F20"/>
        </w:rPr>
        <w:t>относятся: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  <w:spacing w:val="-1"/>
        </w:rPr>
        <w:t>Метод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уклонений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рисков.</w:t>
      </w:r>
      <w:r>
        <w:rPr>
          <w:color w:val="231F20"/>
          <w:spacing w:val="-11"/>
        </w:rPr>
        <w:t> </w:t>
      </w:r>
      <w:r>
        <w:rPr>
          <w:color w:val="231F20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</w:rPr>
        <w:t>метод</w:t>
      </w:r>
      <w:r>
        <w:rPr>
          <w:color w:val="231F20"/>
          <w:spacing w:val="-12"/>
        </w:rPr>
        <w:t> </w:t>
      </w:r>
      <w:r>
        <w:rPr>
          <w:color w:val="231F20"/>
        </w:rPr>
        <w:t>пользуется</w:t>
      </w:r>
      <w:r>
        <w:rPr>
          <w:color w:val="231F20"/>
          <w:spacing w:val="-11"/>
        </w:rPr>
        <w:t> </w:t>
      </w:r>
      <w:r>
        <w:rPr>
          <w:color w:val="231F20"/>
        </w:rPr>
        <w:t>популяр-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предпринимателей,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любят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рисковать.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Суть</w:t>
      </w:r>
      <w:r>
        <w:rPr>
          <w:color w:val="231F20"/>
          <w:spacing w:val="-11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кого метода заключается в том, что предприниматель принимает</w:t>
      </w:r>
      <w:r>
        <w:rPr>
          <w:color w:val="231F20"/>
          <w:spacing w:val="1"/>
        </w:rPr>
        <w:t> </w:t>
      </w:r>
      <w:r>
        <w:rPr>
          <w:color w:val="231F20"/>
        </w:rPr>
        <w:t>решения на этапе разработки проекта и использует консерватив-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2"/>
        </w:rPr>
        <w:t> </w:t>
      </w:r>
      <w:r>
        <w:rPr>
          <w:color w:val="231F20"/>
        </w:rPr>
        <w:t>подход,</w:t>
      </w:r>
      <w:r>
        <w:rPr>
          <w:color w:val="231F20"/>
          <w:spacing w:val="3"/>
        </w:rPr>
        <w:t> </w:t>
      </w:r>
      <w:r>
        <w:rPr>
          <w:color w:val="231F20"/>
        </w:rPr>
        <w:t>основываясь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опыте</w:t>
      </w:r>
      <w:r>
        <w:rPr>
          <w:color w:val="231F20"/>
          <w:spacing w:val="4"/>
        </w:rPr>
        <w:t> </w:t>
      </w:r>
      <w:r>
        <w:rPr>
          <w:color w:val="231F20"/>
        </w:rPr>
        <w:t>предшественников.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Метод компенсации рисков. Такой метод не предусматрива-</w:t>
      </w:r>
      <w:r>
        <w:rPr>
          <w:color w:val="231F20"/>
          <w:spacing w:val="1"/>
        </w:rPr>
        <w:t> </w:t>
      </w:r>
      <w:r>
        <w:rPr>
          <w:color w:val="231F20"/>
        </w:rPr>
        <w:t>ет избежание рисков, однако в нем используются различные ин-</w:t>
      </w:r>
      <w:r>
        <w:rPr>
          <w:color w:val="231F20"/>
          <w:spacing w:val="1"/>
        </w:rPr>
        <w:t> </w:t>
      </w:r>
      <w:r>
        <w:rPr>
          <w:color w:val="231F20"/>
        </w:rPr>
        <w:t>струменты,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способствующие борьбе и ликвидации негативных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последствий. Такими инструментами выступают: разработка си-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стемы прогнозирования, проведение маркетинговых </w:t>
      </w:r>
      <w:r>
        <w:rPr>
          <w:color w:val="231F20"/>
          <w:spacing w:val="-1"/>
        </w:rPr>
        <w:t>исследований,</w:t>
      </w:r>
      <w:r>
        <w:rPr>
          <w:color w:val="231F20"/>
          <w:spacing w:val="-50"/>
        </w:rPr>
        <w:t> </w:t>
      </w:r>
      <w:r>
        <w:rPr>
          <w:color w:val="231F20"/>
        </w:rPr>
        <w:t>стратегического</w:t>
      </w:r>
      <w:r>
        <w:rPr>
          <w:color w:val="231F20"/>
          <w:spacing w:val="-5"/>
        </w:rPr>
        <w:t> </w:t>
      </w:r>
      <w:r>
        <w:rPr>
          <w:color w:val="231F20"/>
        </w:rPr>
        <w:t>планирования,</w:t>
      </w:r>
      <w:r>
        <w:rPr>
          <w:color w:val="231F20"/>
          <w:spacing w:val="-5"/>
        </w:rPr>
        <w:t> </w:t>
      </w:r>
      <w:r>
        <w:rPr>
          <w:color w:val="231F20"/>
        </w:rPr>
        <w:t>создания</w:t>
      </w:r>
      <w:r>
        <w:rPr>
          <w:color w:val="231F20"/>
          <w:spacing w:val="-4"/>
        </w:rPr>
        <w:t> </w:t>
      </w:r>
      <w:r>
        <w:rPr>
          <w:color w:val="231F20"/>
        </w:rPr>
        <w:t>резервных</w:t>
      </w:r>
      <w:r>
        <w:rPr>
          <w:color w:val="231F20"/>
          <w:spacing w:val="-5"/>
        </w:rPr>
        <w:t> </w:t>
      </w:r>
      <w:r>
        <w:rPr>
          <w:color w:val="231F20"/>
        </w:rPr>
        <w:t>фондов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5"/>
        </w:rPr>
        <w:t> </w:t>
      </w:r>
      <w:r>
        <w:rPr>
          <w:color w:val="231F20"/>
        </w:rPr>
        <w:t>д.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Метод диверсификации рисков. Такой метод подразумевает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распределение рисков по различным классификациям,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по источникам возникновения, по срокам, по срокам и пр. К груп-</w:t>
      </w:r>
      <w:r>
        <w:rPr>
          <w:color w:val="231F20"/>
          <w:spacing w:val="-50"/>
        </w:rPr>
        <w:t> </w:t>
      </w:r>
      <w:r>
        <w:rPr>
          <w:color w:val="231F20"/>
        </w:rPr>
        <w:t>пе методов управления угрозами и рисками при диверсификации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варианты:</w:t>
      </w:r>
    </w:p>
    <w:p>
      <w:pPr>
        <w:pStyle w:val="ListParagraph"/>
        <w:numPr>
          <w:ilvl w:val="0"/>
          <w:numId w:val="59"/>
        </w:numPr>
        <w:tabs>
          <w:tab w:pos="811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Диверсификация деятельности. К такой деятельности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носят: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расширение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ассортимента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предоставляемых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услуг, увеличение числа используемых технологий, расширение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целевой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аудитории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пр.</w:t>
      </w:r>
    </w:p>
    <w:p>
      <w:pPr>
        <w:pStyle w:val="ListParagraph"/>
        <w:numPr>
          <w:ilvl w:val="0"/>
          <w:numId w:val="59"/>
        </w:numPr>
        <w:tabs>
          <w:tab w:pos="811" w:val="left" w:leader="none"/>
        </w:tabs>
        <w:spacing w:line="254" w:lineRule="auto" w:before="4" w:after="0"/>
        <w:ind w:left="158" w:right="154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Диверсификация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рынка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сбыта,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то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есть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расширение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рынка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сбы-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та,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путем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работы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на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нескольких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региональных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или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товарных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рынков.</w:t>
      </w:r>
    </w:p>
    <w:p>
      <w:pPr>
        <w:pStyle w:val="ListParagraph"/>
        <w:numPr>
          <w:ilvl w:val="0"/>
          <w:numId w:val="59"/>
        </w:numPr>
        <w:tabs>
          <w:tab w:pos="811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Диверсификация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закупок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сырья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материалов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подразумева-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ет расширение базы поставщиков, что снижает зависимость 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приятия 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ненадежных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поставщиков.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Метод страхования рисков. Такой метод предполагает возме-</w:t>
      </w:r>
      <w:r>
        <w:rPr>
          <w:color w:val="231F20"/>
          <w:spacing w:val="-50"/>
        </w:rPr>
        <w:t> </w:t>
      </w:r>
      <w:r>
        <w:rPr>
          <w:color w:val="231F20"/>
        </w:rPr>
        <w:t>щение полного и частичного ущерба компании в следствие насту-</w:t>
      </w:r>
      <w:r>
        <w:rPr>
          <w:color w:val="231F20"/>
          <w:spacing w:val="-50"/>
        </w:rPr>
        <w:t> </w:t>
      </w:r>
      <w:r>
        <w:rPr>
          <w:color w:val="231F20"/>
        </w:rPr>
        <w:t>пления страхового</w:t>
      </w:r>
      <w:r>
        <w:rPr>
          <w:color w:val="231F20"/>
          <w:spacing w:val="1"/>
        </w:rPr>
        <w:t> </w:t>
      </w:r>
      <w:r>
        <w:rPr>
          <w:color w:val="231F20"/>
        </w:rPr>
        <w:t>случая.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Указанные</w:t>
      </w:r>
      <w:r>
        <w:rPr>
          <w:color w:val="231F20"/>
          <w:spacing w:val="-11"/>
        </w:rPr>
        <w:t> </w:t>
      </w:r>
      <w:r>
        <w:rPr>
          <w:color w:val="231F20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комплексно,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отдельности</w:t>
      </w:r>
      <w:r>
        <w:rPr>
          <w:color w:val="231F20"/>
          <w:spacing w:val="4"/>
        </w:rPr>
        <w:t> </w:t>
      </w:r>
      <w:r>
        <w:rPr>
          <w:color w:val="231F20"/>
        </w:rPr>
        <w:t>они</w:t>
      </w:r>
      <w:r>
        <w:rPr>
          <w:color w:val="231F20"/>
          <w:spacing w:val="4"/>
        </w:rPr>
        <w:t> </w:t>
      </w:r>
      <w:r>
        <w:rPr>
          <w:color w:val="231F20"/>
        </w:rPr>
        <w:t>окажутся</w:t>
      </w:r>
      <w:r>
        <w:rPr>
          <w:color w:val="231F20"/>
          <w:spacing w:val="4"/>
        </w:rPr>
        <w:t> </w:t>
      </w:r>
      <w:r>
        <w:rPr>
          <w:color w:val="231F20"/>
        </w:rPr>
        <w:t>малоэффективными.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  <w:w w:val="95"/>
        </w:rPr>
        <w:t>Для того, чтобы обеспечить экономическую безопасность пред-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приятия необходимо оценить риски. Оценка рисков – это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ственное определение риска, значение которого зависит от веро-</w:t>
      </w:r>
      <w:r>
        <w:rPr>
          <w:color w:val="231F20"/>
          <w:spacing w:val="1"/>
        </w:rPr>
        <w:t> </w:t>
      </w:r>
      <w:r>
        <w:rPr>
          <w:color w:val="231F20"/>
        </w:rPr>
        <w:t>ятности и совокупности факторов, а также возможного ущерба,</w:t>
      </w:r>
      <w:r>
        <w:rPr>
          <w:color w:val="231F20"/>
          <w:spacing w:val="1"/>
        </w:rPr>
        <w:t> </w:t>
      </w:r>
      <w:r>
        <w:rPr>
          <w:color w:val="231F20"/>
        </w:rPr>
        <w:t>полученного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этих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</w:t>
      </w:r>
      <w:r>
        <w:rPr>
          <w:color w:val="231F20"/>
          <w:spacing w:val="2"/>
        </w:rPr>
        <w:t> </w:t>
      </w:r>
      <w:r>
        <w:rPr>
          <w:color w:val="231F20"/>
        </w:rPr>
        <w:t>[2,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170].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Сравнивая условия реализации рисков и действующих фак-</w:t>
      </w:r>
      <w:r>
        <w:rPr>
          <w:color w:val="231F20"/>
          <w:spacing w:val="1"/>
        </w:rPr>
        <w:t> </w:t>
      </w:r>
      <w:r>
        <w:rPr>
          <w:color w:val="231F20"/>
        </w:rPr>
        <w:t>торов необходимо уточнять степень воздействия таких рисков на</w:t>
      </w:r>
      <w:r>
        <w:rPr>
          <w:color w:val="231F20"/>
          <w:spacing w:val="1"/>
        </w:rPr>
        <w:t> </w:t>
      </w:r>
      <w:r>
        <w:rPr>
          <w:color w:val="231F20"/>
        </w:rPr>
        <w:t>объект</w:t>
      </w:r>
      <w:r>
        <w:rPr>
          <w:color w:val="231F20"/>
          <w:spacing w:val="3"/>
        </w:rPr>
        <w:t> </w:t>
      </w:r>
      <w:r>
        <w:rPr>
          <w:color w:val="231F20"/>
        </w:rPr>
        <w:t>управления.</w:t>
      </w:r>
      <w:r>
        <w:rPr>
          <w:color w:val="231F20"/>
          <w:spacing w:val="2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3"/>
        </w:rPr>
        <w:t> </w:t>
      </w:r>
      <w:r>
        <w:rPr>
          <w:color w:val="231F20"/>
        </w:rPr>
        <w:t>может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двух</w:t>
      </w:r>
      <w:r>
        <w:rPr>
          <w:color w:val="231F20"/>
          <w:spacing w:val="3"/>
        </w:rPr>
        <w:t> </w:t>
      </w:r>
      <w:r>
        <w:rPr>
          <w:color w:val="231F20"/>
        </w:rPr>
        <w:t>видов:</w:t>
      </w:r>
    </w:p>
    <w:p>
      <w:pPr>
        <w:pStyle w:val="ListParagraph"/>
        <w:numPr>
          <w:ilvl w:val="0"/>
          <w:numId w:val="60"/>
        </w:numPr>
        <w:tabs>
          <w:tab w:pos="811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Факторы,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которые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усиливают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воздействие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субъект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чиняющие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вред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ценностям.</w:t>
      </w:r>
    </w:p>
    <w:p>
      <w:pPr>
        <w:pStyle w:val="ListParagraph"/>
        <w:numPr>
          <w:ilvl w:val="0"/>
          <w:numId w:val="60"/>
        </w:numPr>
        <w:tabs>
          <w:tab w:pos="811" w:val="left" w:leader="none"/>
        </w:tabs>
        <w:spacing w:line="254" w:lineRule="auto" w:before="1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Факторы, действующие в обратном направлении, 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компенсируют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негативное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факторов,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причиняющих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вред.</w:t>
      </w:r>
    </w:p>
    <w:p>
      <w:pPr>
        <w:pStyle w:val="BodyText"/>
        <w:spacing w:before="2"/>
        <w:ind w:left="555"/>
      </w:pPr>
      <w:r>
        <w:rPr>
          <w:color w:val="231F20"/>
        </w:rPr>
        <w:t>Также</w:t>
      </w:r>
      <w:r>
        <w:rPr>
          <w:color w:val="231F20"/>
          <w:spacing w:val="10"/>
        </w:rPr>
        <w:t> </w:t>
      </w:r>
      <w:r>
        <w:rPr>
          <w:color w:val="231F20"/>
        </w:rPr>
        <w:t>риски</w:t>
      </w:r>
      <w:r>
        <w:rPr>
          <w:color w:val="231F20"/>
          <w:spacing w:val="10"/>
        </w:rPr>
        <w:t> </w:t>
      </w:r>
      <w:r>
        <w:rPr>
          <w:color w:val="231F20"/>
        </w:rPr>
        <w:t>классифицируют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степени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влияния: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катастрофические риски – риски, способствующие потере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капитала компании;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безрисковая зона – потери в размере минимальной величи-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 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отсутствуют;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допустимый риск – частота событий с отрицательным эф-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фектом, вызывающий развитие событий в пределах допустимых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величин и по сравнению с прибылью компании считается незна-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чительным;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критический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риск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потери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дохода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пании.</w:t>
      </w:r>
    </w:p>
    <w:p>
      <w:pPr>
        <w:pStyle w:val="BodyText"/>
        <w:spacing w:line="259" w:lineRule="auto" w:before="2"/>
        <w:ind w:right="155" w:firstLine="396"/>
      </w:pPr>
      <w:r>
        <w:rPr>
          <w:color w:val="231F20"/>
        </w:rPr>
        <w:t>Качественный анализ рисков позволяет полномасштабно оце-</w:t>
      </w:r>
      <w:r>
        <w:rPr>
          <w:color w:val="231F20"/>
          <w:spacing w:val="-50"/>
        </w:rPr>
        <w:t> </w:t>
      </w:r>
      <w:r>
        <w:rPr>
          <w:color w:val="231F20"/>
        </w:rPr>
        <w:t>нить</w:t>
      </w:r>
      <w:r>
        <w:rPr>
          <w:color w:val="231F20"/>
          <w:spacing w:val="-7"/>
        </w:rPr>
        <w:t> </w:t>
      </w:r>
      <w:r>
        <w:rPr>
          <w:color w:val="231F20"/>
        </w:rPr>
        <w:t>уровень</w:t>
      </w:r>
      <w:r>
        <w:rPr>
          <w:color w:val="231F20"/>
          <w:spacing w:val="-6"/>
        </w:rPr>
        <w:t> </w:t>
      </w:r>
      <w:r>
        <w:rPr>
          <w:color w:val="231F20"/>
        </w:rPr>
        <w:t>угрозы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источники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возникновения.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высоком</w:t>
      </w:r>
      <w:r>
        <w:rPr>
          <w:color w:val="231F20"/>
          <w:spacing w:val="-50"/>
        </w:rPr>
        <w:t> </w:t>
      </w:r>
      <w:r>
        <w:rPr>
          <w:color w:val="231F20"/>
        </w:rPr>
        <w:t>уровне критического и катастрофического рисков перед компани-</w:t>
      </w:r>
      <w:r>
        <w:rPr>
          <w:color w:val="231F20"/>
          <w:spacing w:val="-50"/>
        </w:rPr>
        <w:t> </w:t>
      </w:r>
      <w:r>
        <w:rPr>
          <w:color w:val="231F20"/>
        </w:rPr>
        <w:t>ей становится выбор между тем, чтобы продолжать свою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надеяться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-8"/>
        </w:rPr>
        <w:t> </w:t>
      </w:r>
      <w:r>
        <w:rPr>
          <w:color w:val="231F20"/>
        </w:rPr>
        <w:t>исход,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рисковать</w:t>
      </w:r>
      <w:r>
        <w:rPr>
          <w:color w:val="231F20"/>
          <w:spacing w:val="-8"/>
        </w:rPr>
        <w:t> </w:t>
      </w:r>
      <w:r>
        <w:rPr>
          <w:color w:val="231F20"/>
        </w:rPr>
        <w:t>своими</w:t>
      </w:r>
      <w:r>
        <w:rPr>
          <w:color w:val="231F20"/>
          <w:spacing w:val="-50"/>
        </w:rPr>
        <w:t> </w:t>
      </w:r>
      <w:r>
        <w:rPr>
          <w:color w:val="231F20"/>
        </w:rPr>
        <w:t>финансами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попытке</w:t>
      </w:r>
      <w:r>
        <w:rPr>
          <w:color w:val="231F20"/>
          <w:spacing w:val="5"/>
        </w:rPr>
        <w:t> </w:t>
      </w:r>
      <w:r>
        <w:rPr>
          <w:color w:val="231F20"/>
        </w:rPr>
        <w:t>снизить</w:t>
      </w:r>
      <w:r>
        <w:rPr>
          <w:color w:val="231F20"/>
          <w:spacing w:val="5"/>
        </w:rPr>
        <w:t> </w:t>
      </w:r>
      <w:r>
        <w:rPr>
          <w:color w:val="231F20"/>
        </w:rPr>
        <w:t>уровень</w:t>
      </w:r>
      <w:r>
        <w:rPr>
          <w:color w:val="231F20"/>
          <w:spacing w:val="5"/>
        </w:rPr>
        <w:t> </w:t>
      </w:r>
      <w:r>
        <w:rPr>
          <w:color w:val="231F20"/>
        </w:rPr>
        <w:t>рисковой</w:t>
      </w:r>
      <w:r>
        <w:rPr>
          <w:color w:val="231F20"/>
          <w:spacing w:val="4"/>
        </w:rPr>
        <w:t> </w:t>
      </w:r>
      <w:r>
        <w:rPr>
          <w:color w:val="231F20"/>
        </w:rPr>
        <w:t>ситуации.</w:t>
      </w:r>
    </w:p>
    <w:p>
      <w:pPr>
        <w:pStyle w:val="BodyText"/>
        <w:spacing w:line="259" w:lineRule="auto" w:before="7"/>
        <w:ind w:right="154" w:firstLine="396"/>
      </w:pPr>
      <w:r>
        <w:rPr>
          <w:color w:val="231F20"/>
        </w:rPr>
        <w:t>Исходя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2"/>
        </w:rPr>
        <w:t> </w:t>
      </w:r>
      <w:r>
        <w:rPr>
          <w:color w:val="231F20"/>
        </w:rPr>
        <w:t>рисков</w:t>
      </w:r>
      <w:r>
        <w:rPr>
          <w:color w:val="231F20"/>
          <w:spacing w:val="-12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-12"/>
        </w:rPr>
        <w:t> </w:t>
      </w:r>
      <w:r>
        <w:rPr>
          <w:color w:val="231F20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</w:rPr>
        <w:t>избирает</w:t>
      </w:r>
      <w:r>
        <w:rPr>
          <w:color w:val="231F20"/>
          <w:spacing w:val="-51"/>
        </w:rPr>
        <w:t> </w:t>
      </w:r>
      <w:r>
        <w:rPr>
          <w:color w:val="231F20"/>
        </w:rPr>
        <w:t>пути решения и предотвращения их. Система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малого и среднего предпринимательства строится на</w:t>
      </w:r>
      <w:r>
        <w:rPr>
          <w:color w:val="231F20"/>
          <w:spacing w:val="1"/>
        </w:rPr>
        <w:t> </w:t>
      </w:r>
      <w:r>
        <w:rPr>
          <w:color w:val="231F20"/>
        </w:rPr>
        <w:t>понимании ведения бизнеса и его развития, поэтому крайне важ-</w:t>
      </w:r>
      <w:r>
        <w:rPr>
          <w:color w:val="231F20"/>
          <w:spacing w:val="1"/>
        </w:rPr>
        <w:t> </w:t>
      </w:r>
      <w:r>
        <w:rPr>
          <w:color w:val="231F20"/>
        </w:rPr>
        <w:t>но видеть перспективу такого развития и факторы, мешающие до-</w:t>
      </w:r>
      <w:r>
        <w:rPr>
          <w:color w:val="231F20"/>
          <w:spacing w:val="-50"/>
        </w:rPr>
        <w:t> </w:t>
      </w:r>
      <w:r>
        <w:rPr>
          <w:color w:val="231F20"/>
        </w:rPr>
        <w:t>стижению цели. Выявление, оценка и снижение таких факторов</w:t>
      </w:r>
      <w:r>
        <w:rPr>
          <w:color w:val="231F20"/>
          <w:spacing w:val="1"/>
        </w:rPr>
        <w:t> </w:t>
      </w:r>
      <w:r>
        <w:rPr>
          <w:color w:val="231F20"/>
        </w:rPr>
        <w:t>позволит обеспечить максимальную защиту предприятия от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внешних угроз.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ListParagraph"/>
        <w:numPr>
          <w:ilvl w:val="0"/>
          <w:numId w:val="61"/>
        </w:numPr>
        <w:tabs>
          <w:tab w:pos="783" w:val="left" w:leader="none"/>
        </w:tabs>
        <w:spacing w:line="254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Экономическая безопасность: учебник для вузов / Л. П. Гончаренко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[и др.]; под общей редакцией Л. П. Гончаренко. – 2-е изд., перераб. и доп.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 Юрайт,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340 с.</w:t>
      </w:r>
    </w:p>
    <w:p>
      <w:pPr>
        <w:pStyle w:val="ListParagraph"/>
        <w:numPr>
          <w:ilvl w:val="0"/>
          <w:numId w:val="61"/>
        </w:numPr>
        <w:tabs>
          <w:tab w:pos="783" w:val="left" w:leader="none"/>
        </w:tabs>
        <w:spacing w:line="254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Сергеев А. А. </w:t>
      </w:r>
      <w:r>
        <w:rPr>
          <w:color w:val="231F20"/>
          <w:spacing w:val="-1"/>
          <w:w w:val="95"/>
          <w:sz w:val="18"/>
        </w:rPr>
        <w:t>Экономическая </w:t>
      </w:r>
      <w:r>
        <w:rPr>
          <w:color w:val="231F20"/>
          <w:w w:val="95"/>
          <w:sz w:val="18"/>
        </w:rPr>
        <w:t>безопасность предприятия: учебник и прак-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тикум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вузов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Сергеев.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273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1"/>
        </w:numPr>
        <w:tabs>
          <w:tab w:pos="783" w:val="left" w:leader="none"/>
        </w:tabs>
        <w:spacing w:line="254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Уразгалиев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Ш.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безопасность: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учебник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практикум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для вузов / В. Ш. Уразгалиев. – 2-е изд., перераб. и доп. – Москва: Издательство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675 с.</w:t>
      </w:r>
    </w:p>
    <w:p>
      <w:pPr>
        <w:pStyle w:val="ListParagraph"/>
        <w:numPr>
          <w:ilvl w:val="0"/>
          <w:numId w:val="61"/>
        </w:numPr>
        <w:tabs>
          <w:tab w:pos="783" w:val="left" w:leader="none"/>
        </w:tabs>
        <w:spacing w:line="254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Кузнецова, Е. И. </w:t>
      </w:r>
      <w:r>
        <w:rPr>
          <w:color w:val="231F20"/>
          <w:sz w:val="18"/>
        </w:rPr>
        <w:t>Экономическая безопасность: учебник и практикум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вузов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Кузнецова.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294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61"/>
        </w:numPr>
        <w:tabs>
          <w:tab w:pos="783" w:val="left" w:leader="none"/>
        </w:tabs>
        <w:spacing w:line="249" w:lineRule="auto" w:before="9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Шульц В. Л. </w:t>
      </w:r>
      <w:r>
        <w:rPr>
          <w:color w:val="231F20"/>
          <w:sz w:val="18"/>
        </w:rPr>
        <w:t>Безопасность предпринимательской деятельности: учеб-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ник для вузов / В. Л. Шульц, А. В. Юрченко, А. Д. Рудченко; под редакцией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В. Л. Шульца. – 2-е изд., перераб. и доп. – Москва: Издательство Юрайт, 2020.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585 с.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331.108.26</w:t>
            </w:r>
          </w:p>
          <w:p>
            <w:pPr>
              <w:pStyle w:val="TableParagraph"/>
              <w:spacing w:line="249" w:lineRule="auto" w:before="9"/>
              <w:ind w:left="50" w:right="793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Быстрова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Дарья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52">
              <w:r>
                <w:rPr>
                  <w:i/>
                  <w:color w:val="231F20"/>
                  <w:w w:val="95"/>
                  <w:sz w:val="18"/>
                </w:rPr>
                <w:t>bistr</w:t>
              </w:r>
            </w:hyperlink>
            <w:hyperlink r:id="rId153">
              <w:r>
                <w:rPr>
                  <w:i/>
                  <w:color w:val="231F20"/>
                  <w:w w:val="95"/>
                  <w:sz w:val="18"/>
                </w:rPr>
                <w:t>ova.dasha98@mail.ru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Bistrova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Darya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Alexandrovna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9" w:firstLine="183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52">
              <w:r>
                <w:rPr>
                  <w:i/>
                  <w:color w:val="231F20"/>
                  <w:w w:val="95"/>
                  <w:sz w:val="18"/>
                </w:rPr>
                <w:t>bistr</w:t>
              </w:r>
            </w:hyperlink>
            <w:hyperlink r:id="rId153">
              <w:r>
                <w:rPr>
                  <w:i/>
                  <w:color w:val="231F20"/>
                  <w:w w:val="95"/>
                  <w:sz w:val="18"/>
                </w:rPr>
                <w:t>ova.dasha98@mail.ru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6"/>
      </w:pP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-57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21"/>
        </w:rPr>
        <w:t> </w:t>
      </w:r>
      <w:r>
        <w:rPr>
          <w:color w:val="231F20"/>
        </w:rPr>
        <w:t>ПЕРСОНАЛА</w:t>
      </w:r>
    </w:p>
    <w:p>
      <w:pPr>
        <w:spacing w:line="249" w:lineRule="auto" w:before="2"/>
        <w:ind w:left="517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КАК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ФАКТОР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ПОВЫШЕНИЯ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КОНКУРЕНТОСПОСОБНОСТИ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ОРГАНИЗАЦИИ</w:t>
      </w:r>
    </w:p>
    <w:p>
      <w:pPr>
        <w:pStyle w:val="Heading3"/>
        <w:spacing w:line="249" w:lineRule="auto" w:before="230"/>
        <w:ind w:left="864" w:right="851"/>
      </w:pPr>
      <w:r>
        <w:rPr>
          <w:color w:val="231F20"/>
        </w:rPr>
        <w:t>INTELLECTUAL</w:t>
      </w:r>
      <w:r>
        <w:rPr>
          <w:color w:val="231F20"/>
          <w:spacing w:val="1"/>
        </w:rPr>
        <w:t> </w:t>
      </w:r>
      <w:r>
        <w:rPr>
          <w:color w:val="231F20"/>
        </w:rPr>
        <w:t>STAFF</w:t>
      </w:r>
      <w:r>
        <w:rPr>
          <w:color w:val="231F20"/>
          <w:spacing w:val="1"/>
        </w:rPr>
        <w:t> </w:t>
      </w:r>
      <w:r>
        <w:rPr>
          <w:color w:val="231F20"/>
        </w:rPr>
        <w:t>MANAGEMENT</w:t>
      </w:r>
      <w:r>
        <w:rPr>
          <w:color w:val="231F20"/>
          <w:spacing w:val="-57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A FACTOR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INCREASING</w:t>
      </w:r>
      <w:r>
        <w:rPr>
          <w:color w:val="231F20"/>
          <w:spacing w:val="1"/>
        </w:rPr>
        <w:t> </w:t>
      </w:r>
      <w:r>
        <w:rPr>
          <w:color w:val="231F20"/>
        </w:rPr>
        <w:t>ORGANIZATION’S</w:t>
      </w:r>
      <w:r>
        <w:rPr>
          <w:color w:val="231F20"/>
          <w:spacing w:val="31"/>
        </w:rPr>
        <w:t> </w:t>
      </w:r>
      <w:r>
        <w:rPr>
          <w:color w:val="231F20"/>
        </w:rPr>
        <w:t>COMPETITIVENESS</w:t>
      </w:r>
    </w:p>
    <w:p>
      <w:pPr>
        <w:spacing w:line="249" w:lineRule="auto" w:before="216"/>
        <w:ind w:left="158" w:right="154" w:firstLine="396"/>
        <w:jc w:val="right"/>
        <w:rPr>
          <w:sz w:val="19"/>
        </w:rPr>
      </w:pPr>
      <w:r>
        <w:rPr>
          <w:color w:val="231F20"/>
          <w:sz w:val="19"/>
        </w:rPr>
        <w:t>Осуществление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достаточно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важной проблемой в деятельности любого предприятия в настоящее вре-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мя.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Кроме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того,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управление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персоналом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является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одним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главных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состав-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2"/>
          <w:sz w:val="19"/>
        </w:rPr>
        <w:t>ляющих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безопасности.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уделяется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должное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внимание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управлению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персоналом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как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фактору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повышения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конкурентоспо-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собности предприятия. Также в этой статье определена роль руководства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взаимодействие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персоналом.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современном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мире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существуют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научные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разработки, которые помогают оценить, насколько управление человечески-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ми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ресурсами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эффективно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осуществляется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организации,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насколько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эффек-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тивно на предприятии может использоваться интеллектуальный капитал.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стратегическое управ-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ление,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интеллектуальный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капитал,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менеджмент,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конкурентное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преимуще-</w:t>
      </w:r>
    </w:p>
    <w:p>
      <w:pPr>
        <w:spacing w:before="1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ство,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управление.</w:t>
      </w:r>
    </w:p>
    <w:p>
      <w:pPr>
        <w:spacing w:after="0"/>
        <w:jc w:val="left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implementation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quite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activities of any enterprise at the present time. In addition, personnel man-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agement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components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pays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due attention to personnel management as a factor of increasing the competi-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tiveness of the enterprise. This article also defines the role of management and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interaction with staff. In the modern world, there are scientific developments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that help to assess how effectively human resource management is carried out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how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effectively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intellectual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capital.</w:t>
      </w:r>
    </w:p>
    <w:p>
      <w:pPr>
        <w:spacing w:line="249" w:lineRule="auto" w:before="7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strategic management, intellectual capital,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management, competitive advantage, management.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4" w:firstLine="396"/>
        <w:jc w:val="right"/>
      </w:pPr>
      <w:r>
        <w:rPr>
          <w:color w:val="231F20"/>
        </w:rPr>
        <w:t>Одной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</w:rPr>
        <w:t>главной</w:t>
      </w:r>
      <w:r>
        <w:rPr>
          <w:color w:val="231F20"/>
          <w:spacing w:val="9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10"/>
        </w:rPr>
        <w:t> </w:t>
      </w:r>
      <w:r>
        <w:rPr>
          <w:color w:val="231F20"/>
        </w:rPr>
        <w:t>движущей</w:t>
      </w:r>
      <w:r>
        <w:rPr>
          <w:color w:val="231F20"/>
          <w:spacing w:val="11"/>
        </w:rPr>
        <w:t> </w:t>
      </w:r>
      <w:r>
        <w:rPr>
          <w:color w:val="231F20"/>
        </w:rPr>
        <w:t>силы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развитии</w:t>
      </w:r>
      <w:r>
        <w:rPr>
          <w:color w:val="231F20"/>
          <w:spacing w:val="-49"/>
        </w:rPr>
        <w:t> </w:t>
      </w:r>
      <w:r>
        <w:rPr>
          <w:color w:val="231F20"/>
        </w:rPr>
        <w:t>страны являются человеческие ресурсы. Именно уровень занятно-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обеспеченности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кадровым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потенциалом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оказы-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вает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значительное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влияние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экономическую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страны.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2"/>
        </w:rPr>
        <w:t> </w:t>
      </w:r>
      <w:r>
        <w:rPr>
          <w:color w:val="231F20"/>
        </w:rPr>
        <w:t>работало,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8"/>
        </w:rPr>
        <w:t> </w:t>
      </w:r>
      <w:r>
        <w:rPr>
          <w:color w:val="231F20"/>
        </w:rPr>
        <w:t>усовершенствовать</w:t>
      </w:r>
      <w:r>
        <w:rPr>
          <w:color w:val="231F20"/>
          <w:spacing w:val="19"/>
        </w:rPr>
        <w:t> </w:t>
      </w:r>
      <w:r>
        <w:rPr>
          <w:color w:val="231F20"/>
        </w:rPr>
        <w:t>такую</w:t>
      </w:r>
      <w:r>
        <w:rPr>
          <w:color w:val="231F20"/>
          <w:spacing w:val="18"/>
        </w:rPr>
        <w:t> </w:t>
      </w:r>
      <w:r>
        <w:rPr>
          <w:color w:val="231F20"/>
        </w:rPr>
        <w:t>систему,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персонала.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-50"/>
        </w:rPr>
        <w:t> </w:t>
      </w:r>
      <w:r>
        <w:rPr>
          <w:color w:val="231F20"/>
        </w:rPr>
        <w:t>занимается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2"/>
        </w:rPr>
        <w:t> </w:t>
      </w:r>
      <w:r>
        <w:rPr>
          <w:color w:val="231F20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</w:rPr>
        <w:t>работа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14"/>
        </w:rPr>
        <w:t> </w:t>
      </w:r>
      <w:r>
        <w:rPr>
          <w:color w:val="231F20"/>
        </w:rPr>
        <w:t>системы</w:t>
      </w:r>
      <w:r>
        <w:rPr>
          <w:color w:val="231F20"/>
          <w:spacing w:val="15"/>
        </w:rPr>
        <w:t> </w:t>
      </w:r>
      <w:r>
        <w:rPr>
          <w:color w:val="231F20"/>
        </w:rPr>
        <w:t>оказывает</w:t>
      </w:r>
      <w:r>
        <w:rPr>
          <w:color w:val="231F20"/>
          <w:spacing w:val="15"/>
        </w:rPr>
        <w:t> </w:t>
      </w:r>
      <w:r>
        <w:rPr>
          <w:color w:val="231F20"/>
        </w:rPr>
        <w:t>влияние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множество</w:t>
      </w:r>
      <w:r>
        <w:rPr>
          <w:color w:val="231F20"/>
          <w:spacing w:val="15"/>
        </w:rPr>
        <w:t> </w:t>
      </w:r>
      <w:r>
        <w:rPr>
          <w:color w:val="231F20"/>
        </w:rPr>
        <w:t>аспектов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стижении</w:t>
      </w:r>
      <w:r>
        <w:rPr>
          <w:color w:val="231F20"/>
          <w:spacing w:val="1"/>
        </w:rPr>
        <w:t> </w:t>
      </w:r>
      <w:r>
        <w:rPr>
          <w:color w:val="231F20"/>
        </w:rPr>
        <w:t>главных</w:t>
      </w:r>
      <w:r>
        <w:rPr>
          <w:color w:val="231F20"/>
          <w:spacing w:val="2"/>
        </w:rPr>
        <w:t> </w:t>
      </w:r>
      <w:r>
        <w:rPr>
          <w:color w:val="231F20"/>
        </w:rPr>
        <w:t>целей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2"/>
        </w:rPr>
        <w:t> </w:t>
      </w:r>
      <w:r>
        <w:rPr>
          <w:color w:val="231F20"/>
        </w:rPr>
        <w:t>качествен-</w:t>
      </w:r>
      <w:r>
        <w:rPr>
          <w:color w:val="231F20"/>
          <w:spacing w:val="-49"/>
        </w:rPr>
        <w:t> </w:t>
      </w:r>
      <w:r>
        <w:rPr>
          <w:color w:val="231F20"/>
        </w:rPr>
        <w:t>ной работы предприятия, связанной с деятельностью обеспечения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0"/>
        </w:rPr>
        <w:t> </w:t>
      </w:r>
      <w:r>
        <w:rPr>
          <w:color w:val="231F20"/>
        </w:rPr>
        <w:t>зависит</w:t>
      </w:r>
      <w:r>
        <w:rPr>
          <w:color w:val="231F20"/>
          <w:spacing w:val="10"/>
        </w:rPr>
        <w:t> </w:t>
      </w:r>
      <w:r>
        <w:rPr>
          <w:color w:val="231F20"/>
        </w:rPr>
        <w:t>стабильность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гармоничность</w:t>
      </w:r>
      <w:r>
        <w:rPr>
          <w:color w:val="231F20"/>
          <w:spacing w:val="11"/>
        </w:rPr>
        <w:t> </w:t>
      </w:r>
      <w:r>
        <w:rPr>
          <w:color w:val="231F20"/>
        </w:rPr>
        <w:t>ее</w:t>
      </w:r>
      <w:r>
        <w:rPr>
          <w:color w:val="231F20"/>
          <w:spacing w:val="10"/>
        </w:rPr>
        <w:t> </w:t>
      </w:r>
      <w:r>
        <w:rPr>
          <w:color w:val="231F20"/>
        </w:rPr>
        <w:t>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сказаться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устойчивом</w:t>
      </w:r>
      <w:r>
        <w:rPr>
          <w:color w:val="231F20"/>
          <w:spacing w:val="-11"/>
        </w:rPr>
        <w:t> </w:t>
      </w:r>
      <w:r>
        <w:rPr>
          <w:color w:val="231F20"/>
        </w:rPr>
        <w:t>росте</w:t>
      </w:r>
      <w:r>
        <w:rPr>
          <w:color w:val="231F20"/>
          <w:spacing w:val="-50"/>
        </w:rPr>
        <w:t> </w:t>
      </w:r>
      <w:r>
        <w:rPr>
          <w:color w:val="231F20"/>
        </w:rPr>
        <w:t>такого</w:t>
      </w:r>
      <w:r>
        <w:rPr>
          <w:color w:val="231F20"/>
          <w:spacing w:val="12"/>
        </w:rPr>
        <w:t> </w:t>
      </w:r>
      <w:r>
        <w:rPr>
          <w:color w:val="231F20"/>
        </w:rPr>
        <w:t>показателя,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2"/>
        </w:rPr>
        <w:t> </w:t>
      </w:r>
      <w:r>
        <w:rPr>
          <w:color w:val="231F20"/>
        </w:rPr>
        <w:t>прибыльности</w:t>
      </w:r>
      <w:r>
        <w:rPr>
          <w:color w:val="231F20"/>
          <w:spacing w:val="1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"/>
        </w:rPr>
        <w:t> </w:t>
      </w:r>
      <w:r>
        <w:rPr>
          <w:color w:val="231F20"/>
        </w:rPr>
        <w:t>Исходя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</w:rPr>
        <w:t>вышесказанного,</w:t>
      </w:r>
      <w:r>
        <w:rPr>
          <w:color w:val="231F20"/>
          <w:spacing w:val="11"/>
        </w:rPr>
        <w:t> </w:t>
      </w:r>
      <w:r>
        <w:rPr>
          <w:color w:val="231F20"/>
        </w:rPr>
        <w:t>можно</w:t>
      </w:r>
      <w:r>
        <w:rPr>
          <w:color w:val="231F20"/>
          <w:spacing w:val="12"/>
        </w:rPr>
        <w:t> </w:t>
      </w:r>
      <w:r>
        <w:rPr>
          <w:color w:val="231F20"/>
        </w:rPr>
        <w:t>сказать</w:t>
      </w:r>
      <w:r>
        <w:rPr>
          <w:color w:val="231F20"/>
          <w:spacing w:val="11"/>
        </w:rPr>
        <w:t> </w:t>
      </w:r>
      <w:r>
        <w:rPr>
          <w:color w:val="231F20"/>
        </w:rPr>
        <w:t>следующее:</w:t>
      </w:r>
      <w:r>
        <w:rPr>
          <w:color w:val="231F20"/>
          <w:spacing w:val="12"/>
        </w:rPr>
        <w:t> </w:t>
      </w:r>
      <w:r>
        <w:rPr>
          <w:color w:val="231F20"/>
        </w:rPr>
        <w:t>обе-</w:t>
      </w:r>
      <w:r>
        <w:rPr>
          <w:color w:val="231F20"/>
          <w:spacing w:val="1"/>
        </w:rPr>
        <w:t> </w:t>
      </w:r>
      <w:r>
        <w:rPr>
          <w:color w:val="231F20"/>
        </w:rPr>
        <w:t>спечение</w:t>
      </w:r>
      <w:r>
        <w:rPr>
          <w:color w:val="231F20"/>
          <w:spacing w:val="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1"/>
        </w:rPr>
        <w:t> </w:t>
      </w:r>
      <w:r>
        <w:rPr>
          <w:color w:val="231F20"/>
        </w:rPr>
        <w:t>является</w:t>
      </w:r>
      <w:r>
        <w:rPr>
          <w:color w:val="231F20"/>
          <w:spacing w:val="11"/>
        </w:rPr>
        <w:t> </w:t>
      </w:r>
      <w:r>
        <w:rPr>
          <w:color w:val="231F20"/>
        </w:rPr>
        <w:t>одной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основных</w:t>
      </w:r>
      <w:r>
        <w:rPr>
          <w:color w:val="231F20"/>
          <w:spacing w:val="11"/>
        </w:rPr>
        <w:t> </w:t>
      </w:r>
      <w:r>
        <w:rPr>
          <w:color w:val="231F20"/>
        </w:rPr>
        <w:t>проблем,</w:t>
      </w:r>
      <w:r>
        <w:rPr>
          <w:color w:val="231F20"/>
          <w:spacing w:val="10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</w:rPr>
        <w:t>торая стоит перед каждым современным предприятием. В общем,</w:t>
      </w:r>
      <w:r>
        <w:rPr>
          <w:color w:val="231F20"/>
          <w:spacing w:val="-49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3"/>
        </w:rPr>
        <w:t> </w:t>
      </w:r>
      <w:r>
        <w:rPr>
          <w:color w:val="231F20"/>
        </w:rPr>
        <w:t>подсистема</w:t>
      </w:r>
      <w:r>
        <w:rPr>
          <w:color w:val="231F20"/>
          <w:spacing w:val="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2"/>
        </w:rPr>
        <w:t> </w:t>
      </w:r>
      <w:r>
        <w:rPr>
          <w:color w:val="231F20"/>
        </w:rPr>
        <w:t>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</w:t>
      </w:r>
      <w:r>
        <w:rPr>
          <w:color w:val="231F20"/>
          <w:spacing w:val="16"/>
        </w:rPr>
        <w:t> </w:t>
      </w:r>
      <w:r>
        <w:rPr>
          <w:color w:val="231F20"/>
        </w:rPr>
        <w:t>очень</w:t>
      </w:r>
      <w:r>
        <w:rPr>
          <w:color w:val="231F20"/>
          <w:spacing w:val="16"/>
        </w:rPr>
        <w:t> </w:t>
      </w:r>
      <w:r>
        <w:rPr>
          <w:color w:val="231F20"/>
        </w:rPr>
        <w:t>тесно</w:t>
      </w:r>
      <w:r>
        <w:rPr>
          <w:color w:val="231F20"/>
          <w:spacing w:val="16"/>
        </w:rPr>
        <w:t> </w:t>
      </w:r>
      <w:r>
        <w:rPr>
          <w:color w:val="231F20"/>
        </w:rPr>
        <w:t>взаимодействует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такой</w:t>
      </w:r>
      <w:r>
        <w:rPr>
          <w:color w:val="231F20"/>
          <w:spacing w:val="16"/>
        </w:rPr>
        <w:t> </w:t>
      </w:r>
      <w:r>
        <w:rPr>
          <w:color w:val="231F20"/>
        </w:rPr>
        <w:t>подсистемой,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</w:p>
    <w:p>
      <w:pPr>
        <w:pStyle w:val="BodyText"/>
        <w:spacing w:before="15"/>
      </w:pPr>
      <w:r>
        <w:rPr>
          <w:color w:val="231F20"/>
        </w:rPr>
        <w:t>управление</w:t>
      </w:r>
      <w:r>
        <w:rPr>
          <w:color w:val="231F20"/>
          <w:spacing w:val="10"/>
        </w:rPr>
        <w:t> </w:t>
      </w:r>
      <w:r>
        <w:rPr>
          <w:color w:val="231F20"/>
        </w:rPr>
        <w:t>персоналом.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  <w:spacing w:val="-2"/>
        </w:rPr>
        <w:t>Этап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перехода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рыночную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повлиял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отношения</w:t>
      </w:r>
      <w:r>
        <w:rPr>
          <w:color w:val="231F20"/>
          <w:spacing w:val="-50"/>
        </w:rPr>
        <w:t> </w:t>
      </w:r>
      <w:r>
        <w:rPr>
          <w:color w:val="231F20"/>
        </w:rPr>
        <w:t>в такой области, как управление персоналом организации. Данная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проблема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побудила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усовершенствовать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систему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персоналом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помогала</w:t>
      </w:r>
      <w:r>
        <w:rPr>
          <w:color w:val="231F20"/>
          <w:spacing w:val="-12"/>
        </w:rPr>
        <w:t> </w:t>
      </w:r>
      <w:r>
        <w:rPr>
          <w:color w:val="231F20"/>
        </w:rPr>
        <w:t>способство-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вать эффективной работе компании и обеспечивать высокую кон-</w:t>
      </w:r>
      <w:r>
        <w:rPr>
          <w:color w:val="231F20"/>
          <w:spacing w:val="-50"/>
        </w:rPr>
        <w:t> </w:t>
      </w:r>
      <w:r>
        <w:rPr>
          <w:color w:val="231F20"/>
        </w:rPr>
        <w:t>курентоспособность с другими предприятиями, а также создавать</w:t>
      </w:r>
      <w:r>
        <w:rPr>
          <w:color w:val="231F20"/>
          <w:spacing w:val="-50"/>
        </w:rPr>
        <w:t> </w:t>
      </w:r>
      <w:r>
        <w:rPr>
          <w:color w:val="231F20"/>
        </w:rPr>
        <w:t>устойчивое</w:t>
      </w:r>
      <w:r>
        <w:rPr>
          <w:color w:val="231F20"/>
          <w:spacing w:val="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условиях</w:t>
      </w:r>
      <w:r>
        <w:rPr>
          <w:color w:val="231F20"/>
          <w:spacing w:val="3"/>
        </w:rPr>
        <w:t> </w:t>
      </w:r>
      <w:r>
        <w:rPr>
          <w:color w:val="231F20"/>
        </w:rPr>
        <w:t>данного</w:t>
      </w:r>
      <w:r>
        <w:rPr>
          <w:color w:val="231F20"/>
          <w:spacing w:val="2"/>
        </w:rPr>
        <w:t> </w:t>
      </w:r>
      <w:r>
        <w:rPr>
          <w:color w:val="231F20"/>
        </w:rPr>
        <w:t>рынка.</w:t>
      </w:r>
    </w:p>
    <w:p>
      <w:pPr>
        <w:pStyle w:val="BodyText"/>
        <w:spacing w:line="254" w:lineRule="auto" w:before="3"/>
        <w:ind w:right="154" w:firstLine="396"/>
      </w:pPr>
      <w:r>
        <w:rPr>
          <w:color w:val="231F20"/>
        </w:rPr>
        <w:t>Необходимо отметить, что одним из главных факторов успе-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конкурентоспособность.</w:t>
      </w:r>
      <w:r>
        <w:rPr>
          <w:color w:val="231F20"/>
          <w:spacing w:val="-12"/>
        </w:rPr>
        <w:t> </w:t>
      </w:r>
      <w:r>
        <w:rPr>
          <w:color w:val="231F20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сказать,</w:t>
      </w:r>
      <w:r>
        <w:rPr>
          <w:color w:val="231F20"/>
          <w:spacing w:val="-50"/>
        </w:rPr>
        <w:t> </w:t>
      </w:r>
      <w:r>
        <w:rPr>
          <w:color w:val="231F20"/>
        </w:rPr>
        <w:t>что конкурентоспособность является не одномерным понятием.</w:t>
      </w:r>
      <w:r>
        <w:rPr>
          <w:color w:val="231F20"/>
          <w:spacing w:val="1"/>
        </w:rPr>
        <w:t> </w:t>
      </w:r>
      <w:r>
        <w:rPr>
          <w:color w:val="231F20"/>
        </w:rPr>
        <w:t>Она состоит не только из экономических характеристик товара,</w:t>
      </w:r>
      <w:r>
        <w:rPr>
          <w:color w:val="231F20"/>
          <w:spacing w:val="1"/>
        </w:rPr>
        <w:t> </w:t>
      </w:r>
      <w:r>
        <w:rPr>
          <w:color w:val="231F20"/>
        </w:rPr>
        <w:t>который производится, или оказываемой услуги, но помимо это-</w:t>
      </w:r>
      <w:r>
        <w:rPr>
          <w:color w:val="231F20"/>
          <w:spacing w:val="1"/>
        </w:rPr>
        <w:t> </w:t>
      </w:r>
      <w:r>
        <w:rPr>
          <w:color w:val="231F20"/>
        </w:rPr>
        <w:t>го включает в себя процессы, которые протекают вместе с основ-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деятельностью организации. От эффективного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персоналом зависит очень много факторов. В качестве примера</w:t>
      </w:r>
      <w:r>
        <w:rPr>
          <w:color w:val="231F20"/>
          <w:spacing w:val="1"/>
        </w:rPr>
        <w:t> </w:t>
      </w:r>
      <w:r>
        <w:rPr>
          <w:color w:val="231F20"/>
        </w:rPr>
        <w:t>можно привести такие факторы, как цена товара, сроки поставки,</w:t>
      </w:r>
      <w:r>
        <w:rPr>
          <w:color w:val="231F20"/>
          <w:spacing w:val="1"/>
        </w:rPr>
        <w:t> </w:t>
      </w:r>
      <w:r>
        <w:rPr>
          <w:color w:val="231F20"/>
        </w:rPr>
        <w:t>сервис. Это говорит о том, что эффективное управление персона-</w:t>
      </w:r>
      <w:r>
        <w:rPr>
          <w:color w:val="231F20"/>
          <w:spacing w:val="1"/>
        </w:rPr>
        <w:t> </w:t>
      </w:r>
      <w:r>
        <w:rPr>
          <w:color w:val="231F20"/>
        </w:rPr>
        <w:t>лом напрямую связано с конкурентоспособностью и устойчивым</w:t>
      </w:r>
      <w:r>
        <w:rPr>
          <w:color w:val="231F20"/>
          <w:spacing w:val="1"/>
        </w:rPr>
        <w:t> </w:t>
      </w:r>
      <w:r>
        <w:rPr>
          <w:color w:val="231F20"/>
        </w:rPr>
        <w:t>положением предприятием, что еще раз доказывает особую зна-</w:t>
      </w:r>
      <w:r>
        <w:rPr>
          <w:color w:val="231F20"/>
          <w:spacing w:val="1"/>
        </w:rPr>
        <w:t> </w:t>
      </w:r>
      <w:r>
        <w:rPr>
          <w:color w:val="231F20"/>
        </w:rPr>
        <w:t>чимость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персоналом.</w:t>
      </w:r>
    </w:p>
    <w:p>
      <w:pPr>
        <w:pStyle w:val="BodyText"/>
        <w:spacing w:line="254" w:lineRule="auto" w:before="11"/>
        <w:ind w:right="154" w:firstLine="396"/>
      </w:pPr>
      <w:r>
        <w:rPr>
          <w:color w:val="231F20"/>
        </w:rPr>
        <w:t>В современном мире для того, чтобы эффективно существо-</w:t>
      </w:r>
      <w:r>
        <w:rPr>
          <w:color w:val="231F20"/>
          <w:spacing w:val="1"/>
        </w:rPr>
        <w:t> </w:t>
      </w:r>
      <w:r>
        <w:rPr>
          <w:color w:val="231F20"/>
        </w:rPr>
        <w:t>вать на рынке предприятиям, недостаточно обладать только мате-</w:t>
      </w:r>
      <w:r>
        <w:rPr>
          <w:color w:val="231F20"/>
          <w:spacing w:val="-50"/>
        </w:rPr>
        <w:t> </w:t>
      </w:r>
      <w:r>
        <w:rPr>
          <w:color w:val="231F20"/>
        </w:rPr>
        <w:t>риально-финансовыми</w:t>
      </w:r>
      <w:r>
        <w:rPr>
          <w:color w:val="231F20"/>
          <w:spacing w:val="-12"/>
        </w:rPr>
        <w:t> </w:t>
      </w:r>
      <w:r>
        <w:rPr>
          <w:color w:val="231F20"/>
        </w:rPr>
        <w:t>ресурсами.</w:t>
      </w:r>
      <w:r>
        <w:rPr>
          <w:color w:val="231F20"/>
          <w:spacing w:val="-12"/>
        </w:rPr>
        <w:t> </w:t>
      </w:r>
      <w:r>
        <w:rPr>
          <w:color w:val="231F20"/>
        </w:rPr>
        <w:t>Одну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главных</w:t>
      </w:r>
      <w:r>
        <w:rPr>
          <w:color w:val="231F20"/>
          <w:spacing w:val="-12"/>
        </w:rPr>
        <w:t> </w:t>
      </w:r>
      <w:r>
        <w:rPr>
          <w:color w:val="231F20"/>
        </w:rPr>
        <w:t>ролей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хозяй-</w:t>
      </w:r>
      <w:r>
        <w:rPr>
          <w:color w:val="231F20"/>
          <w:spacing w:val="-51"/>
        </w:rPr>
        <w:t> </w:t>
      </w:r>
      <w:r>
        <w:rPr>
          <w:color w:val="231F20"/>
        </w:rPr>
        <w:t>ственной деятельности предприятия играют внутренние ресурсы,</w:t>
      </w:r>
      <w:r>
        <w:rPr>
          <w:color w:val="231F20"/>
          <w:spacing w:val="1"/>
        </w:rPr>
        <w:t> </w:t>
      </w:r>
      <w:r>
        <w:rPr>
          <w:color w:val="231F20"/>
        </w:rPr>
        <w:t>другими</w:t>
      </w:r>
      <w:r>
        <w:rPr>
          <w:color w:val="231F20"/>
          <w:spacing w:val="21"/>
        </w:rPr>
        <w:t> </w:t>
      </w:r>
      <w:r>
        <w:rPr>
          <w:color w:val="231F20"/>
        </w:rPr>
        <w:t>словами,</w:t>
      </w:r>
      <w:r>
        <w:rPr>
          <w:color w:val="231F20"/>
          <w:spacing w:val="21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21"/>
        </w:rPr>
        <w:t> </w:t>
      </w:r>
      <w:r>
        <w:rPr>
          <w:color w:val="231F20"/>
        </w:rPr>
        <w:t>возможности,</w:t>
      </w:r>
      <w:r>
        <w:rPr>
          <w:color w:val="231F20"/>
          <w:spacing w:val="21"/>
        </w:rPr>
        <w:t> </w:t>
      </w:r>
      <w:r>
        <w:rPr>
          <w:color w:val="231F20"/>
        </w:rPr>
        <w:t>которые</w:t>
      </w:r>
      <w:r>
        <w:rPr>
          <w:color w:val="231F20"/>
          <w:spacing w:val="21"/>
        </w:rPr>
        <w:t> </w:t>
      </w:r>
      <w:r>
        <w:rPr>
          <w:color w:val="231F20"/>
        </w:rPr>
        <w:t>уникальны</w:t>
      </w:r>
      <w:r>
        <w:rPr>
          <w:color w:val="231F20"/>
          <w:spacing w:val="-50"/>
        </w:rPr>
        <w:t> </w:t>
      </w:r>
      <w:r>
        <w:rPr>
          <w:color w:val="231F20"/>
        </w:rPr>
        <w:t>и присущи только ей. Разумеется, для осуществления инноваци-</w:t>
      </w:r>
      <w:r>
        <w:rPr>
          <w:color w:val="231F20"/>
          <w:spacing w:val="1"/>
        </w:rPr>
        <w:t> </w:t>
      </w:r>
      <w:r>
        <w:rPr>
          <w:color w:val="231F20"/>
        </w:rPr>
        <w:t>онной деятельности предприятия среди ее ресурсов особое место</w:t>
      </w:r>
      <w:r>
        <w:rPr>
          <w:color w:val="231F20"/>
          <w:spacing w:val="1"/>
        </w:rPr>
        <w:t> </w:t>
      </w:r>
      <w:r>
        <w:rPr>
          <w:color w:val="231F20"/>
        </w:rPr>
        <w:t>отводится таким ресурсам, как человеческим. Именно высококва-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лифицированный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креативно</w:t>
      </w:r>
      <w:r>
        <w:rPr>
          <w:color w:val="231F20"/>
          <w:spacing w:val="-11"/>
        </w:rPr>
        <w:t> </w:t>
      </w:r>
      <w:r>
        <w:rPr>
          <w:color w:val="231F20"/>
        </w:rPr>
        <w:t>мыслить,</w:t>
      </w:r>
      <w:r>
        <w:rPr>
          <w:color w:val="231F20"/>
          <w:spacing w:val="-50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быстро</w:t>
      </w:r>
      <w:r>
        <w:rPr>
          <w:color w:val="231F20"/>
          <w:spacing w:val="-11"/>
        </w:rPr>
        <w:t> </w:t>
      </w:r>
      <w:r>
        <w:rPr>
          <w:color w:val="231F20"/>
        </w:rPr>
        <w:t>реагировать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0"/>
        </w:rPr>
        <w:t> </w:t>
      </w:r>
      <w:r>
        <w:rPr>
          <w:color w:val="231F20"/>
        </w:rPr>
        <w:t>спроса,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здать прогноз потребностей потенциальных потребителей. 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 можно сказать, что главнейшая роль отводится именно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интеллектуальной деятельности человека, а, следовательно, ин-</w:t>
      </w:r>
      <w:r>
        <w:rPr>
          <w:color w:val="231F20"/>
          <w:spacing w:val="1"/>
        </w:rPr>
        <w:t> </w:t>
      </w:r>
      <w:r>
        <w:rPr>
          <w:color w:val="231F20"/>
        </w:rPr>
        <w:t>теллектуальному</w:t>
      </w:r>
      <w:r>
        <w:rPr>
          <w:color w:val="231F20"/>
          <w:spacing w:val="2"/>
        </w:rPr>
        <w:t> </w:t>
      </w:r>
      <w:r>
        <w:rPr>
          <w:color w:val="231F20"/>
        </w:rPr>
        <w:t>потенциалу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лидерам.</w:t>
      </w:r>
    </w:p>
    <w:p>
      <w:pPr>
        <w:pStyle w:val="BodyText"/>
        <w:spacing w:line="254" w:lineRule="auto" w:before="11"/>
        <w:ind w:right="156" w:firstLine="396"/>
      </w:pPr>
      <w:r>
        <w:rPr>
          <w:color w:val="231F20"/>
          <w:spacing w:val="-1"/>
        </w:rPr>
        <w:t>Одна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нынешних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концепций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стратегического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ресурсный подход, который базируется на глубоком изуче-</w:t>
      </w:r>
      <w:r>
        <w:rPr>
          <w:color w:val="231F20"/>
          <w:spacing w:val="-50"/>
        </w:rPr>
        <w:t> </w:t>
      </w:r>
      <w:r>
        <w:rPr>
          <w:color w:val="231F20"/>
        </w:rPr>
        <w:t>нии внутренних возможностей фирмы. В экономической литера-</w:t>
      </w:r>
      <w:r>
        <w:rPr>
          <w:color w:val="231F20"/>
          <w:spacing w:val="1"/>
        </w:rPr>
        <w:t> </w:t>
      </w:r>
      <w:r>
        <w:rPr>
          <w:color w:val="231F20"/>
        </w:rPr>
        <w:t>туре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16"/>
        </w:rPr>
        <w:t> </w:t>
      </w:r>
      <w:r>
        <w:rPr>
          <w:color w:val="231F20"/>
        </w:rPr>
        <w:t>знаниями</w:t>
      </w:r>
      <w:r>
        <w:rPr>
          <w:color w:val="231F20"/>
          <w:spacing w:val="16"/>
        </w:rPr>
        <w:t> </w:t>
      </w:r>
      <w:r>
        <w:rPr>
          <w:color w:val="231F20"/>
        </w:rPr>
        <w:t>многие</w:t>
      </w:r>
      <w:r>
        <w:rPr>
          <w:color w:val="231F20"/>
          <w:spacing w:val="16"/>
        </w:rPr>
        <w:t> </w:t>
      </w:r>
      <w:r>
        <w:rPr>
          <w:color w:val="231F20"/>
        </w:rPr>
        <w:t>авторы</w:t>
      </w:r>
      <w:r>
        <w:rPr>
          <w:color w:val="231F20"/>
          <w:spacing w:val="16"/>
        </w:rPr>
        <w:t> </w:t>
      </w:r>
      <w:r>
        <w:rPr>
          <w:color w:val="231F20"/>
        </w:rPr>
        <w:t>ресурсный</w:t>
      </w:r>
      <w:r>
        <w:rPr>
          <w:color w:val="231F20"/>
          <w:spacing w:val="16"/>
        </w:rPr>
        <w:t> </w:t>
      </w:r>
      <w:r>
        <w:rPr>
          <w:color w:val="231F20"/>
        </w:rPr>
        <w:t>подход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называют «концепцией интеллектуального потенциала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ции». По этой причине следует рассмотреть и проанализировать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современные подходы к управлению интеллектуальным потен-</w:t>
      </w:r>
      <w:r>
        <w:rPr>
          <w:color w:val="231F20"/>
          <w:spacing w:val="1"/>
        </w:rPr>
        <w:t> </w:t>
      </w:r>
      <w:r>
        <w:rPr>
          <w:color w:val="231F20"/>
        </w:rPr>
        <w:t>циалом и развитию лидеров и их особенности в образовательных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организациях.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В первую очередь, необходимо рассмотреть и проанализи-</w:t>
      </w:r>
      <w:r>
        <w:rPr>
          <w:color w:val="231F20"/>
          <w:spacing w:val="1"/>
        </w:rPr>
        <w:t> </w:t>
      </w:r>
      <w:r>
        <w:rPr>
          <w:color w:val="231F20"/>
        </w:rPr>
        <w:t>ровать такие механизмы, как решения задачи управления 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лектуальным потенциалом и развитием лидеров, а также следует</w:t>
      </w:r>
      <w:r>
        <w:rPr>
          <w:color w:val="231F20"/>
          <w:spacing w:val="1"/>
        </w:rPr>
        <w:t> </w:t>
      </w:r>
      <w:r>
        <w:rPr>
          <w:color w:val="231F20"/>
        </w:rPr>
        <w:t>остановиться на таких ключевых и важных понятиях, как «интел-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лектуальный капитал» и «потенциал организации», «лидер в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ганизации»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элементах</w:t>
      </w:r>
      <w:r>
        <w:rPr>
          <w:color w:val="231F20"/>
          <w:spacing w:val="3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</w:rPr>
        <w:t>Сначала</w:t>
      </w:r>
      <w:r>
        <w:rPr>
          <w:color w:val="231F20"/>
          <w:spacing w:val="-12"/>
        </w:rPr>
        <w:t> </w:t>
      </w:r>
      <w:r>
        <w:rPr>
          <w:color w:val="231F20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интеллектуальным</w:t>
      </w:r>
      <w:r>
        <w:rPr>
          <w:color w:val="231F20"/>
          <w:spacing w:val="-11"/>
        </w:rPr>
        <w:t> </w:t>
      </w:r>
      <w:r>
        <w:rPr>
          <w:color w:val="231F20"/>
        </w:rPr>
        <w:t>капита-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лом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принято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комплекс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интеллектуальных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активов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компа-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сумма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11"/>
        </w:rPr>
        <w:t> </w:t>
      </w:r>
      <w:r>
        <w:rPr>
          <w:color w:val="231F20"/>
        </w:rPr>
        <w:t>степени</w:t>
      </w:r>
      <w:r>
        <w:rPr>
          <w:color w:val="231F20"/>
          <w:spacing w:val="-11"/>
        </w:rPr>
        <w:t> </w:t>
      </w:r>
      <w:r>
        <w:rPr>
          <w:color w:val="231F20"/>
        </w:rPr>
        <w:t>отчуждена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коммерческую</w:t>
      </w:r>
      <w:r>
        <w:rPr>
          <w:color w:val="231F20"/>
          <w:spacing w:val="-11"/>
        </w:rPr>
        <w:t> </w:t>
      </w:r>
      <w:r>
        <w:rPr>
          <w:color w:val="231F20"/>
        </w:rPr>
        <w:t>ценность</w:t>
      </w:r>
      <w:r>
        <w:rPr>
          <w:color w:val="231F20"/>
          <w:spacing w:val="-11"/>
        </w:rPr>
        <w:t> </w:t>
      </w:r>
      <w:r>
        <w:rPr>
          <w:color w:val="231F20"/>
        </w:rPr>
        <w:t>[1,</w:t>
      </w:r>
      <w:r>
        <w:rPr>
          <w:color w:val="231F20"/>
          <w:spacing w:val="-10"/>
        </w:rPr>
        <w:t> </w:t>
      </w:r>
      <w:r>
        <w:rPr>
          <w:color w:val="231F20"/>
        </w:rPr>
        <w:t>С.</w:t>
      </w:r>
      <w:r>
        <w:rPr>
          <w:color w:val="231F20"/>
          <w:spacing w:val="-10"/>
        </w:rPr>
        <w:t> </w:t>
      </w:r>
      <w:r>
        <w:rPr>
          <w:color w:val="231F20"/>
        </w:rPr>
        <w:t>46].</w:t>
      </w:r>
      <w:r>
        <w:rPr>
          <w:color w:val="231F20"/>
          <w:spacing w:val="-50"/>
        </w:rPr>
        <w:t> </w:t>
      </w:r>
      <w:r>
        <w:rPr>
          <w:color w:val="231F20"/>
        </w:rPr>
        <w:t>Данный капитал принято применять как ресурс предприятия при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интеллектуальной деятельности. В то же время он сосредотачива-</w:t>
      </w:r>
      <w:r>
        <w:rPr>
          <w:color w:val="231F20"/>
          <w:spacing w:val="-50"/>
        </w:rPr>
        <w:t> </w:t>
      </w:r>
      <w:r>
        <w:rPr>
          <w:color w:val="231F20"/>
        </w:rPr>
        <w:t>ет интеллектуальные активы и деловую репутацию, которые соз-</w:t>
      </w:r>
      <w:r>
        <w:rPr>
          <w:color w:val="231F20"/>
          <w:spacing w:val="1"/>
        </w:rPr>
        <w:t> </w:t>
      </w:r>
      <w:r>
        <w:rPr>
          <w:color w:val="231F20"/>
        </w:rPr>
        <w:t>даны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Одним из основных моментов управления развитием 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лектуального</w:t>
      </w:r>
      <w:r>
        <w:rPr>
          <w:color w:val="231F20"/>
          <w:spacing w:val="-7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минимизация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личия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абсолютным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реальным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интеллектуальным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потенци-</w:t>
      </w:r>
      <w:r>
        <w:rPr>
          <w:color w:val="231F20"/>
          <w:spacing w:val="-50"/>
        </w:rPr>
        <w:t> </w:t>
      </w:r>
      <w:r>
        <w:rPr>
          <w:color w:val="231F20"/>
        </w:rPr>
        <w:t>алом.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включает</w:t>
      </w:r>
      <w:r>
        <w:rPr>
          <w:color w:val="231F20"/>
          <w:spacing w:val="-4"/>
        </w:rPr>
        <w:t> </w:t>
      </w:r>
      <w:r>
        <w:rPr>
          <w:color w:val="231F20"/>
        </w:rPr>
        <w:t>тот</w:t>
      </w:r>
      <w:r>
        <w:rPr>
          <w:color w:val="231F20"/>
          <w:spacing w:val="-5"/>
        </w:rPr>
        <w:t> </w:t>
      </w:r>
      <w:r>
        <w:rPr>
          <w:color w:val="231F20"/>
        </w:rPr>
        <w:t>возможный</w:t>
      </w:r>
      <w:r>
        <w:rPr>
          <w:color w:val="231F20"/>
          <w:spacing w:val="-4"/>
        </w:rPr>
        <w:t> </w:t>
      </w:r>
      <w:r>
        <w:rPr>
          <w:color w:val="231F20"/>
        </w:rPr>
        <w:t>резерв</w:t>
      </w:r>
      <w:r>
        <w:rPr>
          <w:color w:val="231F20"/>
          <w:spacing w:val="-4"/>
        </w:rPr>
        <w:t> </w:t>
      </w:r>
      <w:r>
        <w:rPr>
          <w:color w:val="231F20"/>
        </w:rPr>
        <w:t>роста</w:t>
      </w:r>
      <w:r>
        <w:rPr>
          <w:color w:val="231F20"/>
          <w:spacing w:val="-4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предприятия. Помимо этого, интеллектуальный капитал 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 формируется из интеллектуального потенциала 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 Безусловно, для того чтобы полностью раскрыть ра-</w:t>
      </w:r>
      <w:r>
        <w:rPr>
          <w:color w:val="231F20"/>
          <w:spacing w:val="-50"/>
        </w:rPr>
        <w:t> </w:t>
      </w:r>
      <w:r>
        <w:rPr>
          <w:color w:val="231F20"/>
        </w:rPr>
        <w:t>ботнику собственный интеллектуальный потенциал, нужны над-</w:t>
      </w:r>
      <w:r>
        <w:rPr>
          <w:color w:val="231F20"/>
          <w:spacing w:val="1"/>
        </w:rPr>
        <w:t> </w:t>
      </w:r>
      <w:r>
        <w:rPr>
          <w:color w:val="231F20"/>
        </w:rPr>
        <w:t>лежащие условия труда, которые формируется благодаря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тивному</w:t>
      </w:r>
      <w:r>
        <w:rPr>
          <w:color w:val="231F20"/>
          <w:spacing w:val="2"/>
        </w:rPr>
        <w:t> </w:t>
      </w:r>
      <w:r>
        <w:rPr>
          <w:color w:val="231F20"/>
        </w:rPr>
        <w:t>менеджменту,</w:t>
      </w:r>
      <w:r>
        <w:rPr>
          <w:color w:val="231F20"/>
          <w:spacing w:val="2"/>
        </w:rPr>
        <w:t> </w:t>
      </w:r>
      <w:r>
        <w:rPr>
          <w:color w:val="231F20"/>
        </w:rPr>
        <w:t>созданному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предприятии.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Существуют определенные факторы, которые помогают раз-</w:t>
      </w:r>
      <w:r>
        <w:rPr>
          <w:color w:val="231F20"/>
          <w:spacing w:val="1"/>
        </w:rPr>
        <w:t> </w:t>
      </w:r>
      <w:r>
        <w:rPr>
          <w:color w:val="231F20"/>
        </w:rPr>
        <w:t>вивать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успешно</w:t>
      </w:r>
      <w:r>
        <w:rPr>
          <w:color w:val="231F20"/>
          <w:spacing w:val="-12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-12"/>
        </w:rPr>
        <w:t> </w:t>
      </w:r>
      <w:r>
        <w:rPr>
          <w:color w:val="231F20"/>
        </w:rPr>
        <w:t>интеллектуальный</w:t>
      </w:r>
      <w:r>
        <w:rPr>
          <w:color w:val="231F20"/>
          <w:spacing w:val="-11"/>
        </w:rPr>
        <w:t> </w:t>
      </w:r>
      <w:r>
        <w:rPr>
          <w:color w:val="231F20"/>
        </w:rPr>
        <w:t>потенциал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трудника.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привести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</w:rPr>
        <w:t>факторы,</w:t>
      </w:r>
      <w:r>
        <w:rPr>
          <w:color w:val="231F20"/>
          <w:spacing w:val="-12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62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корпоративной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культуры.</w:t>
      </w:r>
    </w:p>
    <w:p>
      <w:pPr>
        <w:pStyle w:val="ListParagraph"/>
        <w:numPr>
          <w:ilvl w:val="0"/>
          <w:numId w:val="62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Внедрение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определенных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программ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обучения.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62"/>
        </w:numPr>
        <w:tabs>
          <w:tab w:pos="811" w:val="left" w:leader="none"/>
        </w:tabs>
        <w:spacing w:line="240" w:lineRule="auto" w:before="94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Стимулирование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труда.</w:t>
      </w:r>
    </w:p>
    <w:p>
      <w:pPr>
        <w:pStyle w:val="ListParagraph"/>
        <w:numPr>
          <w:ilvl w:val="0"/>
          <w:numId w:val="62"/>
        </w:numPr>
        <w:tabs>
          <w:tab w:pos="811" w:val="left" w:leader="none"/>
        </w:tabs>
        <w:spacing w:line="254" w:lineRule="auto" w:before="16" w:after="0"/>
        <w:ind w:left="158" w:right="159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Систематическое повышение квалификации работника.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[2,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20].</w:t>
      </w:r>
    </w:p>
    <w:p>
      <w:pPr>
        <w:pStyle w:val="BodyText"/>
        <w:spacing w:line="254" w:lineRule="auto" w:before="1"/>
        <w:ind w:right="154" w:firstLine="396"/>
      </w:pPr>
      <w:r>
        <w:rPr>
          <w:color w:val="231F20"/>
        </w:rPr>
        <w:t>Чтобы эффективно и успешно осуществлять хозяйственную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предприятия, управленческой команде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создать такие условия. Также следует сказать, что интеллектуаль-</w:t>
      </w:r>
      <w:r>
        <w:rPr>
          <w:color w:val="231F20"/>
          <w:spacing w:val="-50"/>
        </w:rPr>
        <w:t> </w:t>
      </w:r>
      <w:r>
        <w:rPr>
          <w:color w:val="231F20"/>
        </w:rPr>
        <w:t>ный потенциал предприятия будет характеризоваться наличием</w:t>
      </w:r>
      <w:r>
        <w:rPr>
          <w:color w:val="231F20"/>
          <w:spacing w:val="1"/>
        </w:rPr>
        <w:t> </w:t>
      </w:r>
      <w:r>
        <w:rPr>
          <w:color w:val="231F20"/>
        </w:rPr>
        <w:t>успешным использованием высококвалифицированных работни-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инновационную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помощи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инновационных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предва-</w:t>
      </w:r>
      <w:r>
        <w:rPr>
          <w:color w:val="231F20"/>
          <w:spacing w:val="-50"/>
        </w:rPr>
        <w:t> </w:t>
      </w:r>
      <w:r>
        <w:rPr>
          <w:color w:val="231F20"/>
        </w:rPr>
        <w:t>ряя их в жизнь. Исходя из вышесказанного, можно сделать вывод,</w:t>
      </w:r>
      <w:r>
        <w:rPr>
          <w:color w:val="231F20"/>
          <w:spacing w:val="-50"/>
        </w:rPr>
        <w:t> </w:t>
      </w:r>
      <w:r>
        <w:rPr>
          <w:color w:val="231F20"/>
        </w:rPr>
        <w:t>что наличие интеллектуального потенциала предприятия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 основным и важным элементом. Он способствует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9"/>
        <w:ind w:right="154" w:firstLine="396"/>
        <w:jc w:val="right"/>
      </w:pPr>
      <w:r>
        <w:rPr>
          <w:color w:val="231F20"/>
        </w:rPr>
        <w:t>Интеллектуальный потенциал организации не будет осущест-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влен,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отсутствовать</w:t>
      </w:r>
      <w:r>
        <w:rPr>
          <w:color w:val="231F20"/>
          <w:spacing w:val="-12"/>
        </w:rPr>
        <w:t> </w:t>
      </w:r>
      <w:r>
        <w:rPr>
          <w:color w:val="231F20"/>
        </w:rPr>
        <w:t>лидер.</w:t>
      </w:r>
      <w:r>
        <w:rPr>
          <w:color w:val="231F20"/>
          <w:spacing w:val="-12"/>
        </w:rPr>
        <w:t> </w:t>
      </w:r>
      <w:r>
        <w:rPr>
          <w:color w:val="231F20"/>
        </w:rPr>
        <w:t>Стивен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Кови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считает,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лидерство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показать</w:t>
      </w:r>
      <w:r>
        <w:rPr>
          <w:color w:val="231F20"/>
          <w:spacing w:val="-12"/>
        </w:rPr>
        <w:t> </w:t>
      </w:r>
      <w:r>
        <w:rPr>
          <w:color w:val="231F20"/>
        </w:rPr>
        <w:t>людям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достоинства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потенциал,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увидят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49"/>
        </w:rPr>
        <w:t> </w:t>
      </w:r>
      <w:r>
        <w:rPr>
          <w:color w:val="231F20"/>
        </w:rPr>
        <w:t>в себе [3, С. 10]. Главными особенностями лидера являются: стра-</w:t>
      </w:r>
      <w:r>
        <w:rPr>
          <w:color w:val="231F20"/>
          <w:spacing w:val="-50"/>
        </w:rPr>
        <w:t> </w:t>
      </w:r>
      <w:r>
        <w:rPr>
          <w:color w:val="231F20"/>
        </w:rPr>
        <w:t>тегическое</w:t>
      </w:r>
      <w:r>
        <w:rPr>
          <w:color w:val="231F20"/>
          <w:spacing w:val="14"/>
        </w:rPr>
        <w:t> </w:t>
      </w:r>
      <w:r>
        <w:rPr>
          <w:color w:val="231F20"/>
        </w:rPr>
        <w:t>видение</w:t>
      </w:r>
      <w:r>
        <w:rPr>
          <w:color w:val="231F20"/>
          <w:spacing w:val="14"/>
        </w:rPr>
        <w:t> </w:t>
      </w:r>
      <w:r>
        <w:rPr>
          <w:color w:val="231F20"/>
        </w:rPr>
        <w:t>задачи,</w:t>
      </w:r>
      <w:r>
        <w:rPr>
          <w:color w:val="231F20"/>
          <w:spacing w:val="16"/>
        </w:rPr>
        <w:t> </w:t>
      </w:r>
      <w:r>
        <w:rPr>
          <w:color w:val="231F20"/>
        </w:rPr>
        <w:t>лидер</w:t>
      </w:r>
      <w:r>
        <w:rPr>
          <w:color w:val="231F20"/>
          <w:spacing w:val="14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следовать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другими</w:t>
      </w:r>
      <w:r>
        <w:rPr>
          <w:color w:val="231F20"/>
          <w:spacing w:val="1"/>
        </w:rPr>
        <w:t> </w:t>
      </w:r>
      <w:r>
        <w:rPr>
          <w:color w:val="231F20"/>
        </w:rPr>
        <w:t>(если</w:t>
      </w:r>
      <w:r>
        <w:rPr>
          <w:color w:val="231F20"/>
          <w:spacing w:val="12"/>
        </w:rPr>
        <w:t> </w:t>
      </w:r>
      <w:r>
        <w:rPr>
          <w:color w:val="231F20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</w:rPr>
        <w:t>позволит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12"/>
        </w:rPr>
        <w:t> </w:t>
      </w:r>
      <w:r>
        <w:rPr>
          <w:color w:val="231F20"/>
        </w:rPr>
        <w:t>достичь</w:t>
      </w:r>
      <w:r>
        <w:rPr>
          <w:color w:val="231F20"/>
          <w:spacing w:val="12"/>
        </w:rPr>
        <w:t> </w:t>
      </w:r>
      <w:r>
        <w:rPr>
          <w:color w:val="231F20"/>
        </w:rPr>
        <w:t>цели),</w:t>
      </w:r>
      <w:r>
        <w:rPr>
          <w:color w:val="231F20"/>
          <w:spacing w:val="12"/>
        </w:rPr>
        <w:t> </w:t>
      </w:r>
      <w:r>
        <w:rPr>
          <w:color w:val="231F20"/>
        </w:rPr>
        <w:t>верит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себя,</w:t>
      </w:r>
      <w:r>
        <w:rPr>
          <w:color w:val="231F20"/>
          <w:spacing w:val="12"/>
        </w:rPr>
        <w:t> </w:t>
      </w:r>
      <w:r>
        <w:rPr>
          <w:color w:val="231F20"/>
        </w:rPr>
        <w:t>готов</w:t>
      </w:r>
      <w:r>
        <w:rPr>
          <w:color w:val="231F20"/>
          <w:spacing w:val="12"/>
        </w:rPr>
        <w:t> </w:t>
      </w:r>
      <w:r>
        <w:rPr>
          <w:color w:val="231F20"/>
        </w:rPr>
        <w:t>риско-</w:t>
      </w:r>
      <w:r>
        <w:rPr>
          <w:color w:val="231F20"/>
          <w:spacing w:val="-50"/>
        </w:rPr>
        <w:t> </w:t>
      </w:r>
      <w:r>
        <w:rPr>
          <w:color w:val="231F20"/>
        </w:rPr>
        <w:t>вать,</w:t>
      </w:r>
      <w:r>
        <w:rPr>
          <w:color w:val="231F20"/>
          <w:spacing w:val="4"/>
        </w:rPr>
        <w:t> </w:t>
      </w:r>
      <w:r>
        <w:rPr>
          <w:color w:val="231F20"/>
        </w:rPr>
        <w:t>склонен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постоянному</w:t>
      </w:r>
      <w:r>
        <w:rPr>
          <w:color w:val="231F20"/>
          <w:spacing w:val="4"/>
        </w:rPr>
        <w:t> </w:t>
      </w:r>
      <w:r>
        <w:rPr>
          <w:color w:val="231F20"/>
        </w:rPr>
        <w:t>саморазвитию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самосовершенство-</w:t>
      </w:r>
      <w:r>
        <w:rPr>
          <w:color w:val="231F20"/>
          <w:spacing w:val="1"/>
        </w:rPr>
        <w:t> </w:t>
      </w:r>
      <w:r>
        <w:rPr>
          <w:color w:val="231F20"/>
        </w:rPr>
        <w:t>ванию,</w:t>
      </w:r>
      <w:r>
        <w:rPr>
          <w:color w:val="231F20"/>
          <w:spacing w:val="-7"/>
        </w:rPr>
        <w:t> </w:t>
      </w:r>
      <w:r>
        <w:rPr>
          <w:color w:val="231F20"/>
        </w:rPr>
        <w:t>улучшает</w:t>
      </w:r>
      <w:r>
        <w:rPr>
          <w:color w:val="231F20"/>
          <w:spacing w:val="-7"/>
        </w:rPr>
        <w:t> </w:t>
      </w:r>
      <w:r>
        <w:rPr>
          <w:color w:val="231F20"/>
        </w:rPr>
        <w:t>свои</w:t>
      </w:r>
      <w:r>
        <w:rPr>
          <w:color w:val="231F20"/>
          <w:spacing w:val="-7"/>
        </w:rPr>
        <w:t> </w:t>
      </w:r>
      <w:r>
        <w:rPr>
          <w:color w:val="231F20"/>
        </w:rPr>
        <w:t>коммуникационные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> </w:t>
      </w:r>
      <w:r>
        <w:rPr>
          <w:color w:val="231F20"/>
        </w:rPr>
        <w:t>[4,</w:t>
      </w:r>
      <w:r>
        <w:rPr>
          <w:color w:val="231F20"/>
          <w:spacing w:val="-7"/>
        </w:rPr>
        <w:t> </w:t>
      </w:r>
      <w:r>
        <w:rPr>
          <w:color w:val="231F20"/>
        </w:rPr>
        <w:t>С.</w:t>
      </w:r>
      <w:r>
        <w:rPr>
          <w:color w:val="231F20"/>
          <w:spacing w:val="-7"/>
        </w:rPr>
        <w:t> </w:t>
      </w:r>
      <w:r>
        <w:rPr>
          <w:color w:val="231F20"/>
        </w:rPr>
        <w:t>40].</w:t>
      </w:r>
      <w:r>
        <w:rPr>
          <w:color w:val="231F20"/>
          <w:spacing w:val="-49"/>
        </w:rPr>
        <w:t> </w:t>
      </w:r>
      <w:r>
        <w:rPr>
          <w:color w:val="231F20"/>
        </w:rPr>
        <w:t>Но немаловажно иметь возможность использовать лидерские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практике,</w:t>
      </w:r>
      <w:r>
        <w:rPr>
          <w:color w:val="231F20"/>
          <w:spacing w:val="25"/>
        </w:rPr>
        <w:t> </w:t>
      </w:r>
      <w:r>
        <w:rPr>
          <w:color w:val="231F20"/>
        </w:rPr>
        <w:t>что,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первую</w:t>
      </w:r>
      <w:r>
        <w:rPr>
          <w:color w:val="231F20"/>
          <w:spacing w:val="25"/>
        </w:rPr>
        <w:t> </w:t>
      </w:r>
      <w:r>
        <w:rPr>
          <w:color w:val="231F20"/>
        </w:rPr>
        <w:t>очередь,</w:t>
      </w:r>
      <w:r>
        <w:rPr>
          <w:color w:val="231F20"/>
          <w:spacing w:val="26"/>
        </w:rPr>
        <w:t> </w:t>
      </w:r>
      <w:r>
        <w:rPr>
          <w:color w:val="231F20"/>
        </w:rPr>
        <w:t>зависит</w:t>
      </w:r>
      <w:r>
        <w:rPr>
          <w:color w:val="231F20"/>
          <w:spacing w:val="25"/>
        </w:rPr>
        <w:t> </w:t>
      </w:r>
      <w:r>
        <w:rPr>
          <w:color w:val="231F20"/>
        </w:rPr>
        <w:t>от</w:t>
      </w:r>
      <w:r>
        <w:rPr>
          <w:color w:val="231F20"/>
          <w:spacing w:val="25"/>
        </w:rPr>
        <w:t> </w:t>
      </w:r>
      <w:r>
        <w:rPr>
          <w:color w:val="231F20"/>
        </w:rPr>
        <w:t>менед-</w:t>
      </w:r>
      <w:r>
        <w:rPr>
          <w:color w:val="231F20"/>
          <w:spacing w:val="1"/>
        </w:rPr>
        <w:t> </w:t>
      </w:r>
      <w:r>
        <w:rPr>
          <w:color w:val="231F20"/>
        </w:rPr>
        <w:t>жмента</w:t>
      </w:r>
      <w:r>
        <w:rPr>
          <w:color w:val="231F20"/>
          <w:spacing w:val="13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случае</w:t>
      </w:r>
      <w:r>
        <w:rPr>
          <w:color w:val="231F20"/>
          <w:spacing w:val="14"/>
        </w:rPr>
        <w:t> </w:t>
      </w:r>
      <w:r>
        <w:rPr>
          <w:color w:val="231F20"/>
        </w:rPr>
        <w:t>если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14"/>
        </w:rPr>
        <w:t> </w:t>
      </w:r>
      <w:r>
        <w:rPr>
          <w:color w:val="231F20"/>
        </w:rPr>
        <w:t>созданы</w:t>
      </w:r>
      <w:r>
        <w:rPr>
          <w:color w:val="231F20"/>
          <w:spacing w:val="14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</w:rPr>
        <w:t>ханизмы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5"/>
        </w:rPr>
        <w:t> </w:t>
      </w:r>
      <w:r>
        <w:rPr>
          <w:color w:val="231F20"/>
        </w:rPr>
        <w:t>лидеров,</w:t>
      </w:r>
      <w:r>
        <w:rPr>
          <w:color w:val="231F20"/>
          <w:spacing w:val="5"/>
        </w:rPr>
        <w:t> </w:t>
      </w:r>
      <w:r>
        <w:rPr>
          <w:color w:val="231F20"/>
        </w:rPr>
        <w:t>процессы</w:t>
      </w:r>
      <w:r>
        <w:rPr>
          <w:color w:val="231F20"/>
          <w:spacing w:val="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5"/>
        </w:rPr>
        <w:t> </w:t>
      </w:r>
      <w:r>
        <w:rPr>
          <w:color w:val="231F20"/>
        </w:rPr>
        <w:t>интеллектуаль-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28"/>
        </w:rPr>
        <w:t> </w:t>
      </w:r>
      <w:r>
        <w:rPr>
          <w:color w:val="231F20"/>
        </w:rPr>
        <w:t>потенциалом</w:t>
      </w:r>
      <w:r>
        <w:rPr>
          <w:color w:val="231F20"/>
          <w:spacing w:val="28"/>
        </w:rPr>
        <w:t> </w:t>
      </w:r>
      <w:r>
        <w:rPr>
          <w:color w:val="231F20"/>
        </w:rPr>
        <w:t>будут</w:t>
      </w:r>
      <w:r>
        <w:rPr>
          <w:color w:val="231F20"/>
          <w:spacing w:val="28"/>
        </w:rPr>
        <w:t> </w:t>
      </w:r>
      <w:r>
        <w:rPr>
          <w:color w:val="231F20"/>
        </w:rPr>
        <w:t>проходить</w:t>
      </w:r>
      <w:r>
        <w:rPr>
          <w:color w:val="231F20"/>
          <w:spacing w:val="29"/>
        </w:rPr>
        <w:t> </w:t>
      </w:r>
      <w:r>
        <w:rPr>
          <w:color w:val="231F20"/>
        </w:rPr>
        <w:t>более</w:t>
      </w:r>
      <w:r>
        <w:rPr>
          <w:color w:val="231F20"/>
          <w:spacing w:val="28"/>
        </w:rPr>
        <w:t> </w:t>
      </w:r>
      <w:r>
        <w:rPr>
          <w:color w:val="231F20"/>
        </w:rPr>
        <w:t>успешно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приносить</w:t>
      </w:r>
    </w:p>
    <w:p>
      <w:pPr>
        <w:pStyle w:val="BodyText"/>
        <w:spacing w:before="12"/>
      </w:pPr>
      <w:r>
        <w:rPr>
          <w:color w:val="231F20"/>
        </w:rPr>
        <w:t>реальную</w:t>
      </w:r>
      <w:r>
        <w:rPr>
          <w:color w:val="231F20"/>
          <w:spacing w:val="6"/>
        </w:rPr>
        <w:t> </w:t>
      </w:r>
      <w:r>
        <w:rPr>
          <w:color w:val="231F20"/>
        </w:rPr>
        <w:t>пользу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всей</w:t>
      </w:r>
      <w:r>
        <w:rPr>
          <w:color w:val="231F20"/>
          <w:spacing w:val="8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  <w:spacing w:val="-2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новационную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</w:rPr>
        <w:t>нужно</w:t>
      </w:r>
      <w:r>
        <w:rPr>
          <w:color w:val="231F20"/>
          <w:spacing w:val="-13"/>
        </w:rPr>
        <w:t> </w:t>
      </w:r>
      <w:r>
        <w:rPr>
          <w:color w:val="231F20"/>
        </w:rPr>
        <w:t>обладать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иными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ресурсами.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примера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привести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ресурсы,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как:</w:t>
      </w:r>
    </w:p>
    <w:p>
      <w:pPr>
        <w:pStyle w:val="ListParagraph"/>
        <w:numPr>
          <w:ilvl w:val="0"/>
          <w:numId w:val="63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Материально-технические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ресурсы.</w:t>
      </w:r>
    </w:p>
    <w:p>
      <w:pPr>
        <w:pStyle w:val="ListParagraph"/>
        <w:numPr>
          <w:ilvl w:val="0"/>
          <w:numId w:val="63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Финансовые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ресурсы.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63"/>
        </w:numPr>
        <w:tabs>
          <w:tab w:pos="811" w:val="left" w:leader="none"/>
        </w:tabs>
        <w:spacing w:line="240" w:lineRule="auto" w:before="94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Энергетические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ресурсы.</w:t>
      </w:r>
    </w:p>
    <w:p>
      <w:pPr>
        <w:pStyle w:val="ListParagraph"/>
        <w:numPr>
          <w:ilvl w:val="0"/>
          <w:numId w:val="63"/>
        </w:numPr>
        <w:tabs>
          <w:tab w:pos="811" w:val="left" w:leader="none"/>
        </w:tabs>
        <w:spacing w:line="240" w:lineRule="auto" w:before="16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Технологические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ресурсы.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Но интеллектуальный потенциал в развитии инновационной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все-таки</w:t>
      </w:r>
      <w:r>
        <w:rPr>
          <w:color w:val="231F20"/>
          <w:spacing w:val="-11"/>
        </w:rPr>
        <w:t> </w:t>
      </w:r>
      <w:r>
        <w:rPr>
          <w:color w:val="231F20"/>
        </w:rPr>
        <w:t>занимает</w:t>
      </w:r>
      <w:r>
        <w:rPr>
          <w:color w:val="231F20"/>
          <w:spacing w:val="-10"/>
        </w:rPr>
        <w:t> </w:t>
      </w:r>
      <w:r>
        <w:rPr>
          <w:color w:val="231F20"/>
        </w:rPr>
        <w:t>особое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главное</w:t>
      </w:r>
      <w:r>
        <w:rPr>
          <w:color w:val="231F20"/>
          <w:spacing w:val="-11"/>
        </w:rPr>
        <w:t> </w:t>
      </w:r>
      <w:r>
        <w:rPr>
          <w:color w:val="231F20"/>
        </w:rPr>
        <w:t>место</w:t>
      </w:r>
      <w:r>
        <w:rPr>
          <w:color w:val="231F20"/>
          <w:spacing w:val="-10"/>
        </w:rPr>
        <w:t> </w:t>
      </w: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ресурсов. Чтобы предприятие </w:t>
      </w:r>
      <w:r>
        <w:rPr>
          <w:color w:val="231F20"/>
          <w:spacing w:val="-3"/>
        </w:rPr>
        <w:t>эффективно функционировало и была</w:t>
      </w:r>
      <w:r>
        <w:rPr>
          <w:color w:val="231F20"/>
          <w:spacing w:val="-50"/>
        </w:rPr>
        <w:t> </w:t>
      </w:r>
      <w:r>
        <w:rPr>
          <w:color w:val="231F20"/>
        </w:rPr>
        <w:t>конкурентоспособна, необходимо довольно часто совершенство-</w:t>
      </w:r>
      <w:r>
        <w:rPr>
          <w:color w:val="231F20"/>
          <w:spacing w:val="1"/>
        </w:rPr>
        <w:t> </w:t>
      </w:r>
      <w:r>
        <w:rPr>
          <w:color w:val="231F20"/>
        </w:rPr>
        <w:t>вать интеллектуальный потенциал. Особое внимание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 уделить управление знаниями, значимость которых возникает</w:t>
      </w:r>
      <w:r>
        <w:rPr>
          <w:color w:val="231F20"/>
          <w:spacing w:val="1"/>
        </w:rPr>
        <w:t> </w:t>
      </w:r>
      <w:r>
        <w:rPr>
          <w:color w:val="231F20"/>
        </w:rPr>
        <w:t>при повышение интеллектуального труда. Данные знания должны</w:t>
      </w:r>
      <w:r>
        <w:rPr>
          <w:color w:val="231F20"/>
          <w:spacing w:val="-50"/>
        </w:rPr>
        <w:t> </w:t>
      </w:r>
      <w:r>
        <w:rPr>
          <w:color w:val="231F20"/>
        </w:rPr>
        <w:t>иметь стратегическое направление. Они должны быть направле-</w:t>
      </w:r>
      <w:r>
        <w:rPr>
          <w:color w:val="231F20"/>
          <w:spacing w:val="1"/>
        </w:rPr>
        <w:t> </w:t>
      </w:r>
      <w:r>
        <w:rPr>
          <w:color w:val="231F20"/>
        </w:rPr>
        <w:t>ны на эффективное использование интеллектуального потенциа-</w:t>
      </w:r>
      <w:r>
        <w:rPr>
          <w:color w:val="231F20"/>
          <w:spacing w:val="1"/>
        </w:rPr>
        <w:t> </w:t>
      </w:r>
      <w:r>
        <w:rPr>
          <w:color w:val="231F20"/>
        </w:rPr>
        <w:t>ла. Поэтому для того, чтобы развивать интеллектуальный потен-</w:t>
      </w:r>
      <w:r>
        <w:rPr>
          <w:color w:val="231F20"/>
          <w:spacing w:val="1"/>
        </w:rPr>
        <w:t> </w:t>
      </w:r>
      <w:r>
        <w:rPr>
          <w:color w:val="231F20"/>
        </w:rPr>
        <w:t>циал,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10"/>
        </w:rPr>
        <w:t> </w:t>
      </w:r>
      <w:r>
        <w:rPr>
          <w:color w:val="231F20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-10"/>
        </w:rPr>
        <w:t> </w:t>
      </w:r>
      <w:r>
        <w:rPr>
          <w:color w:val="231F20"/>
        </w:rPr>
        <w:t>трудовыми</w:t>
      </w:r>
      <w:r>
        <w:rPr>
          <w:color w:val="231F20"/>
          <w:spacing w:val="-51"/>
        </w:rPr>
        <w:t> </w:t>
      </w:r>
      <w:r>
        <w:rPr>
          <w:color w:val="231F20"/>
        </w:rPr>
        <w:t>ресурсами и знаниями, которые помогают образовать конкурент-</w:t>
      </w:r>
      <w:r>
        <w:rPr>
          <w:color w:val="231F20"/>
          <w:spacing w:val="1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преимущество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11"/>
        <w:ind w:right="155" w:firstLine="396"/>
      </w:pP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2"/>
        </w:rPr>
        <w:t> </w:t>
      </w:r>
      <w:r>
        <w:rPr>
          <w:color w:val="231F20"/>
        </w:rPr>
        <w:t>выводы:</w:t>
      </w:r>
      <w:r>
        <w:rPr>
          <w:color w:val="231F20"/>
          <w:spacing w:val="-12"/>
        </w:rPr>
        <w:t> </w:t>
      </w:r>
      <w:r>
        <w:rPr>
          <w:color w:val="231F20"/>
        </w:rPr>
        <w:t>созданная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стране сложная социально-экономическая обстановка, постоянные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быстрые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происходят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экономике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государства вносят значительную неопределенность и нестабиль-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жизни</w:t>
      </w:r>
      <w:r>
        <w:rPr>
          <w:color w:val="231F20"/>
          <w:spacing w:val="-6"/>
        </w:rPr>
        <w:t> </w:t>
      </w:r>
      <w:r>
        <w:rPr>
          <w:color w:val="231F20"/>
        </w:rPr>
        <w:t>почти</w:t>
      </w:r>
      <w:r>
        <w:rPr>
          <w:color w:val="231F20"/>
          <w:spacing w:val="-6"/>
        </w:rPr>
        <w:t> </w:t>
      </w:r>
      <w:r>
        <w:rPr>
          <w:color w:val="231F20"/>
        </w:rPr>
        <w:t>любого</w:t>
      </w:r>
      <w:r>
        <w:rPr>
          <w:color w:val="231F20"/>
          <w:spacing w:val="-6"/>
        </w:rPr>
        <w:t> </w:t>
      </w:r>
      <w:r>
        <w:rPr>
          <w:color w:val="231F20"/>
        </w:rPr>
        <w:t>человека.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6"/>
        </w:rPr>
        <w:t> </w:t>
      </w:r>
      <w:r>
        <w:rPr>
          <w:color w:val="231F20"/>
        </w:rPr>
        <w:t>мире</w:t>
      </w:r>
      <w:r>
        <w:rPr>
          <w:color w:val="231F20"/>
          <w:spacing w:val="-6"/>
        </w:rPr>
        <w:t> </w:t>
      </w:r>
      <w:r>
        <w:rPr>
          <w:color w:val="231F20"/>
        </w:rPr>
        <w:t>созда-</w:t>
      </w:r>
      <w:r>
        <w:rPr>
          <w:color w:val="231F20"/>
          <w:spacing w:val="-50"/>
        </w:rPr>
        <w:t> </w:t>
      </w:r>
      <w:r>
        <w:rPr>
          <w:color w:val="231F20"/>
        </w:rPr>
        <w:t>ются</w:t>
      </w:r>
      <w:r>
        <w:rPr>
          <w:color w:val="231F20"/>
          <w:spacing w:val="-5"/>
        </w:rPr>
        <w:t> </w:t>
      </w:r>
      <w:r>
        <w:rPr>
          <w:color w:val="231F20"/>
        </w:rPr>
        <w:t>новые</w:t>
      </w:r>
      <w:r>
        <w:rPr>
          <w:color w:val="231F20"/>
          <w:spacing w:val="-4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персоналу.</w:t>
      </w:r>
      <w:r>
        <w:rPr>
          <w:color w:val="231F20"/>
          <w:spacing w:val="-4"/>
        </w:rPr>
        <w:t> </w:t>
      </w:r>
      <w:r>
        <w:rPr>
          <w:color w:val="231F20"/>
        </w:rPr>
        <w:t>Новые</w:t>
      </w:r>
      <w:r>
        <w:rPr>
          <w:color w:val="231F20"/>
          <w:spacing w:val="-5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персона-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лу рассматривает его как интеллектуального индивидуума. Развитие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7"/>
        </w:rPr>
        <w:t> </w:t>
      </w:r>
      <w:r>
        <w:rPr>
          <w:color w:val="231F20"/>
        </w:rPr>
        <w:t>выявляет</w:t>
      </w:r>
      <w:r>
        <w:rPr>
          <w:color w:val="231F20"/>
          <w:spacing w:val="-6"/>
        </w:rPr>
        <w:t> </w:t>
      </w:r>
      <w:r>
        <w:rPr>
          <w:color w:val="231F20"/>
        </w:rPr>
        <w:t>перспективные</w:t>
      </w:r>
      <w:r>
        <w:rPr>
          <w:color w:val="231F20"/>
          <w:spacing w:val="-7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развитие</w:t>
      </w:r>
      <w:r>
        <w:rPr>
          <w:color w:val="231F20"/>
          <w:spacing w:val="-7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зации, развиваются инновационные проекты, появляются новые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идеи.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лидером»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обязательной</w:t>
      </w:r>
      <w:r>
        <w:rPr>
          <w:color w:val="231F20"/>
          <w:spacing w:val="-12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-12"/>
        </w:rPr>
        <w:t> </w:t>
      </w:r>
      <w:r>
        <w:rPr>
          <w:color w:val="231F20"/>
        </w:rPr>
        <w:t>хозяй-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ственной деятельности предприятия. Интеллектуальный потенциал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лидеры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значимо</w:t>
      </w:r>
      <w:r>
        <w:rPr>
          <w:color w:val="231F20"/>
          <w:spacing w:val="-6"/>
        </w:rPr>
        <w:t> </w:t>
      </w:r>
      <w:r>
        <w:rPr>
          <w:color w:val="231F20"/>
        </w:rPr>
        <w:t>важной</w:t>
      </w:r>
      <w:r>
        <w:rPr>
          <w:color w:val="231F20"/>
          <w:spacing w:val="-6"/>
        </w:rPr>
        <w:t> </w:t>
      </w:r>
      <w:r>
        <w:rPr>
          <w:color w:val="231F20"/>
        </w:rPr>
        <w:t>задачей</w:t>
      </w:r>
      <w:r>
        <w:rPr>
          <w:color w:val="231F20"/>
          <w:spacing w:val="-7"/>
        </w:rPr>
        <w:t> </w:t>
      </w:r>
      <w:r>
        <w:rPr>
          <w:color w:val="231F20"/>
        </w:rPr>
        <w:t>системы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управления. Поэтому вложение средств и трудозатрат в собственный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персонал является одной из наиболее выгодных долгосрочных инве-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стиций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персонала</w:t>
      </w:r>
      <w:r>
        <w:rPr>
          <w:color w:val="231F20"/>
          <w:spacing w:val="-12"/>
        </w:rPr>
        <w:t> </w:t>
      </w:r>
      <w:r>
        <w:rPr>
          <w:color w:val="231F20"/>
        </w:rPr>
        <w:t>необхо-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димо осуществлять практически на всех уровнях, и он должен стать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одним из приоритетных видов хозяйственной деятельности предпри-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ятия.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напрямую</w:t>
      </w:r>
      <w:r>
        <w:rPr>
          <w:color w:val="231F20"/>
          <w:spacing w:val="-12"/>
        </w:rPr>
        <w:t> </w:t>
      </w:r>
      <w:r>
        <w:rPr>
          <w:color w:val="231F20"/>
        </w:rPr>
        <w:t>связано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конкурентоспособностью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устойчивым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положением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предприятия.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Беспалов П. В., Гапоненко А. Л., Корниенко В. И. </w:t>
      </w:r>
      <w:r>
        <w:rPr>
          <w:color w:val="231F20"/>
          <w:sz w:val="18"/>
        </w:rPr>
        <w:t>Интеллектуальный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капитал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стратегический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потенциал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Социальные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отноше-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 215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Веснин В. Р. </w:t>
      </w:r>
      <w:r>
        <w:rPr>
          <w:color w:val="231F20"/>
          <w:w w:val="95"/>
          <w:sz w:val="18"/>
        </w:rPr>
        <w:t>Практический менеджмент персонала. Пособие по кадро-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работе. 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Юрист, 2015. 496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Гапоненко А. Л., Орлова Т. М. </w:t>
      </w:r>
      <w:r>
        <w:rPr>
          <w:color w:val="231F20"/>
          <w:sz w:val="18"/>
        </w:rPr>
        <w:t>Управление знаниями. Как превратить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знания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капитал.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Эксмо,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190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Кибанова А. Я. </w:t>
      </w:r>
      <w:r>
        <w:rPr>
          <w:color w:val="231F20"/>
          <w:w w:val="95"/>
          <w:sz w:val="18"/>
        </w:rPr>
        <w:t>Управление персоналом организации. – М.: ИНФРА-М,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111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Тараненко В. </w:t>
      </w:r>
      <w:r>
        <w:rPr>
          <w:color w:val="231F20"/>
          <w:sz w:val="18"/>
        </w:rPr>
        <w:t>Непродуктивная психология, или Бомба для директора.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Визитка: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досье 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партнера.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К.: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Ника-Центр, 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150 с.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3"/>
        <w:gridCol w:w="2810"/>
      </w:tblGrid>
      <w:tr>
        <w:trPr>
          <w:trHeight w:val="1714" w:hRule="atLeast"/>
        </w:trPr>
        <w:tc>
          <w:tcPr>
            <w:tcW w:w="3243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</w:t>
            </w:r>
          </w:p>
          <w:p>
            <w:pPr>
              <w:pStyle w:val="TableParagraph"/>
              <w:spacing w:line="249" w:lineRule="auto" w:before="9"/>
              <w:ind w:left="50" w:right="303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Гевейлер Александра </w:t>
            </w:r>
            <w:r>
              <w:rPr>
                <w:i/>
                <w:color w:val="231F20"/>
                <w:w w:val="95"/>
                <w:sz w:val="18"/>
              </w:rPr>
              <w:t>Константиновна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Иванова Диана Алексеевна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w w:val="95"/>
                <w:sz w:val="18"/>
              </w:rPr>
              <w:t> университет)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sz w:val="18"/>
                </w:rPr>
                <w:t>sashageva0612@mail.ru</w:t>
              </w:r>
            </w:hyperlink>
          </w:p>
          <w:p>
            <w:pPr>
              <w:pStyle w:val="TableParagraph"/>
              <w:spacing w:line="190" w:lineRule="exact" w:before="3"/>
              <w:ind w:left="50"/>
              <w:rPr>
                <w:i/>
                <w:sz w:val="18"/>
              </w:rPr>
            </w:pPr>
            <w:hyperlink r:id="rId155">
              <w:r>
                <w:rPr>
                  <w:i/>
                  <w:color w:val="231F20"/>
                  <w:sz w:val="18"/>
                </w:rPr>
                <w:t>ivanova1305di@mail.ru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22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Geveyler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Alexandra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Konstantinovna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350" w:right="48" w:firstLine="191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Ivanova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Diana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210" w:lineRule="atLeast"/>
              <w:ind w:left="1087" w:right="47" w:hanging="604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3"/>
                <w:w w:val="95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spacing w:val="-1"/>
                  <w:w w:val="95"/>
                  <w:sz w:val="18"/>
                </w:rPr>
                <w:t>sashageva0612@mail.ru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hyperlink r:id="rId155">
              <w:r>
                <w:rPr>
                  <w:i/>
                  <w:color w:val="231F20"/>
                  <w:w w:val="95"/>
                  <w:sz w:val="18"/>
                </w:rPr>
                <w:t>ivanova1305di@mail.ru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864" w:right="854"/>
      </w:pPr>
      <w:r>
        <w:rPr>
          <w:color w:val="231F20"/>
        </w:rPr>
        <w:t>НАУЧНО-ТЕХНИЧЕСКАЯ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35"/>
        </w:rPr>
        <w:t> </w:t>
      </w:r>
      <w:r>
        <w:rPr>
          <w:color w:val="231F20"/>
        </w:rPr>
        <w:t>РОССИИ</w:t>
      </w:r>
    </w:p>
    <w:p>
      <w:pPr>
        <w:pStyle w:val="Heading3"/>
        <w:spacing w:line="249" w:lineRule="auto" w:before="228"/>
        <w:ind w:left="1026" w:right="1007"/>
      </w:pPr>
      <w:r>
        <w:rPr>
          <w:color w:val="231F20"/>
        </w:rPr>
        <w:t>SCIENTIFIC</w:t>
      </w:r>
      <w:r>
        <w:rPr>
          <w:color w:val="231F20"/>
          <w:spacing w:val="57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</w:rPr>
        <w:t>TECHNICAL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RUSSIA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несколько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последних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десятилетий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развитые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страны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мики отмечают повышение в использовании научно-технического прогрес-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са.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можно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объяснить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окончанием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холодной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войны,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усиленной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работой над решением проблем невоенного характера, большой миграцией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научных кадров и, следовательно, обменом творческих достижений. В этих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странах образовывается постиндустриальная </w:t>
      </w:r>
      <w:r>
        <w:rPr>
          <w:color w:val="231F20"/>
          <w:sz w:val="19"/>
        </w:rPr>
        <w:t>экономика, которая основы-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внедрении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новейших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технологий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новаторства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сферы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щества.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комплексного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страны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необходима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монументальная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pacing w:val="-1"/>
          <w:sz w:val="19"/>
        </w:rPr>
        <w:t>технологическая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научная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основа.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научно-технических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тров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создать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объединение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школ,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ВУЗов,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исследовательских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инсти-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тутов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экономики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целом.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научно-техническая безопасность, угрозы научно-тех-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нической безопасности, внешние и внутренние угрозы, научные и техно-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логические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инновации.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In recent decades, developed countries in the economic sphere have not-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ed an increase in the use of scientific and technological progress. This can be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explained by the end of the cold war, as well as the intensification of work on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non-military tasks, the large migration of scientific personnel and, as a result,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exchange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creative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achievements.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these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countries,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post-industrial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econo-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being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formed,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introduction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technologies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innovations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spheres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society.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Comprehensive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coun-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try requires a huge technological and scientific Foundation. The organization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of scientific and technical centers can create an Association of schools, univer-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sities,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research institutes and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economy as a whole.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scientific and technical security, threats to scientific and technical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internal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threats,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innovations.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6" w:firstLine="396"/>
        <w:jc w:val="right"/>
      </w:pPr>
      <w:r>
        <w:rPr>
          <w:color w:val="231F20"/>
          <w:w w:val="95"/>
        </w:rPr>
        <w:t>Одной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главных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частей,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которые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улучшение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эко-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номики</w:t>
      </w:r>
      <w:r>
        <w:rPr>
          <w:color w:val="231F20"/>
          <w:spacing w:val="-12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12"/>
        </w:rPr>
        <w:t> </w:t>
      </w:r>
      <w:r>
        <w:rPr>
          <w:color w:val="231F20"/>
        </w:rPr>
        <w:t>научно-техническая</w:t>
      </w:r>
      <w:r>
        <w:rPr>
          <w:color w:val="231F20"/>
          <w:spacing w:val="-12"/>
        </w:rPr>
        <w:t> </w:t>
      </w:r>
      <w:r>
        <w:rPr>
          <w:color w:val="231F20"/>
        </w:rPr>
        <w:t>сфера,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важнейшая</w:t>
      </w:r>
      <w:r>
        <w:rPr>
          <w:color w:val="231F20"/>
          <w:spacing w:val="-12"/>
        </w:rPr>
        <w:t> </w:t>
      </w:r>
      <w:r>
        <w:rPr>
          <w:color w:val="231F20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</w:rPr>
        <w:t>ция-</w:t>
      </w:r>
      <w:r>
        <w:rPr>
          <w:color w:val="231F20"/>
          <w:spacing w:val="7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7"/>
        </w:rPr>
        <w:t> </w:t>
      </w:r>
      <w:r>
        <w:rPr>
          <w:color w:val="231F20"/>
        </w:rPr>
        <w:t>комплексных</w:t>
      </w:r>
      <w:r>
        <w:rPr>
          <w:color w:val="231F20"/>
          <w:spacing w:val="7"/>
        </w:rPr>
        <w:t> </w:t>
      </w:r>
      <w:r>
        <w:rPr>
          <w:color w:val="231F20"/>
        </w:rPr>
        <w:t>проектов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программ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ства техники, 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также улучшение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производства технических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средств.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научно-техническая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2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развитие</w:t>
      </w:r>
      <w:r>
        <w:rPr>
          <w:color w:val="231F20"/>
          <w:spacing w:val="21"/>
        </w:rPr>
        <w:t> </w:t>
      </w:r>
      <w:r>
        <w:rPr>
          <w:color w:val="231F20"/>
        </w:rPr>
        <w:t>благоприятных</w:t>
      </w:r>
      <w:r>
        <w:rPr>
          <w:color w:val="231F20"/>
          <w:spacing w:val="22"/>
        </w:rPr>
        <w:t> </w:t>
      </w:r>
      <w:r>
        <w:rPr>
          <w:color w:val="231F20"/>
        </w:rPr>
        <w:t>условий</w:t>
      </w:r>
      <w:r>
        <w:rPr>
          <w:color w:val="231F20"/>
          <w:spacing w:val="22"/>
        </w:rPr>
        <w:t> </w:t>
      </w:r>
      <w:r>
        <w:rPr>
          <w:color w:val="231F20"/>
        </w:rPr>
        <w:t>развиваю-</w:t>
      </w:r>
      <w:r>
        <w:rPr>
          <w:color w:val="231F20"/>
          <w:spacing w:val="1"/>
        </w:rPr>
        <w:t> </w:t>
      </w:r>
      <w:r>
        <w:rPr>
          <w:color w:val="231F20"/>
        </w:rPr>
        <w:t>щейся</w:t>
      </w:r>
      <w:r>
        <w:rPr>
          <w:color w:val="231F20"/>
          <w:spacing w:val="14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14"/>
        </w:rPr>
        <w:t> </w:t>
      </w:r>
      <w:r>
        <w:rPr>
          <w:color w:val="231F20"/>
        </w:rPr>
        <w:t>системы,</w:t>
      </w:r>
      <w:r>
        <w:rPr>
          <w:color w:val="231F20"/>
          <w:spacing w:val="15"/>
        </w:rPr>
        <w:t> </w:t>
      </w:r>
      <w:r>
        <w:rPr>
          <w:color w:val="231F20"/>
        </w:rPr>
        <w:t>так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5"/>
        </w:rPr>
        <w:t> </w:t>
      </w:r>
      <w:r>
        <w:rPr>
          <w:color w:val="231F20"/>
        </w:rPr>
        <w:t>база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экономическо-</w:t>
      </w:r>
    </w:p>
    <w:p>
      <w:pPr>
        <w:pStyle w:val="BodyText"/>
        <w:spacing w:before="5"/>
      </w:pPr>
      <w:r>
        <w:rPr>
          <w:color w:val="231F20"/>
        </w:rPr>
        <w:t>го</w:t>
      </w:r>
      <w:r>
        <w:rPr>
          <w:color w:val="231F20"/>
          <w:spacing w:val="6"/>
        </w:rPr>
        <w:t> </w:t>
      </w:r>
      <w:r>
        <w:rPr>
          <w:color w:val="231F20"/>
        </w:rPr>
        <w:t>подъема</w:t>
      </w:r>
      <w:r>
        <w:rPr>
          <w:color w:val="231F20"/>
          <w:spacing w:val="6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</w:rPr>
        <w:t>Через научно-техническую сферу экономика действует на на-</w:t>
      </w:r>
      <w:r>
        <w:rPr>
          <w:color w:val="231F20"/>
          <w:spacing w:val="-50"/>
        </w:rPr>
        <w:t> </w:t>
      </w:r>
      <w:r>
        <w:rPr>
          <w:color w:val="231F20"/>
        </w:rPr>
        <w:t>уку, результаты некоторых исследований способствуют увеличе-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конкурентоспособности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произведенных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услуг.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ука, соответственно, усиливает те области экономики, в которых</w:t>
      </w:r>
      <w:r>
        <w:rPr>
          <w:color w:val="231F20"/>
          <w:spacing w:val="1"/>
        </w:rPr>
        <w:t> </w:t>
      </w:r>
      <w:r>
        <w:rPr>
          <w:color w:val="231F20"/>
        </w:rPr>
        <w:t>может быть практическое воплощение результатов многообеща-</w:t>
      </w:r>
      <w:r>
        <w:rPr>
          <w:color w:val="231F20"/>
          <w:spacing w:val="1"/>
        </w:rPr>
        <w:t> </w:t>
      </w:r>
      <w:r>
        <w:rPr>
          <w:color w:val="231F20"/>
        </w:rPr>
        <w:t>ющих исследований.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Новгородской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членов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молодежно-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парламента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Чудовского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района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проведен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социальный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опрос.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105"/>
        </w:rPr>
        <w:t>Людям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предложили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ответить,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государственном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управлении и какие интересы России в области научно-техниче-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отношений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считают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основными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1):</w:t>
      </w:r>
    </w:p>
    <w:p>
      <w:pPr>
        <w:pStyle w:val="BodyText"/>
        <w:spacing w:before="8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1781359</wp:posOffset>
            </wp:positionH>
            <wp:positionV relativeFrom="paragraph">
              <wp:posOffset>181152</wp:posOffset>
            </wp:positionV>
            <wp:extent cx="1759030" cy="1042606"/>
            <wp:effectExtent l="0" t="0" r="0" b="0"/>
            <wp:wrapTopAndBottom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030" cy="104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800157</wp:posOffset>
            </wp:positionH>
            <wp:positionV relativeFrom="paragraph">
              <wp:posOffset>1336097</wp:posOffset>
            </wp:positionV>
            <wp:extent cx="3709068" cy="1468564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068" cy="146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jc w:val="left"/>
        <w:rPr>
          <w:sz w:val="13"/>
        </w:rPr>
      </w:pP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line="249" w:lineRule="auto" w:before="0"/>
        <w:ind w:left="2705" w:right="585" w:hanging="2104"/>
        <w:jc w:val="left"/>
        <w:rPr>
          <w:sz w:val="18"/>
        </w:rPr>
      </w:pPr>
      <w:r>
        <w:rPr>
          <w:color w:val="231F20"/>
          <w:sz w:val="18"/>
        </w:rPr>
        <w:t>Рис. 1. Основные интересы России в области научно-технических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отношений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Большая</w:t>
      </w:r>
      <w:r>
        <w:rPr>
          <w:color w:val="231F20"/>
          <w:spacing w:val="-8"/>
        </w:rPr>
        <w:t> </w:t>
      </w:r>
      <w:r>
        <w:rPr>
          <w:color w:val="231F20"/>
        </w:rPr>
        <w:t>часть</w:t>
      </w:r>
      <w:r>
        <w:rPr>
          <w:color w:val="231F20"/>
          <w:spacing w:val="-8"/>
        </w:rPr>
        <w:t> </w:t>
      </w:r>
      <w:r>
        <w:rPr>
          <w:color w:val="231F20"/>
        </w:rPr>
        <w:t>респондентов</w:t>
      </w:r>
      <w:r>
        <w:rPr>
          <w:color w:val="231F20"/>
          <w:spacing w:val="-8"/>
        </w:rPr>
        <w:t> </w:t>
      </w:r>
      <w:r>
        <w:rPr>
          <w:color w:val="231F20"/>
        </w:rPr>
        <w:t>считают,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сохранение</w:t>
      </w:r>
      <w:r>
        <w:rPr>
          <w:color w:val="231F20"/>
          <w:spacing w:val="-8"/>
        </w:rPr>
        <w:t> </w:t>
      </w:r>
      <w:r>
        <w:rPr>
          <w:color w:val="231F20"/>
        </w:rPr>
        <w:t>достиг-</w:t>
      </w:r>
      <w:r>
        <w:rPr>
          <w:color w:val="231F20"/>
          <w:spacing w:val="-50"/>
        </w:rPr>
        <w:t> </w:t>
      </w:r>
      <w:r>
        <w:rPr>
          <w:color w:val="231F20"/>
        </w:rPr>
        <w:t>нутого мирового уровня и научного превосходства- один из глав-</w:t>
      </w:r>
      <w:r>
        <w:rPr>
          <w:color w:val="231F20"/>
          <w:spacing w:val="1"/>
        </w:rPr>
        <w:t> </w:t>
      </w:r>
      <w:r>
        <w:rPr>
          <w:color w:val="231F20"/>
        </w:rPr>
        <w:t>ных интересов. Это объясняется тем, что многие люди стараются</w:t>
      </w:r>
      <w:r>
        <w:rPr>
          <w:color w:val="231F20"/>
          <w:spacing w:val="1"/>
        </w:rPr>
        <w:t> </w:t>
      </w:r>
      <w:r>
        <w:rPr>
          <w:color w:val="231F20"/>
        </w:rPr>
        <w:t>заменить свою работу работой техники для того, чтобы освобо-</w:t>
      </w:r>
      <w:r>
        <w:rPr>
          <w:color w:val="231F20"/>
          <w:spacing w:val="1"/>
        </w:rPr>
        <w:t> </w:t>
      </w:r>
      <w:r>
        <w:rPr>
          <w:color w:val="231F20"/>
        </w:rPr>
        <w:t>дить себя от однообразной и утомительной работы. Важнейшей</w:t>
      </w:r>
      <w:r>
        <w:rPr>
          <w:color w:val="231F20"/>
          <w:spacing w:val="1"/>
        </w:rPr>
        <w:t> </w:t>
      </w:r>
      <w:r>
        <w:rPr>
          <w:color w:val="231F20"/>
        </w:rPr>
        <w:t>задачей является- уделять рабочей деятельности меньше времени,</w:t>
      </w:r>
      <w:r>
        <w:rPr>
          <w:color w:val="231F20"/>
          <w:spacing w:val="-50"/>
        </w:rPr>
        <w:t> </w:t>
      </w:r>
      <w:r>
        <w:rPr>
          <w:color w:val="231F20"/>
        </w:rPr>
        <w:t>получая при этом больший доход. Техническое развитие привело</w:t>
      </w:r>
      <w:r>
        <w:rPr>
          <w:color w:val="231F20"/>
          <w:spacing w:val="1"/>
        </w:rPr>
        <w:t> </w:t>
      </w:r>
      <w:r>
        <w:rPr>
          <w:color w:val="231F20"/>
        </w:rPr>
        <w:t>к существенным изменениям во многих государствах. В развива-</w:t>
      </w:r>
      <w:r>
        <w:rPr>
          <w:color w:val="231F20"/>
          <w:spacing w:val="1"/>
        </w:rPr>
        <w:t> </w:t>
      </w:r>
      <w:r>
        <w:rPr>
          <w:color w:val="231F20"/>
        </w:rPr>
        <w:t>ющихся странах уровень жизни быстро меняется и приближается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уровню</w:t>
      </w:r>
      <w:r>
        <w:rPr>
          <w:color w:val="231F20"/>
          <w:spacing w:val="2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развитых</w:t>
      </w:r>
      <w:r>
        <w:rPr>
          <w:color w:val="231F20"/>
          <w:spacing w:val="2"/>
        </w:rPr>
        <w:t> </w:t>
      </w:r>
      <w:r>
        <w:rPr>
          <w:color w:val="231F20"/>
        </w:rPr>
        <w:t>стран.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  <w:jc w:val="right"/>
      </w:pP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основной</w:t>
      </w:r>
      <w:r>
        <w:rPr>
          <w:color w:val="231F20"/>
          <w:spacing w:val="24"/>
        </w:rPr>
        <w:t> </w:t>
      </w:r>
      <w:r>
        <w:rPr>
          <w:color w:val="231F20"/>
        </w:rPr>
        <w:t>проблеме</w:t>
      </w:r>
      <w:r>
        <w:rPr>
          <w:color w:val="231F20"/>
          <w:spacing w:val="22"/>
        </w:rPr>
        <w:t> </w:t>
      </w:r>
      <w:r>
        <w:rPr>
          <w:color w:val="231F20"/>
        </w:rPr>
        <w:t>научно-технической</w:t>
      </w:r>
      <w:r>
        <w:rPr>
          <w:color w:val="231F20"/>
          <w:spacing w:val="2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4"/>
        </w:rPr>
        <w:t> </w:t>
      </w:r>
      <w:r>
        <w:rPr>
          <w:color w:val="231F20"/>
        </w:rPr>
        <w:t>от-</w:t>
      </w:r>
      <w:r>
        <w:rPr>
          <w:color w:val="231F20"/>
          <w:spacing w:val="1"/>
        </w:rPr>
        <w:t> </w:t>
      </w:r>
      <w:r>
        <w:rPr>
          <w:color w:val="231F20"/>
        </w:rPr>
        <w:t>носят</w:t>
      </w:r>
      <w:r>
        <w:rPr>
          <w:color w:val="231F20"/>
          <w:spacing w:val="23"/>
        </w:rPr>
        <w:t> </w:t>
      </w:r>
      <w:r>
        <w:rPr>
          <w:color w:val="231F20"/>
        </w:rPr>
        <w:t>роботизацию</w:t>
      </w:r>
      <w:r>
        <w:rPr>
          <w:color w:val="231F20"/>
          <w:spacing w:val="24"/>
        </w:rPr>
        <w:t> </w:t>
      </w:r>
      <w:r>
        <w:rPr>
          <w:color w:val="231F20"/>
        </w:rPr>
        <w:t>производства:</w:t>
      </w:r>
      <w:r>
        <w:rPr>
          <w:color w:val="231F20"/>
          <w:spacing w:val="24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24"/>
        </w:rPr>
        <w:t> </w:t>
      </w:r>
      <w:r>
        <w:rPr>
          <w:color w:val="231F20"/>
        </w:rPr>
        <w:t>инноваций</w:t>
      </w:r>
      <w:r>
        <w:rPr>
          <w:color w:val="231F20"/>
          <w:spacing w:val="24"/>
        </w:rPr>
        <w:t> </w:t>
      </w:r>
      <w:r>
        <w:rPr>
          <w:color w:val="231F20"/>
        </w:rPr>
        <w:t>вызы-</w:t>
      </w:r>
      <w:r>
        <w:rPr>
          <w:color w:val="231F20"/>
          <w:spacing w:val="1"/>
        </w:rPr>
        <w:t> </w:t>
      </w:r>
      <w:r>
        <w:rPr>
          <w:color w:val="231F20"/>
        </w:rPr>
        <w:t>вают</w:t>
      </w:r>
      <w:r>
        <w:rPr>
          <w:color w:val="231F20"/>
          <w:spacing w:val="-9"/>
        </w:rPr>
        <w:t> </w:t>
      </w:r>
      <w:r>
        <w:rPr>
          <w:color w:val="231F20"/>
        </w:rPr>
        <w:t>колебания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приводит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инфля-</w:t>
      </w:r>
      <w:r>
        <w:rPr>
          <w:color w:val="231F20"/>
          <w:spacing w:val="-50"/>
        </w:rPr>
        <w:t> </w:t>
      </w:r>
      <w:r>
        <w:rPr>
          <w:color w:val="231F20"/>
        </w:rPr>
        <w:t>ции; переход к автоматизации также повышает рост безработицы.</w:t>
      </w:r>
      <w:r>
        <w:rPr>
          <w:color w:val="231F20"/>
          <w:spacing w:val="-50"/>
        </w:rPr>
        <w:t> </w:t>
      </w:r>
      <w:r>
        <w:rPr>
          <w:color w:val="231F20"/>
        </w:rPr>
        <w:t>Научно-техническая безопасность в настоящее время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тривается</w:t>
      </w:r>
      <w:r>
        <w:rPr>
          <w:color w:val="231F20"/>
          <w:spacing w:val="35"/>
        </w:rPr>
        <w:t> </w:t>
      </w:r>
      <w:r>
        <w:rPr>
          <w:color w:val="231F20"/>
        </w:rPr>
        <w:t>как</w:t>
      </w:r>
      <w:r>
        <w:rPr>
          <w:color w:val="231F20"/>
          <w:spacing w:val="35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35"/>
        </w:rPr>
        <w:t> </w:t>
      </w:r>
      <w:r>
        <w:rPr>
          <w:color w:val="231F20"/>
        </w:rPr>
        <w:t>благоприятных</w:t>
      </w:r>
      <w:r>
        <w:rPr>
          <w:color w:val="231F20"/>
          <w:spacing w:val="35"/>
        </w:rPr>
        <w:t> </w:t>
      </w:r>
      <w:r>
        <w:rPr>
          <w:color w:val="231F20"/>
        </w:rPr>
        <w:t>условий</w:t>
      </w:r>
      <w:r>
        <w:rPr>
          <w:color w:val="231F20"/>
          <w:spacing w:val="35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зования</w:t>
      </w:r>
      <w:r>
        <w:rPr>
          <w:color w:val="231F20"/>
          <w:spacing w:val="19"/>
        </w:rPr>
        <w:t> </w:t>
      </w:r>
      <w:r>
        <w:rPr>
          <w:color w:val="231F20"/>
        </w:rPr>
        <w:t>техники,</w:t>
      </w:r>
      <w:r>
        <w:rPr>
          <w:color w:val="231F20"/>
          <w:spacing w:val="20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исследований,</w:t>
      </w:r>
      <w:r>
        <w:rPr>
          <w:color w:val="231F20"/>
          <w:spacing w:val="19"/>
        </w:rPr>
        <w:t> </w:t>
      </w:r>
      <w:r>
        <w:rPr>
          <w:color w:val="231F20"/>
        </w:rPr>
        <w:t>обеспечивающих</w:t>
      </w:r>
    </w:p>
    <w:p>
      <w:pPr>
        <w:pStyle w:val="BodyText"/>
        <w:spacing w:before="6"/>
      </w:pPr>
      <w:r>
        <w:rPr>
          <w:color w:val="231F20"/>
        </w:rPr>
        <w:t>развитие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стране.</w:t>
      </w:r>
    </w:p>
    <w:p>
      <w:pPr>
        <w:pStyle w:val="BodyText"/>
        <w:spacing w:line="254" w:lineRule="auto" w:before="15"/>
        <w:ind w:right="158" w:firstLine="396"/>
      </w:pPr>
      <w:r>
        <w:rPr>
          <w:color w:val="231F20"/>
        </w:rPr>
        <w:t>Сфера научно-технической безопасности имеет как внешние,</w:t>
      </w:r>
      <w:r>
        <w:rPr>
          <w:color w:val="231F20"/>
          <w:spacing w:val="-50"/>
        </w:rPr>
        <w:t> </w:t>
      </w:r>
      <w:r>
        <w:rPr>
          <w:color w:val="231F20"/>
        </w:rPr>
        <w:t>так и внутренние факторы, которые могут неблагоприятно влиять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57" w:firstLine="396"/>
      </w:pP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внутренним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факторам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научно-технической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относят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Рассмотрим</w:t>
      </w:r>
      <w:r>
        <w:rPr>
          <w:color w:val="231F20"/>
          <w:spacing w:val="1"/>
        </w:rPr>
        <w:t> </w:t>
      </w:r>
      <w:r>
        <w:rPr>
          <w:color w:val="231F20"/>
        </w:rPr>
        <w:t>сферу</w:t>
      </w:r>
      <w:r>
        <w:rPr>
          <w:color w:val="231F20"/>
          <w:spacing w:val="1"/>
        </w:rPr>
        <w:t> </w:t>
      </w:r>
      <w:r>
        <w:rPr>
          <w:color w:val="231F20"/>
        </w:rPr>
        <w:t>научно-технических</w:t>
      </w:r>
      <w:r>
        <w:rPr>
          <w:color w:val="231F20"/>
          <w:spacing w:val="1"/>
        </w:rPr>
        <w:t> </w:t>
      </w:r>
      <w:r>
        <w:rPr>
          <w:color w:val="231F20"/>
        </w:rPr>
        <w:t>отношений,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выделить внешние и внутренние угрозы научно-технической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before="2"/>
        <w:ind w:left="555"/>
      </w:pPr>
      <w:r>
        <w:rPr>
          <w:color w:val="231F20"/>
        </w:rPr>
        <w:t>Внутренние</w:t>
      </w:r>
      <w:r>
        <w:rPr>
          <w:color w:val="231F20"/>
          <w:spacing w:val="16"/>
        </w:rPr>
        <w:t> </w:t>
      </w:r>
      <w:r>
        <w:rPr>
          <w:color w:val="231F20"/>
        </w:rPr>
        <w:t>угрозы: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потеря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преимущества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научно-технической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политики;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16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ограниченное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использование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техники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сферах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эко-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номики,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политики,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обороны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потенциала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страны;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отставание научно-технического потенциала и утрата важ-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нейших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передовых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направлений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техники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науки;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2" w:after="0"/>
        <w:ind w:left="158" w:right="158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потеря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ведущих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достижений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техники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науки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утечка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рубеж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научных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кадров.</w:t>
      </w:r>
    </w:p>
    <w:p>
      <w:pPr>
        <w:pStyle w:val="BodyText"/>
        <w:spacing w:before="2"/>
        <w:ind w:left="555"/>
        <w:jc w:val="left"/>
      </w:pPr>
      <w:r>
        <w:rPr>
          <w:color w:val="231F20"/>
        </w:rPr>
        <w:t>Внешние</w:t>
      </w:r>
      <w:r>
        <w:rPr>
          <w:color w:val="231F20"/>
          <w:spacing w:val="11"/>
        </w:rPr>
        <w:t> </w:t>
      </w:r>
      <w:r>
        <w:rPr>
          <w:color w:val="231F20"/>
        </w:rPr>
        <w:t>угрозы</w:t>
      </w:r>
      <w:r>
        <w:rPr>
          <w:color w:val="231F20"/>
          <w:spacing w:val="11"/>
        </w:rPr>
        <w:t> </w:t>
      </w:r>
      <w:r>
        <w:rPr>
          <w:color w:val="231F20"/>
        </w:rPr>
        <w:t>[2]: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потеря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ведущими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странами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СНГ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научной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сфере;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стимуляция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убывания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научных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технических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кадров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ластей науки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техники;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научной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технической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разведки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иностранных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сударств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организаций.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Деструкция</w:t>
      </w:r>
      <w:r>
        <w:rPr>
          <w:color w:val="231F20"/>
          <w:spacing w:val="1"/>
        </w:rPr>
        <w:t> </w:t>
      </w:r>
      <w:r>
        <w:rPr>
          <w:color w:val="231F20"/>
        </w:rPr>
        <w:t>научно-технической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мо-</w:t>
      </w:r>
      <w:r>
        <w:rPr>
          <w:color w:val="231F20"/>
          <w:spacing w:val="1"/>
        </w:rPr>
        <w:t> </w:t>
      </w:r>
      <w:r>
        <w:rPr>
          <w:color w:val="231F20"/>
        </w:rPr>
        <w:t>жет привести к потере передовых позиций России в мире, а 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к снижению</w:t>
      </w:r>
      <w:r>
        <w:rPr>
          <w:color w:val="231F20"/>
          <w:spacing w:val="-2"/>
        </w:rPr>
        <w:t> </w:t>
      </w:r>
      <w:r>
        <w:rPr>
          <w:color w:val="231F20"/>
        </w:rPr>
        <w:t>качества</w:t>
      </w:r>
      <w:r>
        <w:rPr>
          <w:color w:val="231F20"/>
          <w:spacing w:val="-2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важных</w:t>
      </w:r>
      <w:r>
        <w:rPr>
          <w:color w:val="231F20"/>
          <w:spacing w:val="-1"/>
        </w:rPr>
        <w:t> </w:t>
      </w:r>
      <w:r>
        <w:rPr>
          <w:color w:val="231F20"/>
        </w:rPr>
        <w:t>стратегических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jc w:val="left"/>
      </w:pPr>
      <w:r>
        <w:rPr>
          <w:color w:val="231F20"/>
        </w:rPr>
        <w:t>направлениях научного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технического прогресса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росту вероят-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техногенных</w:t>
      </w:r>
      <w:r>
        <w:rPr>
          <w:color w:val="231F20"/>
          <w:spacing w:val="2"/>
        </w:rPr>
        <w:t> </w:t>
      </w:r>
      <w:r>
        <w:rPr>
          <w:color w:val="231F20"/>
        </w:rPr>
        <w:t>катастроф.</w:t>
      </w:r>
    </w:p>
    <w:p>
      <w:pPr>
        <w:pStyle w:val="BodyText"/>
        <w:spacing w:before="10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1960399</wp:posOffset>
            </wp:positionH>
            <wp:positionV relativeFrom="paragraph">
              <wp:posOffset>153132</wp:posOffset>
            </wp:positionV>
            <wp:extent cx="1411272" cy="1024127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7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1432296</wp:posOffset>
            </wp:positionH>
            <wp:positionV relativeFrom="paragraph">
              <wp:posOffset>1246792</wp:posOffset>
            </wp:positionV>
            <wp:extent cx="2463113" cy="262889"/>
            <wp:effectExtent l="0" t="0" r="0" b="0"/>
            <wp:wrapTopAndBottom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13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7"/>
        </w:rPr>
      </w:pPr>
    </w:p>
    <w:p>
      <w:pPr>
        <w:pStyle w:val="BodyText"/>
        <w:spacing w:before="11"/>
        <w:ind w:left="0"/>
        <w:jc w:val="left"/>
        <w:rPr>
          <w:sz w:val="18"/>
        </w:rPr>
      </w:pPr>
    </w:p>
    <w:p>
      <w:pPr>
        <w:spacing w:before="0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Внешние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научно-технической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безопасности</w:t>
      </w:r>
    </w:p>
    <w:p>
      <w:pPr>
        <w:pStyle w:val="BodyText"/>
        <w:spacing w:before="6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819543</wp:posOffset>
            </wp:positionH>
            <wp:positionV relativeFrom="paragraph">
              <wp:posOffset>165088</wp:posOffset>
            </wp:positionV>
            <wp:extent cx="3629680" cy="2483929"/>
            <wp:effectExtent l="0" t="0" r="0" b="0"/>
            <wp:wrapTopAndBottom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80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spacing w:before="0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Внутренние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научно-технической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firstLine="396"/>
        <w:jc w:val="left"/>
      </w:pPr>
      <w:r>
        <w:rPr>
          <w:color w:val="231F20"/>
          <w:spacing w:val="-1"/>
          <w:w w:val="95"/>
        </w:rPr>
        <w:t>Становится труднодостижимым усовершенствование </w:t>
      </w:r>
      <w:r>
        <w:rPr>
          <w:color w:val="231F20"/>
          <w:w w:val="95"/>
        </w:rPr>
        <w:t>националь-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ной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технологической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базы,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значит,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увеличивается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технологическая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зависимость страны от США и стран Запада, и, соответственно,</w:t>
      </w:r>
      <w:r>
        <w:rPr>
          <w:color w:val="231F20"/>
          <w:spacing w:val="1"/>
        </w:rPr>
        <w:t> </w:t>
      </w:r>
      <w:r>
        <w:rPr>
          <w:color w:val="231F20"/>
        </w:rPr>
        <w:t>подрывается оборонный потенциал государства. Одну из главных</w:t>
      </w:r>
      <w:r>
        <w:rPr>
          <w:color w:val="231F20"/>
          <w:spacing w:val="-50"/>
        </w:rPr>
        <w:t> </w:t>
      </w:r>
      <w:r>
        <w:rPr>
          <w:color w:val="231F20"/>
        </w:rPr>
        <w:t>угроз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</w:rPr>
        <w:t>низкий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экономику</w:t>
      </w:r>
      <w:r>
        <w:rPr>
          <w:color w:val="231F20"/>
          <w:spacing w:val="-50"/>
        </w:rPr>
        <w:t> </w:t>
      </w:r>
      <w:r>
        <w:rPr>
          <w:color w:val="231F20"/>
        </w:rPr>
        <w:t>России. Без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1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1"/>
        </w:rPr>
        <w:t> </w:t>
      </w:r>
      <w:r>
        <w:rPr>
          <w:color w:val="231F20"/>
        </w:rPr>
        <w:t>оживление</w:t>
      </w:r>
      <w:r>
        <w:rPr>
          <w:color w:val="231F20"/>
          <w:spacing w:val="1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В настоящее время экономическая сила страны устанавлива-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объемом</w:t>
      </w:r>
      <w:r>
        <w:rPr>
          <w:color w:val="231F20"/>
          <w:spacing w:val="-12"/>
        </w:rPr>
        <w:t> </w:t>
      </w:r>
      <w:r>
        <w:rPr>
          <w:color w:val="231F20"/>
        </w:rPr>
        <w:t>ВВП,</w:t>
      </w:r>
      <w:r>
        <w:rPr>
          <w:color w:val="231F20"/>
          <w:spacing w:val="-11"/>
        </w:rPr>
        <w:t> </w:t>
      </w:r>
      <w:r>
        <w:rPr>
          <w:color w:val="231F20"/>
        </w:rPr>
        <w:t>обладанием</w:t>
      </w:r>
      <w:r>
        <w:rPr>
          <w:color w:val="231F20"/>
          <w:spacing w:val="-12"/>
        </w:rPr>
        <w:t> </w:t>
      </w:r>
      <w:r>
        <w:rPr>
          <w:color w:val="231F20"/>
        </w:rPr>
        <w:t>капитала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трудовых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сурсов,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размером</w:t>
      </w:r>
      <w:r>
        <w:rPr>
          <w:color w:val="231F20"/>
          <w:spacing w:val="-12"/>
        </w:rPr>
        <w:t> </w:t>
      </w:r>
      <w:r>
        <w:rPr>
          <w:color w:val="231F20"/>
        </w:rPr>
        <w:t>научно-технического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состава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имею-</w:t>
      </w:r>
      <w:r>
        <w:rPr>
          <w:color w:val="231F20"/>
          <w:spacing w:val="-51"/>
        </w:rPr>
        <w:t> </w:t>
      </w:r>
      <w:r>
        <w:rPr>
          <w:color w:val="231F20"/>
        </w:rPr>
        <w:t>щихся возможностей, рентабельностью ее использования, числом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изобретений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открытий.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продук-</w:t>
      </w:r>
      <w:r>
        <w:rPr>
          <w:color w:val="231F20"/>
          <w:spacing w:val="-51"/>
        </w:rPr>
        <w:t> </w:t>
      </w:r>
      <w:r>
        <w:rPr>
          <w:color w:val="231F20"/>
        </w:rPr>
        <w:t>ции, в большинстве случаев оборудование и технологии. В совре-</w:t>
      </w:r>
      <w:r>
        <w:rPr>
          <w:color w:val="231F20"/>
          <w:spacing w:val="-50"/>
        </w:rPr>
        <w:t> </w:t>
      </w:r>
      <w:r>
        <w:rPr>
          <w:color w:val="231F20"/>
        </w:rPr>
        <w:t>менном мире возможности науки и техники стали особым ресур-</w:t>
      </w:r>
      <w:r>
        <w:rPr>
          <w:color w:val="231F20"/>
          <w:spacing w:val="1"/>
        </w:rPr>
        <w:t> </w:t>
      </w:r>
      <w:r>
        <w:rPr>
          <w:color w:val="231F20"/>
        </w:rPr>
        <w:t>сом, без которого актуальное конкурентоспособное производство</w:t>
      </w:r>
      <w:r>
        <w:rPr>
          <w:color w:val="231F20"/>
          <w:spacing w:val="1"/>
        </w:rPr>
        <w:t> </w:t>
      </w:r>
      <w:r>
        <w:rPr>
          <w:color w:val="231F20"/>
        </w:rPr>
        <w:t>исключено.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Научно-техническая безопасность: понятие, элементы, основные угрозы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Режим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доступа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https://helpiks.org/7-11880.html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Романова Е. М. </w:t>
      </w:r>
      <w:r>
        <w:rPr>
          <w:color w:val="231F20"/>
          <w:sz w:val="18"/>
        </w:rPr>
        <w:t>Об основных источниках угроз научно-технологиче-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скому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развитию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изучения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источников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угроз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информацион-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ной, экономической и национальной безопасности Режим доступа URL: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cyberleninka.ru/article/n/ob-osnovnyh-istochnikah-ugroz-nauchno-tehnologicheskomu-</w:t>
      </w:r>
      <w:r>
        <w:rPr>
          <w:color w:val="231F20"/>
          <w:w w:val="95"/>
          <w:sz w:val="18"/>
        </w:rPr>
        <w:t> razvitiyu-rossii-na-primere-izucheniya-istochnikov-ugroz-informatsionnoy (дата об-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ращения 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Угрозы научно-технической безопасности Режим доступа URL: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cyberpedia.su/8x8fb5.html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Влияние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научно-технического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прогресса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человека,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общество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логию Режим доступа URL: https://mentamore.com/socium/vliyanie-nauchno-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texnicheskogo-progressa.html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Научно-техническая безопасность и экономический рост Режим доступа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https://studref.com/660344/ekonomika/nauchno_tehnicheskaya_bezopasnost_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ekonomicheskiy_rost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обращения- 01.03.2020).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Сакович В. А., Бровка Г. М. </w:t>
      </w:r>
      <w:r>
        <w:rPr>
          <w:color w:val="231F20"/>
          <w:spacing w:val="-2"/>
          <w:w w:val="95"/>
          <w:sz w:val="18"/>
        </w:rPr>
        <w:t>Инновационная безопасность: </w:t>
      </w:r>
      <w:r>
        <w:rPr>
          <w:color w:val="231F20"/>
          <w:spacing w:val="-1"/>
          <w:w w:val="95"/>
          <w:sz w:val="18"/>
        </w:rPr>
        <w:t>основные поня-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тия, сущность Режим доступа URL: https://cyberleninka.ru/article/n/innovatsionnaya-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bezopasnost-osnovnye-ponyatiya-suschnost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обращения-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01.03.2020).</w:t>
      </w:r>
    </w:p>
    <w:p>
      <w:pPr>
        <w:pStyle w:val="ListParagraph"/>
        <w:numPr>
          <w:ilvl w:val="0"/>
          <w:numId w:val="66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color w:val="231F20"/>
          <w:w w:val="95"/>
          <w:sz w:val="18"/>
        </w:rPr>
        <w:t>Влияние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техники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технологий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жизнь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людей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Пузакова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А. А.</w:t>
      </w:r>
    </w:p>
    <w:p>
      <w:pPr>
        <w:spacing w:line="249" w:lineRule="auto" w:before="9"/>
        <w:ind w:left="158" w:right="157" w:firstLine="0"/>
        <w:jc w:val="both"/>
        <w:rPr>
          <w:sz w:val="18"/>
        </w:rPr>
      </w:pPr>
      <w:r>
        <w:rPr>
          <w:color w:val="231F20"/>
          <w:w w:val="95"/>
          <w:sz w:val="18"/>
        </w:rPr>
        <w:t>// Молодой ученый. – 2015. – №20. – С. 635-640. – URL https://moluch.ru/archive/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100/22645/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11.03.2020).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4"/>
        <w:gridCol w:w="2840"/>
      </w:tblGrid>
      <w:tr>
        <w:trPr>
          <w:trHeight w:val="1066" w:hRule="atLeast"/>
        </w:trPr>
        <w:tc>
          <w:tcPr>
            <w:tcW w:w="3214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</w:t>
            </w:r>
          </w:p>
          <w:p>
            <w:pPr>
              <w:pStyle w:val="TableParagraph"/>
              <w:spacing w:line="210" w:lineRule="atLeast" w:before="6"/>
              <w:ind w:left="50" w:right="85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Грачева Любовь Михайловна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161">
              <w:r>
                <w:rPr>
                  <w:i/>
                  <w:color w:val="231F20"/>
                  <w:sz w:val="18"/>
                </w:rPr>
                <w:t>Lubagracheva48@mail.ru</w:t>
              </w:r>
            </w:hyperlink>
          </w:p>
        </w:tc>
        <w:tc>
          <w:tcPr>
            <w:tcW w:w="284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Gracheva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Lyubov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Mikhailovna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student</w:t>
            </w:r>
          </w:p>
          <w:p>
            <w:pPr>
              <w:pStyle w:val="TableParagraph"/>
              <w:spacing w:line="210" w:lineRule="atLeast"/>
              <w:ind w:left="148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62">
              <w:r>
                <w:rPr>
                  <w:i/>
                  <w:color w:val="231F20"/>
                  <w:w w:val="95"/>
                  <w:sz w:val="18"/>
                </w:rPr>
                <w:t>lubagracheva48@mail.ru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321" w:right="312" w:firstLine="868"/>
        <w:jc w:val="left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31"/>
        </w:rPr>
        <w:t> </w:t>
      </w:r>
      <w:r>
        <w:rPr>
          <w:color w:val="231F20"/>
        </w:rPr>
        <w:t>ЭКСПЕРТИЗЫ</w:t>
      </w:r>
    </w:p>
    <w:p>
      <w:pPr>
        <w:spacing w:line="249" w:lineRule="auto" w:before="2"/>
        <w:ind w:left="555" w:right="0" w:firstLine="167"/>
        <w:jc w:val="left"/>
        <w:rPr>
          <w:b/>
          <w:sz w:val="24"/>
        </w:rPr>
      </w:pPr>
      <w:r>
        <w:rPr>
          <w:b/>
          <w:color w:val="231F20"/>
          <w:sz w:val="24"/>
        </w:rPr>
        <w:t>ПРИ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РАССЛЕДОВАНИИ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РАСКРЫТИИ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ПРЕСТУПЛЕНИЙ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СФЕРЕ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ЭКОНОМИКИ</w:t>
      </w:r>
    </w:p>
    <w:p>
      <w:pPr>
        <w:pStyle w:val="Heading3"/>
        <w:spacing w:line="249" w:lineRule="auto"/>
        <w:ind w:left="624" w:right="269" w:hanging="346"/>
        <w:jc w:val="left"/>
      </w:pPr>
      <w:r>
        <w:rPr>
          <w:color w:val="231F20"/>
        </w:rPr>
        <w:t>FEATURES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FORENSIC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60"/>
        </w:rPr>
        <w:t> </w:t>
      </w:r>
      <w:r>
        <w:rPr>
          <w:color w:val="231F20"/>
        </w:rPr>
        <w:t>EXPERTISE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67"/>
        </w:rPr>
        <w:t> </w:t>
      </w:r>
      <w:r>
        <w:rPr>
          <w:color w:val="231F20"/>
        </w:rPr>
        <w:t>THE</w:t>
      </w:r>
      <w:r>
        <w:rPr>
          <w:color w:val="231F20"/>
          <w:spacing w:val="72"/>
        </w:rPr>
        <w:t> </w:t>
      </w:r>
      <w:r>
        <w:rPr>
          <w:color w:val="231F20"/>
        </w:rPr>
        <w:t>INVESTIGATION</w:t>
      </w:r>
      <w:r>
        <w:rPr>
          <w:color w:val="231F20"/>
          <w:spacing w:val="55"/>
        </w:rPr>
        <w:t> </w:t>
      </w:r>
      <w:r>
        <w:rPr>
          <w:color w:val="231F20"/>
        </w:rPr>
        <w:t>AND</w:t>
      </w:r>
      <w:r>
        <w:rPr>
          <w:color w:val="231F20"/>
          <w:spacing w:val="73"/>
        </w:rPr>
        <w:t> </w:t>
      </w:r>
      <w:r>
        <w:rPr>
          <w:color w:val="231F20"/>
        </w:rPr>
        <w:t>DISCLOSURE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CRIMES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FIELD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ECONOMICS</w:t>
      </w:r>
    </w:p>
    <w:p>
      <w:pPr>
        <w:spacing w:line="249" w:lineRule="auto" w:before="217"/>
        <w:ind w:left="158" w:right="156" w:firstLine="396"/>
        <w:jc w:val="right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рассматриваются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особенности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назначения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проведе-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судебно-бухгалтерской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расследовании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преступлений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сфере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экономики.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Проанализирован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уровень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экономических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преступлений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w w:val="95"/>
          <w:sz w:val="19"/>
        </w:rPr>
        <w:t>в РФ за последние 5 лет. Раскрыты такие понятия как судебно-бухгалтерская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экспертиза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судебная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финансово-экономическая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экспертиза,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различия.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Подробно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этапы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проведения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судебно-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бухгалтерской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экспертизы,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порядок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назначения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проведения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экспертизы.</w:t>
      </w:r>
      <w:r>
        <w:rPr>
          <w:color w:val="231F20"/>
          <w:spacing w:val="1"/>
          <w:sz w:val="19"/>
        </w:rPr>
        <w:t> </w:t>
      </w:r>
      <w:r>
        <w:rPr>
          <w:i/>
          <w:color w:val="231F20"/>
          <w:spacing w:val="-1"/>
          <w:sz w:val="19"/>
        </w:rPr>
        <w:t>Ключевые слова</w:t>
      </w:r>
      <w:r>
        <w:rPr>
          <w:color w:val="231F20"/>
          <w:spacing w:val="-1"/>
          <w:sz w:val="19"/>
        </w:rPr>
        <w:t>: судебно-экономическая </w:t>
      </w:r>
      <w:r>
        <w:rPr>
          <w:color w:val="231F20"/>
          <w:sz w:val="19"/>
        </w:rPr>
        <w:t>экспертиза, судебно-бухгал-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терская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экспертиза,</w:t>
      </w:r>
      <w:r>
        <w:rPr>
          <w:color w:val="231F20"/>
          <w:spacing w:val="19"/>
          <w:w w:val="95"/>
          <w:sz w:val="19"/>
        </w:rPr>
        <w:t> </w:t>
      </w:r>
      <w:r>
        <w:rPr>
          <w:color w:val="231F20"/>
          <w:w w:val="95"/>
          <w:sz w:val="19"/>
        </w:rPr>
        <w:t>судебная</w:t>
      </w:r>
      <w:r>
        <w:rPr>
          <w:color w:val="231F20"/>
          <w:spacing w:val="19"/>
          <w:w w:val="95"/>
          <w:sz w:val="19"/>
        </w:rPr>
        <w:t> </w:t>
      </w:r>
      <w:r>
        <w:rPr>
          <w:color w:val="231F20"/>
          <w:w w:val="95"/>
          <w:sz w:val="19"/>
        </w:rPr>
        <w:t>финансово-экономическая</w:t>
      </w:r>
      <w:r>
        <w:rPr>
          <w:color w:val="231F20"/>
          <w:spacing w:val="19"/>
          <w:w w:val="95"/>
          <w:sz w:val="19"/>
        </w:rPr>
        <w:t> </w:t>
      </w:r>
      <w:r>
        <w:rPr>
          <w:color w:val="231F20"/>
          <w:w w:val="95"/>
          <w:sz w:val="19"/>
        </w:rPr>
        <w:t>экспертиза,</w:t>
      </w:r>
      <w:r>
        <w:rPr>
          <w:color w:val="231F20"/>
          <w:spacing w:val="19"/>
          <w:w w:val="95"/>
          <w:sz w:val="19"/>
        </w:rPr>
        <w:t> </w:t>
      </w:r>
      <w:r>
        <w:rPr>
          <w:color w:val="231F20"/>
          <w:w w:val="95"/>
          <w:sz w:val="19"/>
        </w:rPr>
        <w:t>эконо-</w:t>
      </w:r>
    </w:p>
    <w:p>
      <w:pPr>
        <w:spacing w:before="7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мические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преступления,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экспертиза.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This article discusses the features of the appointment and conduct of fo-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rensic accounting in the investigation of economic crimes. The level of eco-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over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past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5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years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analyzed.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concepts as forensic accounting and forensic financial and economic examina-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tion, as well as their differences are disclosed. The main stages of the forensic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accounting examination, the procedure for the appointment and conduct of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examination are examined in detail.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forensic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expertise,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expertise,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rensic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expertise,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crimes,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expert,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expertise.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</w:pP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6"/>
        </w:rPr>
        <w:t> </w:t>
      </w:r>
      <w:r>
        <w:rPr>
          <w:color w:val="231F20"/>
        </w:rPr>
        <w:t>Федерации</w:t>
      </w:r>
      <w:r>
        <w:rPr>
          <w:color w:val="231F20"/>
          <w:spacing w:val="27"/>
        </w:rPr>
        <w:t> </w:t>
      </w:r>
      <w:r>
        <w:rPr>
          <w:color w:val="231F20"/>
        </w:rPr>
        <w:t>вопрос</w:t>
      </w:r>
      <w:r>
        <w:rPr>
          <w:color w:val="231F20"/>
          <w:spacing w:val="26"/>
        </w:rPr>
        <w:t> </w:t>
      </w:r>
      <w:r>
        <w:rPr>
          <w:color w:val="231F20"/>
        </w:rPr>
        <w:t>борьбы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преступлениями</w:t>
      </w:r>
      <w:r>
        <w:rPr>
          <w:color w:val="231F20"/>
          <w:spacing w:val="1"/>
        </w:rPr>
        <w:t> </w:t>
      </w:r>
      <w:r>
        <w:rPr>
          <w:color w:val="231F20"/>
        </w:rPr>
        <w:t>в сфере экономики является значимым и актуальным уже на про-</w:t>
      </w:r>
      <w:r>
        <w:rPr>
          <w:color w:val="231F20"/>
          <w:spacing w:val="1"/>
        </w:rPr>
        <w:t> </w:t>
      </w:r>
      <w:r>
        <w:rPr>
          <w:color w:val="231F20"/>
        </w:rPr>
        <w:t>тяжении долгого времени, так как экономические 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наносят</w:t>
      </w:r>
      <w:r>
        <w:rPr>
          <w:color w:val="231F20"/>
          <w:spacing w:val="11"/>
        </w:rPr>
        <w:t> </w:t>
      </w:r>
      <w:r>
        <w:rPr>
          <w:color w:val="231F20"/>
        </w:rPr>
        <w:t>большой</w:t>
      </w:r>
      <w:r>
        <w:rPr>
          <w:color w:val="231F20"/>
          <w:spacing w:val="12"/>
        </w:rPr>
        <w:t> </w:t>
      </w:r>
      <w:r>
        <w:rPr>
          <w:color w:val="231F20"/>
        </w:rPr>
        <w:t>урон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малому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среднему</w:t>
      </w:r>
      <w:r>
        <w:rPr>
          <w:color w:val="231F20"/>
          <w:spacing w:val="12"/>
        </w:rPr>
        <w:t> </w:t>
      </w:r>
      <w:r>
        <w:rPr>
          <w:color w:val="231F20"/>
        </w:rPr>
        <w:t>бизнесу,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 национальной экономике в целом. Не соблюдение правил веде-</w:t>
      </w:r>
      <w:r>
        <w:rPr>
          <w:color w:val="231F20"/>
          <w:spacing w:val="1"/>
        </w:rPr>
        <w:t> </w:t>
      </w:r>
      <w:r>
        <w:rPr>
          <w:color w:val="231F20"/>
        </w:rPr>
        <w:t>ния бухгалтерского учета и составления бухгалтерской отчетно-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</w:rPr>
        <w:t>популярным</w:t>
      </w:r>
      <w:r>
        <w:rPr>
          <w:color w:val="231F20"/>
          <w:spacing w:val="-12"/>
        </w:rPr>
        <w:t> </w:t>
      </w:r>
      <w:r>
        <w:rPr>
          <w:color w:val="231F20"/>
        </w:rPr>
        <w:t>видом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престу-</w:t>
      </w:r>
      <w:r>
        <w:rPr>
          <w:color w:val="231F20"/>
          <w:spacing w:val="-50"/>
        </w:rPr>
        <w:t> </w:t>
      </w:r>
      <w:r>
        <w:rPr>
          <w:color w:val="231F20"/>
        </w:rPr>
        <w:t>пления.</w:t>
      </w:r>
      <w:r>
        <w:rPr>
          <w:color w:val="231F20"/>
          <w:spacing w:val="-5"/>
        </w:rPr>
        <w:t> </w:t>
      </w:r>
      <w:r>
        <w:rPr>
          <w:color w:val="231F20"/>
        </w:rPr>
        <w:t>Исходя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данных,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сайте</w:t>
      </w:r>
      <w:r>
        <w:rPr>
          <w:color w:val="231F20"/>
          <w:spacing w:val="-4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-50"/>
        </w:rPr>
        <w:t> </w:t>
      </w:r>
      <w:r>
        <w:rPr>
          <w:color w:val="231F20"/>
        </w:rPr>
        <w:t>службы государственной статистики в течение последних пяти</w:t>
      </w:r>
      <w:r>
        <w:rPr>
          <w:color w:val="231F20"/>
          <w:spacing w:val="1"/>
        </w:rPr>
        <w:t> </w:t>
      </w:r>
      <w:r>
        <w:rPr>
          <w:color w:val="231F20"/>
        </w:rPr>
        <w:t>лет количество преступлений в сфере экономики остается неиз-</w:t>
      </w:r>
      <w:r>
        <w:rPr>
          <w:color w:val="231F20"/>
          <w:spacing w:val="1"/>
        </w:rPr>
        <w:t> </w:t>
      </w:r>
      <w:r>
        <w:rPr>
          <w:color w:val="231F20"/>
        </w:rPr>
        <w:t>менным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before="5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913717</wp:posOffset>
            </wp:positionH>
            <wp:positionV relativeFrom="paragraph">
              <wp:posOffset>201250</wp:posOffset>
            </wp:positionV>
            <wp:extent cx="3581197" cy="1397698"/>
            <wp:effectExtent l="0" t="0" r="0" b="0"/>
            <wp:wrapTopAndBottom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197" cy="139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1"/>
        <w:ind w:left="1025" w:right="153" w:firstLine="242"/>
        <w:jc w:val="left"/>
        <w:rPr>
          <w:sz w:val="18"/>
        </w:rPr>
      </w:pPr>
      <w:r>
        <w:rPr>
          <w:color w:val="231F20"/>
          <w:sz w:val="18"/>
        </w:rPr>
        <w:t>Рис. 1. Статистика преступлений экономической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направленности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2014–2018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(тыс.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ед.)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[1]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Одним из наиболее важных процессуальных институтов, спо-</w:t>
      </w:r>
      <w:r>
        <w:rPr>
          <w:color w:val="231F20"/>
          <w:spacing w:val="-50"/>
        </w:rPr>
        <w:t> </w:t>
      </w:r>
      <w:r>
        <w:rPr>
          <w:color w:val="231F20"/>
        </w:rPr>
        <w:t>собствующим раскрытию и расследованию преступлений в сфере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 является судебно-экономическая экспертиза. Судебно-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экономическая экспертиза является отдельным видом экспертных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исследований,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судебно-бухгалтерской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32"/>
        </w:rPr>
        <w:t> </w:t>
      </w:r>
      <w:r>
        <w:rPr>
          <w:color w:val="231F20"/>
        </w:rPr>
        <w:t>финансово-экономической</w:t>
      </w:r>
      <w:r>
        <w:rPr>
          <w:color w:val="231F20"/>
          <w:spacing w:val="32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33"/>
        </w:rPr>
        <w:t> </w:t>
      </w:r>
      <w:r>
        <w:rPr>
          <w:color w:val="231F20"/>
        </w:rPr>
        <w:t>(Федеральный</w:t>
      </w:r>
      <w:r>
        <w:rPr>
          <w:color w:val="231F20"/>
          <w:spacing w:val="32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от 31.05.2001 №73-ФЗ в редакции от 26.07.2019 «О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судебно-экспертной деятельности в Российской Федерации»</w:t>
      </w:r>
      <w:r>
        <w:rPr>
          <w:color w:val="231F20"/>
          <w:spacing w:val="1"/>
        </w:rPr>
        <w:t> </w:t>
      </w:r>
      <w:r>
        <w:rPr>
          <w:color w:val="231F20"/>
        </w:rPr>
        <w:t>(далее ФЗ №73-ФЗ)) [2]. Основные различия между двумя этими</w:t>
      </w:r>
      <w:r>
        <w:rPr>
          <w:color w:val="231F20"/>
          <w:spacing w:val="1"/>
        </w:rPr>
        <w:t> </w:t>
      </w:r>
      <w:r>
        <w:rPr>
          <w:color w:val="231F20"/>
        </w:rPr>
        <w:t>видами</w:t>
      </w:r>
      <w:r>
        <w:rPr>
          <w:color w:val="231F20"/>
          <w:spacing w:val="16"/>
        </w:rPr>
        <w:t> </w:t>
      </w:r>
      <w:r>
        <w:rPr>
          <w:color w:val="231F20"/>
        </w:rPr>
        <w:t>экспертиз</w:t>
      </w:r>
      <w:r>
        <w:rPr>
          <w:color w:val="231F20"/>
          <w:spacing w:val="17"/>
        </w:rPr>
        <w:t> </w:t>
      </w:r>
      <w:r>
        <w:rPr>
          <w:color w:val="231F20"/>
        </w:rPr>
        <w:t>состоят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том,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судебно-бухгалтерская</w:t>
      </w:r>
      <w:r>
        <w:rPr>
          <w:color w:val="231F20"/>
          <w:spacing w:val="17"/>
        </w:rPr>
        <w:t> </w:t>
      </w:r>
      <w:r>
        <w:rPr>
          <w:color w:val="231F20"/>
        </w:rPr>
        <w:t>экс-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пертиза касается вопросов правильности ведения бухгалтерского</w:t>
      </w:r>
      <w:r>
        <w:rPr>
          <w:color w:val="231F20"/>
          <w:spacing w:val="1"/>
        </w:rPr>
        <w:t> </w:t>
      </w:r>
      <w:r>
        <w:rPr>
          <w:color w:val="231F20"/>
        </w:rPr>
        <w:t>учета и отчетности, точности отражения финансово-хозяйствен-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0"/>
        </w:rPr>
        <w:t> </w:t>
      </w:r>
      <w:r>
        <w:rPr>
          <w:color w:val="231F20"/>
        </w:rPr>
        <w:t>операций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документах</w:t>
      </w:r>
      <w:r>
        <w:rPr>
          <w:color w:val="231F20"/>
          <w:spacing w:val="2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0"/>
        </w:rPr>
        <w:t> </w:t>
      </w:r>
      <w:r>
        <w:rPr>
          <w:color w:val="231F20"/>
        </w:rPr>
        <w:t>учета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1"/>
        </w:rPr>
        <w:t> </w:t>
      </w:r>
      <w:r>
        <w:rPr>
          <w:color w:val="231F20"/>
        </w:rPr>
        <w:t>а судебная финансово-экономическая экспертиза является анали-</w:t>
      </w:r>
      <w:r>
        <w:rPr>
          <w:color w:val="231F20"/>
          <w:spacing w:val="1"/>
        </w:rPr>
        <w:t> </w:t>
      </w:r>
      <w:r>
        <w:rPr>
          <w:color w:val="231F20"/>
        </w:rPr>
        <w:t>зом и исследованием спорных вопросов, касающихся хозяйствен-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 деятельности субъекта и его финансовой отчетности. Исходя</w:t>
      </w:r>
      <w:r>
        <w:rPr>
          <w:color w:val="231F20"/>
          <w:spacing w:val="1"/>
        </w:rPr>
        <w:t> </w:t>
      </w:r>
      <w:r>
        <w:rPr>
          <w:color w:val="231F20"/>
        </w:rPr>
        <w:t>из этого, можно сделать вывод о том, что судебно-бухгалтерская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экспертиза является наиболее распространенным видом судебно-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экспертиз.</w:t>
      </w:r>
    </w:p>
    <w:p>
      <w:pPr>
        <w:pStyle w:val="BodyText"/>
        <w:spacing w:line="254" w:lineRule="auto" w:before="8"/>
        <w:ind w:right="154" w:firstLine="396"/>
      </w:pPr>
      <w:r>
        <w:rPr>
          <w:color w:val="231F20"/>
        </w:rPr>
        <w:t>Судебно-экономическая экспертиза проводится либо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никами государственных судебно-экспертных учреждений, либо</w:t>
      </w:r>
      <w:r>
        <w:rPr>
          <w:color w:val="231F20"/>
          <w:spacing w:val="1"/>
        </w:rPr>
        <w:t> </w:t>
      </w:r>
      <w:r>
        <w:rPr>
          <w:color w:val="231F20"/>
        </w:rPr>
        <w:t>лицами, аккредитованными в реестре свободных экспертов (ч. 2</w:t>
      </w:r>
      <w:r>
        <w:rPr>
          <w:color w:val="231F20"/>
          <w:spacing w:val="1"/>
        </w:rPr>
        <w:t> </w:t>
      </w:r>
      <w:r>
        <w:rPr>
          <w:color w:val="231F20"/>
        </w:rPr>
        <w:t>ст. 195 УПК РФ) [3]. Согласно ФЗ №73-ФЗ проведение судебной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 сотрудниками судебно-экспертных учреждений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ществляется на основании постановлений следственных органов,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определений</w:t>
      </w:r>
      <w:r>
        <w:rPr>
          <w:color w:val="231F20"/>
          <w:spacing w:val="-5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5"/>
        </w:rPr>
        <w:t> </w:t>
      </w:r>
      <w:r>
        <w:rPr>
          <w:color w:val="231F20"/>
        </w:rPr>
        <w:t>судов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судов</w:t>
      </w:r>
      <w:r>
        <w:rPr>
          <w:color w:val="231F20"/>
          <w:spacing w:val="-5"/>
        </w:rPr>
        <w:t> </w:t>
      </w:r>
      <w:r>
        <w:rPr>
          <w:color w:val="231F20"/>
        </w:rPr>
        <w:t>общей</w:t>
      </w:r>
      <w:r>
        <w:rPr>
          <w:color w:val="231F20"/>
          <w:spacing w:val="-5"/>
        </w:rPr>
        <w:t> </w:t>
      </w:r>
      <w:r>
        <w:rPr>
          <w:color w:val="231F20"/>
        </w:rPr>
        <w:t>юрисдик-</w:t>
      </w:r>
      <w:r>
        <w:rPr>
          <w:color w:val="231F20"/>
          <w:spacing w:val="-50"/>
        </w:rPr>
        <w:t> </w:t>
      </w:r>
      <w:r>
        <w:rPr>
          <w:color w:val="231F20"/>
        </w:rPr>
        <w:t>ции. Отраженные в бухгалтерских документах, материалах отчет-</w:t>
      </w:r>
      <w:r>
        <w:rPr>
          <w:color w:val="231F20"/>
          <w:spacing w:val="-50"/>
        </w:rPr>
        <w:t> </w:t>
      </w:r>
      <w:r>
        <w:rPr>
          <w:color w:val="231F20"/>
        </w:rPr>
        <w:t>ности, регистрах бухгалтерского учета хозяйственные операции,</w:t>
      </w:r>
      <w:r>
        <w:rPr>
          <w:color w:val="231F20"/>
          <w:spacing w:val="1"/>
        </w:rPr>
        <w:t> </w:t>
      </w:r>
      <w:r>
        <w:rPr>
          <w:color w:val="231F20"/>
        </w:rPr>
        <w:t>являющиеся объектом судебного разбирательства и по поводу ко-</w:t>
      </w:r>
      <w:r>
        <w:rPr>
          <w:color w:val="231F20"/>
          <w:spacing w:val="-50"/>
        </w:rPr>
        <w:t> </w:t>
      </w:r>
      <w:r>
        <w:rPr>
          <w:color w:val="231F20"/>
        </w:rPr>
        <w:t>торых эксперт разрабатывает заключение по поставленным перед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ним задачам являются </w:t>
      </w:r>
      <w:r>
        <w:rPr>
          <w:color w:val="231F20"/>
          <w:spacing w:val="-2"/>
        </w:rPr>
        <w:t>предметом исследования судебно-бухгалтер-</w:t>
      </w:r>
      <w:r>
        <w:rPr>
          <w:color w:val="231F20"/>
          <w:spacing w:val="-51"/>
        </w:rPr>
        <w:t> </w:t>
      </w:r>
      <w:r>
        <w:rPr>
          <w:color w:val="231F20"/>
        </w:rPr>
        <w:t>ской экспертизы. Объектом исследования судебно-бухгалтерской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8"/>
        </w:rPr>
        <w:t> </w:t>
      </w:r>
      <w:r>
        <w:rPr>
          <w:color w:val="231F20"/>
        </w:rPr>
        <w:t>являются</w:t>
      </w:r>
      <w:r>
        <w:rPr>
          <w:color w:val="231F20"/>
          <w:spacing w:val="-8"/>
        </w:rPr>
        <w:t> </w:t>
      </w:r>
      <w:r>
        <w:rPr>
          <w:color w:val="231F20"/>
        </w:rPr>
        <w:t>документы,</w:t>
      </w:r>
      <w:r>
        <w:rPr>
          <w:color w:val="231F20"/>
          <w:spacing w:val="-7"/>
        </w:rPr>
        <w:t> </w:t>
      </w:r>
      <w:r>
        <w:rPr>
          <w:color w:val="231F20"/>
        </w:rPr>
        <w:t>содержащие</w:t>
      </w:r>
      <w:r>
        <w:rPr>
          <w:color w:val="231F20"/>
          <w:spacing w:val="-8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проведен-</w:t>
      </w:r>
      <w:r>
        <w:rPr>
          <w:color w:val="231F20"/>
          <w:spacing w:val="-50"/>
        </w:rPr>
        <w:t> </w:t>
      </w:r>
      <w:r>
        <w:rPr>
          <w:color w:val="231F20"/>
        </w:rPr>
        <w:t>ных хозяйственных и финансовых операциях субъектом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ственной деятельности, а также материальные объекты – обору-</w:t>
      </w:r>
      <w:r>
        <w:rPr>
          <w:color w:val="231F20"/>
          <w:spacing w:val="1"/>
        </w:rPr>
        <w:t> </w:t>
      </w:r>
      <w:r>
        <w:rPr>
          <w:color w:val="231F20"/>
        </w:rPr>
        <w:t>дование,</w:t>
      </w:r>
      <w:r>
        <w:rPr>
          <w:color w:val="231F20"/>
          <w:spacing w:val="1"/>
        </w:rPr>
        <w:t> </w:t>
      </w:r>
      <w:r>
        <w:rPr>
          <w:color w:val="231F20"/>
        </w:rPr>
        <w:t>инвентарь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п.</w:t>
      </w:r>
    </w:p>
    <w:p>
      <w:pPr>
        <w:pStyle w:val="BodyText"/>
        <w:spacing w:line="254" w:lineRule="auto" w:before="14"/>
        <w:ind w:right="156" w:firstLine="396"/>
      </w:pPr>
      <w:r>
        <w:rPr>
          <w:color w:val="231F20"/>
        </w:rPr>
        <w:t>Проведение</w:t>
      </w:r>
      <w:r>
        <w:rPr>
          <w:color w:val="231F20"/>
          <w:spacing w:val="-13"/>
        </w:rPr>
        <w:t> </w:t>
      </w:r>
      <w:r>
        <w:rPr>
          <w:color w:val="231F20"/>
        </w:rPr>
        <w:t>судебно-бухгалтерской</w:t>
      </w:r>
      <w:r>
        <w:rPr>
          <w:color w:val="231F20"/>
          <w:spacing w:val="-12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расследо-</w:t>
      </w:r>
      <w:r>
        <w:rPr>
          <w:color w:val="231F20"/>
          <w:spacing w:val="-50"/>
        </w:rPr>
        <w:t> </w:t>
      </w:r>
      <w:r>
        <w:rPr>
          <w:color w:val="231F20"/>
        </w:rPr>
        <w:t>вании и раскрытии преступлений в сфере экономики не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обязательным.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основном</w:t>
      </w:r>
      <w:r>
        <w:rPr>
          <w:color w:val="231F20"/>
          <w:spacing w:val="-8"/>
        </w:rPr>
        <w:t> </w:t>
      </w:r>
      <w:r>
        <w:rPr>
          <w:color w:val="231F20"/>
        </w:rPr>
        <w:t>данная</w:t>
      </w:r>
      <w:r>
        <w:rPr>
          <w:color w:val="231F20"/>
          <w:spacing w:val="-8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9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следовании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тайного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хищения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имущества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материально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ными лицами, при условии, что после документальной проверки</w:t>
      </w:r>
      <w:r>
        <w:rPr>
          <w:color w:val="231F20"/>
          <w:spacing w:val="1"/>
        </w:rPr>
        <w:t> </w:t>
      </w:r>
      <w:r>
        <w:rPr>
          <w:color w:val="231F20"/>
        </w:rPr>
        <w:t>или ревизии недостаточно фактов, указывающих на совершение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преступления. </w:t>
      </w:r>
      <w:r>
        <w:rPr>
          <w:color w:val="231F20"/>
          <w:spacing w:val="-1"/>
        </w:rPr>
        <w:t>При необходимости проведения судебно-бухгалтер-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экспертизы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следственного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выносится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  <w:jc w:val="right"/>
      </w:pPr>
      <w:r>
        <w:rPr>
          <w:color w:val="231F20"/>
        </w:rPr>
        <w:t>постановление</w:t>
      </w:r>
      <w:r>
        <w:rPr>
          <w:color w:val="231F20"/>
          <w:spacing w:val="23"/>
        </w:rPr>
        <w:t> </w:t>
      </w:r>
      <w:r>
        <w:rPr>
          <w:color w:val="231F20"/>
        </w:rPr>
        <w:t>следователем,</w:t>
      </w:r>
      <w:r>
        <w:rPr>
          <w:color w:val="231F20"/>
          <w:spacing w:val="23"/>
        </w:rPr>
        <w:t> </w:t>
      </w:r>
      <w:r>
        <w:rPr>
          <w:color w:val="231F20"/>
        </w:rPr>
        <w:t>где</w:t>
      </w:r>
      <w:r>
        <w:rPr>
          <w:color w:val="231F20"/>
          <w:spacing w:val="24"/>
        </w:rPr>
        <w:t> </w:t>
      </w:r>
      <w:r>
        <w:rPr>
          <w:color w:val="231F20"/>
        </w:rPr>
        <w:t>указываются</w:t>
      </w:r>
      <w:r>
        <w:rPr>
          <w:color w:val="231F20"/>
          <w:spacing w:val="23"/>
        </w:rPr>
        <w:t> </w:t>
      </w:r>
      <w:r>
        <w:rPr>
          <w:color w:val="231F20"/>
        </w:rPr>
        <w:t>основания</w:t>
      </w:r>
      <w:r>
        <w:rPr>
          <w:color w:val="231F20"/>
          <w:spacing w:val="24"/>
        </w:rPr>
        <w:t> </w:t>
      </w:r>
      <w:r>
        <w:rPr>
          <w:color w:val="231F20"/>
        </w:rPr>
        <w:t>назна-</w:t>
      </w:r>
      <w:r>
        <w:rPr>
          <w:color w:val="231F20"/>
          <w:spacing w:val="1"/>
        </w:rPr>
        <w:t> </w:t>
      </w:r>
      <w:r>
        <w:rPr>
          <w:color w:val="231F20"/>
        </w:rPr>
        <w:t>чения</w:t>
      </w:r>
      <w:r>
        <w:rPr>
          <w:color w:val="231F20"/>
          <w:spacing w:val="13"/>
        </w:rPr>
        <w:t> </w:t>
      </w:r>
      <w:r>
        <w:rPr>
          <w:color w:val="231F20"/>
        </w:rPr>
        <w:t>судебно-бухгалтерской</w:t>
      </w:r>
      <w:r>
        <w:rPr>
          <w:color w:val="231F20"/>
          <w:spacing w:val="13"/>
        </w:rPr>
        <w:t> </w:t>
      </w:r>
      <w:r>
        <w:rPr>
          <w:color w:val="231F20"/>
        </w:rPr>
        <w:t>экспертизы;</w:t>
      </w:r>
      <w:r>
        <w:rPr>
          <w:color w:val="231F20"/>
          <w:spacing w:val="14"/>
        </w:rPr>
        <w:t> </w:t>
      </w:r>
      <w:r>
        <w:rPr>
          <w:color w:val="231F20"/>
        </w:rPr>
        <w:t>место,</w:t>
      </w:r>
      <w:r>
        <w:rPr>
          <w:color w:val="231F20"/>
          <w:spacing w:val="13"/>
        </w:rPr>
        <w:t> </w:t>
      </w:r>
      <w:r>
        <w:rPr>
          <w:color w:val="231F20"/>
        </w:rPr>
        <w:t>где</w:t>
      </w:r>
      <w:r>
        <w:rPr>
          <w:color w:val="231F20"/>
          <w:spacing w:val="14"/>
        </w:rPr>
        <w:t> </w:t>
      </w:r>
      <w:r>
        <w:rPr>
          <w:color w:val="231F20"/>
        </w:rPr>
        <w:t>она</w:t>
      </w:r>
      <w:r>
        <w:rPr>
          <w:color w:val="231F20"/>
          <w:spacing w:val="13"/>
        </w:rPr>
        <w:t> </w:t>
      </w:r>
      <w:r>
        <w:rPr>
          <w:color w:val="231F20"/>
        </w:rPr>
        <w:t>должна</w:t>
      </w:r>
      <w:r>
        <w:rPr>
          <w:color w:val="231F20"/>
          <w:spacing w:val="-49"/>
        </w:rPr>
        <w:t> </w:t>
      </w:r>
      <w:r>
        <w:rPr>
          <w:color w:val="231F20"/>
        </w:rPr>
        <w:t>быть</w:t>
      </w:r>
      <w:r>
        <w:rPr>
          <w:color w:val="231F20"/>
          <w:spacing w:val="15"/>
        </w:rPr>
        <w:t> </w:t>
      </w:r>
      <w:r>
        <w:rPr>
          <w:color w:val="231F20"/>
        </w:rPr>
        <w:t>проведена</w:t>
      </w:r>
      <w:r>
        <w:rPr>
          <w:color w:val="231F20"/>
          <w:spacing w:val="16"/>
        </w:rPr>
        <w:t> </w:t>
      </w:r>
      <w:r>
        <w:rPr>
          <w:color w:val="231F20"/>
        </w:rPr>
        <w:t>либо</w:t>
      </w:r>
      <w:r>
        <w:rPr>
          <w:color w:val="231F20"/>
          <w:spacing w:val="16"/>
        </w:rPr>
        <w:t> </w:t>
      </w:r>
      <w:r>
        <w:rPr>
          <w:color w:val="231F20"/>
        </w:rPr>
        <w:t>фамилия,</w:t>
      </w:r>
      <w:r>
        <w:rPr>
          <w:color w:val="231F20"/>
          <w:spacing w:val="16"/>
        </w:rPr>
        <w:t> </w:t>
      </w:r>
      <w:r>
        <w:rPr>
          <w:color w:val="231F20"/>
        </w:rPr>
        <w:t>имя,</w:t>
      </w:r>
      <w:r>
        <w:rPr>
          <w:color w:val="231F20"/>
          <w:spacing w:val="15"/>
        </w:rPr>
        <w:t> </w:t>
      </w:r>
      <w:r>
        <w:rPr>
          <w:color w:val="231F20"/>
        </w:rPr>
        <w:t>отчество</w:t>
      </w:r>
      <w:r>
        <w:rPr>
          <w:color w:val="231F20"/>
          <w:spacing w:val="16"/>
        </w:rPr>
        <w:t> </w:t>
      </w:r>
      <w:r>
        <w:rPr>
          <w:color w:val="231F20"/>
        </w:rPr>
        <w:t>эксперта;</w:t>
      </w:r>
      <w:r>
        <w:rPr>
          <w:color w:val="231F20"/>
          <w:spacing w:val="16"/>
        </w:rPr>
        <w:t> </w:t>
      </w:r>
      <w:r>
        <w:rPr>
          <w:color w:val="231F20"/>
        </w:rPr>
        <w:t>перечень</w:t>
      </w:r>
      <w:r>
        <w:rPr>
          <w:color w:val="231F20"/>
          <w:spacing w:val="-50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-6"/>
        </w:rPr>
        <w:t> </w:t>
      </w:r>
      <w:r>
        <w:rPr>
          <w:color w:val="231F20"/>
        </w:rPr>
        <w:t>вопросов,</w:t>
      </w:r>
      <w:r>
        <w:rPr>
          <w:color w:val="231F20"/>
          <w:spacing w:val="-6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6"/>
        </w:rPr>
        <w:t> </w:t>
      </w: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экспертом,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териалы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(ч.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195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РФ).Назначение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но-бухгалтерской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экспертизы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проводится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процес-</w:t>
      </w:r>
      <w:r>
        <w:rPr>
          <w:color w:val="231F20"/>
          <w:spacing w:val="-50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</w:rPr>
        <w:t>судом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ходатайству</w:t>
      </w:r>
      <w:r>
        <w:rPr>
          <w:color w:val="231F20"/>
          <w:spacing w:val="5"/>
        </w:rPr>
        <w:t> </w:t>
      </w:r>
      <w:r>
        <w:rPr>
          <w:color w:val="231F20"/>
        </w:rPr>
        <w:t>сторон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5"/>
        </w:rPr>
        <w:t> </w:t>
      </w:r>
      <w:r>
        <w:rPr>
          <w:color w:val="231F20"/>
        </w:rPr>
        <w:t>инициативе.</w:t>
      </w:r>
      <w:r>
        <w:rPr>
          <w:color w:val="231F20"/>
          <w:spacing w:val="1"/>
        </w:rPr>
        <w:t> </w:t>
      </w:r>
      <w:r>
        <w:rPr>
          <w:color w:val="231F20"/>
        </w:rPr>
        <w:t>Судебно-бухгалтерская</w:t>
      </w:r>
      <w:r>
        <w:rPr>
          <w:color w:val="231F20"/>
          <w:spacing w:val="23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24"/>
        </w:rPr>
        <w:t> </w:t>
      </w:r>
      <w:r>
        <w:rPr>
          <w:color w:val="231F20"/>
        </w:rPr>
        <w:t>состоит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</w:rPr>
        <w:t>трех</w:t>
      </w:r>
      <w:r>
        <w:rPr>
          <w:color w:val="231F20"/>
          <w:spacing w:val="24"/>
        </w:rPr>
        <w:t> </w:t>
      </w:r>
      <w:r>
        <w:rPr>
          <w:color w:val="231F20"/>
        </w:rPr>
        <w:t>этапов.</w:t>
      </w:r>
    </w:p>
    <w:p>
      <w:pPr>
        <w:pStyle w:val="BodyText"/>
        <w:spacing w:before="7"/>
      </w:pPr>
      <w:r>
        <w:rPr>
          <w:color w:val="231F20"/>
        </w:rPr>
        <w:t>Первый</w:t>
      </w:r>
      <w:r>
        <w:rPr>
          <w:color w:val="231F20"/>
          <w:spacing w:val="10"/>
        </w:rPr>
        <w:t> </w:t>
      </w:r>
      <w:r>
        <w:rPr>
          <w:color w:val="231F20"/>
        </w:rPr>
        <w:t>этап</w:t>
      </w:r>
      <w:r>
        <w:rPr>
          <w:color w:val="231F20"/>
          <w:spacing w:val="11"/>
        </w:rPr>
        <w:t> </w:t>
      </w:r>
      <w:r>
        <w:rPr>
          <w:color w:val="231F20"/>
        </w:rPr>
        <w:t>является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организационным,</w:t>
      </w:r>
      <w:r>
        <w:rPr>
          <w:color w:val="231F20"/>
          <w:spacing w:val="12"/>
        </w:rPr>
        <w:t> </w:t>
      </w:r>
      <w:r>
        <w:rPr>
          <w:color w:val="231F20"/>
        </w:rPr>
        <w:t>он</w:t>
      </w:r>
      <w:r>
        <w:rPr>
          <w:color w:val="231F20"/>
          <w:spacing w:val="12"/>
        </w:rPr>
        <w:t> </w:t>
      </w:r>
      <w:r>
        <w:rPr>
          <w:color w:val="231F20"/>
        </w:rPr>
        <w:t>состоит</w:t>
      </w:r>
      <w:r>
        <w:rPr>
          <w:color w:val="231F20"/>
          <w:spacing w:val="12"/>
        </w:rPr>
        <w:t> </w:t>
      </w:r>
      <w:r>
        <w:rPr>
          <w:color w:val="231F20"/>
        </w:rPr>
        <w:t>из: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принятия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постановления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назначении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экспертизы;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both"/>
        <w:rPr>
          <w:sz w:val="21"/>
        </w:rPr>
      </w:pPr>
      <w:r>
        <w:rPr>
          <w:color w:val="231F20"/>
          <w:spacing w:val="-2"/>
          <w:sz w:val="21"/>
        </w:rPr>
        <w:t>изучения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перечня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вопросов,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поставленных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перед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экспертом;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анализа полноты предоставленного материала для иссле-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дования;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составления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плана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проведения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экспертизы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приблизитель-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время её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проведения.</w:t>
      </w:r>
    </w:p>
    <w:p>
      <w:pPr>
        <w:pStyle w:val="BodyText"/>
        <w:spacing w:line="254" w:lineRule="auto" w:before="1"/>
        <w:ind w:right="156" w:firstLine="396"/>
      </w:pPr>
      <w:r>
        <w:rPr>
          <w:color w:val="231F20"/>
        </w:rPr>
        <w:t>Следующий этап непосредственно исследовательский. В 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цессе данного этапа производится сам процесс исследования пре-</w:t>
      </w:r>
      <w:r>
        <w:rPr>
          <w:color w:val="231F20"/>
          <w:spacing w:val="-50"/>
        </w:rPr>
        <w:t> </w:t>
      </w:r>
      <w:r>
        <w:rPr>
          <w:color w:val="231F20"/>
        </w:rPr>
        <w:t>доставленного материала, а также отражаются и обосновываются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9"/>
        </w:rPr>
        <w:t> </w:t>
      </w:r>
      <w:r>
        <w:rPr>
          <w:color w:val="231F20"/>
        </w:rPr>
        <w:t>данного</w:t>
      </w:r>
      <w:r>
        <w:rPr>
          <w:color w:val="231F20"/>
          <w:spacing w:val="-9"/>
        </w:rPr>
        <w:t> </w:t>
      </w:r>
      <w:r>
        <w:rPr>
          <w:color w:val="231F20"/>
        </w:rPr>
        <w:t>исследования.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составляются</w:t>
      </w:r>
      <w:r>
        <w:rPr>
          <w:color w:val="231F20"/>
          <w:spacing w:val="-9"/>
        </w:rPr>
        <w:t> </w:t>
      </w:r>
      <w:r>
        <w:rPr>
          <w:color w:val="231F20"/>
        </w:rPr>
        <w:t>различ-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таблицы, схемы,</w:t>
      </w:r>
      <w:r>
        <w:rPr>
          <w:color w:val="231F20"/>
          <w:spacing w:val="3"/>
        </w:rPr>
        <w:t> </w:t>
      </w:r>
      <w:r>
        <w:rPr>
          <w:color w:val="231F20"/>
        </w:rPr>
        <w:t>графики,</w:t>
      </w:r>
      <w:r>
        <w:rPr>
          <w:color w:val="231F20"/>
          <w:spacing w:val="1"/>
        </w:rPr>
        <w:t> </w:t>
      </w:r>
      <w:r>
        <w:rPr>
          <w:color w:val="231F20"/>
        </w:rPr>
        <w:t>диаграммы.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Третий</w:t>
      </w:r>
      <w:r>
        <w:rPr>
          <w:color w:val="231F20"/>
          <w:spacing w:val="-7"/>
        </w:rPr>
        <w:t> </w:t>
      </w:r>
      <w:r>
        <w:rPr>
          <w:color w:val="231F20"/>
        </w:rPr>
        <w:t>этап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заключительным.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ходе</w:t>
      </w:r>
      <w:r>
        <w:rPr>
          <w:color w:val="231F20"/>
          <w:spacing w:val="-6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этапа</w:t>
      </w:r>
      <w:r>
        <w:rPr>
          <w:color w:val="231F20"/>
          <w:spacing w:val="-6"/>
        </w:rPr>
        <w:t> </w:t>
      </w:r>
      <w:r>
        <w:rPr>
          <w:color w:val="231F20"/>
        </w:rPr>
        <w:t>си-</w:t>
      </w:r>
      <w:r>
        <w:rPr>
          <w:color w:val="231F20"/>
          <w:spacing w:val="-51"/>
        </w:rPr>
        <w:t> </w:t>
      </w:r>
      <w:r>
        <w:rPr>
          <w:color w:val="231F20"/>
        </w:rPr>
        <w:t>стематизируются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выводы,</w:t>
      </w:r>
      <w:r>
        <w:rPr>
          <w:color w:val="231F20"/>
          <w:spacing w:val="-7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процессе</w:t>
      </w:r>
      <w:r>
        <w:rPr>
          <w:color w:val="231F20"/>
          <w:spacing w:val="-7"/>
        </w:rPr>
        <w:t> </w:t>
      </w:r>
      <w:r>
        <w:rPr>
          <w:color w:val="231F20"/>
        </w:rPr>
        <w:t>экспертного</w:t>
      </w:r>
      <w:r>
        <w:rPr>
          <w:color w:val="231F20"/>
          <w:spacing w:val="-50"/>
        </w:rPr>
        <w:t> </w:t>
      </w:r>
      <w:r>
        <w:rPr>
          <w:color w:val="231F20"/>
        </w:rPr>
        <w:t>исследования, а также составляется письменный мотивированный</w:t>
      </w:r>
      <w:r>
        <w:rPr>
          <w:color w:val="231F20"/>
          <w:spacing w:val="-50"/>
        </w:rPr>
        <w:t> </w:t>
      </w:r>
      <w:r>
        <w:rPr>
          <w:color w:val="231F20"/>
        </w:rPr>
        <w:t>ответ на поставленные вопросы перед экспертом, а именно экс-</w:t>
      </w:r>
      <w:r>
        <w:rPr>
          <w:color w:val="231F20"/>
          <w:spacing w:val="1"/>
        </w:rPr>
        <w:t> </w:t>
      </w:r>
      <w:r>
        <w:rPr>
          <w:color w:val="231F20"/>
        </w:rPr>
        <w:t>пертное заключение [3]. Заключение эксперта должно содержать</w:t>
      </w:r>
      <w:r>
        <w:rPr>
          <w:color w:val="231F20"/>
          <w:spacing w:val="1"/>
        </w:rPr>
        <w:t> </w:t>
      </w:r>
      <w:r>
        <w:rPr>
          <w:color w:val="231F20"/>
        </w:rPr>
        <w:t>однозначные,</w:t>
      </w:r>
      <w:r>
        <w:rPr>
          <w:color w:val="231F20"/>
          <w:spacing w:val="-10"/>
        </w:rPr>
        <w:t> </w:t>
      </w:r>
      <w:r>
        <w:rPr>
          <w:color w:val="231F20"/>
        </w:rPr>
        <w:t>понятные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емкие</w:t>
      </w:r>
      <w:r>
        <w:rPr>
          <w:color w:val="231F20"/>
          <w:spacing w:val="-10"/>
        </w:rPr>
        <w:t> </w:t>
      </w:r>
      <w:r>
        <w:rPr>
          <w:color w:val="231F20"/>
        </w:rPr>
        <w:t>ответы,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будут</w:t>
      </w:r>
      <w:r>
        <w:rPr>
          <w:color w:val="231F20"/>
          <w:spacing w:val="-10"/>
        </w:rPr>
        <w:t> </w:t>
      </w:r>
      <w:r>
        <w:rPr>
          <w:color w:val="231F20"/>
        </w:rPr>
        <w:t>содейство-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судебному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разбирательству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нехват-</w:t>
      </w:r>
      <w:r>
        <w:rPr>
          <w:color w:val="231F20"/>
          <w:spacing w:val="-50"/>
        </w:rPr>
        <w:t> </w:t>
      </w:r>
      <w:r>
        <w:rPr>
          <w:color w:val="231F20"/>
        </w:rPr>
        <w:t>ки необходимой информации для исследования, эксперт не имеет</w:t>
      </w:r>
      <w:r>
        <w:rPr>
          <w:color w:val="231F20"/>
          <w:spacing w:val="1"/>
        </w:rPr>
        <w:t> </w:t>
      </w:r>
      <w:r>
        <w:rPr>
          <w:color w:val="231F20"/>
        </w:rPr>
        <w:t>право собирать материалы для проведения экспертизы самостоя-</w:t>
      </w:r>
      <w:r>
        <w:rPr>
          <w:color w:val="231F20"/>
          <w:spacing w:val="1"/>
        </w:rPr>
        <w:t> </w:t>
      </w:r>
      <w:r>
        <w:rPr>
          <w:color w:val="231F20"/>
        </w:rPr>
        <w:t>тельно. В данном случае необходимо запросить дополнительные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материалы, требующиеся ему для дачи заключения [4]. При отка-</w:t>
      </w:r>
      <w:r>
        <w:rPr>
          <w:color w:val="231F20"/>
          <w:spacing w:val="1"/>
        </w:rPr>
        <w:t> </w:t>
      </w:r>
      <w:r>
        <w:rPr>
          <w:color w:val="231F20"/>
        </w:rPr>
        <w:t>зе в дополнении материалов, эксперт должен составить мотивиро-</w:t>
      </w:r>
      <w:r>
        <w:rPr>
          <w:color w:val="231F20"/>
          <w:spacing w:val="-51"/>
        </w:rPr>
        <w:t> </w:t>
      </w:r>
      <w:r>
        <w:rPr>
          <w:color w:val="231F20"/>
        </w:rPr>
        <w:t>ванное письменное сообщение о невозможности дать экспертное</w:t>
      </w:r>
      <w:r>
        <w:rPr>
          <w:color w:val="231F20"/>
          <w:spacing w:val="1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направить</w:t>
      </w:r>
      <w:r>
        <w:rPr>
          <w:color w:val="231F20"/>
          <w:spacing w:val="23"/>
        </w:rPr>
        <w:t> </w:t>
      </w:r>
      <w:r>
        <w:rPr>
          <w:color w:val="231F20"/>
        </w:rPr>
        <w:t>данное</w:t>
      </w:r>
      <w:r>
        <w:rPr>
          <w:color w:val="231F20"/>
          <w:spacing w:val="22"/>
        </w:rPr>
        <w:t> </w:t>
      </w:r>
      <w:r>
        <w:rPr>
          <w:color w:val="231F20"/>
        </w:rPr>
        <w:t>письмо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орган</w:t>
      </w:r>
      <w:r>
        <w:rPr>
          <w:color w:val="231F20"/>
          <w:spacing w:val="23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лицу,</w:t>
      </w:r>
      <w:r>
        <w:rPr>
          <w:color w:val="231F20"/>
          <w:spacing w:val="22"/>
        </w:rPr>
        <w:t> </w:t>
      </w:r>
      <w:r>
        <w:rPr>
          <w:color w:val="231F20"/>
        </w:rPr>
        <w:t>кото-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  <w:jc w:val="right"/>
      </w:pPr>
      <w:r>
        <w:rPr>
          <w:color w:val="231F20"/>
        </w:rPr>
        <w:t>рые назначили судебную экспертизу. Основанием для проведения</w:t>
      </w:r>
      <w:r>
        <w:rPr>
          <w:color w:val="231F20"/>
          <w:spacing w:val="-50"/>
        </w:rPr>
        <w:t> </w:t>
      </w:r>
      <w:r>
        <w:rPr>
          <w:color w:val="231F20"/>
        </w:rPr>
        <w:t>повторной</w:t>
      </w:r>
      <w:r>
        <w:rPr>
          <w:color w:val="231F20"/>
          <w:spacing w:val="1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11"/>
        </w:rPr>
        <w:t> </w:t>
      </w:r>
      <w:r>
        <w:rPr>
          <w:color w:val="231F20"/>
        </w:rPr>
        <w:t>может</w:t>
      </w:r>
      <w:r>
        <w:rPr>
          <w:color w:val="231F20"/>
          <w:spacing w:val="11"/>
        </w:rPr>
        <w:t> </w:t>
      </w:r>
      <w:r>
        <w:rPr>
          <w:color w:val="231F20"/>
        </w:rPr>
        <w:t>стать</w:t>
      </w:r>
      <w:r>
        <w:rPr>
          <w:color w:val="231F20"/>
          <w:spacing w:val="10"/>
        </w:rPr>
        <w:t> </w:t>
      </w:r>
      <w:r>
        <w:rPr>
          <w:color w:val="231F20"/>
        </w:rPr>
        <w:t>недостаточность</w:t>
      </w:r>
      <w:r>
        <w:rPr>
          <w:color w:val="231F20"/>
          <w:spacing w:val="11"/>
        </w:rPr>
        <w:t> </w:t>
      </w:r>
      <w:r>
        <w:rPr>
          <w:color w:val="231F20"/>
        </w:rPr>
        <w:t>материалов.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Проведение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судебно-бухгалтерской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экспертизы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долж-</w:t>
      </w:r>
    </w:p>
    <w:p>
      <w:pPr>
        <w:pStyle w:val="BodyText"/>
        <w:spacing w:line="259" w:lineRule="auto"/>
        <w:ind w:right="153"/>
      </w:pP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противоречить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уголовно-процессуальному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законодательству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иным нормативно-правовым актам, а также должно учитывать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интересы всех участников судебного процесса, так как данные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полученные в ходе проведения судебно-бухгалтерской эксперти-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зы и свидетельствующие о нарушениях могут быть в дальней-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приняты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приняты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судом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доказательства.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Признание судебно-экспертного заключения судом в качестве до-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казательства свидетельствует о значимости сделанных экспер-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том выводом, такие доказательства будут иметь юридическую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силу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учитываться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судом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вынесении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приговора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квалифи-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кации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содеянного.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52"/>
        </w:rPr>
        <w:t> </w:t>
      </w:r>
      <w:r>
        <w:rPr>
          <w:color w:val="231F20"/>
        </w:rPr>
        <w:t>вли-</w:t>
      </w:r>
      <w:r>
        <w:rPr>
          <w:color w:val="231F20"/>
          <w:spacing w:val="-50"/>
        </w:rPr>
        <w:t> </w:t>
      </w:r>
      <w:r>
        <w:rPr>
          <w:color w:val="231F20"/>
        </w:rPr>
        <w:t>яет много различных факторов. Благодаря развитию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направлений деятельности правоохранительных органов, одним</w:t>
      </w:r>
      <w:r>
        <w:rPr>
          <w:color w:val="231F20"/>
          <w:spacing w:val="1"/>
        </w:rPr>
        <w:t> </w:t>
      </w:r>
      <w:r>
        <w:rPr>
          <w:color w:val="231F20"/>
        </w:rPr>
        <w:t>из которых является судебно-экономическая экспертиза,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 достичь уменьшения количества совершаемых 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 и увеличить раскрываемость данных преступлений.</w:t>
      </w:r>
      <w:r>
        <w:rPr>
          <w:color w:val="231F20"/>
          <w:spacing w:val="-50"/>
        </w:rPr>
        <w:t> </w:t>
      </w:r>
      <w:r>
        <w:rPr>
          <w:color w:val="231F20"/>
        </w:rPr>
        <w:t>Главным последствием большого количества преступлений про-</w:t>
      </w:r>
      <w:r>
        <w:rPr>
          <w:color w:val="231F20"/>
          <w:spacing w:val="1"/>
        </w:rPr>
        <w:t> </w:t>
      </w:r>
      <w:r>
        <w:rPr>
          <w:color w:val="231F20"/>
        </w:rPr>
        <w:t>тив экономики является нанесение материально ущерба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13"/>
        </w:rPr>
        <w:t> </w:t>
      </w:r>
      <w:r>
        <w:rPr>
          <w:color w:val="231F20"/>
        </w:rPr>
        <w:t>отдельной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человеку,</w:t>
      </w:r>
      <w:r>
        <w:rPr>
          <w:color w:val="231F20"/>
          <w:spacing w:val="13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всему</w:t>
      </w:r>
      <w:r>
        <w:rPr>
          <w:color w:val="231F20"/>
          <w:spacing w:val="13"/>
        </w:rPr>
        <w:t> </w:t>
      </w:r>
      <w:r>
        <w:rPr>
          <w:color w:val="231F20"/>
        </w:rPr>
        <w:t>государству</w:t>
      </w:r>
      <w:r>
        <w:rPr>
          <w:color w:val="231F20"/>
          <w:spacing w:val="1"/>
        </w:rPr>
        <w:t> </w:t>
      </w:r>
      <w:r>
        <w:rPr>
          <w:color w:val="231F20"/>
        </w:rPr>
        <w:t>в целом. Следовательно, можно отметить, что проведение судеб-</w:t>
      </w:r>
      <w:r>
        <w:rPr>
          <w:color w:val="231F20"/>
          <w:spacing w:val="1"/>
        </w:rPr>
        <w:t> </w:t>
      </w:r>
      <w:r>
        <w:rPr>
          <w:color w:val="231F20"/>
        </w:rPr>
        <w:t>но-бухгалтерской экспертизы в процессе расследования и раскры-</w:t>
      </w:r>
      <w:r>
        <w:rPr>
          <w:color w:val="231F20"/>
          <w:spacing w:val="-51"/>
        </w:rPr>
        <w:t> </w:t>
      </w:r>
      <w:r>
        <w:rPr>
          <w:color w:val="231F20"/>
        </w:rPr>
        <w:t>тия</w:t>
      </w:r>
      <w:r>
        <w:rPr>
          <w:color w:val="231F20"/>
          <w:spacing w:val="7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сфере</w:t>
      </w:r>
      <w:r>
        <w:rPr>
          <w:color w:val="231F20"/>
          <w:spacing w:val="8"/>
        </w:rPr>
        <w:t> </w:t>
      </w:r>
      <w:r>
        <w:rPr>
          <w:color w:val="231F20"/>
        </w:rPr>
        <w:t>экономики</w:t>
      </w:r>
      <w:r>
        <w:rPr>
          <w:color w:val="231F20"/>
          <w:spacing w:val="7"/>
        </w:rPr>
        <w:t> </w:t>
      </w:r>
      <w:r>
        <w:rPr>
          <w:color w:val="231F20"/>
        </w:rPr>
        <w:t>играет</w:t>
      </w:r>
      <w:r>
        <w:rPr>
          <w:color w:val="231F20"/>
          <w:spacing w:val="8"/>
        </w:rPr>
        <w:t> </w:t>
      </w:r>
      <w:r>
        <w:rPr>
          <w:color w:val="231F20"/>
        </w:rPr>
        <w:t>существенную</w:t>
      </w:r>
      <w:r>
        <w:rPr>
          <w:color w:val="231F20"/>
          <w:spacing w:val="8"/>
        </w:rPr>
        <w:t> </w:t>
      </w:r>
      <w:r>
        <w:rPr>
          <w:color w:val="231F20"/>
        </w:rPr>
        <w:t>роль.</w:t>
      </w:r>
    </w:p>
    <w:p>
      <w:pPr>
        <w:spacing w:before="193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before="177"/>
        <w:ind w:left="555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1.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Федеральная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служба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государственной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статистики.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Режим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доступа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</w:p>
    <w:p>
      <w:pPr>
        <w:spacing w:before="14"/>
        <w:ind w:left="158" w:right="0" w:firstLine="0"/>
        <w:jc w:val="left"/>
        <w:rPr>
          <w:sz w:val="18"/>
        </w:rPr>
      </w:pPr>
      <w:hyperlink r:id="rId164">
        <w:r>
          <w:rPr>
            <w:color w:val="231F20"/>
            <w:sz w:val="20"/>
          </w:rPr>
          <w:t>https://www</w:t>
        </w:r>
      </w:hyperlink>
      <w:r>
        <w:rPr>
          <w:color w:val="231F20"/>
          <w:sz w:val="20"/>
        </w:rPr>
        <w:t>.gks.ru/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21.02.2020).</w:t>
      </w:r>
    </w:p>
    <w:p>
      <w:pPr>
        <w:spacing w:line="249" w:lineRule="auto" w:before="5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2.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31.05.2001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73-ФЗ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25.11.2013)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сударственной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судебно-экспертной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РФ».</w:t>
      </w:r>
    </w:p>
    <w:p>
      <w:pPr>
        <w:spacing w:before="1"/>
        <w:ind w:left="555" w:right="0" w:firstLine="0"/>
        <w:jc w:val="left"/>
        <w:rPr>
          <w:sz w:val="18"/>
        </w:rPr>
      </w:pPr>
      <w:r>
        <w:rPr>
          <w:color w:val="231F20"/>
          <w:spacing w:val="-2"/>
          <w:w w:val="95"/>
          <w:sz w:val="18"/>
        </w:rPr>
        <w:t>3.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«Уголовно-процессуальный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кодекс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Российской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Федерации»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18.12.2001</w:t>
      </w:r>
    </w:p>
    <w:p>
      <w:pPr>
        <w:spacing w:before="10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195.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9" w:lineRule="auto" w:before="93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4.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31.05.2001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73-ФЗ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25.11.2013)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сударственной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судебно-экспертной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РФ»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Ст.16.</w:t>
      </w:r>
    </w:p>
    <w:p>
      <w:pPr>
        <w:spacing w:before="1"/>
        <w:ind w:left="555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5.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Уголовно-процессуальный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18.12.2001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23.05.2015)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57.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</w:t>
            </w:r>
          </w:p>
          <w:p>
            <w:pPr>
              <w:pStyle w:val="TableParagraph"/>
              <w:spacing w:line="249" w:lineRule="auto" w:before="9"/>
              <w:ind w:left="50" w:right="65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Калинина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Татьяна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65">
              <w:r>
                <w:rPr>
                  <w:i/>
                  <w:color w:val="231F20"/>
                  <w:w w:val="95"/>
                  <w:sz w:val="18"/>
                </w:rPr>
                <w:t>tkalinina26@mail.ru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Kalinina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Tatyana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Alexandrovna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9" w:firstLine="183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65">
              <w:r>
                <w:rPr>
                  <w:i/>
                  <w:color w:val="231F20"/>
                  <w:w w:val="95"/>
                  <w:sz w:val="18"/>
                </w:rPr>
                <w:t>tkalinina26@mail.ru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63" w:right="155" w:firstLine="2"/>
      </w:pPr>
      <w:r>
        <w:rPr>
          <w:color w:val="231F20"/>
        </w:rPr>
        <w:t>ОБЕСПЕЧЕНИЕ</w:t>
      </w:r>
      <w:r>
        <w:rPr>
          <w:color w:val="231F20"/>
          <w:spacing w:val="1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8"/>
        </w:rPr>
        <w:t> </w:t>
      </w:r>
      <w:r>
        <w:rPr>
          <w:color w:val="231F20"/>
        </w:rPr>
        <w:t>СФЕРЕ</w:t>
      </w:r>
      <w:r>
        <w:rPr>
          <w:color w:val="231F20"/>
          <w:spacing w:val="48"/>
        </w:rPr>
        <w:t> </w:t>
      </w:r>
      <w:r>
        <w:rPr>
          <w:color w:val="231F20"/>
        </w:rPr>
        <w:t>ЗДРАВООХРАНЕНИЯ</w:t>
      </w:r>
    </w:p>
    <w:p>
      <w:pPr>
        <w:pStyle w:val="Heading3"/>
        <w:spacing w:line="249" w:lineRule="auto"/>
        <w:ind w:left="1159" w:right="1140"/>
      </w:pPr>
      <w:r>
        <w:rPr>
          <w:color w:val="231F20"/>
        </w:rPr>
        <w:t>ENSURING</w:t>
      </w:r>
      <w:r>
        <w:rPr>
          <w:color w:val="231F20"/>
          <w:spacing w:val="24"/>
        </w:rPr>
        <w:t> </w:t>
      </w:r>
      <w:r>
        <w:rPr>
          <w:color w:val="231F20"/>
        </w:rPr>
        <w:t>ECONOMIC</w:t>
      </w:r>
      <w:r>
        <w:rPr>
          <w:color w:val="231F20"/>
          <w:spacing w:val="24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FIELD</w:t>
      </w:r>
      <w:r>
        <w:rPr>
          <w:color w:val="231F20"/>
          <w:spacing w:val="22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HEALTH</w:t>
      </w:r>
      <w:r>
        <w:rPr>
          <w:color w:val="231F20"/>
          <w:spacing w:val="21"/>
        </w:rPr>
        <w:t> </w:t>
      </w:r>
      <w:r>
        <w:rPr>
          <w:color w:val="231F20"/>
        </w:rPr>
        <w:t>CARE</w:t>
      </w:r>
    </w:p>
    <w:p>
      <w:pPr>
        <w:spacing w:line="247" w:lineRule="auto" w:before="213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сегодняшний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момент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политике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государства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необ-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ходимо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уделять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особое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внимание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совершенствованию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здравоох-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ранения, так как состояние здоровья общества влияет на экономическое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благополучие страны. Статья направлена на рассмотрение вопросов обе-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спечения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медицинского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обслужи-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вания населения. Выявлено как качество жизни зависит от состояния си-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стемы здравоохранения. Проанализированы объекты, задачи, источники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финансирования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медицинских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учреждений. Описаны факторы, которые представляют угрозу системе эко-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сфере здравоохранения.</w:t>
      </w:r>
    </w:p>
    <w:p>
      <w:pPr>
        <w:spacing w:line="247" w:lineRule="auto" w:before="10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экономическа</w:t>
      </w:r>
      <w:r>
        <w:rPr>
          <w:i/>
          <w:color w:val="231F20"/>
          <w:spacing w:val="-1"/>
          <w:sz w:val="19"/>
        </w:rPr>
        <w:t>я</w:t>
      </w:r>
      <w:r>
        <w:rPr>
          <w:i/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качество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жизни,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здра-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воохранение,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население, развитие.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line="247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date,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needs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pay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improvement of the health care system, as the state of health of society af-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fects the economic well-being of the country. The article is aimed at consider-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population. It has been identified how the quality of life depends on the state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system.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objects,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tasks,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sources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ensuring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7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the economic security of medical institutions have been analyzed. Factors 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pose a threat to the system of economic security in the sphere of health care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described.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quality of life, health care, population, 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velopment.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Не теряет свою актуальность вопрос о качестве жизни насе-</w:t>
      </w:r>
      <w:r>
        <w:rPr>
          <w:color w:val="231F20"/>
          <w:spacing w:val="1"/>
        </w:rPr>
        <w:t> </w:t>
      </w:r>
      <w:r>
        <w:rPr>
          <w:color w:val="231F20"/>
        </w:rPr>
        <w:t>ления страны. Основной аспект, определяющий уровень качества</w:t>
      </w:r>
      <w:r>
        <w:rPr>
          <w:color w:val="231F20"/>
          <w:spacing w:val="1"/>
        </w:rPr>
        <w:t> </w:t>
      </w:r>
      <w:r>
        <w:rPr>
          <w:color w:val="231F20"/>
        </w:rPr>
        <w:t>жизни человека – это его состояние здоровья. «Самочувствие об-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щества»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прямую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связь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насколько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здра-</w:t>
      </w:r>
      <w:r>
        <w:rPr>
          <w:color w:val="231F20"/>
          <w:spacing w:val="-50"/>
        </w:rPr>
        <w:t> </w:t>
      </w:r>
      <w:r>
        <w:rPr>
          <w:color w:val="231F20"/>
        </w:rPr>
        <w:t>воохранения в государстве. «Удовлетворительное самочувствие»</w:t>
      </w:r>
      <w:r>
        <w:rPr>
          <w:color w:val="231F20"/>
          <w:spacing w:val="1"/>
        </w:rPr>
        <w:t> </w:t>
      </w:r>
      <w:r>
        <w:rPr>
          <w:color w:val="231F20"/>
        </w:rPr>
        <w:t>рабочей силы благоприятно воздействует на экономический рост</w:t>
      </w:r>
      <w:r>
        <w:rPr>
          <w:color w:val="231F20"/>
          <w:spacing w:val="1"/>
        </w:rPr>
        <w:t> </w:t>
      </w:r>
      <w:r>
        <w:rPr>
          <w:color w:val="231F20"/>
        </w:rPr>
        <w:t>и на производительность труда, соответственно получается каче-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ственный</w:t>
      </w:r>
      <w:r>
        <w:rPr>
          <w:color w:val="231F20"/>
          <w:spacing w:val="1"/>
        </w:rPr>
        <w:t> </w:t>
      </w:r>
      <w:r>
        <w:rPr>
          <w:color w:val="231F20"/>
        </w:rPr>
        <w:t>продукт.</w:t>
      </w:r>
    </w:p>
    <w:p>
      <w:pPr>
        <w:pStyle w:val="BodyText"/>
        <w:spacing w:line="259" w:lineRule="auto"/>
        <w:ind w:right="155" w:firstLine="396"/>
        <w:jc w:val="right"/>
      </w:pPr>
      <w:r>
        <w:rPr>
          <w:color w:val="231F20"/>
        </w:rPr>
        <w:t>Дадим</w:t>
      </w:r>
      <w:r>
        <w:rPr>
          <w:color w:val="231F20"/>
          <w:spacing w:val="13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4"/>
        </w:rPr>
        <w:t> </w:t>
      </w:r>
      <w:r>
        <w:rPr>
          <w:color w:val="231F20"/>
        </w:rPr>
        <w:t>термину</w:t>
      </w:r>
      <w:r>
        <w:rPr>
          <w:color w:val="231F20"/>
          <w:spacing w:val="14"/>
        </w:rPr>
        <w:t> </w:t>
      </w:r>
      <w:r>
        <w:rPr>
          <w:color w:val="231F20"/>
        </w:rPr>
        <w:t>«здравоохранение»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4"/>
        </w:rPr>
        <w:t> </w:t>
      </w:r>
      <w:r>
        <w:rPr>
          <w:color w:val="231F20"/>
        </w:rPr>
        <w:t>обще-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ственно-социальная</w:t>
      </w:r>
      <w:r>
        <w:rPr>
          <w:color w:val="231F20"/>
          <w:spacing w:val="-11"/>
        </w:rPr>
        <w:t> </w:t>
      </w:r>
      <w:r>
        <w:rPr>
          <w:color w:val="231F20"/>
        </w:rPr>
        <w:t>функция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-11"/>
        </w:rPr>
        <w:t> </w:t>
      </w:r>
      <w:r>
        <w:rPr>
          <w:color w:val="231F2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охраняет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под-</w:t>
      </w:r>
      <w:r>
        <w:rPr>
          <w:color w:val="231F20"/>
          <w:spacing w:val="-49"/>
        </w:rPr>
        <w:t> </w:t>
      </w:r>
      <w:r>
        <w:rPr>
          <w:color w:val="231F20"/>
        </w:rPr>
        <w:t>держивает</w:t>
      </w:r>
      <w:r>
        <w:rPr>
          <w:color w:val="231F20"/>
          <w:spacing w:val="13"/>
        </w:rPr>
        <w:t> </w:t>
      </w:r>
      <w:r>
        <w:rPr>
          <w:color w:val="231F20"/>
        </w:rPr>
        <w:t>хорошее</w:t>
      </w:r>
      <w:r>
        <w:rPr>
          <w:color w:val="231F20"/>
          <w:spacing w:val="13"/>
        </w:rPr>
        <w:t> </w:t>
      </w:r>
      <w:r>
        <w:rPr>
          <w:color w:val="231F20"/>
        </w:rPr>
        <w:t>самочувствие</w:t>
      </w:r>
      <w:r>
        <w:rPr>
          <w:color w:val="231F20"/>
          <w:spacing w:val="14"/>
        </w:rPr>
        <w:t> </w:t>
      </w:r>
      <w:r>
        <w:rPr>
          <w:color w:val="231F20"/>
        </w:rPr>
        <w:t>человека.</w:t>
      </w:r>
      <w:r>
        <w:rPr>
          <w:color w:val="231F20"/>
          <w:spacing w:val="13"/>
        </w:rPr>
        <w:t> </w:t>
      </w:r>
      <w:r>
        <w:rPr>
          <w:color w:val="231F20"/>
        </w:rPr>
        <w:t>Система</w:t>
      </w:r>
      <w:r>
        <w:rPr>
          <w:color w:val="231F20"/>
          <w:spacing w:val="14"/>
        </w:rPr>
        <w:t> </w:t>
      </w:r>
      <w:r>
        <w:rPr>
          <w:color w:val="231F20"/>
        </w:rPr>
        <w:t>здравоохра-</w:t>
      </w:r>
      <w:r>
        <w:rPr>
          <w:color w:val="231F20"/>
          <w:spacing w:val="-50"/>
        </w:rPr>
        <w:t> </w:t>
      </w:r>
      <w:r>
        <w:rPr>
          <w:color w:val="231F20"/>
        </w:rPr>
        <w:t>нение</w:t>
      </w:r>
      <w:r>
        <w:rPr>
          <w:color w:val="231F20"/>
          <w:spacing w:val="14"/>
        </w:rPr>
        <w:t> </w:t>
      </w:r>
      <w:r>
        <w:rPr>
          <w:color w:val="231F20"/>
        </w:rPr>
        <w:t>имеет</w:t>
      </w:r>
      <w:r>
        <w:rPr>
          <w:color w:val="231F20"/>
          <w:spacing w:val="14"/>
        </w:rPr>
        <w:t> </w:t>
      </w:r>
      <w:r>
        <w:rPr>
          <w:color w:val="231F20"/>
        </w:rPr>
        <w:t>особое</w:t>
      </w:r>
      <w:r>
        <w:rPr>
          <w:color w:val="231F20"/>
          <w:spacing w:val="15"/>
        </w:rPr>
        <w:t> </w:t>
      </w:r>
      <w:r>
        <w:rPr>
          <w:color w:val="231F20"/>
        </w:rPr>
        <w:t>отличие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организационную</w:t>
      </w:r>
      <w:r>
        <w:rPr>
          <w:color w:val="231F20"/>
          <w:spacing w:val="15"/>
        </w:rPr>
        <w:t> </w:t>
      </w:r>
      <w:r>
        <w:rPr>
          <w:color w:val="231F20"/>
        </w:rPr>
        <w:t>перестройку,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содержит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себе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многоукладность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медицинской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помощи.</w:t>
      </w:r>
      <w:r>
        <w:rPr>
          <w:color w:val="231F20"/>
          <w:spacing w:val="-49"/>
        </w:rPr>
        <w:t> </w:t>
      </w:r>
      <w:r>
        <w:rPr>
          <w:color w:val="231F20"/>
        </w:rPr>
        <w:t>Само по себе понятие «безопасность» несет в себе смысл лик-</w:t>
      </w:r>
      <w:r>
        <w:rPr>
          <w:color w:val="231F20"/>
          <w:spacing w:val="1"/>
        </w:rPr>
        <w:t> </w:t>
      </w:r>
      <w:r>
        <w:rPr>
          <w:color w:val="231F20"/>
        </w:rPr>
        <w:t>видировать угрозы, используя корпоративные ресурсы и</w:t>
      </w:r>
      <w:r>
        <w:rPr>
          <w:color w:val="231F20"/>
          <w:spacing w:val="1"/>
        </w:rPr>
        <w:t> </w:t>
      </w:r>
      <w:r>
        <w:rPr>
          <w:color w:val="231F20"/>
        </w:rPr>
        <w:t>гаранти-</w:t>
      </w:r>
      <w:r>
        <w:rPr>
          <w:color w:val="231F20"/>
          <w:spacing w:val="1"/>
        </w:rPr>
        <w:t> </w:t>
      </w:r>
      <w:r>
        <w:rPr>
          <w:color w:val="231F20"/>
        </w:rPr>
        <w:t>руя полное функционирование учреждения в данный момент вре-</w:t>
      </w:r>
      <w:r>
        <w:rPr>
          <w:color w:val="231F20"/>
          <w:spacing w:val="-50"/>
        </w:rPr>
        <w:t> </w:t>
      </w:r>
      <w:r>
        <w:rPr>
          <w:color w:val="231F20"/>
        </w:rPr>
        <w:t>мени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8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1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18"/>
        </w:rPr>
        <w:t> </w:t>
      </w:r>
      <w:r>
        <w:rPr>
          <w:color w:val="231F20"/>
        </w:rPr>
        <w:t>[1].</w:t>
      </w:r>
      <w:r>
        <w:rPr>
          <w:color w:val="231F20"/>
          <w:spacing w:val="-49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18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8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сфе-</w:t>
      </w:r>
    </w:p>
    <w:p>
      <w:pPr>
        <w:pStyle w:val="BodyText"/>
        <w:spacing w:line="234" w:lineRule="exact"/>
      </w:pPr>
      <w:r>
        <w:rPr>
          <w:color w:val="231F20"/>
        </w:rPr>
        <w:t>ре</w:t>
      </w:r>
      <w:r>
        <w:rPr>
          <w:color w:val="231F20"/>
          <w:spacing w:val="8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9"/>
        </w:rPr>
        <w:t> </w:t>
      </w:r>
      <w:r>
        <w:rPr>
          <w:color w:val="231F20"/>
        </w:rPr>
        <w:t>несет</w:t>
      </w:r>
      <w:r>
        <w:rPr>
          <w:color w:val="231F20"/>
          <w:spacing w:val="9"/>
        </w:rPr>
        <w:t> </w:t>
      </w:r>
      <w:r>
        <w:rPr>
          <w:color w:val="231F20"/>
        </w:rPr>
        <w:t>тот</w:t>
      </w:r>
      <w:r>
        <w:rPr>
          <w:color w:val="231F20"/>
          <w:spacing w:val="9"/>
        </w:rPr>
        <w:t> </w:t>
      </w:r>
      <w:r>
        <w:rPr>
          <w:color w:val="231F20"/>
        </w:rPr>
        <w:t>же</w:t>
      </w:r>
      <w:r>
        <w:rPr>
          <w:color w:val="231F20"/>
          <w:spacing w:val="8"/>
        </w:rPr>
        <w:t> </w:t>
      </w:r>
      <w:r>
        <w:rPr>
          <w:color w:val="231F20"/>
        </w:rPr>
        <w:t>смысл.</w:t>
      </w:r>
    </w:p>
    <w:p>
      <w:pPr>
        <w:pStyle w:val="BodyText"/>
        <w:spacing w:line="259" w:lineRule="auto" w:before="13"/>
        <w:ind w:right="156" w:firstLine="396"/>
      </w:pPr>
      <w:r>
        <w:rPr>
          <w:color w:val="231F20"/>
          <w:spacing w:val="-2"/>
        </w:rPr>
        <w:t>Экономические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угрозы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вызываться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фак-</w:t>
      </w:r>
      <w:r>
        <w:rPr>
          <w:color w:val="231F20"/>
          <w:spacing w:val="-50"/>
        </w:rPr>
        <w:t> </w:t>
      </w:r>
      <w:r>
        <w:rPr>
          <w:color w:val="231F20"/>
        </w:rPr>
        <w:t>торами, такими как: неблагоприятная внешняя среда, неэффек-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тивная научно-промышленная деятельность государства, полное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отсутствие либо неэффективные принятые меры со стороны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сударства, малоэффективная внутренняя деятельность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тия. Также представляют опасность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объектах</w:t>
      </w:r>
      <w:r>
        <w:rPr>
          <w:color w:val="231F20"/>
          <w:spacing w:val="2"/>
        </w:rPr>
        <w:t> </w:t>
      </w:r>
      <w:r>
        <w:rPr>
          <w:color w:val="231F20"/>
        </w:rPr>
        <w:t>системы</w:t>
      </w:r>
      <w:r>
        <w:rPr>
          <w:color w:val="231F20"/>
          <w:spacing w:val="3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2"/>
        </w:rPr>
        <w:t> </w:t>
      </w:r>
      <w:r>
        <w:rPr>
          <w:color w:val="231F20"/>
        </w:rPr>
        <w:t>факторы: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недостаток товарных отношений в организациях здравоох-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ранения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(наличие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государственных,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частные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объектов);</w:t>
      </w:r>
    </w:p>
    <w:p>
      <w:pPr>
        <w:spacing w:after="0" w:line="25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 достаточно хорошее обеспечение взаимным товарным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эквивалентом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сбору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платежей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(частные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медицин-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учреждения);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применение</w:t>
      </w:r>
      <w:r>
        <w:rPr>
          <w:color w:val="231F20"/>
          <w:spacing w:val="22"/>
          <w:w w:val="105"/>
          <w:sz w:val="21"/>
        </w:rPr>
        <w:t> </w:t>
      </w:r>
      <w:r>
        <w:rPr>
          <w:color w:val="231F20"/>
          <w:w w:val="105"/>
          <w:sz w:val="21"/>
        </w:rPr>
        <w:t>уже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действующей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модели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отбора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граждан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и частных производителей из механизма оплаты государственны-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средствами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использование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медицинских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услуг;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отсутствие запрета на приватизацию объектов здравоохра-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нения в частные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руки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  <w:spacing w:val="-1"/>
          <w:w w:val="105"/>
        </w:rPr>
        <w:t>Факторов,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представляют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опасность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системе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мической безопасности сферы здравоохранения, огромное ко-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личество.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любой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отросли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народного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хозяйства,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когда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создает-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2"/>
          <w:w w:val="105"/>
        </w:rPr>
        <w:t>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система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экономической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безопасности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страны,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общем,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такой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список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неизменным.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Имеется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отраслевая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особенность,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которая выражается в соответствии специфики здравоохранения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регулятивной,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надзорной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платежной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политики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государства.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угрозам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внутреннего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типа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системы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экономической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безопасно-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отрасли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относятся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недочеты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учреждения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испол-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нения медицинской деятельность на практике. Обычное расхож-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отраслевой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существующим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определённый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момент реалиям в стране, таким как политические, экономиче-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ские и правовые, создает риск угрозы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 структуры здравоохранения в целом. Схожая угроза может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быть вызвана и необоснованным группированием отраслевых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учреждений, которые обладают противоречивыми интересами,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допустим,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учреждений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здравоохранения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публичными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ститутами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(органами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здравоохранением)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либо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нансовыми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институтами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(системой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обязательного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медицинско-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страхования)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4" w:lineRule="auto" w:before="17"/>
        <w:ind w:right="156" w:firstLine="396"/>
      </w:pPr>
      <w:r>
        <w:rPr>
          <w:color w:val="231F20"/>
        </w:rPr>
        <w:t>К проблемам, которые связаны с обеспечением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сферы здравоохранения относятся такие как,</w:t>
      </w:r>
      <w:r>
        <w:rPr>
          <w:color w:val="231F20"/>
          <w:spacing w:val="1"/>
        </w:rPr>
        <w:t> </w:t>
      </w:r>
      <w:r>
        <w:rPr>
          <w:color w:val="231F20"/>
        </w:rPr>
        <w:t>выделение не значительного бюджета на расходы услуг здравоох-</w:t>
      </w:r>
      <w:r>
        <w:rPr>
          <w:color w:val="231F20"/>
          <w:spacing w:val="-50"/>
        </w:rPr>
        <w:t> </w:t>
      </w:r>
      <w:r>
        <w:rPr>
          <w:color w:val="231F20"/>
        </w:rPr>
        <w:t>ранения, повышение цен на платные медицинские услуги, терри-</w:t>
      </w:r>
      <w:r>
        <w:rPr>
          <w:color w:val="231F20"/>
          <w:spacing w:val="1"/>
        </w:rPr>
        <w:t> </w:t>
      </w:r>
      <w:r>
        <w:rPr>
          <w:color w:val="231F20"/>
        </w:rPr>
        <w:t>ториальная недоступность, также неиспользованные гарантии их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предоставления,</w:t>
      </w:r>
      <w:r>
        <w:rPr>
          <w:color w:val="231F20"/>
          <w:spacing w:val="3"/>
        </w:rPr>
        <w:t> </w:t>
      </w:r>
      <w:r>
        <w:rPr>
          <w:color w:val="231F20"/>
        </w:rPr>
        <w:t>неимение</w:t>
      </w:r>
      <w:r>
        <w:rPr>
          <w:color w:val="231F20"/>
          <w:spacing w:val="4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4"/>
        </w:rPr>
        <w:t> </w:t>
      </w:r>
      <w:r>
        <w:rPr>
          <w:color w:val="231F20"/>
        </w:rPr>
        <w:t>ресурсов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новые</w:t>
      </w:r>
      <w:r>
        <w:rPr>
          <w:color w:val="231F20"/>
          <w:spacing w:val="4"/>
        </w:rPr>
        <w:t> </w:t>
      </w:r>
      <w:r>
        <w:rPr>
          <w:color w:val="231F20"/>
        </w:rPr>
        <w:t>техно-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7"/>
      </w:pPr>
      <w:r>
        <w:rPr>
          <w:color w:val="231F20"/>
        </w:rPr>
        <w:t>логии в сфере здравоохранения и инновационных способов лече-</w:t>
      </w:r>
      <w:r>
        <w:rPr>
          <w:color w:val="231F20"/>
          <w:spacing w:val="1"/>
        </w:rPr>
        <w:t> </w:t>
      </w:r>
      <w:r>
        <w:rPr>
          <w:color w:val="231F20"/>
        </w:rPr>
        <w:t>ния, и</w:t>
      </w:r>
      <w:r>
        <w:rPr>
          <w:color w:val="231F20"/>
          <w:spacing w:val="1"/>
        </w:rPr>
        <w:t> </w:t>
      </w:r>
      <w:r>
        <w:rPr>
          <w:color w:val="231F20"/>
        </w:rPr>
        <w:t>диагностики</w:t>
      </w:r>
      <w:r>
        <w:rPr>
          <w:color w:val="231F20"/>
          <w:spacing w:val="2"/>
        </w:rPr>
        <w:t> </w:t>
      </w:r>
      <w:r>
        <w:rPr>
          <w:color w:val="231F20"/>
        </w:rPr>
        <w:t>заболеваний.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Объект экономической безопасности здравоохранения – это</w:t>
      </w:r>
      <w:r>
        <w:rPr>
          <w:color w:val="231F20"/>
          <w:spacing w:val="1"/>
        </w:rPr>
        <w:t> </w:t>
      </w:r>
      <w:r>
        <w:rPr>
          <w:color w:val="231F20"/>
        </w:rPr>
        <w:t>оборот доходов и расходов продукта, который произвелся, и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номических ресурсов, в том числе производственные мощности,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инфраструктура потребительская среда и потенциал развития фи-</w:t>
      </w:r>
      <w:r>
        <w:rPr>
          <w:color w:val="231F20"/>
          <w:spacing w:val="-50"/>
        </w:rPr>
        <w:t> </w:t>
      </w:r>
      <w:r>
        <w:rPr>
          <w:color w:val="231F20"/>
        </w:rPr>
        <w:t>нансовых отношений в отрасли. Экономическая безопасность уч-</w:t>
      </w:r>
      <w:r>
        <w:rPr>
          <w:color w:val="231F20"/>
          <w:spacing w:val="1"/>
        </w:rPr>
        <w:t> </w:t>
      </w:r>
      <w:r>
        <w:rPr>
          <w:color w:val="231F20"/>
        </w:rPr>
        <w:t>реждений включает в себя правильное распределение ресурсов</w:t>
      </w:r>
      <w:r>
        <w:rPr>
          <w:color w:val="231F20"/>
          <w:spacing w:val="1"/>
        </w:rPr>
        <w:t> </w:t>
      </w:r>
      <w:r>
        <w:rPr>
          <w:color w:val="231F20"/>
        </w:rPr>
        <w:t>для обеспечения эффективной работы в сфере здравоохранения.</w:t>
      </w:r>
      <w:r>
        <w:rPr>
          <w:color w:val="231F20"/>
          <w:spacing w:val="1"/>
        </w:rPr>
        <w:t> </w:t>
      </w:r>
      <w:r>
        <w:rPr>
          <w:color w:val="231F20"/>
        </w:rPr>
        <w:t>Система экономической безопасности должна иметь концепцию,</w:t>
      </w:r>
      <w:r>
        <w:rPr>
          <w:color w:val="231F20"/>
          <w:spacing w:val="1"/>
        </w:rPr>
        <w:t> </w:t>
      </w:r>
      <w:r>
        <w:rPr>
          <w:color w:val="231F20"/>
        </w:rPr>
        <w:t>методы, механизмы и элементы, гарантирующие защиту учреж-</w:t>
      </w:r>
      <w:r>
        <w:rPr>
          <w:color w:val="231F20"/>
          <w:spacing w:val="1"/>
        </w:rPr>
        <w:t> </w:t>
      </w:r>
      <w:r>
        <w:rPr>
          <w:color w:val="231F20"/>
        </w:rPr>
        <w:t>дения, а также сочетать как внешние, так и внутренние проявле-</w:t>
      </w:r>
      <w:r>
        <w:rPr>
          <w:color w:val="231F20"/>
          <w:spacing w:val="1"/>
        </w:rPr>
        <w:t> </w:t>
      </w:r>
      <w:r>
        <w:rPr>
          <w:color w:val="231F20"/>
        </w:rPr>
        <w:t>ния, которые выражаются посредством государственной и част-</w:t>
      </w:r>
      <w:r>
        <w:rPr>
          <w:color w:val="231F20"/>
          <w:spacing w:val="1"/>
        </w:rPr>
        <w:t> </w:t>
      </w:r>
      <w:r>
        <w:rPr>
          <w:color w:val="231F20"/>
        </w:rPr>
        <w:t>ной систем,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0"/>
        <w:ind w:right="155" w:firstLine="396"/>
      </w:pPr>
      <w:r>
        <w:rPr>
          <w:color w:val="231F20"/>
          <w:w w:val="105"/>
        </w:rPr>
        <w:t>Задачи, которые стоят перед системой экономической без-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опасности в сфере здравоохранения: повысить качество жизни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населения;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обеспечить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безопасность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учреждения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каких-либо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угроз; стабильный экономический рост, развитие, рост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лей и стабильность в кризисных ситуациях; обеспечение государ-</w:t>
      </w:r>
      <w:r>
        <w:rPr>
          <w:color w:val="231F20"/>
          <w:spacing w:val="-50"/>
        </w:rPr>
        <w:t> </w:t>
      </w:r>
      <w:r>
        <w:rPr>
          <w:color w:val="231F20"/>
        </w:rPr>
        <w:t>ственной и общественной безопасности как основного элемента,</w:t>
      </w:r>
      <w:r>
        <w:rPr>
          <w:color w:val="231F20"/>
          <w:spacing w:val="1"/>
        </w:rPr>
        <w:t> </w:t>
      </w:r>
      <w:r>
        <w:rPr>
          <w:color w:val="231F20"/>
        </w:rPr>
        <w:t>который отвечает за здоровье нации; оптимизации системы здра-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воохранения.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Для обеспечения экономической безопасности жизнедеятель-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13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-12"/>
        </w:rPr>
        <w:t> </w:t>
      </w:r>
      <w:r>
        <w:rPr>
          <w:color w:val="231F20"/>
        </w:rPr>
        <w:t>важные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характеристики,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гут оценить качество услуги лечебно-профилактического учреж-</w:t>
      </w:r>
      <w:r>
        <w:rPr>
          <w:color w:val="231F20"/>
          <w:spacing w:val="1"/>
        </w:rPr>
        <w:t> </w:t>
      </w:r>
      <w:r>
        <w:rPr>
          <w:color w:val="231F20"/>
        </w:rPr>
        <w:t>дения:</w:t>
      </w:r>
      <w:r>
        <w:rPr>
          <w:color w:val="231F20"/>
          <w:spacing w:val="19"/>
        </w:rPr>
        <w:t> </w:t>
      </w:r>
      <w:r>
        <w:rPr>
          <w:color w:val="231F20"/>
        </w:rPr>
        <w:t>адекватность,</w:t>
      </w:r>
      <w:r>
        <w:rPr>
          <w:color w:val="231F20"/>
          <w:spacing w:val="20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верная</w:t>
      </w:r>
      <w:r>
        <w:rPr>
          <w:color w:val="231F20"/>
          <w:spacing w:val="20"/>
        </w:rPr>
        <w:t> </w:t>
      </w:r>
      <w:r>
        <w:rPr>
          <w:color w:val="231F20"/>
        </w:rPr>
        <w:t>постановка</w:t>
      </w:r>
      <w:r>
        <w:rPr>
          <w:color w:val="231F20"/>
          <w:spacing w:val="19"/>
        </w:rPr>
        <w:t> </w:t>
      </w:r>
      <w:r>
        <w:rPr>
          <w:color w:val="231F20"/>
        </w:rPr>
        <w:t>диагноза</w:t>
      </w:r>
      <w:r>
        <w:rPr>
          <w:color w:val="231F20"/>
          <w:spacing w:val="-50"/>
        </w:rPr>
        <w:t> </w:t>
      </w:r>
      <w:r>
        <w:rPr>
          <w:color w:val="231F20"/>
        </w:rPr>
        <w:t>и правильно подобранное лечение; доступность – 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воспользоваться качественной услугой вне зависимости от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ального</w:t>
      </w:r>
      <w:r>
        <w:rPr>
          <w:color w:val="231F20"/>
          <w:spacing w:val="19"/>
        </w:rPr>
        <w:t> </w:t>
      </w:r>
      <w:r>
        <w:rPr>
          <w:color w:val="231F20"/>
        </w:rPr>
        <w:t>положения,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</w:rPr>
        <w:t>также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имея</w:t>
      </w:r>
      <w:r>
        <w:rPr>
          <w:color w:val="231F20"/>
          <w:spacing w:val="19"/>
        </w:rPr>
        <w:t> </w:t>
      </w:r>
      <w:r>
        <w:rPr>
          <w:color w:val="231F20"/>
        </w:rPr>
        <w:t>проблемы</w:t>
      </w:r>
      <w:r>
        <w:rPr>
          <w:color w:val="231F20"/>
          <w:spacing w:val="20"/>
        </w:rPr>
        <w:t> </w:t>
      </w:r>
      <w:r>
        <w:rPr>
          <w:color w:val="231F20"/>
        </w:rPr>
        <w:t>территориально-</w:t>
      </w:r>
      <w:r>
        <w:rPr>
          <w:color w:val="231F20"/>
          <w:spacing w:val="1"/>
        </w:rPr>
        <w:t> </w:t>
      </w:r>
      <w:r>
        <w:rPr>
          <w:color w:val="231F20"/>
        </w:rPr>
        <w:t>го расположения; последовательность и непрерывность – меди-</w:t>
      </w:r>
      <w:r>
        <w:rPr>
          <w:color w:val="231F20"/>
          <w:spacing w:val="1"/>
        </w:rPr>
        <w:t> </w:t>
      </w:r>
      <w:r>
        <w:rPr>
          <w:color w:val="231F20"/>
        </w:rPr>
        <w:t>цинская помощь оказывается в верном порядке: предупреждение</w:t>
      </w:r>
      <w:r>
        <w:rPr>
          <w:color w:val="231F20"/>
          <w:spacing w:val="1"/>
        </w:rPr>
        <w:t> </w:t>
      </w:r>
      <w:r>
        <w:rPr>
          <w:color w:val="231F20"/>
        </w:rPr>
        <w:t>появления заболевания, постановка диагноза, назначение меди-</w:t>
      </w:r>
      <w:r>
        <w:rPr>
          <w:color w:val="231F20"/>
          <w:spacing w:val="1"/>
        </w:rPr>
        <w:t> </w:t>
      </w:r>
      <w:r>
        <w:rPr>
          <w:color w:val="231F20"/>
        </w:rPr>
        <w:t>каментов, восстановление организма; результативность – излече-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4"/>
        </w:rPr>
        <w:t> </w:t>
      </w:r>
      <w:r>
        <w:rPr>
          <w:color w:val="231F20"/>
        </w:rPr>
        <w:t>пациента;</w:t>
      </w:r>
      <w:r>
        <w:rPr>
          <w:color w:val="231F20"/>
          <w:spacing w:val="14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15"/>
        </w:rPr>
        <w:t> </w:t>
      </w:r>
      <w:r>
        <w:rPr>
          <w:color w:val="231F20"/>
        </w:rPr>
        <w:t>жалоб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самочувствие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вовремя и после лечения; своевременность – оказание медицин-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"/>
        </w:rPr>
        <w:t> </w:t>
      </w:r>
      <w:r>
        <w:rPr>
          <w:color w:val="231F20"/>
        </w:rPr>
        <w:t>помощи</w:t>
      </w:r>
      <w:r>
        <w:rPr>
          <w:color w:val="231F20"/>
          <w:spacing w:val="2"/>
        </w:rPr>
        <w:t> </w:t>
      </w:r>
      <w:r>
        <w:rPr>
          <w:color w:val="231F20"/>
        </w:rPr>
        <w:t>незамедлительно.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На качестве предоставляемых услуг оказывает сильное влия-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насколько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учреждение,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торое</w:t>
      </w:r>
      <w:r>
        <w:rPr>
          <w:color w:val="231F20"/>
          <w:spacing w:val="1"/>
        </w:rPr>
        <w:t> </w:t>
      </w:r>
      <w:r>
        <w:rPr>
          <w:color w:val="231F20"/>
        </w:rPr>
        <w:t>входят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аспекты: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заработная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плата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сотрудников;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мотивирование производительности труда (оплата за пере-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работанные часы, премия, повышение заработной платы за каче-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работу);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предоставление социальных гарантий (оплачиваемого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пуска,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больничных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листов,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обучение,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социальные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выплаты);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необходимым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оборудованием;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наличие возможности работать с современными техноло-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гиями [5].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Предусмотрено несколько источников бюджетирования для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обеспечения экономической </w:t>
      </w:r>
      <w:r>
        <w:rPr>
          <w:color w:val="231F20"/>
        </w:rPr>
        <w:t>безопасности лечебно-профилактиче-</w:t>
      </w:r>
      <w:r>
        <w:rPr>
          <w:color w:val="231F20"/>
          <w:spacing w:val="-50"/>
        </w:rPr>
        <w:t> </w:t>
      </w:r>
      <w:r>
        <w:rPr>
          <w:color w:val="231F20"/>
        </w:rPr>
        <w:t>ских учреждений: субсидии на финансовое обеспечение; средства</w:t>
      </w:r>
      <w:r>
        <w:rPr>
          <w:color w:val="231F20"/>
          <w:spacing w:val="-50"/>
        </w:rPr>
        <w:t> </w:t>
      </w:r>
      <w:r>
        <w:rPr>
          <w:color w:val="231F20"/>
        </w:rPr>
        <w:t>обязательного медицинского страхования; средства федерального</w:t>
      </w:r>
      <w:r>
        <w:rPr>
          <w:color w:val="231F20"/>
          <w:spacing w:val="-50"/>
        </w:rPr>
        <w:t> </w:t>
      </w:r>
      <w:r>
        <w:rPr>
          <w:color w:val="231F20"/>
        </w:rPr>
        <w:t>социального страхования; государственные программы на разви-</w:t>
      </w:r>
      <w:r>
        <w:rPr>
          <w:color w:val="231F20"/>
          <w:spacing w:val="1"/>
        </w:rPr>
        <w:t> </w:t>
      </w:r>
      <w:r>
        <w:rPr>
          <w:color w:val="231F20"/>
        </w:rPr>
        <w:t>тие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здравоохранения.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  <w:w w:val="105"/>
        </w:rPr>
        <w:t>На данном этапе развития есть три государственные про-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граммы на основе которых осуществляется подход к управлению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здравоохранения.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программу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включен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механизм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социальной доступности населению медицинской помощи: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дарственные гарантии – дает право на бесплатную медицинскую</w:t>
      </w:r>
      <w:r>
        <w:rPr>
          <w:color w:val="231F20"/>
          <w:spacing w:val="1"/>
        </w:rPr>
        <w:t> </w:t>
      </w:r>
      <w:r>
        <w:rPr>
          <w:color w:val="231F20"/>
        </w:rPr>
        <w:t>помощь; управление качеством в здравоохранении; реструктури-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здравоохранения.</w:t>
      </w:r>
    </w:p>
    <w:p>
      <w:pPr>
        <w:pStyle w:val="BodyText"/>
        <w:spacing w:line="254" w:lineRule="auto" w:before="6"/>
        <w:ind w:right="156" w:firstLine="396"/>
        <w:jc w:val="right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</w:rPr>
        <w:t>черед,</w:t>
      </w:r>
      <w:r>
        <w:rPr>
          <w:color w:val="231F20"/>
          <w:spacing w:val="-11"/>
        </w:rPr>
        <w:t> </w:t>
      </w:r>
      <w:r>
        <w:rPr>
          <w:color w:val="231F20"/>
        </w:rPr>
        <w:t>медицинские</w:t>
      </w:r>
      <w:r>
        <w:rPr>
          <w:color w:val="231F20"/>
          <w:spacing w:val="-10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-11"/>
        </w:rPr>
        <w:t> </w:t>
      </w:r>
      <w:r>
        <w:rPr>
          <w:color w:val="231F20"/>
        </w:rPr>
        <w:t>делают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себя</w:t>
      </w:r>
      <w:r>
        <w:rPr>
          <w:color w:val="231F20"/>
          <w:spacing w:val="-10"/>
        </w:rPr>
        <w:t> </w:t>
      </w:r>
      <w:r>
        <w:rPr>
          <w:color w:val="231F20"/>
        </w:rPr>
        <w:t>доба-</w:t>
      </w:r>
      <w:r>
        <w:rPr>
          <w:color w:val="231F20"/>
          <w:spacing w:val="-50"/>
        </w:rPr>
        <w:t> </w:t>
      </w:r>
      <w:r>
        <w:rPr>
          <w:color w:val="231F20"/>
        </w:rPr>
        <w:t>вочные источники дохода, благодаря оказанию платной медицин-</w:t>
      </w:r>
      <w:r>
        <w:rPr>
          <w:color w:val="231F20"/>
          <w:spacing w:val="-50"/>
        </w:rPr>
        <w:t> </w:t>
      </w:r>
      <w:r>
        <w:rPr>
          <w:color w:val="231F20"/>
        </w:rPr>
        <w:t>ской помощи. Увеличение спектра оказываемых услуг имеет пря-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зависимость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</w:rPr>
        <w:t>медицинских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направлениях </w:t>
      </w:r>
      <w:r>
        <w:rPr>
          <w:color w:val="231F20"/>
          <w:spacing w:val="-1"/>
        </w:rPr>
        <w:t>и должного материально-технического обеспечения.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1"/>
        </w:rPr>
        <w:t> </w:t>
      </w:r>
      <w:r>
        <w:rPr>
          <w:color w:val="231F20"/>
        </w:rPr>
        <w:t>ликвидация</w:t>
      </w:r>
      <w:r>
        <w:rPr>
          <w:color w:val="231F20"/>
          <w:spacing w:val="18"/>
        </w:rPr>
        <w:t> </w:t>
      </w:r>
      <w:r>
        <w:rPr>
          <w:color w:val="231F20"/>
        </w:rPr>
        <w:t>угроз</w:t>
      </w:r>
      <w:r>
        <w:rPr>
          <w:color w:val="231F20"/>
          <w:spacing w:val="18"/>
        </w:rPr>
        <w:t> </w:t>
      </w:r>
      <w:r>
        <w:rPr>
          <w:color w:val="231F20"/>
        </w:rPr>
        <w:t>рентабельности</w:t>
      </w:r>
      <w:r>
        <w:rPr>
          <w:color w:val="231F20"/>
          <w:spacing w:val="18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7"/>
        </w:rPr>
        <w:t> </w:t>
      </w:r>
      <w:r>
        <w:rPr>
          <w:color w:val="231F20"/>
        </w:rPr>
        <w:t>товаров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отрас-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ли. Обеспечения таковой безопасности осуществляется мерами,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направленными на снижение себестоимости продукции или для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12"/>
        </w:rPr>
        <w:t> </w:t>
      </w:r>
      <w:r>
        <w:rPr>
          <w:color w:val="231F20"/>
        </w:rPr>
        <w:t>цены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готовый</w:t>
      </w:r>
      <w:r>
        <w:rPr>
          <w:color w:val="231F20"/>
          <w:spacing w:val="-12"/>
        </w:rPr>
        <w:t> </w:t>
      </w:r>
      <w:r>
        <w:rPr>
          <w:color w:val="231F20"/>
        </w:rPr>
        <w:t>продукт</w:t>
      </w:r>
      <w:r>
        <w:rPr>
          <w:color w:val="231F20"/>
          <w:spacing w:val="-12"/>
        </w:rPr>
        <w:t> </w:t>
      </w:r>
      <w:r>
        <w:rPr>
          <w:color w:val="231F20"/>
        </w:rPr>
        <w:t>(услугу),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получают-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товаропроизводителя.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случае,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обстоятельство,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</w:t>
      </w:r>
      <w:r>
        <w:rPr>
          <w:color w:val="231F20"/>
          <w:spacing w:val="-11"/>
        </w:rPr>
        <w:t> </w:t>
      </w:r>
      <w:r>
        <w:rPr>
          <w:color w:val="231F20"/>
        </w:rPr>
        <w:t>несхо-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жесть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интересов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товаропроизводителя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покупате-</w:t>
      </w:r>
      <w:r>
        <w:rPr>
          <w:color w:val="231F20"/>
          <w:spacing w:val="-50"/>
        </w:rPr>
        <w:t> </w:t>
      </w:r>
      <w:r>
        <w:rPr>
          <w:color w:val="231F20"/>
        </w:rPr>
        <w:t>ля, то себестоимость продукта будет являться точкой совпадения</w:t>
      </w:r>
      <w:r>
        <w:rPr>
          <w:color w:val="231F20"/>
          <w:spacing w:val="1"/>
        </w:rPr>
        <w:t> </w:t>
      </w:r>
      <w:r>
        <w:rPr>
          <w:color w:val="231F20"/>
        </w:rPr>
        <w:t>этих интересов. Соответственно, то, как финансово государство</w:t>
      </w:r>
      <w:r>
        <w:rPr>
          <w:color w:val="231F20"/>
          <w:spacing w:val="1"/>
        </w:rPr>
        <w:t> </w:t>
      </w:r>
      <w:r>
        <w:rPr>
          <w:color w:val="231F20"/>
        </w:rPr>
        <w:t>влияет</w:t>
      </w:r>
      <w:r>
        <w:rPr>
          <w:color w:val="231F20"/>
          <w:spacing w:val="1"/>
        </w:rPr>
        <w:t> </w:t>
      </w:r>
      <w:r>
        <w:rPr>
          <w:color w:val="231F20"/>
        </w:rPr>
        <w:t>на уменьшение себестоимости продукта производителя</w:t>
      </w:r>
      <w:r>
        <w:rPr>
          <w:color w:val="231F20"/>
          <w:spacing w:val="1"/>
        </w:rPr>
        <w:t> </w:t>
      </w:r>
      <w:r>
        <w:rPr>
          <w:color w:val="231F20"/>
        </w:rPr>
        <w:t>товара в отрасли, выгодно всем, а факторы, которые создают это-</w:t>
      </w:r>
      <w:r>
        <w:rPr>
          <w:color w:val="231F20"/>
          <w:spacing w:val="1"/>
        </w:rPr>
        <w:t> </w:t>
      </w:r>
      <w:r>
        <w:rPr>
          <w:color w:val="231F20"/>
        </w:rPr>
        <w:t>му препятствие и могут сформировать угрозу экономической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2"/>
        </w:rPr>
        <w:t> </w:t>
      </w:r>
      <w:r>
        <w:rPr>
          <w:color w:val="231F20"/>
        </w:rPr>
        <w:t>здравоохранении.</w:t>
      </w:r>
    </w:p>
    <w:p>
      <w:pPr>
        <w:pStyle w:val="BodyText"/>
        <w:spacing w:line="254" w:lineRule="auto" w:before="10"/>
        <w:ind w:right="155" w:firstLine="396"/>
        <w:jc w:val="right"/>
      </w:pPr>
      <w:r>
        <w:rPr>
          <w:color w:val="231F20"/>
        </w:rPr>
        <w:t>Для того чтобы вывести на хороший уровень экономическую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здравоохранения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механизм,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ком-</w:t>
      </w:r>
      <w:r>
        <w:rPr>
          <w:color w:val="231F20"/>
          <w:spacing w:val="-49"/>
        </w:rPr>
        <w:t> </w:t>
      </w:r>
      <w:r>
        <w:rPr>
          <w:color w:val="231F20"/>
        </w:rPr>
        <w:t>пенсирует финансовые и трудовые затраты, сводя к минимуму се-</w:t>
      </w:r>
      <w:r>
        <w:rPr>
          <w:color w:val="231F20"/>
          <w:spacing w:val="-50"/>
        </w:rPr>
        <w:t> </w:t>
      </w:r>
      <w:r>
        <w:rPr>
          <w:color w:val="231F20"/>
        </w:rPr>
        <w:t>бестоимость производства медицинских услуг, которые оплачены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государственными средствами. Как минимум это схемы возмеще-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производителю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оплаты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арендуемые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помещения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налоговые</w:t>
      </w:r>
      <w:r>
        <w:rPr>
          <w:color w:val="231F20"/>
          <w:spacing w:val="-50"/>
        </w:rPr>
        <w:t> </w:t>
      </w:r>
      <w:r>
        <w:rPr>
          <w:color w:val="231F20"/>
        </w:rPr>
        <w:t>взносы,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6"/>
        </w:rPr>
        <w:t> </w:t>
      </w:r>
      <w:r>
        <w:rPr>
          <w:color w:val="231F20"/>
        </w:rPr>
        <w:t>большую</w:t>
      </w:r>
      <w:r>
        <w:rPr>
          <w:color w:val="231F20"/>
          <w:spacing w:val="16"/>
        </w:rPr>
        <w:t> </w:t>
      </w:r>
      <w:r>
        <w:rPr>
          <w:color w:val="231F20"/>
        </w:rPr>
        <w:t>часть</w:t>
      </w:r>
      <w:r>
        <w:rPr>
          <w:color w:val="231F20"/>
          <w:spacing w:val="16"/>
        </w:rPr>
        <w:t> </w:t>
      </w:r>
      <w:r>
        <w:rPr>
          <w:color w:val="231F20"/>
        </w:rPr>
        <w:t>производственных</w:t>
      </w:r>
      <w:r>
        <w:rPr>
          <w:color w:val="231F20"/>
          <w:spacing w:val="16"/>
        </w:rPr>
        <w:t> </w:t>
      </w:r>
      <w:r>
        <w:rPr>
          <w:color w:val="231F20"/>
        </w:rPr>
        <w:t>издер-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жек.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Снижение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оплаты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аренду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государства,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случае,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производители</w:t>
      </w:r>
      <w:r>
        <w:rPr>
          <w:color w:val="231F20"/>
          <w:spacing w:val="-8"/>
        </w:rPr>
        <w:t> </w:t>
      </w:r>
      <w:r>
        <w:rPr>
          <w:color w:val="231F20"/>
        </w:rPr>
        <w:t>товаров</w:t>
      </w:r>
      <w:r>
        <w:rPr>
          <w:color w:val="231F20"/>
          <w:spacing w:val="-7"/>
        </w:rPr>
        <w:t> </w:t>
      </w:r>
      <w:r>
        <w:rPr>
          <w:color w:val="231F20"/>
        </w:rPr>
        <w:t>располагаются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объектах</w:t>
      </w:r>
      <w:r>
        <w:rPr>
          <w:color w:val="231F20"/>
          <w:spacing w:val="-50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7"/>
        </w:rPr>
        <w:t> </w:t>
      </w:r>
      <w:r>
        <w:rPr>
          <w:color w:val="231F20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</w:rPr>
        <w:t>были</w:t>
      </w:r>
      <w:r>
        <w:rPr>
          <w:color w:val="231F20"/>
          <w:spacing w:val="9"/>
        </w:rPr>
        <w:t> </w:t>
      </w:r>
      <w:r>
        <w:rPr>
          <w:color w:val="231F20"/>
        </w:rPr>
        <w:t>изъяты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учреждениях</w:t>
      </w:r>
      <w:r>
        <w:rPr>
          <w:color w:val="231F20"/>
          <w:spacing w:val="8"/>
        </w:rPr>
        <w:t> </w:t>
      </w:r>
      <w:r>
        <w:rPr>
          <w:color w:val="231F20"/>
        </w:rPr>
        <w:t>здравоох-</w:t>
      </w:r>
      <w:r>
        <w:rPr>
          <w:color w:val="231F20"/>
          <w:spacing w:val="-49"/>
        </w:rPr>
        <w:t> </w:t>
      </w:r>
      <w:r>
        <w:rPr>
          <w:color w:val="231F20"/>
        </w:rPr>
        <w:t>ранения</w:t>
      </w:r>
      <w:r>
        <w:rPr>
          <w:color w:val="231F20"/>
          <w:spacing w:val="20"/>
        </w:rPr>
        <w:t> </w:t>
      </w:r>
      <w:r>
        <w:rPr>
          <w:color w:val="231F20"/>
        </w:rPr>
        <w:t>перед</w:t>
      </w:r>
      <w:r>
        <w:rPr>
          <w:color w:val="231F20"/>
          <w:spacing w:val="21"/>
        </w:rPr>
        <w:t> </w:t>
      </w:r>
      <w:r>
        <w:rPr>
          <w:color w:val="231F20"/>
        </w:rPr>
        <w:t>реорганизацией.</w:t>
      </w:r>
      <w:r>
        <w:rPr>
          <w:color w:val="231F20"/>
          <w:spacing w:val="21"/>
        </w:rPr>
        <w:t> </w:t>
      </w:r>
      <w:r>
        <w:rPr>
          <w:color w:val="231F20"/>
        </w:rPr>
        <w:t>Также</w:t>
      </w:r>
      <w:r>
        <w:rPr>
          <w:color w:val="231F20"/>
          <w:spacing w:val="21"/>
        </w:rPr>
        <w:t> </w:t>
      </w:r>
      <w:r>
        <w:rPr>
          <w:color w:val="231F20"/>
        </w:rPr>
        <w:t>свести</w:t>
      </w:r>
      <w:r>
        <w:rPr>
          <w:color w:val="231F20"/>
          <w:spacing w:val="21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минимум</w:t>
      </w:r>
      <w:r>
        <w:rPr>
          <w:color w:val="231F20"/>
          <w:spacing w:val="2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налоговые</w:t>
      </w:r>
      <w:r>
        <w:rPr>
          <w:color w:val="231F20"/>
          <w:spacing w:val="31"/>
        </w:rPr>
        <w:t> </w:t>
      </w:r>
      <w:r>
        <w:rPr>
          <w:color w:val="231F20"/>
        </w:rPr>
        <w:t>взносы</w:t>
      </w:r>
      <w:r>
        <w:rPr>
          <w:color w:val="231F20"/>
          <w:spacing w:val="32"/>
        </w:rPr>
        <w:t> </w:t>
      </w:r>
      <w:r>
        <w:rPr>
          <w:color w:val="231F20"/>
        </w:rPr>
        <w:t>товаропроизводителей,</w:t>
      </w:r>
      <w:r>
        <w:rPr>
          <w:color w:val="231F20"/>
          <w:spacing w:val="31"/>
        </w:rPr>
        <w:t> </w:t>
      </w:r>
      <w:r>
        <w:rPr>
          <w:color w:val="231F20"/>
        </w:rPr>
        <w:t>ссылаясь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то,</w:t>
      </w:r>
      <w:r>
        <w:rPr>
          <w:color w:val="231F20"/>
          <w:spacing w:val="31"/>
        </w:rPr>
        <w:t> </w:t>
      </w:r>
      <w:r>
        <w:rPr>
          <w:color w:val="231F20"/>
        </w:rPr>
        <w:t>что</w:t>
      </w:r>
      <w:r>
        <w:rPr>
          <w:color w:val="231F20"/>
          <w:spacing w:val="-49"/>
        </w:rPr>
        <w:t> </w:t>
      </w:r>
      <w:r>
        <w:rPr>
          <w:color w:val="231F20"/>
        </w:rPr>
        <w:t>товаропроизводители в системе здравоохранения принимают уча-</w:t>
      </w:r>
      <w:r>
        <w:rPr>
          <w:color w:val="231F20"/>
          <w:spacing w:val="-50"/>
        </w:rPr>
        <w:t> </w:t>
      </w:r>
      <w:r>
        <w:rPr>
          <w:color w:val="231F20"/>
        </w:rPr>
        <w:t>стие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достижении</w:t>
      </w:r>
      <w:r>
        <w:rPr>
          <w:color w:val="231F20"/>
          <w:spacing w:val="6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7"/>
        </w:rPr>
        <w:t> </w:t>
      </w:r>
      <w:r>
        <w:rPr>
          <w:color w:val="231F20"/>
        </w:rPr>
        <w:t>эффекта</w:t>
      </w:r>
      <w:r>
        <w:rPr>
          <w:color w:val="231F20"/>
          <w:spacing w:val="6"/>
        </w:rPr>
        <w:t> </w:t>
      </w:r>
      <w:r>
        <w:rPr>
          <w:color w:val="231F20"/>
        </w:rPr>
        <w:t>напрямую</w:t>
      </w:r>
      <w:r>
        <w:rPr>
          <w:color w:val="231F20"/>
          <w:spacing w:val="6"/>
        </w:rPr>
        <w:t> </w:t>
      </w:r>
      <w:r>
        <w:rPr>
          <w:color w:val="231F20"/>
        </w:rPr>
        <w:t>через</w:t>
      </w:r>
      <w:r>
        <w:rPr>
          <w:color w:val="231F20"/>
          <w:spacing w:val="7"/>
        </w:rPr>
        <w:t> </w:t>
      </w:r>
      <w:r>
        <w:rPr>
          <w:color w:val="231F20"/>
        </w:rPr>
        <w:t>налоги.</w:t>
      </w:r>
      <w:r>
        <w:rPr>
          <w:color w:val="231F20"/>
          <w:spacing w:val="1"/>
        </w:rPr>
        <w:t> </w:t>
      </w:r>
      <w:r>
        <w:rPr>
          <w:color w:val="231F20"/>
        </w:rPr>
        <w:t>Подводя итог, можно сказать, что статья раскрывает цель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2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2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сфере</w:t>
      </w:r>
      <w:r>
        <w:rPr>
          <w:color w:val="231F20"/>
          <w:spacing w:val="22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выявляет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экономические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угрозы,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описывает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методами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повлиять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качество</w:t>
      </w:r>
      <w:r>
        <w:rPr>
          <w:color w:val="231F20"/>
          <w:spacing w:val="8"/>
        </w:rPr>
        <w:t> </w:t>
      </w:r>
      <w:r>
        <w:rPr>
          <w:color w:val="231F20"/>
        </w:rPr>
        <w:t>оказываемых</w:t>
      </w:r>
      <w:r>
        <w:rPr>
          <w:color w:val="231F20"/>
          <w:spacing w:val="8"/>
        </w:rPr>
        <w:t> </w:t>
      </w:r>
      <w:r>
        <w:rPr>
          <w:color w:val="231F20"/>
        </w:rPr>
        <w:t>услуг.</w:t>
      </w:r>
      <w:r>
        <w:rPr>
          <w:color w:val="231F20"/>
          <w:spacing w:val="8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здравоохранения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</w:rPr>
        <w:t>жизни,</w:t>
      </w:r>
      <w:r>
        <w:rPr>
          <w:color w:val="231F20"/>
          <w:spacing w:val="-12"/>
        </w:rPr>
        <w:t> </w:t>
      </w:r>
      <w:r>
        <w:rPr>
          <w:color w:val="231F20"/>
        </w:rPr>
        <w:t>сте-</w:t>
      </w:r>
      <w:r>
        <w:rPr>
          <w:color w:val="231F20"/>
          <w:spacing w:val="-50"/>
        </w:rPr>
        <w:t> </w:t>
      </w:r>
      <w:r>
        <w:rPr>
          <w:color w:val="231F20"/>
        </w:rPr>
        <w:t>пень</w:t>
      </w:r>
      <w:r>
        <w:rPr>
          <w:color w:val="231F20"/>
          <w:spacing w:val="14"/>
        </w:rPr>
        <w:t> </w:t>
      </w:r>
      <w:r>
        <w:rPr>
          <w:color w:val="231F20"/>
        </w:rPr>
        <w:t>удовлетворенности</w:t>
      </w:r>
      <w:r>
        <w:rPr>
          <w:color w:val="231F20"/>
          <w:spacing w:val="15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6"/>
        </w:rPr>
        <w:t> </w:t>
      </w:r>
      <w:r>
        <w:rPr>
          <w:color w:val="231F20"/>
        </w:rPr>
        <w:t>отметить,</w:t>
      </w:r>
      <w:r>
        <w:rPr>
          <w:color w:val="231F20"/>
          <w:spacing w:val="-49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данное</w:t>
      </w:r>
      <w:r>
        <w:rPr>
          <w:color w:val="231F20"/>
          <w:spacing w:val="25"/>
        </w:rPr>
        <w:t> </w:t>
      </w:r>
      <w:r>
        <w:rPr>
          <w:color w:val="231F20"/>
        </w:rPr>
        <w:t>учреждение</w:t>
      </w:r>
      <w:r>
        <w:rPr>
          <w:color w:val="231F20"/>
          <w:spacing w:val="25"/>
        </w:rPr>
        <w:t> </w:t>
      </w:r>
      <w:r>
        <w:rPr>
          <w:color w:val="231F20"/>
        </w:rPr>
        <w:t>занимает</w:t>
      </w:r>
      <w:r>
        <w:rPr>
          <w:color w:val="231F20"/>
          <w:spacing w:val="24"/>
        </w:rPr>
        <w:t> </w:t>
      </w:r>
      <w:r>
        <w:rPr>
          <w:color w:val="231F20"/>
        </w:rPr>
        <w:t>одно</w:t>
      </w:r>
      <w:r>
        <w:rPr>
          <w:color w:val="231F20"/>
          <w:spacing w:val="25"/>
        </w:rPr>
        <w:t> </w:t>
      </w:r>
      <w:r>
        <w:rPr>
          <w:color w:val="231F20"/>
        </w:rPr>
        <w:t>из</w:t>
      </w:r>
      <w:r>
        <w:rPr>
          <w:color w:val="231F20"/>
          <w:spacing w:val="25"/>
        </w:rPr>
        <w:t> </w:t>
      </w:r>
      <w:r>
        <w:rPr>
          <w:color w:val="231F20"/>
        </w:rPr>
        <w:t>главных</w:t>
      </w:r>
      <w:r>
        <w:rPr>
          <w:color w:val="231F20"/>
          <w:spacing w:val="25"/>
        </w:rPr>
        <w:t> </w:t>
      </w:r>
      <w:r>
        <w:rPr>
          <w:color w:val="231F20"/>
        </w:rPr>
        <w:t>мест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систе-</w:t>
      </w:r>
      <w:r>
        <w:rPr>
          <w:color w:val="231F20"/>
          <w:spacing w:val="-49"/>
        </w:rPr>
        <w:t> </w:t>
      </w:r>
      <w:r>
        <w:rPr>
          <w:color w:val="231F20"/>
        </w:rPr>
        <w:t>ме</w:t>
      </w:r>
      <w:r>
        <w:rPr>
          <w:color w:val="231F20"/>
          <w:spacing w:val="29"/>
        </w:rPr>
        <w:t> </w:t>
      </w:r>
      <w:r>
        <w:rPr>
          <w:color w:val="231F20"/>
        </w:rPr>
        <w:t>социально-экономических</w:t>
      </w:r>
      <w:r>
        <w:rPr>
          <w:color w:val="231F20"/>
          <w:spacing w:val="30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0"/>
        </w:rPr>
        <w:t> </w:t>
      </w:r>
      <w:r>
        <w:rPr>
          <w:color w:val="231F20"/>
        </w:rPr>
        <w:t>региона.</w:t>
      </w:r>
      <w:r>
        <w:rPr>
          <w:color w:val="231F20"/>
          <w:spacing w:val="28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качеству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оказания</w:t>
      </w:r>
      <w:r>
        <w:rPr>
          <w:color w:val="231F20"/>
          <w:spacing w:val="1"/>
        </w:rPr>
        <w:t> </w:t>
      </w:r>
      <w:r>
        <w:rPr>
          <w:color w:val="231F20"/>
        </w:rPr>
        <w:t>медицинской</w:t>
      </w:r>
      <w:r>
        <w:rPr>
          <w:color w:val="231F20"/>
          <w:spacing w:val="1"/>
        </w:rPr>
        <w:t> </w:t>
      </w:r>
      <w:r>
        <w:rPr>
          <w:color w:val="231F20"/>
        </w:rPr>
        <w:t>помощи</w:t>
      </w:r>
      <w:r>
        <w:rPr>
          <w:color w:val="231F20"/>
          <w:spacing w:val="1"/>
        </w:rPr>
        <w:t> </w:t>
      </w:r>
      <w:r>
        <w:rPr>
          <w:color w:val="231F20"/>
        </w:rPr>
        <w:t>населению,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социально-экономический уровень региона. Организация работы</w:t>
      </w:r>
      <w:r>
        <w:rPr>
          <w:color w:val="231F20"/>
          <w:spacing w:val="1"/>
        </w:rPr>
        <w:t> </w:t>
      </w:r>
      <w:r>
        <w:rPr>
          <w:color w:val="231F20"/>
        </w:rPr>
        <w:t>на высоком уровне в учреждении способствует минимизации за-</w:t>
      </w:r>
      <w:r>
        <w:rPr>
          <w:color w:val="231F20"/>
          <w:spacing w:val="1"/>
        </w:rPr>
        <w:t> </w:t>
      </w:r>
      <w:r>
        <w:rPr>
          <w:color w:val="231F20"/>
        </w:rPr>
        <w:t>трат на услуги для посетителей, что повышает доступность и уве-</w:t>
      </w:r>
      <w:r>
        <w:rPr>
          <w:color w:val="231F20"/>
          <w:spacing w:val="-50"/>
        </w:rPr>
        <w:t> </w:t>
      </w:r>
      <w:r>
        <w:rPr>
          <w:color w:val="231F20"/>
        </w:rPr>
        <w:t>личивает количество обращений, также уменьшая себестоимость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предоставления услуги без негативного влияния на качество, бла-</w:t>
      </w:r>
      <w:r>
        <w:rPr>
          <w:color w:val="231F20"/>
          <w:spacing w:val="-50"/>
        </w:rPr>
        <w:t> </w:t>
      </w:r>
      <w:r>
        <w:rPr>
          <w:color w:val="231F20"/>
        </w:rPr>
        <w:t>гоприятно сказывается на рентабельности лечебно-профилактиче-</w:t>
      </w:r>
      <w:r>
        <w:rPr>
          <w:color w:val="231F20"/>
          <w:spacing w:val="-51"/>
        </w:rPr>
        <w:t> </w:t>
      </w:r>
      <w:r>
        <w:rPr>
          <w:color w:val="231F20"/>
        </w:rPr>
        <w:t>ских</w:t>
      </w:r>
      <w:r>
        <w:rPr>
          <w:color w:val="231F20"/>
          <w:spacing w:val="2"/>
        </w:rPr>
        <w:t> </w:t>
      </w:r>
      <w:r>
        <w:rPr>
          <w:color w:val="231F20"/>
        </w:rPr>
        <w:t>учреждений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системе</w:t>
      </w:r>
      <w:r>
        <w:rPr>
          <w:color w:val="231F20"/>
          <w:spacing w:val="3"/>
        </w:rPr>
        <w:t> </w:t>
      </w:r>
      <w:r>
        <w:rPr>
          <w:color w:val="231F20"/>
        </w:rPr>
        <w:t>здравоохранения.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7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Вялков А. И. </w:t>
      </w:r>
      <w:r>
        <w:rPr>
          <w:color w:val="231F20"/>
          <w:sz w:val="18"/>
        </w:rPr>
        <w:t>Современные проблемы состояния здоровья населения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 Федерации / А. И. Вялков // Пробл. управления здравоохранени-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ем, 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17–34.</w:t>
      </w:r>
    </w:p>
    <w:p>
      <w:pPr>
        <w:pStyle w:val="ListParagraph"/>
        <w:numPr>
          <w:ilvl w:val="0"/>
          <w:numId w:val="6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Стародубов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И.,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Тихомиров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здра-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воохранения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Главный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врач: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хозяйство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право.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122–129.</w:t>
      </w:r>
    </w:p>
    <w:p>
      <w:pPr>
        <w:pStyle w:val="ListParagraph"/>
        <w:numPr>
          <w:ilvl w:val="0"/>
          <w:numId w:val="6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Вялков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медицинских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низаций.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ГЭОТАР-МЕД,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55–60.</w:t>
      </w:r>
    </w:p>
    <w:p>
      <w:pPr>
        <w:pStyle w:val="ListParagraph"/>
        <w:numPr>
          <w:ilvl w:val="0"/>
          <w:numId w:val="67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Сигова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Хлутков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неса.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СПб.: Изд-во АНО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ВПО «МБИ», 2018. С. 201–212.</w:t>
      </w:r>
    </w:p>
    <w:p>
      <w:pPr>
        <w:pStyle w:val="ListParagraph"/>
        <w:numPr>
          <w:ilvl w:val="0"/>
          <w:numId w:val="6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Ухлин Д. А. </w:t>
      </w:r>
      <w:r>
        <w:rPr>
          <w:color w:val="231F20"/>
          <w:w w:val="95"/>
          <w:sz w:val="18"/>
        </w:rPr>
        <w:t>«Современные аспекты функционирования сферы здравоох-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ранения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условиях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инновационного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страны»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Современные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аспекты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экономики, 2017.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С. 65–73.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338.23</w:t>
            </w:r>
          </w:p>
          <w:p>
            <w:pPr>
              <w:pStyle w:val="TableParagraph"/>
              <w:spacing w:line="249" w:lineRule="auto" w:before="9"/>
              <w:ind w:left="50" w:right="85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Ким Екатерина </w:t>
            </w:r>
            <w:r>
              <w:rPr>
                <w:i/>
                <w:color w:val="231F20"/>
                <w:w w:val="95"/>
                <w:sz w:val="18"/>
              </w:rPr>
              <w:t>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66">
              <w:r>
                <w:rPr>
                  <w:i/>
                  <w:color w:val="231F20"/>
                  <w:w w:val="95"/>
                  <w:sz w:val="18"/>
                </w:rPr>
                <w:t>kimioushen@mail.ru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Kim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9" w:firstLine="183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66">
              <w:r>
                <w:rPr>
                  <w:i/>
                  <w:color w:val="231F20"/>
                  <w:w w:val="95"/>
                  <w:sz w:val="18"/>
                </w:rPr>
                <w:t>kimioushen@mail.ru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6"/>
      </w:pP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(ОРГАНИЗАЦИИ)</w:t>
      </w:r>
    </w:p>
    <w:p>
      <w:pPr>
        <w:pStyle w:val="Heading3"/>
        <w:spacing w:line="249" w:lineRule="auto" w:before="231"/>
        <w:ind w:left="1187" w:right="312" w:hanging="959"/>
        <w:jc w:val="left"/>
      </w:pPr>
      <w:r>
        <w:rPr>
          <w:color w:val="231F20"/>
        </w:rPr>
        <w:t>ANALYSIS AND</w:t>
      </w:r>
      <w:r>
        <w:rPr>
          <w:color w:val="231F20"/>
          <w:spacing w:val="1"/>
        </w:rPr>
        <w:t> </w:t>
      </w:r>
      <w:r>
        <w:rPr>
          <w:color w:val="231F20"/>
        </w:rPr>
        <w:t>EVALUATION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FINANCIAL</w:t>
      </w:r>
      <w:r>
        <w:rPr>
          <w:color w:val="231F20"/>
          <w:spacing w:val="-57"/>
        </w:rPr>
        <w:t> </w:t>
      </w:r>
      <w:r>
        <w:rPr>
          <w:color w:val="231F20"/>
        </w:rPr>
        <w:t>COMPONENT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ENTERPRISE</w:t>
      </w:r>
    </w:p>
    <w:p>
      <w:pPr>
        <w:spacing w:before="3"/>
        <w:ind w:left="2105" w:right="0" w:firstLine="0"/>
        <w:jc w:val="left"/>
        <w:rPr>
          <w:sz w:val="24"/>
        </w:rPr>
      </w:pPr>
      <w:r>
        <w:rPr>
          <w:color w:val="231F20"/>
          <w:sz w:val="24"/>
        </w:rPr>
        <w:t>(ORGANIZATION)</w:t>
      </w:r>
    </w:p>
    <w:p>
      <w:pPr>
        <w:spacing w:line="249" w:lineRule="auto" w:before="22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рассмотрены понятия экономической безопасности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предприятия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точки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зрения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различных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методик.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Проанализированы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явлены причины необходимости осуществления анализа и оценки финансо-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вой составляющей экономической безопасности организации. Также в ста-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тье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различные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показателей,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состояние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которой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является одной из целей финансового анализа экономической безопасно-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сти,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перечислен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перечень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документов,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использует-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финансовом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анализе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систе-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ме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показателей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описаны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выводы,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можно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сделать,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опираясь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сравнение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результатов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отчетов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утвержденными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значени-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ями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данных показателей.</w:t>
      </w:r>
    </w:p>
    <w:p>
      <w:pPr>
        <w:spacing w:line="249" w:lineRule="auto" w:before="9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риск, баланс активов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пассивов,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дебиторская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задолженность,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рентабельность,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ликвидность.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This article discusses the concepts of economic security of an enterprise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from viewpoint of various methods. And there are analysis and reasons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need to analyze and identify the financial component of the economic securi-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ty of the organization in this article. The article also discusses various indica-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systems,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destinations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analy-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sis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recite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list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documents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used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of financial security of organization. To this system there are conclusions which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build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comparison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organization’s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reports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approved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values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these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indicators.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threat, balance sheet account, bills receiv-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able,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profitability, liquidity.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В современном мире существует множество причин, почему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обеспечение экономической безопасности является неотъемле-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мой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частью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стабильного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предприятия.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ким причинам можно отнести несовершенство правовой базы,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наличие весомого количества предприятий с различными фор-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мами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собственности,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постоянное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появление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изощрен-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способов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конкурентной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борьбы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недочеты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государственных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структур и многое другое. По этой причине хозяйственные субъ-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екты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вынуждены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вопросы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области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экономической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опасности.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Под экономической безопасностью предприятия понимается</w:t>
      </w:r>
      <w:r>
        <w:rPr>
          <w:color w:val="231F20"/>
          <w:spacing w:val="1"/>
        </w:rPr>
        <w:t> </w:t>
      </w:r>
      <w:r>
        <w:rPr>
          <w:color w:val="231F20"/>
        </w:rPr>
        <w:t>состояние защищенности от отрицательного воздействия угроз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внешних,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внутренних,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также</w:t>
      </w:r>
      <w:r>
        <w:rPr>
          <w:color w:val="231F20"/>
          <w:spacing w:val="19"/>
        </w:rPr>
        <w:t> </w:t>
      </w:r>
      <w:r>
        <w:rPr>
          <w:color w:val="231F20"/>
        </w:rPr>
        <w:t>ослабляющих</w:t>
      </w:r>
      <w:r>
        <w:rPr>
          <w:color w:val="231F20"/>
          <w:spacing w:val="19"/>
        </w:rPr>
        <w:t> </w:t>
      </w:r>
      <w:r>
        <w:rPr>
          <w:color w:val="231F20"/>
        </w:rPr>
        <w:t>факторов</w:t>
      </w:r>
      <w:r>
        <w:rPr>
          <w:color w:val="231F20"/>
          <w:spacing w:val="1"/>
        </w:rPr>
        <w:t> </w:t>
      </w:r>
      <w:r>
        <w:rPr>
          <w:color w:val="231F20"/>
        </w:rPr>
        <w:t>и создаются все необходимые условия для стабильного осущест-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установленных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коммерческих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интересов.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Основной</w:t>
      </w:r>
      <w:r>
        <w:rPr>
          <w:color w:val="231F20"/>
          <w:spacing w:val="-50"/>
        </w:rPr>
        <w:t> </w:t>
      </w:r>
      <w:r>
        <w:rPr>
          <w:color w:val="231F20"/>
        </w:rPr>
        <w:t>предпосылкой отслеживания экономической безопасности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 является то, что каждый субъект хозяйствования заинте-</w:t>
      </w:r>
      <w:r>
        <w:rPr>
          <w:color w:val="231F20"/>
          <w:spacing w:val="1"/>
        </w:rPr>
        <w:t> </w:t>
      </w:r>
      <w:r>
        <w:rPr>
          <w:color w:val="231F20"/>
        </w:rPr>
        <w:t>ресован в стабильном функционировании, достижении своих це-</w:t>
      </w:r>
      <w:r>
        <w:rPr>
          <w:color w:val="231F20"/>
          <w:spacing w:val="1"/>
        </w:rPr>
        <w:t> </w:t>
      </w:r>
      <w:r>
        <w:rPr>
          <w:color w:val="231F20"/>
        </w:rPr>
        <w:t>лей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извлечении</w:t>
      </w:r>
      <w:r>
        <w:rPr>
          <w:color w:val="231F20"/>
          <w:spacing w:val="2"/>
        </w:rPr>
        <w:t> </w:t>
      </w:r>
      <w:r>
        <w:rPr>
          <w:color w:val="231F20"/>
        </w:rPr>
        <w:t>выгоды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Способность эффективно управлять рисками, правильно их</w:t>
      </w:r>
      <w:r>
        <w:rPr>
          <w:color w:val="231F20"/>
          <w:spacing w:val="1"/>
        </w:rPr>
        <w:t> </w:t>
      </w:r>
      <w:r>
        <w:rPr>
          <w:color w:val="231F20"/>
        </w:rPr>
        <w:t>анализировать, классифицировать и устранять, а также 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тивное управление деятельностью руководством или менеджера-</w:t>
      </w:r>
      <w:r>
        <w:rPr>
          <w:color w:val="231F20"/>
          <w:spacing w:val="1"/>
        </w:rPr>
        <w:t> </w:t>
      </w:r>
      <w:r>
        <w:rPr>
          <w:color w:val="231F20"/>
        </w:rPr>
        <w:t>ми: все это отражается в уровне экономической безопасности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 [1].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2"/>
        </w:rPr>
        <w:t>Существует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большое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интерпретации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нятия «экономическая безопасность». Методика определения эко-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представлены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рисунке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1"/>
        <w:ind w:left="0"/>
        <w:jc w:val="left"/>
        <w:rPr>
          <w:sz w:val="26"/>
        </w:rPr>
      </w:pPr>
    </w:p>
    <w:p>
      <w:pPr>
        <w:pStyle w:val="BodyText"/>
        <w:ind w:left="21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09944" cy="1386839"/>
            <wp:effectExtent l="0" t="0" r="0" b="0"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44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jc w:val="left"/>
        <w:rPr>
          <w:sz w:val="11"/>
        </w:rPr>
      </w:pPr>
    </w:p>
    <w:p>
      <w:pPr>
        <w:spacing w:before="92"/>
        <w:ind w:left="32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Методики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определения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10"/>
        <w:ind w:left="0"/>
        <w:jc w:val="left"/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организация является участником экономических отноше-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ний.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первую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очередь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руководство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организации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мотивиро-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ванны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стабильное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эффективное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функционирование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предприятия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течение максимально возможного срока, а также осуществление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мероприятий по достижению поставленных целей. В основном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данные цели носят экономический характер, поэтому существует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анализа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безопасности;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довольно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часто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целями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обеспечения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экономической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без-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опасности понимают вопросы защиты от внешних посягательств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ресурсы и имущество предприятия, а также разного рода эко-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номические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преступления;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ресурсно-функциональный подход интерпретирует состо-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яние защищенности предприятия как обеспечение результативно-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применения ресурсов предприятия. Данная методика пытается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отойти от интерпретации угроз и основывается на таких поняти-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ях экономики, как цели, их достижение и функционирование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9" w:lineRule="auto" w:before="0" w:after="0"/>
        <w:ind w:left="158" w:right="15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под состоянием эффективного пользования понимается защи-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2"/>
          <w:sz w:val="21"/>
        </w:rPr>
        <w:t>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осуществление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интересов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экономического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характера.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рамках</w:t>
      </w:r>
      <w:r>
        <w:rPr>
          <w:color w:val="231F20"/>
          <w:sz w:val="21"/>
        </w:rPr>
        <w:t> данной методики понятие «экономическая безопасность предпри-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ятия» понимается, как деятельность, направленная на протекцию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существенно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важных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угроз.</w:t>
      </w:r>
    </w:p>
    <w:p>
      <w:pPr>
        <w:spacing w:after="0" w:line="25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защита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кадровой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составляющей,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интеллектуального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тенциала,</w:t>
      </w:r>
      <w:r>
        <w:rPr>
          <w:color w:val="231F20"/>
          <w:spacing w:val="1"/>
        </w:rPr>
        <w:t> </w:t>
      </w:r>
      <w:r>
        <w:rPr>
          <w:color w:val="231F20"/>
        </w:rPr>
        <w:t>капитала,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прибыли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сторонники данной методики (наличие конкурентных пре-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имуществ) определяют </w:t>
      </w:r>
      <w:r>
        <w:rPr>
          <w:color w:val="231F20"/>
          <w:sz w:val="21"/>
        </w:rPr>
        <w:t>экономическую составляющую безопасно-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 предприятия как состояние, при котором есть сопоставление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материального, технического, кадрового, технологического и 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нансового потенциалов и задачами, целями стратегии данной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 [2].</w:t>
      </w:r>
    </w:p>
    <w:p>
      <w:pPr>
        <w:pStyle w:val="BodyText"/>
        <w:spacing w:line="254" w:lineRule="auto" w:before="5"/>
        <w:ind w:right="153" w:firstLine="396"/>
      </w:pP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экономическую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безопасность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воздействует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большое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множество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причин,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среди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присутствуют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нега-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тивные действия конкурентов, недобросовестность партнеров,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заказчиков или клиентов, природные катастрофы, кризисные яв-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экономики,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некомпетентность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сотрудников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руководите-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лей,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непредсказуемость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рыночной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конъюнктуры,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политические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действия и много другое. Следовательно, все возможные пара-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метры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классифицировать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группы,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представленные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2.</w:t>
      </w:r>
    </w:p>
    <w:p>
      <w:pPr>
        <w:pStyle w:val="BodyText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800224</wp:posOffset>
            </wp:positionH>
            <wp:positionV relativeFrom="paragraph">
              <wp:posOffset>198063</wp:posOffset>
            </wp:positionV>
            <wp:extent cx="3740943" cy="1359693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43" cy="135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before="0"/>
        <w:ind w:left="555" w:right="0" w:hanging="34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Параметры,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влияющие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экономическую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Существует</w:t>
      </w:r>
      <w:r>
        <w:rPr>
          <w:color w:val="231F20"/>
          <w:spacing w:val="-10"/>
        </w:rPr>
        <w:t> </w:t>
      </w:r>
      <w:r>
        <w:rPr>
          <w:color w:val="231F20"/>
        </w:rPr>
        <w:t>определенная</w:t>
      </w:r>
      <w:r>
        <w:rPr>
          <w:color w:val="231F20"/>
          <w:spacing w:val="-9"/>
        </w:rPr>
        <w:t> </w:t>
      </w:r>
      <w:r>
        <w:rPr>
          <w:color w:val="231F20"/>
        </w:rPr>
        <w:t>система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9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торой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-13"/>
        </w:rPr>
        <w:t> </w:t>
      </w:r>
      <w:r>
        <w:rPr>
          <w:color w:val="231F20"/>
        </w:rPr>
        <w:t>целей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10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11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68"/>
        </w:numPr>
        <w:tabs>
          <w:tab w:pos="811" w:val="left" w:leader="none"/>
        </w:tabs>
        <w:spacing w:line="254" w:lineRule="auto" w:before="2" w:after="0"/>
        <w:ind w:left="818" w:right="1587" w:hanging="264"/>
        <w:jc w:val="both"/>
        <w:rPr>
          <w:sz w:val="21"/>
        </w:rPr>
      </w:pPr>
      <w:r>
        <w:rPr>
          <w:color w:val="231F20"/>
          <w:sz w:val="21"/>
        </w:rPr>
        <w:t>индикаторы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составляющей: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а)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общий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прогнозируемых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продаж;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left="538" w:right="156" w:firstLine="280"/>
      </w:pPr>
      <w:r>
        <w:rPr>
          <w:color w:val="231F20"/>
          <w:spacing w:val="-3"/>
        </w:rPr>
        <w:t>б) в целях развития потенциала компании необходимо </w:t>
      </w:r>
      <w:r>
        <w:rPr>
          <w:color w:val="231F20"/>
          <w:spacing w:val="-2"/>
        </w:rPr>
        <w:t>знать</w:t>
      </w:r>
      <w:r>
        <w:rPr>
          <w:color w:val="231F20"/>
          <w:spacing w:val="-50"/>
        </w:rPr>
        <w:t> </w:t>
      </w:r>
      <w:r>
        <w:rPr>
          <w:color w:val="231F20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0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дан-</w:t>
      </w:r>
      <w:r>
        <w:rPr>
          <w:color w:val="231F20"/>
          <w:spacing w:val="-51"/>
        </w:rPr>
        <w:t> </w:t>
      </w:r>
      <w:r>
        <w:rPr>
          <w:color w:val="231F20"/>
        </w:rPr>
        <w:t>ный момент;</w:t>
      </w:r>
    </w:p>
    <w:p>
      <w:pPr>
        <w:pStyle w:val="BodyText"/>
        <w:spacing w:line="254" w:lineRule="auto" w:before="3"/>
        <w:ind w:left="818" w:right="154"/>
      </w:pPr>
      <w:r>
        <w:rPr>
          <w:color w:val="231F20"/>
          <w:spacing w:val="-2"/>
        </w:rPr>
        <w:t>в) </w:t>
      </w:r>
      <w:r>
        <w:rPr>
          <w:color w:val="231F20"/>
          <w:spacing w:val="-1"/>
        </w:rPr>
        <w:t>также необходимо знать объем инвестиций в инновации;</w:t>
      </w:r>
      <w:r>
        <w:rPr>
          <w:color w:val="231F20"/>
          <w:spacing w:val="-50"/>
        </w:rPr>
        <w:t> </w:t>
      </w:r>
      <w:r>
        <w:rPr>
          <w:color w:val="231F20"/>
        </w:rPr>
        <w:t>г)</w:t>
      </w:r>
      <w:r>
        <w:rPr>
          <w:color w:val="231F20"/>
          <w:spacing w:val="19"/>
        </w:rPr>
        <w:t> </w:t>
      </w:r>
      <w:r>
        <w:rPr>
          <w:color w:val="231F20"/>
        </w:rPr>
        <w:t>определить,</w:t>
      </w:r>
      <w:r>
        <w:rPr>
          <w:color w:val="231F20"/>
          <w:spacing w:val="-1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1"/>
        </w:rPr>
        <w:t> </w:t>
      </w:r>
      <w:r>
        <w:rPr>
          <w:color w:val="231F20"/>
        </w:rPr>
        <w:t>рентабельно производство</w:t>
      </w:r>
      <w:r>
        <w:rPr>
          <w:color w:val="231F20"/>
          <w:spacing w:val="-1"/>
        </w:rPr>
        <w:t> </w:t>
      </w:r>
      <w:r>
        <w:rPr>
          <w:color w:val="231F20"/>
        </w:rPr>
        <w:t>(уро-</w:t>
      </w:r>
    </w:p>
    <w:p>
      <w:pPr>
        <w:pStyle w:val="BodyText"/>
        <w:spacing w:before="1"/>
        <w:ind w:left="538"/>
      </w:pPr>
      <w:r>
        <w:rPr>
          <w:color w:val="231F20"/>
        </w:rPr>
        <w:t>вень</w:t>
      </w:r>
      <w:r>
        <w:rPr>
          <w:color w:val="231F20"/>
          <w:spacing w:val="17"/>
        </w:rPr>
        <w:t> </w:t>
      </w:r>
      <w:r>
        <w:rPr>
          <w:color w:val="231F20"/>
        </w:rPr>
        <w:t>рентабельности);</w:t>
      </w:r>
    </w:p>
    <w:p>
      <w:pPr>
        <w:pStyle w:val="BodyText"/>
        <w:spacing w:before="16"/>
        <w:ind w:left="818"/>
      </w:pPr>
      <w:r>
        <w:rPr>
          <w:color w:val="231F20"/>
        </w:rPr>
        <w:t>д)</w:t>
      </w:r>
      <w:r>
        <w:rPr>
          <w:color w:val="231F20"/>
          <w:spacing w:val="9"/>
        </w:rPr>
        <w:t> </w:t>
      </w:r>
      <w:r>
        <w:rPr>
          <w:color w:val="231F20"/>
        </w:rPr>
        <w:t>капиталоемкость</w:t>
      </w:r>
      <w:r>
        <w:rPr>
          <w:color w:val="231F20"/>
          <w:spacing w:val="8"/>
        </w:rPr>
        <w:t> </w:t>
      </w:r>
      <w:r>
        <w:rPr>
          <w:color w:val="231F20"/>
        </w:rPr>
        <w:t>(фондоотдача)</w:t>
      </w:r>
      <w:r>
        <w:rPr>
          <w:color w:val="231F20"/>
          <w:spacing w:val="9"/>
        </w:rPr>
        <w:t> </w:t>
      </w:r>
      <w:r>
        <w:rPr>
          <w:color w:val="231F20"/>
        </w:rPr>
        <w:t>производства;</w:t>
      </w:r>
    </w:p>
    <w:p>
      <w:pPr>
        <w:pStyle w:val="BodyText"/>
        <w:spacing w:line="254" w:lineRule="auto" w:before="15"/>
        <w:ind w:left="818" w:right="155"/>
      </w:pPr>
      <w:r>
        <w:rPr>
          <w:color w:val="231F20"/>
        </w:rPr>
        <w:t>е)   уровень дебиторской и кредиторской задолженности;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ж)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доля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собственных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оборотных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средств,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материалов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энер-</w:t>
      </w:r>
    </w:p>
    <w:p>
      <w:pPr>
        <w:pStyle w:val="BodyText"/>
        <w:spacing w:before="2"/>
        <w:ind w:left="538"/>
      </w:pPr>
      <w:r>
        <w:rPr>
          <w:color w:val="231F20"/>
        </w:rPr>
        <w:t>гоносителей</w:t>
      </w:r>
      <w:r>
        <w:rPr>
          <w:color w:val="231F20"/>
          <w:spacing w:val="12"/>
        </w:rPr>
        <w:t> </w:t>
      </w:r>
      <w:r>
        <w:rPr>
          <w:color w:val="231F20"/>
        </w:rPr>
        <w:t>производства;</w:t>
      </w:r>
    </w:p>
    <w:p>
      <w:pPr>
        <w:pStyle w:val="ListParagraph"/>
        <w:numPr>
          <w:ilvl w:val="0"/>
          <w:numId w:val="68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производственные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индикаторы:</w:t>
      </w:r>
    </w:p>
    <w:p>
      <w:pPr>
        <w:pStyle w:val="BodyText"/>
        <w:spacing w:line="254" w:lineRule="auto" w:before="15"/>
        <w:ind w:left="818" w:right="1029"/>
        <w:jc w:val="left"/>
      </w:pPr>
      <w:r>
        <w:rPr>
          <w:color w:val="231F20"/>
        </w:rPr>
        <w:t>а)</w:t>
      </w:r>
      <w:r>
        <w:rPr>
          <w:color w:val="231F20"/>
          <w:spacing w:val="31"/>
        </w:rPr>
        <w:t> </w:t>
      </w:r>
      <w:r>
        <w:rPr>
          <w:color w:val="231F20"/>
        </w:rPr>
        <w:t>фактический</w:t>
      </w:r>
      <w:r>
        <w:rPr>
          <w:color w:val="231F20"/>
          <w:spacing w:val="11"/>
        </w:rPr>
        <w:t> </w:t>
      </w:r>
      <w:r>
        <w:rPr>
          <w:color w:val="231F20"/>
        </w:rPr>
        <w:t>уровень</w:t>
      </w:r>
      <w:r>
        <w:rPr>
          <w:color w:val="231F20"/>
          <w:spacing w:val="11"/>
        </w:rPr>
        <w:t> </w:t>
      </w:r>
      <w:r>
        <w:rPr>
          <w:color w:val="231F20"/>
        </w:rPr>
        <w:t>загрузки</w:t>
      </w:r>
      <w:r>
        <w:rPr>
          <w:color w:val="231F20"/>
          <w:spacing w:val="12"/>
        </w:rPr>
        <w:t> </w:t>
      </w:r>
      <w:r>
        <w:rPr>
          <w:color w:val="231F20"/>
        </w:rPr>
        <w:t>производства;</w:t>
      </w:r>
      <w:r>
        <w:rPr>
          <w:color w:val="231F20"/>
          <w:spacing w:val="-50"/>
        </w:rPr>
        <w:t> </w:t>
      </w:r>
      <w:r>
        <w:rPr>
          <w:color w:val="231F20"/>
        </w:rPr>
        <w:t>б)</w:t>
      </w:r>
      <w:r>
        <w:rPr>
          <w:color w:val="231F20"/>
          <w:spacing w:val="16"/>
        </w:rPr>
        <w:t> </w:t>
      </w:r>
      <w:r>
        <w:rPr>
          <w:color w:val="231F20"/>
        </w:rPr>
        <w:t>стабильность</w:t>
      </w:r>
      <w:r>
        <w:rPr>
          <w:color w:val="231F20"/>
          <w:spacing w:val="12"/>
        </w:rPr>
        <w:t> </w:t>
      </w:r>
      <w:r>
        <w:rPr>
          <w:color w:val="231F20"/>
        </w:rPr>
        <w:t>производственных</w:t>
      </w:r>
      <w:r>
        <w:rPr>
          <w:color w:val="231F20"/>
          <w:spacing w:val="12"/>
        </w:rPr>
        <w:t> </w:t>
      </w:r>
      <w:r>
        <w:rPr>
          <w:color w:val="231F20"/>
        </w:rPr>
        <w:t>процессов;</w:t>
      </w:r>
    </w:p>
    <w:p>
      <w:pPr>
        <w:pStyle w:val="BodyText"/>
        <w:spacing w:before="2"/>
        <w:ind w:left="818"/>
        <w:jc w:val="left"/>
      </w:pPr>
      <w:r>
        <w:rPr>
          <w:color w:val="231F20"/>
        </w:rPr>
        <w:t>в)</w:t>
      </w:r>
      <w:r>
        <w:rPr>
          <w:color w:val="231F20"/>
          <w:spacing w:val="22"/>
        </w:rPr>
        <w:t> </w:t>
      </w:r>
      <w:r>
        <w:rPr>
          <w:color w:val="231F20"/>
        </w:rPr>
        <w:t>темпы</w:t>
      </w:r>
      <w:r>
        <w:rPr>
          <w:color w:val="231F20"/>
          <w:spacing w:val="10"/>
        </w:rPr>
        <w:t> </w:t>
      </w:r>
      <w:r>
        <w:rPr>
          <w:color w:val="231F20"/>
        </w:rPr>
        <w:t>обновления</w:t>
      </w:r>
      <w:r>
        <w:rPr>
          <w:color w:val="231F20"/>
          <w:spacing w:val="9"/>
        </w:rPr>
        <w:t> </w:t>
      </w:r>
      <w:r>
        <w:rPr>
          <w:color w:val="231F20"/>
        </w:rPr>
        <w:t>основных</w:t>
      </w:r>
      <w:r>
        <w:rPr>
          <w:color w:val="231F20"/>
          <w:spacing w:val="10"/>
        </w:rPr>
        <w:t> </w:t>
      </w:r>
      <w:r>
        <w:rPr>
          <w:color w:val="231F20"/>
        </w:rPr>
        <w:t>фондов</w:t>
      </w:r>
      <w:r>
        <w:rPr>
          <w:color w:val="231F20"/>
          <w:spacing w:val="10"/>
        </w:rPr>
        <w:t> </w:t>
      </w:r>
      <w:r>
        <w:rPr>
          <w:color w:val="231F20"/>
        </w:rPr>
        <w:t>производства;</w:t>
      </w:r>
    </w:p>
    <w:p>
      <w:pPr>
        <w:pStyle w:val="BodyText"/>
        <w:spacing w:line="254" w:lineRule="auto" w:before="15"/>
        <w:ind w:left="538" w:right="156" w:firstLine="280"/>
      </w:pPr>
      <w:r>
        <w:rPr>
          <w:color w:val="231F20"/>
        </w:rPr>
        <w:t>г)</w:t>
      </w:r>
      <w:r>
        <w:rPr>
          <w:color w:val="231F20"/>
          <w:spacing w:val="1"/>
        </w:rPr>
        <w:t> </w:t>
      </w:r>
      <w:r>
        <w:rPr>
          <w:color w:val="231F20"/>
        </w:rPr>
        <w:t>динамика производства (как производство растет, нахо-</w:t>
      </w:r>
      <w:r>
        <w:rPr>
          <w:color w:val="231F20"/>
          <w:spacing w:val="-50"/>
        </w:rPr>
        <w:t> </w:t>
      </w:r>
      <w:r>
        <w:rPr>
          <w:color w:val="231F20"/>
        </w:rPr>
        <w:t>дится на спаде или в состоянии стабильности, в каких темпах</w:t>
      </w:r>
      <w:r>
        <w:rPr>
          <w:color w:val="231F20"/>
          <w:spacing w:val="-50"/>
        </w:rPr>
        <w:t> </w:t>
      </w:r>
      <w:r>
        <w:rPr>
          <w:color w:val="231F20"/>
        </w:rPr>
        <w:t>оно</w:t>
      </w:r>
      <w:r>
        <w:rPr>
          <w:color w:val="231F20"/>
          <w:spacing w:val="1"/>
        </w:rPr>
        <w:t> </w:t>
      </w:r>
      <w:r>
        <w:rPr>
          <w:color w:val="231F20"/>
        </w:rPr>
        <w:t>изменяется);</w:t>
      </w:r>
    </w:p>
    <w:p>
      <w:pPr>
        <w:pStyle w:val="BodyText"/>
        <w:spacing w:line="254" w:lineRule="auto" w:before="3"/>
        <w:ind w:left="538" w:right="157" w:firstLine="280"/>
      </w:pPr>
      <w:r>
        <w:rPr>
          <w:color w:val="231F20"/>
        </w:rPr>
        <w:t>д)</w:t>
      </w:r>
      <w:r>
        <w:rPr>
          <w:color w:val="231F20"/>
          <w:spacing w:val="1"/>
        </w:rPr>
        <w:t> </w:t>
      </w:r>
      <w:r>
        <w:rPr>
          <w:color w:val="231F20"/>
        </w:rPr>
        <w:t>для предприятий большого масштаба также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</w:t>
      </w:r>
      <w:r>
        <w:rPr>
          <w:color w:val="231F20"/>
          <w:spacing w:val="1"/>
        </w:rPr>
        <w:t> </w:t>
      </w:r>
      <w:r>
        <w:rPr>
          <w:color w:val="231F20"/>
        </w:rPr>
        <w:t>знать</w:t>
      </w:r>
      <w:r>
        <w:rPr>
          <w:color w:val="231F20"/>
          <w:spacing w:val="2"/>
        </w:rPr>
        <w:t> </w:t>
      </w:r>
      <w:r>
        <w:rPr>
          <w:color w:val="231F20"/>
        </w:rPr>
        <w:t>удельный</w:t>
      </w:r>
      <w:r>
        <w:rPr>
          <w:color w:val="231F20"/>
          <w:spacing w:val="1"/>
        </w:rPr>
        <w:t> </w:t>
      </w:r>
      <w:r>
        <w:rPr>
          <w:color w:val="231F20"/>
        </w:rPr>
        <w:t>вес</w:t>
      </w:r>
      <w:r>
        <w:rPr>
          <w:color w:val="231F20"/>
          <w:spacing w:val="2"/>
        </w:rPr>
        <w:t> </w:t>
      </w:r>
      <w:r>
        <w:rPr>
          <w:color w:val="231F20"/>
        </w:rPr>
        <w:t>в ВВП;</w:t>
      </w:r>
    </w:p>
    <w:p>
      <w:pPr>
        <w:pStyle w:val="BodyText"/>
        <w:spacing w:before="2"/>
        <w:ind w:left="818"/>
      </w:pPr>
      <w:r>
        <w:rPr>
          <w:color w:val="231F20"/>
        </w:rPr>
        <w:t>е)</w:t>
      </w:r>
      <w:r>
        <w:rPr>
          <w:color w:val="231F20"/>
          <w:spacing w:val="25"/>
        </w:rPr>
        <w:t> </w:t>
      </w:r>
      <w:r>
        <w:rPr>
          <w:color w:val="231F20"/>
        </w:rPr>
        <w:t>какова</w:t>
      </w:r>
      <w:r>
        <w:rPr>
          <w:color w:val="231F20"/>
          <w:spacing w:val="8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9"/>
        </w:rPr>
        <w:t> </w:t>
      </w:r>
      <w:r>
        <w:rPr>
          <w:color w:val="231F20"/>
        </w:rPr>
        <w:t>продукта;</w:t>
      </w:r>
    </w:p>
    <w:p>
      <w:pPr>
        <w:pStyle w:val="BodyText"/>
        <w:spacing w:line="254" w:lineRule="auto" w:before="15"/>
        <w:ind w:left="538" w:right="156" w:firstLine="280"/>
      </w:pPr>
      <w:r>
        <w:rPr>
          <w:color w:val="231F20"/>
        </w:rPr>
        <w:t>ж)</w:t>
      </w:r>
      <w:r>
        <w:rPr>
          <w:color w:val="231F20"/>
          <w:spacing w:val="2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-10"/>
        </w:rPr>
        <w:t> </w:t>
      </w:r>
      <w:r>
        <w:rPr>
          <w:color w:val="231F20"/>
        </w:rPr>
        <w:t>ресурсы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10"/>
        </w:rPr>
        <w:t> </w:t>
      </w:r>
      <w:r>
        <w:rPr>
          <w:color w:val="231F20"/>
        </w:rPr>
        <w:t>(оборудование,</w:t>
      </w:r>
      <w:r>
        <w:rPr>
          <w:color w:val="231F20"/>
          <w:spacing w:val="-9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</w:rPr>
        <w:t>шины);</w:t>
      </w:r>
    </w:p>
    <w:p>
      <w:pPr>
        <w:pStyle w:val="ListParagraph"/>
        <w:numPr>
          <w:ilvl w:val="0"/>
          <w:numId w:val="6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также необходимо учитывать индикаторы социальной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ставляющей:</w:t>
      </w:r>
    </w:p>
    <w:p>
      <w:pPr>
        <w:pStyle w:val="BodyText"/>
        <w:spacing w:line="254" w:lineRule="auto" w:before="1"/>
        <w:ind w:left="818" w:right="540"/>
      </w:pPr>
      <w:r>
        <w:rPr>
          <w:color w:val="231F20"/>
        </w:rPr>
        <w:t>а)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 ли и какая задолженность по зарплате;</w:t>
      </w:r>
      <w:r>
        <w:rPr>
          <w:color w:val="231F20"/>
          <w:spacing w:val="1"/>
        </w:rPr>
        <w:t> </w:t>
      </w:r>
      <w:r>
        <w:rPr>
          <w:color w:val="231F20"/>
        </w:rPr>
        <w:t>б)</w:t>
      </w:r>
      <w:r>
        <w:rPr>
          <w:color w:val="231F20"/>
          <w:spacing w:val="1"/>
        </w:rPr>
        <w:t> </w:t>
      </w:r>
      <w:r>
        <w:rPr>
          <w:color w:val="231F20"/>
        </w:rPr>
        <w:t>возрастная и квалификационная структура кадров;</w:t>
      </w:r>
      <w:r>
        <w:rPr>
          <w:color w:val="231F20"/>
          <w:spacing w:val="1"/>
        </w:rPr>
        <w:t> </w:t>
      </w:r>
      <w:r>
        <w:rPr>
          <w:color w:val="231F20"/>
        </w:rPr>
        <w:t>в)</w:t>
      </w:r>
      <w:r>
        <w:rPr>
          <w:color w:val="231F20"/>
          <w:spacing w:val="4"/>
        </w:rPr>
        <w:t> </w:t>
      </w:r>
      <w:r>
        <w:rPr>
          <w:color w:val="231F20"/>
        </w:rPr>
        <w:t>потери</w:t>
      </w:r>
      <w:r>
        <w:rPr>
          <w:color w:val="231F20"/>
          <w:spacing w:val="1"/>
        </w:rPr>
        <w:t> </w:t>
      </w:r>
      <w:r>
        <w:rPr>
          <w:color w:val="231F20"/>
        </w:rPr>
        <w:t>рабочего</w:t>
      </w:r>
      <w:r>
        <w:rPr>
          <w:color w:val="231F20"/>
          <w:spacing w:val="1"/>
        </w:rPr>
        <w:t> </w:t>
      </w:r>
      <w:r>
        <w:rPr>
          <w:color w:val="231F20"/>
        </w:rPr>
        <w:t>времени;</w:t>
      </w:r>
    </w:p>
    <w:p>
      <w:pPr>
        <w:pStyle w:val="BodyText"/>
        <w:spacing w:line="254" w:lineRule="auto" w:before="3"/>
        <w:ind w:left="538" w:right="156" w:firstLine="280"/>
      </w:pPr>
      <w:r>
        <w:rPr>
          <w:color w:val="231F20"/>
        </w:rPr>
        <w:t>г)</w:t>
      </w:r>
      <w:r>
        <w:rPr>
          <w:color w:val="231F20"/>
          <w:spacing w:val="1"/>
        </w:rPr>
        <w:t> </w:t>
      </w:r>
      <w:r>
        <w:rPr>
          <w:color w:val="231F20"/>
        </w:rPr>
        <w:t>какой уровень зарплат в соотношении со средними 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казателями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стране</w:t>
      </w:r>
      <w:r>
        <w:rPr>
          <w:color w:val="231F20"/>
          <w:spacing w:val="3"/>
        </w:rPr>
        <w:t> </w:t>
      </w:r>
      <w:r>
        <w:rPr>
          <w:color w:val="231F20"/>
        </w:rPr>
        <w:t>данной</w:t>
      </w:r>
      <w:r>
        <w:rPr>
          <w:color w:val="231F20"/>
          <w:spacing w:val="4"/>
        </w:rPr>
        <w:t> </w:t>
      </w:r>
      <w:r>
        <w:rPr>
          <w:color w:val="231F20"/>
        </w:rPr>
        <w:t>промышленности.</w:t>
      </w:r>
    </w:p>
    <w:p>
      <w:pPr>
        <w:pStyle w:val="BodyText"/>
        <w:spacing w:line="254" w:lineRule="auto" w:before="1"/>
        <w:ind w:right="154" w:firstLine="396"/>
      </w:pP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внеоборотные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оборотные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активы,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здания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оружения,</w:t>
      </w:r>
      <w:r>
        <w:rPr>
          <w:color w:val="231F20"/>
          <w:spacing w:val="16"/>
        </w:rPr>
        <w:t> </w:t>
      </w:r>
      <w:r>
        <w:rPr>
          <w:color w:val="231F20"/>
        </w:rPr>
        <w:t>транспорт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техническое</w:t>
      </w:r>
      <w:r>
        <w:rPr>
          <w:color w:val="231F20"/>
          <w:spacing w:val="17"/>
        </w:rPr>
        <w:t> </w:t>
      </w:r>
      <w:r>
        <w:rPr>
          <w:color w:val="231F20"/>
        </w:rPr>
        <w:t>оборудование,</w:t>
      </w:r>
      <w:r>
        <w:rPr>
          <w:color w:val="231F20"/>
          <w:spacing w:val="17"/>
        </w:rPr>
        <w:t> </w:t>
      </w:r>
      <w:r>
        <w:rPr>
          <w:color w:val="231F20"/>
        </w:rPr>
        <w:t>запасы</w:t>
      </w:r>
      <w:r>
        <w:rPr>
          <w:color w:val="231F20"/>
          <w:spacing w:val="16"/>
        </w:rPr>
        <w:t> </w:t>
      </w:r>
      <w:r>
        <w:rPr>
          <w:color w:val="231F20"/>
        </w:rPr>
        <w:t>сырья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2"/>
        </w:rPr>
        <w:t> </w:t>
      </w:r>
      <w:r>
        <w:rPr>
          <w:color w:val="231F20"/>
        </w:rPr>
        <w:t>находятся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безопасном</w:t>
      </w:r>
      <w:r>
        <w:rPr>
          <w:color w:val="231F20"/>
          <w:spacing w:val="2"/>
        </w:rPr>
        <w:t> </w:t>
      </w:r>
      <w:r>
        <w:rPr>
          <w:color w:val="231F20"/>
        </w:rPr>
        <w:t>состоянии,</w:t>
      </w:r>
      <w:r>
        <w:rPr>
          <w:color w:val="231F20"/>
          <w:spacing w:val="3"/>
        </w:rPr>
        <w:t> </w:t>
      </w:r>
      <w:r>
        <w:rPr>
          <w:color w:val="231F20"/>
        </w:rPr>
        <w:t>то: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это обеспечивает снижение непроизводственных потерь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хищений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максимально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рациональное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использование;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9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предотвращает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незаконный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вызов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активов;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6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обеспечивает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всестороннюю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проработку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вопросов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безопас-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совершении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крупных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сделок.</w:t>
      </w:r>
    </w:p>
    <w:p>
      <w:pPr>
        <w:pStyle w:val="BodyText"/>
        <w:spacing w:line="254" w:lineRule="auto" w:before="1"/>
        <w:ind w:right="155" w:firstLine="396"/>
        <w:jc w:val="right"/>
      </w:pPr>
      <w:r>
        <w:rPr>
          <w:color w:val="231F20"/>
        </w:rPr>
        <w:t>Высокий</w:t>
      </w:r>
      <w:r>
        <w:rPr>
          <w:color w:val="231F20"/>
          <w:spacing w:val="26"/>
        </w:rPr>
        <w:t> </w:t>
      </w:r>
      <w:r>
        <w:rPr>
          <w:color w:val="231F20"/>
        </w:rPr>
        <w:t>уровень</w:t>
      </w:r>
      <w:r>
        <w:rPr>
          <w:color w:val="231F20"/>
          <w:spacing w:val="2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8"/>
        </w:rPr>
        <w:t> </w:t>
      </w:r>
      <w:r>
        <w:rPr>
          <w:color w:val="231F20"/>
        </w:rPr>
        <w:t>присущ</w:t>
      </w:r>
      <w:r>
        <w:rPr>
          <w:color w:val="231F20"/>
          <w:spacing w:val="28"/>
        </w:rPr>
        <w:t> </w:t>
      </w:r>
      <w:r>
        <w:rPr>
          <w:color w:val="231F20"/>
        </w:rPr>
        <w:t>тем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предприятиям,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обладают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необходимой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цией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0"/>
        </w:rPr>
        <w:t> </w:t>
      </w:r>
      <w:r>
        <w:rPr>
          <w:color w:val="231F20"/>
        </w:rPr>
        <w:t>рынка,</w:t>
      </w:r>
      <w:r>
        <w:rPr>
          <w:color w:val="231F20"/>
          <w:spacing w:val="-10"/>
        </w:rPr>
        <w:t> </w:t>
      </w:r>
      <w:r>
        <w:rPr>
          <w:color w:val="231F20"/>
        </w:rPr>
        <w:t>ценообразовании,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умеют</w:t>
      </w:r>
      <w:r>
        <w:rPr>
          <w:color w:val="231F20"/>
          <w:spacing w:val="-10"/>
        </w:rPr>
        <w:t> </w:t>
      </w:r>
      <w:r>
        <w:rPr>
          <w:color w:val="231F20"/>
        </w:rPr>
        <w:t>рациональ-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2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21"/>
        </w:rPr>
        <w:t> </w:t>
      </w:r>
      <w:r>
        <w:rPr>
          <w:color w:val="231F20"/>
        </w:rPr>
        <w:t>ресурсы,</w:t>
      </w:r>
      <w:r>
        <w:rPr>
          <w:color w:val="231F20"/>
          <w:spacing w:val="22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21"/>
        </w:rPr>
        <w:t> </w:t>
      </w:r>
      <w:r>
        <w:rPr>
          <w:color w:val="231F20"/>
        </w:rPr>
        <w:t>организовывать</w:t>
      </w:r>
      <w:r>
        <w:rPr>
          <w:color w:val="231F20"/>
          <w:spacing w:val="22"/>
        </w:rPr>
        <w:t> </w:t>
      </w:r>
      <w:r>
        <w:rPr>
          <w:color w:val="231F20"/>
        </w:rPr>
        <w:t>процессы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достигают</w:t>
      </w:r>
      <w:r>
        <w:rPr>
          <w:color w:val="231F20"/>
          <w:spacing w:val="-12"/>
        </w:rPr>
        <w:t> </w:t>
      </w:r>
      <w:r>
        <w:rPr>
          <w:color w:val="231F20"/>
        </w:rPr>
        <w:t>целей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минимальное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ресурсов.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осуществлении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организаци-</w:t>
      </w:r>
      <w:r>
        <w:rPr>
          <w:color w:val="231F20"/>
          <w:spacing w:val="-49"/>
        </w:rPr>
        <w:t> </w:t>
      </w:r>
      <w:r>
        <w:rPr>
          <w:color w:val="231F20"/>
        </w:rPr>
        <w:t>ей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"/>
        </w:rPr>
        <w:t> </w:t>
      </w:r>
      <w:r>
        <w:rPr>
          <w:color w:val="231F20"/>
        </w:rPr>
        <w:t>учитывать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3"/>
        </w:rPr>
        <w:t> </w:t>
      </w:r>
      <w:r>
        <w:rPr>
          <w:color w:val="231F20"/>
        </w:rPr>
        <w:t>внешней</w:t>
      </w:r>
      <w:r>
        <w:rPr>
          <w:color w:val="231F20"/>
          <w:spacing w:val="-49"/>
        </w:rPr>
        <w:t> </w:t>
      </w:r>
      <w:r>
        <w:rPr>
          <w:color w:val="231F20"/>
        </w:rPr>
        <w:t>среды.</w:t>
      </w:r>
      <w:r>
        <w:rPr>
          <w:color w:val="231F20"/>
          <w:spacing w:val="7"/>
        </w:rPr>
        <w:t> </w:t>
      </w:r>
      <w:r>
        <w:rPr>
          <w:color w:val="231F20"/>
        </w:rPr>
        <w:t>Именно</w:t>
      </w:r>
      <w:r>
        <w:rPr>
          <w:color w:val="231F20"/>
          <w:spacing w:val="7"/>
        </w:rPr>
        <w:t> </w:t>
      </w:r>
      <w:r>
        <w:rPr>
          <w:color w:val="231F20"/>
        </w:rPr>
        <w:t>поэтому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вопросам</w:t>
      </w:r>
      <w:r>
        <w:rPr>
          <w:color w:val="231F20"/>
          <w:spacing w:val="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49"/>
        </w:rPr>
        <w:t> </w:t>
      </w:r>
      <w:r>
        <w:rPr>
          <w:color w:val="231F20"/>
        </w:rPr>
        <w:t>также</w:t>
      </w:r>
      <w:r>
        <w:rPr>
          <w:color w:val="231F20"/>
          <w:spacing w:val="17"/>
        </w:rPr>
        <w:t> </w:t>
      </w:r>
      <w:r>
        <w:rPr>
          <w:color w:val="231F20"/>
        </w:rPr>
        <w:t>относят</w:t>
      </w:r>
      <w:r>
        <w:rPr>
          <w:color w:val="231F20"/>
          <w:spacing w:val="18"/>
        </w:rPr>
        <w:t> </w:t>
      </w:r>
      <w:r>
        <w:rPr>
          <w:color w:val="231F20"/>
        </w:rPr>
        <w:t>вопросы</w:t>
      </w:r>
      <w:r>
        <w:rPr>
          <w:color w:val="231F20"/>
          <w:spacing w:val="18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1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осуществле-</w:t>
      </w:r>
      <w:r>
        <w:rPr>
          <w:color w:val="231F20"/>
          <w:spacing w:val="-50"/>
        </w:rPr>
        <w:t> </w:t>
      </w:r>
      <w:r>
        <w:rPr>
          <w:color w:val="231F20"/>
        </w:rPr>
        <w:t>ния стабильной работы организации, образование и расходование</w:t>
      </w:r>
      <w:r>
        <w:rPr>
          <w:color w:val="231F20"/>
          <w:spacing w:val="-50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2"/>
        </w:rPr>
        <w:t> </w:t>
      </w:r>
      <w:r>
        <w:rPr>
          <w:color w:val="231F20"/>
        </w:rPr>
        <w:t>ресурсов,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также</w:t>
      </w:r>
      <w:r>
        <w:rPr>
          <w:color w:val="231F20"/>
          <w:spacing w:val="5"/>
        </w:rPr>
        <w:t> </w:t>
      </w:r>
      <w:r>
        <w:rPr>
          <w:color w:val="231F20"/>
        </w:rPr>
        <w:t>вопросы</w:t>
      </w:r>
      <w:r>
        <w:rPr>
          <w:color w:val="231F20"/>
          <w:spacing w:val="4"/>
        </w:rPr>
        <w:t> </w:t>
      </w:r>
      <w:r>
        <w:rPr>
          <w:color w:val="231F20"/>
        </w:rPr>
        <w:t>расчетов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банками,</w:t>
      </w:r>
      <w:r>
        <w:rPr>
          <w:color w:val="231F20"/>
          <w:spacing w:val="4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ловыми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партнерами,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планирование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операции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бюджетом.</w:t>
      </w:r>
      <w:r>
        <w:rPr>
          <w:color w:val="231F20"/>
          <w:spacing w:val="-49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5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6"/>
        </w:rPr>
        <w:t> </w:t>
      </w:r>
      <w:r>
        <w:rPr>
          <w:color w:val="231F20"/>
        </w:rPr>
        <w:t>перечень</w:t>
      </w:r>
      <w:r>
        <w:rPr>
          <w:color w:val="231F20"/>
          <w:spacing w:val="6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расчета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предпри-</w:t>
      </w:r>
      <w:r>
        <w:rPr>
          <w:color w:val="231F20"/>
          <w:spacing w:val="-49"/>
        </w:rPr>
        <w:t> </w:t>
      </w:r>
      <w:r>
        <w:rPr>
          <w:color w:val="231F20"/>
        </w:rPr>
        <w:t>ятия. У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них свое</w:t>
      </w:r>
      <w:r>
        <w:rPr>
          <w:color w:val="231F20"/>
          <w:spacing w:val="1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 совокупности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лее</w:t>
      </w:r>
      <w:r>
        <w:rPr>
          <w:color w:val="231F20"/>
          <w:spacing w:val="16"/>
        </w:rPr>
        <w:t> </w:t>
      </w:r>
      <w:r>
        <w:rPr>
          <w:color w:val="231F20"/>
        </w:rPr>
        <w:t>полно</w:t>
      </w:r>
      <w:r>
        <w:rPr>
          <w:color w:val="231F20"/>
          <w:spacing w:val="17"/>
        </w:rPr>
        <w:t> </w:t>
      </w:r>
      <w:r>
        <w:rPr>
          <w:color w:val="231F20"/>
        </w:rPr>
        <w:t>отображают</w:t>
      </w:r>
      <w:r>
        <w:rPr>
          <w:color w:val="231F20"/>
          <w:spacing w:val="17"/>
        </w:rPr>
        <w:t> </w:t>
      </w:r>
      <w:r>
        <w:rPr>
          <w:color w:val="231F20"/>
        </w:rPr>
        <w:t>уровень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6"/>
        </w:rPr>
        <w:t> </w:t>
      </w:r>
      <w:r>
        <w:rPr>
          <w:color w:val="231F20"/>
        </w:rPr>
        <w:t>[3].</w:t>
      </w:r>
    </w:p>
    <w:p>
      <w:pPr>
        <w:pStyle w:val="BodyText"/>
        <w:spacing w:before="14"/>
      </w:pP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таким</w:t>
      </w:r>
      <w:r>
        <w:rPr>
          <w:color w:val="231F20"/>
          <w:spacing w:val="12"/>
        </w:rPr>
        <w:t> </w:t>
      </w:r>
      <w:r>
        <w:rPr>
          <w:color w:val="231F20"/>
        </w:rPr>
        <w:t>документам</w:t>
      </w:r>
      <w:r>
        <w:rPr>
          <w:color w:val="231F20"/>
          <w:spacing w:val="12"/>
        </w:rPr>
        <w:t> </w:t>
      </w:r>
      <w:r>
        <w:rPr>
          <w:color w:val="231F20"/>
        </w:rPr>
        <w:t>относят:</w:t>
      </w:r>
    </w:p>
    <w:p>
      <w:pPr>
        <w:pStyle w:val="ListParagraph"/>
        <w:numPr>
          <w:ilvl w:val="0"/>
          <w:numId w:val="69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прогноз объемов продаж необходим для того, чтобы иметь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представление о том, какую долю рынка организация займет 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изведенным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товаром;</w:t>
      </w:r>
    </w:p>
    <w:p>
      <w:pPr>
        <w:pStyle w:val="ListParagraph"/>
        <w:numPr>
          <w:ilvl w:val="0"/>
          <w:numId w:val="69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баланс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суммарных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расходов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поступлений,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связанный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с определенным видом продукции, </w:t>
      </w:r>
      <w:r>
        <w:rPr>
          <w:color w:val="231F20"/>
          <w:spacing w:val="-1"/>
          <w:w w:val="105"/>
          <w:sz w:val="21"/>
        </w:rPr>
        <w:t>определение необходимости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привлечения заемного капитала, а также определение синхронно-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сти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поступлений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расходования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денежных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средств;</w:t>
      </w:r>
    </w:p>
    <w:p>
      <w:pPr>
        <w:pStyle w:val="ListParagraph"/>
        <w:numPr>
          <w:ilvl w:val="0"/>
          <w:numId w:val="69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баланс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пассивов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активов,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покажет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сколько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ходимо вложить в разного типа активы и за счет каких пассивов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финансировать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приобретение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активов;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Для того, чтобы наиболее эффективно управлять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стью организации и иметь информацию о том, в каком состоянии</w:t>
      </w:r>
      <w:r>
        <w:rPr>
          <w:color w:val="231F20"/>
          <w:spacing w:val="1"/>
        </w:rPr>
        <w:t> </w:t>
      </w:r>
      <w:r>
        <w:rPr>
          <w:color w:val="231F20"/>
        </w:rPr>
        <w:t>она находится в определенный промежуток времени, использует-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-9"/>
        </w:rPr>
        <w:t> </w:t>
      </w:r>
      <w:r>
        <w:rPr>
          <w:color w:val="231F20"/>
        </w:rPr>
        <w:t>первичный</w:t>
      </w:r>
      <w:r>
        <w:rPr>
          <w:color w:val="231F20"/>
          <w:spacing w:val="-9"/>
        </w:rPr>
        <w:t> </w:t>
      </w:r>
      <w:r>
        <w:rPr>
          <w:color w:val="231F20"/>
        </w:rPr>
        <w:t>анализ</w:t>
      </w:r>
      <w:r>
        <w:rPr>
          <w:color w:val="231F20"/>
          <w:spacing w:val="-9"/>
        </w:rPr>
        <w:t> </w:t>
      </w:r>
      <w:r>
        <w:rPr>
          <w:color w:val="231F20"/>
        </w:rPr>
        <w:t>отчета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прибылях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убытках,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анализ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данных бухгалтерского баланса [4]. Охарактеризовать 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 безопасности компании на определенный момент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единить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</w:rPr>
        <w:t>группы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3).</w:t>
      </w:r>
    </w:p>
    <w:p>
      <w:pPr>
        <w:pStyle w:val="BodyText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789026</wp:posOffset>
            </wp:positionH>
            <wp:positionV relativeFrom="paragraph">
              <wp:posOffset>154189</wp:posOffset>
            </wp:positionV>
            <wp:extent cx="3636451" cy="3390423"/>
            <wp:effectExtent l="0" t="0" r="0" b="0"/>
            <wp:wrapTopAndBottom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51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jc w:val="left"/>
        <w:rPr>
          <w:sz w:val="33"/>
        </w:rPr>
      </w:pPr>
    </w:p>
    <w:p>
      <w:pPr>
        <w:spacing w:line="249" w:lineRule="auto" w:before="0"/>
        <w:ind w:left="1025" w:right="527" w:hanging="357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Распределение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показателей,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характеризующие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состояние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предприятия,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группам</w:t>
      </w:r>
    </w:p>
    <w:p>
      <w:pPr>
        <w:pStyle w:val="BodyText"/>
        <w:ind w:left="0"/>
        <w:jc w:val="left"/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В целях регулярной оценки финансовой составляющей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безопасности организации, чаще всего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ежедневный, ежемесячный, ежеквартальный анализ по тем же по-</w:t>
      </w:r>
      <w:r>
        <w:rPr>
          <w:color w:val="231F20"/>
          <w:spacing w:val="-50"/>
        </w:rPr>
        <w:t> </w:t>
      </w:r>
      <w:r>
        <w:rPr>
          <w:color w:val="231F20"/>
        </w:rPr>
        <w:t>казателям,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ежегодный</w:t>
      </w:r>
      <w:r>
        <w:rPr>
          <w:color w:val="231F20"/>
          <w:spacing w:val="8"/>
        </w:rPr>
        <w:t> </w:t>
      </w:r>
      <w:r>
        <w:rPr>
          <w:color w:val="231F20"/>
        </w:rPr>
        <w:t>анализ.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8"/>
        </w:rPr>
        <w:t> </w:t>
      </w:r>
      <w:r>
        <w:rPr>
          <w:color w:val="231F20"/>
        </w:rPr>
        <w:t>плотности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8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регулярности</w:t>
      </w:r>
      <w:r>
        <w:rPr>
          <w:color w:val="231F20"/>
          <w:spacing w:val="-5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</w:rPr>
        <w:t>данных</w:t>
      </w:r>
      <w:r>
        <w:rPr>
          <w:color w:val="231F20"/>
          <w:spacing w:val="-5"/>
        </w:rPr>
        <w:t> </w:t>
      </w:r>
      <w:r>
        <w:rPr>
          <w:color w:val="231F20"/>
        </w:rPr>
        <w:t>анализов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кратчайшие</w:t>
      </w:r>
      <w:r>
        <w:rPr>
          <w:color w:val="231F20"/>
          <w:spacing w:val="-50"/>
        </w:rPr>
        <w:t> </w:t>
      </w:r>
      <w:r>
        <w:rPr>
          <w:color w:val="231F20"/>
        </w:rPr>
        <w:t>сроки выявить слабые и сильные стороны положения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8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7"/>
        </w:rPr>
        <w:t> </w:t>
      </w:r>
      <w:r>
        <w:rPr>
          <w:color w:val="231F20"/>
        </w:rPr>
        <w:t>корректирующие</w:t>
      </w:r>
      <w:r>
        <w:rPr>
          <w:color w:val="231F20"/>
          <w:spacing w:val="8"/>
        </w:rPr>
        <w:t> </w:t>
      </w:r>
      <w:r>
        <w:rPr>
          <w:color w:val="231F20"/>
        </w:rPr>
        <w:t>мероприятия.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  <w:w w:val="105"/>
        </w:rPr>
        <w:t>По итогам годовых отчетов можно выявить параметры ра-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боты организации, которые могут привести к банкротству или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наоборот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ведут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активному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компании.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выяснить реальную возможность потери или восстановления пла-</w:t>
      </w:r>
      <w:r>
        <w:rPr>
          <w:color w:val="231F20"/>
          <w:spacing w:val="-50"/>
        </w:rPr>
        <w:t> </w:t>
      </w:r>
      <w:r>
        <w:rPr>
          <w:color w:val="231F20"/>
        </w:rPr>
        <w:t>тежеспособности за определенный период времени. Также мож-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 выявить причины финансовой нестабильности, неплатеже-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способности, а также реальное состояние активов организации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структуры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2"/>
        </w:rPr>
        <w:t>Исходя из результатов вышеперечисленных </w:t>
      </w:r>
      <w:r>
        <w:rPr>
          <w:color w:val="231F20"/>
          <w:spacing w:val="-1"/>
        </w:rPr>
        <w:t>показателей, мож-</w:t>
      </w:r>
      <w:r>
        <w:rPr>
          <w:color w:val="231F20"/>
          <w:spacing w:val="-50"/>
        </w:rPr>
        <w:t> </w:t>
      </w:r>
      <w:r>
        <w:rPr>
          <w:color w:val="231F20"/>
        </w:rPr>
        <w:t>но сделать соответствующие выводы. Например, если 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находятся выше приведенных значений, то деятельность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 является эффективной. Если же результаты несколько ниже</w:t>
      </w:r>
      <w:r>
        <w:rPr>
          <w:color w:val="231F20"/>
          <w:spacing w:val="-50"/>
        </w:rPr>
        <w:t> </w:t>
      </w:r>
      <w:r>
        <w:rPr>
          <w:color w:val="231F20"/>
        </w:rPr>
        <w:t>указанных значений, значит руководству необходимо установить</w:t>
      </w:r>
      <w:r>
        <w:rPr>
          <w:color w:val="231F20"/>
          <w:spacing w:val="1"/>
        </w:rPr>
        <w:t> </w:t>
      </w:r>
      <w:r>
        <w:rPr>
          <w:color w:val="231F20"/>
        </w:rPr>
        <w:t>постоянный контроль. Если же показатели ниже рекомендованно-</w:t>
      </w:r>
      <w:r>
        <w:rPr>
          <w:color w:val="231F20"/>
          <w:spacing w:val="-50"/>
        </w:rPr>
        <w:t> </w:t>
      </w:r>
      <w:r>
        <w:rPr>
          <w:color w:val="231F20"/>
        </w:rPr>
        <w:t>го уровня, то необходимо проанализировать продуктивность всех</w:t>
      </w:r>
      <w:r>
        <w:rPr>
          <w:color w:val="231F20"/>
          <w:spacing w:val="-50"/>
        </w:rPr>
        <w:t> </w:t>
      </w:r>
      <w:r>
        <w:rPr>
          <w:color w:val="231F20"/>
        </w:rPr>
        <w:t>частей активов организации, а также провести анализ маркетин-</w:t>
      </w:r>
      <w:r>
        <w:rPr>
          <w:color w:val="231F20"/>
          <w:spacing w:val="1"/>
        </w:rPr>
        <w:t> </w:t>
      </w:r>
      <w:r>
        <w:rPr>
          <w:color w:val="231F20"/>
        </w:rPr>
        <w:t>говых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мероприятий.</w:t>
      </w:r>
    </w:p>
    <w:p>
      <w:pPr>
        <w:spacing w:before="198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ListParagraph"/>
        <w:numPr>
          <w:ilvl w:val="0"/>
          <w:numId w:val="70"/>
        </w:numPr>
        <w:tabs>
          <w:tab w:pos="783" w:val="left" w:leader="none"/>
        </w:tabs>
        <w:spacing w:line="254" w:lineRule="auto" w:before="0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Кутукова Е. С. </w:t>
      </w:r>
      <w:r>
        <w:rPr>
          <w:color w:val="231F20"/>
          <w:sz w:val="18"/>
        </w:rPr>
        <w:t>Экономическая безопасность в призме современных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экономических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процессов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Е.С.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Кутукова.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Русайнс,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70"/>
        </w:numPr>
        <w:tabs>
          <w:tab w:pos="783" w:val="left" w:leader="none"/>
        </w:tabs>
        <w:spacing w:line="254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Меркушева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Товстоноженко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Теоретические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предприятия.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доступа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https://cyberleninka.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ru/article/n/teoreticheskie-osnovy-ekonomicheskoy-bezopasnosti-predpriyatiya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 25.02.2020).</w:t>
      </w:r>
    </w:p>
    <w:p>
      <w:pPr>
        <w:pStyle w:val="ListParagraph"/>
        <w:numPr>
          <w:ilvl w:val="0"/>
          <w:numId w:val="70"/>
        </w:numPr>
        <w:tabs>
          <w:tab w:pos="783" w:val="left" w:leader="none"/>
        </w:tabs>
        <w:spacing w:line="254" w:lineRule="auto" w:before="3" w:after="0"/>
        <w:ind w:left="158" w:right="152" w:firstLine="396"/>
        <w:jc w:val="both"/>
        <w:rPr>
          <w:sz w:val="18"/>
        </w:rPr>
      </w:pPr>
      <w:r>
        <w:rPr>
          <w:i/>
          <w:color w:val="231F20"/>
          <w:sz w:val="18"/>
        </w:rPr>
        <w:t>Федотенкова О. А. </w:t>
      </w:r>
      <w:r>
        <w:rPr>
          <w:color w:val="231F20"/>
          <w:sz w:val="18"/>
        </w:rPr>
        <w:t>Оценка финансового состояния организации 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обеспечения их экономической организации. Режим доступа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cyberleninka.ru/article/n/otsenka-finansovogo-sostoyaniya-organizatsiy-dlya-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obespecheniya-ih-ekonomicheskoy-bezopasnosti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25.02.2020).</w:t>
      </w:r>
    </w:p>
    <w:p>
      <w:pPr>
        <w:pStyle w:val="ListParagraph"/>
        <w:numPr>
          <w:ilvl w:val="0"/>
          <w:numId w:val="70"/>
        </w:numPr>
        <w:tabs>
          <w:tab w:pos="783" w:val="left" w:leader="none"/>
        </w:tabs>
        <w:spacing w:line="254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Казакова Н. А., Иванова А. Н. </w:t>
      </w:r>
      <w:r>
        <w:rPr>
          <w:color w:val="231F20"/>
          <w:w w:val="95"/>
          <w:sz w:val="18"/>
        </w:rPr>
        <w:t>Финансовая безопасность компании: ана-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литический аспект Режим доступа URL: https://cyberleninka.ru/article/n/finansovaya-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sz w:val="18"/>
        </w:rPr>
        <w:t>bezopasnost-kompanii-analiticheskiy-aspekt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25.02.2020).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0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Крохичева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Г.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Е.,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Архипов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Э.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Л.,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Зенцова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С.,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Новикова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Е.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Финансовая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безопасность в системе экономической безопасности. Режим доступа URL: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https://cyberleninka.ru/article/n/finansovaya-bezopasnost-v-sisteme-ekonomicheskoy-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bezopasnosti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25.02.2020).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 w:after="1"/>
        <w:ind w:left="0"/>
        <w:jc w:val="left"/>
        <w:rPr>
          <w:sz w:val="24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4"/>
        <w:gridCol w:w="2980"/>
      </w:tblGrid>
      <w:tr>
        <w:trPr>
          <w:trHeight w:val="1047" w:hRule="atLeast"/>
        </w:trPr>
        <w:tc>
          <w:tcPr>
            <w:tcW w:w="3074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УДК: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332.365</w:t>
            </w:r>
          </w:p>
          <w:p>
            <w:pPr>
              <w:pStyle w:val="TableParagraph"/>
              <w:spacing w:line="244" w:lineRule="auto" w:before="5"/>
              <w:ind w:left="50" w:right="467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Комышан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Иван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Андреевич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студент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(Санкт-Петербургская академия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Следственного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комитета)</w:t>
            </w:r>
          </w:p>
          <w:p>
            <w:pPr>
              <w:pStyle w:val="TableParagraph"/>
              <w:spacing w:line="187" w:lineRule="exact" w:before="3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70">
              <w:r>
                <w:rPr>
                  <w:i/>
                  <w:color w:val="231F20"/>
                  <w:w w:val="95"/>
                  <w:sz w:val="18"/>
                </w:rPr>
                <w:t>ikomyshan@yandex.ru</w:t>
              </w:r>
            </w:hyperlink>
          </w:p>
        </w:tc>
        <w:tc>
          <w:tcPr>
            <w:tcW w:w="298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1098" w:right="48" w:hanging="63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Komyshan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Andreevich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academy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Investigative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Committe)</w:t>
            </w:r>
          </w:p>
          <w:p>
            <w:pPr>
              <w:pStyle w:val="TableParagraph"/>
              <w:spacing w:line="187" w:lineRule="exact" w:before="5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70">
              <w:r>
                <w:rPr>
                  <w:i/>
                  <w:color w:val="231F20"/>
                  <w:w w:val="95"/>
                  <w:sz w:val="18"/>
                </w:rPr>
                <w:t>ikomyshan@yandex.ru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ind w:left="1182" w:right="0"/>
        <w:jc w:val="both"/>
      </w:pPr>
      <w:r>
        <w:rPr>
          <w:color w:val="231F20"/>
        </w:rPr>
        <w:t>НЕЗАКОННАЯ</w:t>
      </w:r>
      <w:r>
        <w:rPr>
          <w:color w:val="231F20"/>
          <w:spacing w:val="46"/>
        </w:rPr>
        <w:t> </w:t>
      </w:r>
      <w:r>
        <w:rPr>
          <w:color w:val="231F20"/>
        </w:rPr>
        <w:t>ВЫРУБКА</w:t>
      </w:r>
      <w:r>
        <w:rPr>
          <w:color w:val="231F20"/>
          <w:spacing w:val="47"/>
        </w:rPr>
        <w:t> </w:t>
      </w:r>
      <w:r>
        <w:rPr>
          <w:color w:val="231F20"/>
        </w:rPr>
        <w:t>ЛЕСА</w:t>
      </w:r>
    </w:p>
    <w:p>
      <w:pPr>
        <w:spacing w:line="249" w:lineRule="auto" w:before="13"/>
        <w:ind w:left="267" w:right="258" w:firstLine="85"/>
        <w:jc w:val="both"/>
        <w:rPr>
          <w:b/>
          <w:sz w:val="24"/>
        </w:rPr>
      </w:pPr>
      <w:r>
        <w:rPr>
          <w:b/>
          <w:color w:val="231F20"/>
          <w:sz w:val="24"/>
        </w:rPr>
        <w:t>КАК ПРОЯВЛЕНИЕ ТЕНЕВОЙ ЭКОНОМИКИ,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КОРРУПЦИИ И УГРОЗА ЭКОНОМИЧЕСКОЙ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БЕЗОПАСНОСТИ</w:t>
      </w:r>
      <w:r>
        <w:rPr>
          <w:b/>
          <w:color w:val="231F20"/>
          <w:spacing w:val="30"/>
          <w:sz w:val="24"/>
        </w:rPr>
        <w:t> </w:t>
      </w:r>
      <w:r>
        <w:rPr>
          <w:b/>
          <w:color w:val="231F20"/>
          <w:sz w:val="24"/>
        </w:rPr>
        <w:t>РОССИЙСКОЙ</w:t>
      </w:r>
      <w:r>
        <w:rPr>
          <w:b/>
          <w:color w:val="231F20"/>
          <w:spacing w:val="30"/>
          <w:sz w:val="24"/>
        </w:rPr>
        <w:t> </w:t>
      </w:r>
      <w:r>
        <w:rPr>
          <w:b/>
          <w:color w:val="231F20"/>
          <w:sz w:val="24"/>
        </w:rPr>
        <w:t>ФЕДЕРАЦИИ</w:t>
      </w:r>
    </w:p>
    <w:p>
      <w:pPr>
        <w:pStyle w:val="Heading3"/>
      </w:pPr>
      <w:r>
        <w:rPr>
          <w:color w:val="231F20"/>
        </w:rPr>
        <w:t>ILLEGAL</w:t>
      </w:r>
      <w:r>
        <w:rPr>
          <w:color w:val="231F20"/>
          <w:spacing w:val="40"/>
        </w:rPr>
        <w:t> </w:t>
      </w:r>
      <w:r>
        <w:rPr>
          <w:color w:val="231F20"/>
        </w:rPr>
        <w:t>FOREST</w:t>
      </w:r>
      <w:r>
        <w:rPr>
          <w:color w:val="231F20"/>
          <w:spacing w:val="50"/>
        </w:rPr>
        <w:t> </w:t>
      </w:r>
      <w:r>
        <w:rPr>
          <w:color w:val="231F20"/>
        </w:rPr>
        <w:t>FELLING</w:t>
      </w:r>
    </w:p>
    <w:p>
      <w:pPr>
        <w:spacing w:line="249" w:lineRule="auto" w:before="12"/>
        <w:ind w:left="318" w:right="313" w:firstLine="0"/>
        <w:jc w:val="center"/>
        <w:rPr>
          <w:sz w:val="24"/>
        </w:rPr>
      </w:pPr>
      <w:r>
        <w:rPr>
          <w:color w:val="231F20"/>
          <w:w w:val="95"/>
          <w:sz w:val="24"/>
        </w:rPr>
        <w:t>AS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MANIFESTATION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SHADOW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ECONOMY,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CORRUPTION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THREAT 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FEDERATION</w:t>
      </w:r>
    </w:p>
    <w:p>
      <w:pPr>
        <w:spacing w:line="247" w:lineRule="auto" w:before="213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Статья посвящена социально-опасному явлению коррупции как не-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отъемлемой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части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российской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экономики.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Обосновывается,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коррупция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оказывает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влияние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рост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теневой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экономики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уровень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страны.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анализируются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коррупционные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отношения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такой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отрасли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лесное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хозяйство.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Поднимаются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масштабно-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незаконных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вырубок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леса,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незаконного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вывоза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границу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древесного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сырья и другие преступления в сфере лесного хозяйства. В работе анали-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зируются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угрозы,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возникающие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причине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правонарушений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лес-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хозяйства,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предлагаются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мероприятия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повышению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эффективно-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антикоррупционной политики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данной сфере.</w:t>
      </w:r>
    </w:p>
    <w:p>
      <w:pPr>
        <w:spacing w:line="247" w:lineRule="auto" w:before="0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коррупция, экономическая безопасность, теневая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лесное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хозяйство,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незаконная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вырубка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леса.</w:t>
      </w:r>
    </w:p>
    <w:p>
      <w:pPr>
        <w:pStyle w:val="BodyText"/>
        <w:spacing w:before="4"/>
        <w:ind w:left="0"/>
        <w:jc w:val="left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deals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socially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dangerous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phenomenon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corruption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integral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part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economy.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justified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corruption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provides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impact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growth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shadow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country.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analyzes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corrupt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relations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forestry.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Questions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raised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about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scale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illegal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logging,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illegal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export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boundary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wood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raw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materials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forestry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offences.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work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posed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forest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offences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analysed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effectiveness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anti-corruption policies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this area.</w:t>
      </w:r>
    </w:p>
    <w:p>
      <w:pPr>
        <w:spacing w:before="5"/>
        <w:ind w:left="555" w:right="0" w:firstLine="0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corruption,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economic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security</w:t>
      </w:r>
      <w:r>
        <w:rPr>
          <w:i/>
          <w:color w:val="231F20"/>
          <w:w w:val="95"/>
          <w:sz w:val="19"/>
        </w:rPr>
        <w:t>,</w:t>
      </w:r>
      <w:r>
        <w:rPr>
          <w:i/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shadow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economy</w:t>
      </w:r>
      <w:r>
        <w:rPr>
          <w:i/>
          <w:color w:val="231F20"/>
          <w:w w:val="95"/>
          <w:sz w:val="19"/>
        </w:rPr>
        <w:t>,</w:t>
      </w:r>
      <w:r>
        <w:rPr>
          <w:i/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illegal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logging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2" w:lineRule="auto" w:before="1"/>
        <w:ind w:right="156" w:firstLine="396"/>
      </w:pPr>
      <w:r>
        <w:rPr>
          <w:color w:val="231F20"/>
        </w:rPr>
        <w:t>Коррупция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России,</w:t>
      </w:r>
      <w:r>
        <w:rPr>
          <w:color w:val="231F20"/>
          <w:spacing w:val="-6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всём</w:t>
      </w:r>
      <w:r>
        <w:rPr>
          <w:color w:val="231F20"/>
          <w:spacing w:val="-6"/>
        </w:rPr>
        <w:t> </w:t>
      </w:r>
      <w:r>
        <w:rPr>
          <w:color w:val="231F20"/>
        </w:rPr>
        <w:t>мире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гло-</w:t>
      </w:r>
      <w:r>
        <w:rPr>
          <w:color w:val="231F20"/>
          <w:spacing w:val="-50"/>
        </w:rPr>
        <w:t> </w:t>
      </w:r>
      <w:r>
        <w:rPr>
          <w:color w:val="231F20"/>
        </w:rPr>
        <w:t>бальных</w:t>
      </w:r>
      <w:r>
        <w:rPr>
          <w:color w:val="231F20"/>
          <w:spacing w:val="-7"/>
        </w:rPr>
        <w:t> </w:t>
      </w:r>
      <w:r>
        <w:rPr>
          <w:color w:val="231F20"/>
        </w:rPr>
        <w:t>проблем</w:t>
      </w:r>
      <w:r>
        <w:rPr>
          <w:color w:val="231F20"/>
          <w:spacing w:val="-7"/>
        </w:rPr>
        <w:t> </w:t>
      </w:r>
      <w:r>
        <w:rPr>
          <w:color w:val="231F20"/>
        </w:rPr>
        <w:t>современности,</w:t>
      </w:r>
      <w:r>
        <w:rPr>
          <w:color w:val="231F20"/>
          <w:spacing w:val="-7"/>
        </w:rPr>
        <w:t> </w:t>
      </w:r>
      <w:r>
        <w:rPr>
          <w:color w:val="231F20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препятствует</w:t>
      </w:r>
      <w:r>
        <w:rPr>
          <w:color w:val="231F20"/>
          <w:spacing w:val="-7"/>
        </w:rPr>
        <w:t> </w:t>
      </w:r>
      <w:r>
        <w:rPr>
          <w:color w:val="231F20"/>
        </w:rPr>
        <w:t>политиче-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скому,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социально-экономическому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-11"/>
        </w:rPr>
        <w:t> </w:t>
      </w:r>
      <w:r>
        <w:rPr>
          <w:color w:val="231F20"/>
        </w:rPr>
        <w:t>снижает</w:t>
      </w:r>
      <w:r>
        <w:rPr>
          <w:color w:val="231F20"/>
          <w:spacing w:val="-50"/>
        </w:rPr>
        <w:t> </w:t>
      </w:r>
      <w:r>
        <w:rPr>
          <w:color w:val="231F20"/>
        </w:rPr>
        <w:t>эффективность государственного управления. Она имеет большое</w:t>
      </w:r>
      <w:r>
        <w:rPr>
          <w:color w:val="231F20"/>
          <w:spacing w:val="-50"/>
        </w:rPr>
        <w:t> </w:t>
      </w:r>
      <w:r>
        <w:rPr>
          <w:color w:val="231F20"/>
        </w:rPr>
        <w:t>воздействие на экономику страны, представляя собой большую</w:t>
      </w:r>
      <w:r>
        <w:rPr>
          <w:color w:val="231F20"/>
          <w:spacing w:val="1"/>
        </w:rPr>
        <w:t> </w:t>
      </w:r>
      <w:r>
        <w:rPr>
          <w:color w:val="231F20"/>
        </w:rPr>
        <w:t>угрозу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2" w:lineRule="auto" w:before="2"/>
        <w:ind w:right="155" w:firstLine="396"/>
      </w:pPr>
      <w:r>
        <w:rPr>
          <w:color w:val="231F20"/>
        </w:rPr>
        <w:t>Коррупция (от лат. corruption-подкуп) определяется как пре-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ступное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деяние,</w:t>
      </w:r>
      <w:r>
        <w:rPr>
          <w:color w:val="231F20"/>
          <w:spacing w:val="-12"/>
        </w:rPr>
        <w:t> </w:t>
      </w:r>
      <w:r>
        <w:rPr>
          <w:color w:val="231F20"/>
        </w:rPr>
        <w:t>суть</w:t>
      </w:r>
      <w:r>
        <w:rPr>
          <w:color w:val="231F20"/>
          <w:spacing w:val="-12"/>
        </w:rPr>
        <w:t> </w:t>
      </w:r>
      <w:r>
        <w:rPr>
          <w:color w:val="231F20"/>
        </w:rPr>
        <w:t>которого</w:t>
      </w:r>
      <w:r>
        <w:rPr>
          <w:color w:val="231F20"/>
          <w:spacing w:val="-1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12"/>
        </w:rPr>
        <w:t> </w:t>
      </w:r>
      <w:r>
        <w:rPr>
          <w:color w:val="231F20"/>
        </w:rPr>
        <w:t>долж-</w:t>
      </w:r>
      <w:r>
        <w:rPr>
          <w:color w:val="231F20"/>
          <w:spacing w:val="-50"/>
        </w:rPr>
        <w:t> </w:t>
      </w:r>
      <w:r>
        <w:rPr>
          <w:color w:val="231F20"/>
        </w:rPr>
        <w:t>ностными</w:t>
      </w:r>
      <w:r>
        <w:rPr>
          <w:color w:val="231F20"/>
          <w:spacing w:val="1"/>
        </w:rPr>
        <w:t> </w:t>
      </w:r>
      <w:r>
        <w:rPr>
          <w:color w:val="231F20"/>
        </w:rPr>
        <w:t>лицами</w:t>
      </w:r>
      <w:r>
        <w:rPr>
          <w:color w:val="231F20"/>
          <w:spacing w:val="52"/>
        </w:rPr>
        <w:t> </w:t>
      </w:r>
      <w:r>
        <w:rPr>
          <w:color w:val="231F20"/>
        </w:rPr>
        <w:t>своего</w:t>
      </w:r>
      <w:r>
        <w:rPr>
          <w:color w:val="231F20"/>
          <w:spacing w:val="53"/>
        </w:rPr>
        <w:t> </w:t>
      </w:r>
      <w:r>
        <w:rPr>
          <w:color w:val="231F20"/>
        </w:rPr>
        <w:t>служебного</w:t>
      </w:r>
      <w:r>
        <w:rPr>
          <w:color w:val="231F20"/>
          <w:spacing w:val="5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корыстных</w:t>
      </w:r>
      <w:r>
        <w:rPr>
          <w:color w:val="231F20"/>
          <w:spacing w:val="-50"/>
        </w:rPr>
        <w:t> </w:t>
      </w:r>
      <w:r>
        <w:rPr>
          <w:color w:val="231F20"/>
        </w:rPr>
        <w:t>и иных личных целях.</w:t>
      </w:r>
    </w:p>
    <w:p>
      <w:pPr>
        <w:pStyle w:val="BodyText"/>
        <w:spacing w:line="252" w:lineRule="auto" w:before="2"/>
        <w:ind w:right="156" w:firstLine="396"/>
      </w:pPr>
      <w:r>
        <w:rPr>
          <w:color w:val="231F20"/>
        </w:rPr>
        <w:t>П. А. Чебоксаров определяет коррупцию как «совокупность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негативных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происходящих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обществе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государстве.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50"/>
        </w:rPr>
        <w:t> </w:t>
      </w:r>
      <w:r>
        <w:rPr>
          <w:color w:val="231F20"/>
        </w:rPr>
        <w:t>выражается, прежде всего, в пренебрежении отдельными долж-</w:t>
      </w:r>
      <w:r>
        <w:rPr>
          <w:color w:val="231F20"/>
          <w:spacing w:val="1"/>
        </w:rPr>
        <w:t> </w:t>
      </w:r>
      <w:r>
        <w:rPr>
          <w:color w:val="231F20"/>
        </w:rPr>
        <w:t>ностными лицами моральными нормами и в совершении ими дея-</w:t>
      </w:r>
      <w:r>
        <w:rPr>
          <w:color w:val="231F20"/>
          <w:spacing w:val="-50"/>
        </w:rPr>
        <w:t> </w:t>
      </w:r>
      <w:r>
        <w:rPr>
          <w:color w:val="231F20"/>
        </w:rPr>
        <w:t>ний из корыстной или личной заинтересованности, направленных</w:t>
      </w:r>
      <w:r>
        <w:rPr>
          <w:color w:val="231F20"/>
          <w:spacing w:val="-50"/>
        </w:rPr>
        <w:t> </w:t>
      </w:r>
      <w:r>
        <w:rPr>
          <w:color w:val="231F20"/>
        </w:rPr>
        <w:t>против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9"/>
        </w:rPr>
        <w:t> </w:t>
      </w:r>
      <w:r>
        <w:rPr>
          <w:color w:val="231F20"/>
        </w:rPr>
        <w:t>власти,</w:t>
      </w:r>
      <w:r>
        <w:rPr>
          <w:color w:val="231F20"/>
          <w:spacing w:val="-9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9"/>
        </w:rPr>
        <w:t> </w:t>
      </w:r>
      <w:r>
        <w:rPr>
          <w:color w:val="231F20"/>
        </w:rPr>
        <w:t>служ-</w:t>
      </w:r>
      <w:r>
        <w:rPr>
          <w:color w:val="231F20"/>
          <w:spacing w:val="-51"/>
        </w:rPr>
        <w:t> </w:t>
      </w:r>
      <w:r>
        <w:rPr>
          <w:color w:val="231F20"/>
        </w:rPr>
        <w:t>бы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службы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органах</w:t>
      </w:r>
      <w:r>
        <w:rPr>
          <w:color w:val="231F20"/>
          <w:spacing w:val="3"/>
        </w:rPr>
        <w:t> </w:t>
      </w:r>
      <w:r>
        <w:rPr>
          <w:color w:val="231F20"/>
        </w:rPr>
        <w:t>местного</w:t>
      </w:r>
      <w:r>
        <w:rPr>
          <w:color w:val="231F20"/>
          <w:spacing w:val="4"/>
        </w:rPr>
        <w:t> </w:t>
      </w:r>
      <w:r>
        <w:rPr>
          <w:color w:val="231F20"/>
        </w:rPr>
        <w:t>самоуправления»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2" w:lineRule="auto" w:before="3"/>
        <w:ind w:right="156" w:firstLine="396"/>
      </w:pP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теневой</w:t>
      </w:r>
      <w:r>
        <w:rPr>
          <w:color w:val="231F20"/>
          <w:spacing w:val="-13"/>
        </w:rPr>
        <w:t> </w:t>
      </w:r>
      <w:r>
        <w:rPr>
          <w:color w:val="231F20"/>
        </w:rPr>
        <w:t>экономикой</w:t>
      </w:r>
      <w:r>
        <w:rPr>
          <w:color w:val="231F20"/>
          <w:spacing w:val="-13"/>
        </w:rPr>
        <w:t> </w:t>
      </w:r>
      <w:r>
        <w:rPr>
          <w:color w:val="231F20"/>
        </w:rPr>
        <w:t>подразумевается</w:t>
      </w:r>
      <w:r>
        <w:rPr>
          <w:color w:val="231F20"/>
          <w:spacing w:val="-13"/>
        </w:rPr>
        <w:t> </w:t>
      </w:r>
      <w:r>
        <w:rPr>
          <w:color w:val="231F20"/>
        </w:rPr>
        <w:t>вид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1"/>
        </w:rPr>
        <w:t> </w:t>
      </w:r>
      <w:r>
        <w:rPr>
          <w:color w:val="231F20"/>
        </w:rPr>
        <w:t>деятельности, который скрыт от государства и общества, то есть</w:t>
      </w:r>
      <w:r>
        <w:rPr>
          <w:color w:val="231F20"/>
          <w:spacing w:val="1"/>
        </w:rPr>
        <w:t> </w:t>
      </w:r>
      <w:r>
        <w:rPr>
          <w:color w:val="231F20"/>
        </w:rPr>
        <w:t>спрятан от государственного контроля и учёта. Как правило, это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 преступные схемы, которые угрожают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страны, ведь от данного вида экономической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 не поступают налоги в бюджет. Рост доходов от пре-</w:t>
      </w:r>
      <w:r>
        <w:rPr>
          <w:color w:val="231F20"/>
          <w:spacing w:val="1"/>
        </w:rPr>
        <w:t> </w:t>
      </w:r>
      <w:r>
        <w:rPr>
          <w:color w:val="231F20"/>
        </w:rPr>
        <w:t>ступной деятельности, и как правило деньги, заработанные в сфе-</w:t>
      </w:r>
      <w:r>
        <w:rPr>
          <w:color w:val="231F20"/>
          <w:spacing w:val="-50"/>
        </w:rPr>
        <w:t> </w:t>
      </w:r>
      <w:r>
        <w:rPr>
          <w:color w:val="231F20"/>
        </w:rPr>
        <w:t>ре теневой экономики, позволяют криминальным группировкам</w:t>
      </w:r>
      <w:r>
        <w:rPr>
          <w:color w:val="231F20"/>
          <w:spacing w:val="1"/>
        </w:rPr>
        <w:t> </w:t>
      </w:r>
      <w:r>
        <w:rPr>
          <w:color w:val="231F20"/>
        </w:rPr>
        <w:t>развивать свою преступную деятельность. Коррупция неразрыв-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связана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теневой</w:t>
      </w:r>
      <w:r>
        <w:rPr>
          <w:color w:val="231F20"/>
          <w:spacing w:val="10"/>
        </w:rPr>
        <w:t> </w:t>
      </w:r>
      <w:r>
        <w:rPr>
          <w:color w:val="231F20"/>
        </w:rPr>
        <w:t>экономикой.</w:t>
      </w:r>
      <w:r>
        <w:rPr>
          <w:color w:val="231F20"/>
          <w:spacing w:val="9"/>
        </w:rPr>
        <w:t> </w:t>
      </w:r>
      <w:r>
        <w:rPr>
          <w:color w:val="231F20"/>
        </w:rPr>
        <w:t>Ведь</w:t>
      </w:r>
      <w:r>
        <w:rPr>
          <w:color w:val="231F20"/>
          <w:spacing w:val="9"/>
        </w:rPr>
        <w:t> </w:t>
      </w:r>
      <w:r>
        <w:rPr>
          <w:color w:val="231F20"/>
        </w:rPr>
        <w:t>теневая</w:t>
      </w:r>
      <w:r>
        <w:rPr>
          <w:color w:val="231F20"/>
          <w:spacing w:val="10"/>
        </w:rPr>
        <w:t> </w:t>
      </w:r>
      <w:r>
        <w:rPr>
          <w:color w:val="231F20"/>
        </w:rPr>
        <w:t>экономика</w:t>
      </w:r>
      <w:r>
        <w:rPr>
          <w:color w:val="231F20"/>
          <w:spacing w:val="9"/>
        </w:rPr>
        <w:t> </w:t>
      </w:r>
      <w:r>
        <w:rPr>
          <w:color w:val="231F20"/>
        </w:rPr>
        <w:t>созда-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ёт</w:t>
      </w:r>
      <w:r>
        <w:rPr>
          <w:color w:val="231F20"/>
          <w:spacing w:val="-10"/>
        </w:rPr>
        <w:t> </w:t>
      </w:r>
      <w:r>
        <w:rPr>
          <w:color w:val="231F20"/>
        </w:rPr>
        <w:t>благоприятную</w:t>
      </w:r>
      <w:r>
        <w:rPr>
          <w:color w:val="231F20"/>
          <w:spacing w:val="-9"/>
        </w:rPr>
        <w:t> </w:t>
      </w:r>
      <w:r>
        <w:rPr>
          <w:color w:val="231F20"/>
        </w:rPr>
        <w:t>основу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расцвета</w:t>
      </w:r>
      <w:r>
        <w:rPr>
          <w:color w:val="231F20"/>
          <w:spacing w:val="-11"/>
        </w:rPr>
        <w:t> </w:t>
      </w:r>
      <w:r>
        <w:rPr>
          <w:color w:val="231F20"/>
        </w:rPr>
        <w:t>коррупции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наоборот.</w:t>
      </w:r>
      <w:r>
        <w:rPr>
          <w:color w:val="231F20"/>
          <w:spacing w:val="-10"/>
        </w:rPr>
        <w:t> </w:t>
      </w:r>
      <w:r>
        <w:rPr>
          <w:color w:val="231F20"/>
        </w:rPr>
        <w:t>Оба</w:t>
      </w:r>
      <w:r>
        <w:rPr>
          <w:color w:val="231F20"/>
          <w:spacing w:val="-50"/>
        </w:rPr>
        <w:t> </w:t>
      </w:r>
      <w:r>
        <w:rPr>
          <w:color w:val="231F20"/>
        </w:rPr>
        <w:t>этих явления своим наличием в государстве существенно подры-</w:t>
      </w:r>
      <w:r>
        <w:rPr>
          <w:color w:val="231F20"/>
          <w:spacing w:val="1"/>
        </w:rPr>
        <w:t> </w:t>
      </w:r>
      <w:r>
        <w:rPr>
          <w:color w:val="231F20"/>
        </w:rPr>
        <w:t>вают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3"/>
        <w:ind w:right="154" w:firstLine="396"/>
      </w:pPr>
      <w:r>
        <w:rPr>
          <w:color w:val="231F20"/>
        </w:rPr>
        <w:t>Термин «экономическая безопасность» обозначает состояние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защищенности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внутренних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внешних</w:t>
      </w:r>
      <w:r>
        <w:rPr>
          <w:color w:val="231F20"/>
          <w:spacing w:val="-50"/>
        </w:rPr>
        <w:t> </w:t>
      </w:r>
      <w:r>
        <w:rPr>
          <w:color w:val="231F20"/>
        </w:rPr>
        <w:t>угроз, при котором обеспечивается суверенитет страны, единство</w:t>
      </w:r>
      <w:r>
        <w:rPr>
          <w:color w:val="231F20"/>
          <w:spacing w:val="1"/>
        </w:rPr>
        <w:t> </w:t>
      </w:r>
      <w:r>
        <w:rPr>
          <w:color w:val="231F20"/>
        </w:rPr>
        <w:t>её экономического пространства, условия для реализации страте-</w:t>
      </w:r>
      <w:r>
        <w:rPr>
          <w:color w:val="231F20"/>
          <w:spacing w:val="1"/>
        </w:rPr>
        <w:t> </w:t>
      </w:r>
      <w:r>
        <w:rPr>
          <w:color w:val="231F20"/>
        </w:rPr>
        <w:t>гических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1"/>
        </w:rPr>
        <w:t> </w:t>
      </w:r>
      <w:r>
        <w:rPr>
          <w:color w:val="231F20"/>
        </w:rPr>
        <w:t>приоритетов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spacing w:val="-2"/>
        </w:rPr>
        <w:t>Связь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коррупцией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безопасностью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оче-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видна. Она мешает механизмам рыночной экономики, способствует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неэффективному распределению денег из государственного бюдже-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та,</w:t>
      </w:r>
      <w:r>
        <w:rPr>
          <w:color w:val="231F20"/>
          <w:spacing w:val="-4"/>
        </w:rPr>
        <w:t> </w:t>
      </w:r>
      <w:r>
        <w:rPr>
          <w:color w:val="231F20"/>
        </w:rPr>
        <w:t>ценовому</w:t>
      </w:r>
      <w:r>
        <w:rPr>
          <w:color w:val="231F20"/>
          <w:spacing w:val="-4"/>
        </w:rPr>
        <w:t> </w:t>
      </w:r>
      <w:r>
        <w:rPr>
          <w:color w:val="231F20"/>
        </w:rPr>
        <w:t>росту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товары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услуги,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катализа-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тором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-12"/>
        </w:rPr>
        <w:t> </w:t>
      </w:r>
      <w:r>
        <w:rPr>
          <w:color w:val="231F20"/>
        </w:rPr>
        <w:t>организованных</w:t>
      </w:r>
      <w:r>
        <w:rPr>
          <w:color w:val="231F20"/>
          <w:spacing w:val="-12"/>
        </w:rPr>
        <w:t> </w:t>
      </w:r>
      <w:r>
        <w:rPr>
          <w:color w:val="231F20"/>
        </w:rPr>
        <w:t>преступных</w:t>
      </w:r>
      <w:r>
        <w:rPr>
          <w:color w:val="231F20"/>
          <w:spacing w:val="-13"/>
        </w:rPr>
        <w:t> </w:t>
      </w:r>
      <w:r>
        <w:rPr>
          <w:color w:val="231F20"/>
        </w:rPr>
        <w:t>сообществ.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социальной сфере ставит под угрозу правовые отношения, как ос-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новной механизм регулирования общественных процессов, способ-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ствует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росту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социального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материального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неравенства.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Коррупция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затрагивает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жизни,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воздействует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8"/>
        </w:rPr>
        <w:t> </w:t>
      </w:r>
      <w:r>
        <w:rPr>
          <w:color w:val="231F20"/>
        </w:rPr>
        <w:t>слои</w:t>
      </w:r>
      <w:r>
        <w:rPr>
          <w:color w:val="231F20"/>
          <w:spacing w:val="-8"/>
        </w:rPr>
        <w:t> </w:t>
      </w:r>
      <w:r>
        <w:rPr>
          <w:color w:val="231F20"/>
        </w:rPr>
        <w:t>населения.</w:t>
      </w:r>
      <w:r>
        <w:rPr>
          <w:color w:val="231F20"/>
          <w:spacing w:val="-8"/>
        </w:rPr>
        <w:t> </w:t>
      </w:r>
      <w:r>
        <w:rPr>
          <w:color w:val="231F20"/>
        </w:rPr>
        <w:t>Ею</w:t>
      </w:r>
      <w:r>
        <w:rPr>
          <w:color w:val="231F20"/>
          <w:spacing w:val="-8"/>
        </w:rPr>
        <w:t> </w:t>
      </w:r>
      <w:r>
        <w:rPr>
          <w:color w:val="231F20"/>
        </w:rPr>
        <w:t>заражены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50"/>
        </w:rPr>
        <w:t> </w:t>
      </w:r>
      <w:r>
        <w:rPr>
          <w:color w:val="231F20"/>
        </w:rPr>
        <w:t>и политическая элита, но и обычные люди, способствующие раз-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витию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бытовой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коррупции.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коррупции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российская экономика не сможет развиваться, так как она органично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вписана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многим</w:t>
      </w:r>
      <w:r>
        <w:rPr>
          <w:color w:val="231F20"/>
          <w:spacing w:val="-13"/>
        </w:rPr>
        <w:t> </w:t>
      </w:r>
      <w:r>
        <w:rPr>
          <w:color w:val="231F20"/>
        </w:rPr>
        <w:t>вопросам.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ноценным,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процветающим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-5"/>
        </w:rPr>
        <w:t> </w:t>
      </w:r>
      <w:r>
        <w:rPr>
          <w:color w:val="231F20"/>
        </w:rPr>
        <w:t>стать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</w:rPr>
        <w:t>искоренит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социально-опасное</w:t>
      </w:r>
      <w:r>
        <w:rPr>
          <w:color w:val="231F20"/>
          <w:spacing w:val="-4"/>
        </w:rPr>
        <w:t> </w:t>
      </w:r>
      <w:r>
        <w:rPr>
          <w:color w:val="231F20"/>
        </w:rPr>
        <w:t>явление.</w:t>
      </w:r>
    </w:p>
    <w:p>
      <w:pPr>
        <w:pStyle w:val="BodyText"/>
        <w:spacing w:line="254" w:lineRule="auto" w:before="13"/>
        <w:ind w:right="157" w:firstLine="396"/>
      </w:pPr>
      <w:r>
        <w:rPr>
          <w:color w:val="231F20"/>
          <w:spacing w:val="-1"/>
        </w:rPr>
        <w:t>Теневая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коррупция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приводят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отрицатель-</w:t>
      </w:r>
      <w:r>
        <w:rPr>
          <w:color w:val="231F20"/>
          <w:spacing w:val="-50"/>
        </w:rPr>
        <w:t> </w:t>
      </w:r>
      <w:r>
        <w:rPr>
          <w:color w:val="231F20"/>
        </w:rPr>
        <w:t>ным последствиям,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снижение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эффективности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государственного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управления,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приводит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невозможности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полном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объеме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выполнять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ставленные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руководством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страны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стратегические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задачи;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неэффективность распределения и расходования государ-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снижение инвестиций, ухудшение инвестиционной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среды;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54" w:lineRule="auto" w:before="15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трудности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мелкого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среднего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бизнеса,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собствует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уходу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предпринимателей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теневой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бизнес;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94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неспособность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властей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разрешать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предупреждать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социальные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проблемы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3" w:firstLine="396"/>
        <w:jc w:val="left"/>
        <w:rPr>
          <w:sz w:val="21"/>
        </w:rPr>
      </w:pPr>
      <w:r>
        <w:rPr>
          <w:color w:val="231F20"/>
          <w:w w:val="95"/>
          <w:sz w:val="21"/>
        </w:rPr>
        <w:t>увеличение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социального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материального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неравенства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бед-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значительной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части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подрыв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доверия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власти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среди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граждан;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политической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конкуренции,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застоя;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невозможность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осуществления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демократических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принципов;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нарушение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принципа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верховенства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права,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снижение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эффек-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тивности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правоохранительных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органов;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рост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организованной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преступности.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подтверждают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утверждение,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кор-</w:t>
      </w:r>
      <w:r>
        <w:rPr>
          <w:color w:val="231F20"/>
          <w:spacing w:val="-50"/>
        </w:rPr>
        <w:t> </w:t>
      </w:r>
      <w:r>
        <w:rPr>
          <w:color w:val="231F20"/>
        </w:rPr>
        <w:t>рупция является одним из главных препятствий для развития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номики. Поэтому эффективная борьба с коррупцией (особенно на</w:t>
      </w:r>
      <w:r>
        <w:rPr>
          <w:color w:val="231F20"/>
          <w:spacing w:val="-50"/>
        </w:rPr>
        <w:t> </w:t>
      </w:r>
      <w:r>
        <w:rPr>
          <w:color w:val="231F20"/>
        </w:rPr>
        <w:t>уровне высших эшелонов власти) способна не только обеспечить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целесообразное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расходование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бюджета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соответственно,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устойчивость,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выстроить</w:t>
      </w:r>
      <w:r>
        <w:rPr>
          <w:color w:val="231F20"/>
          <w:spacing w:val="-11"/>
        </w:rPr>
        <w:t> </w:t>
      </w:r>
      <w:r>
        <w:rPr>
          <w:color w:val="231F20"/>
        </w:rPr>
        <w:t>доверительные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отношения с гражданским обществом; стабилизировать внутрен-</w:t>
      </w:r>
      <w:r>
        <w:rPr>
          <w:color w:val="231F20"/>
          <w:spacing w:val="1"/>
        </w:rPr>
        <w:t> </w:t>
      </w:r>
      <w:r>
        <w:rPr>
          <w:color w:val="231F20"/>
        </w:rPr>
        <w:t>нюю политическую ситуацию; стимулировать граждан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влять свою трудовую деятельность по закону, выйти из теневого</w:t>
      </w:r>
      <w:r>
        <w:rPr>
          <w:color w:val="231F20"/>
          <w:spacing w:val="1"/>
        </w:rPr>
        <w:t> </w:t>
      </w:r>
      <w:r>
        <w:rPr>
          <w:color w:val="231F20"/>
        </w:rPr>
        <w:t>сектора. А это необходимое условие для обеспечения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Коррупция пронизывает различные отрасли, однако в рамках</w:t>
      </w:r>
      <w:r>
        <w:rPr>
          <w:color w:val="231F20"/>
          <w:spacing w:val="-50"/>
        </w:rPr>
        <w:t> </w:t>
      </w:r>
      <w:r>
        <w:rPr>
          <w:color w:val="231F20"/>
        </w:rPr>
        <w:t>данной работы рассмотрим более подробно сферу лесного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ства, в которой существует в огромных масштабах такое явление,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незаконная</w:t>
      </w:r>
      <w:r>
        <w:rPr>
          <w:color w:val="231F20"/>
          <w:spacing w:val="1"/>
        </w:rPr>
        <w:t> </w:t>
      </w:r>
      <w:r>
        <w:rPr>
          <w:color w:val="231F20"/>
        </w:rPr>
        <w:t>вырубка</w:t>
      </w:r>
      <w:r>
        <w:rPr>
          <w:color w:val="231F20"/>
          <w:spacing w:val="2"/>
        </w:rPr>
        <w:t> </w:t>
      </w:r>
      <w:r>
        <w:rPr>
          <w:color w:val="231F20"/>
        </w:rPr>
        <w:t>леса.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  <w:spacing w:val="-3"/>
        </w:rPr>
        <w:t>Согласно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опубликованным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Счётной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палатой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конце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2019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50"/>
        </w:rPr>
        <w:t> </w:t>
      </w:r>
      <w:r>
        <w:rPr>
          <w:color w:val="231F20"/>
        </w:rPr>
        <w:t>данным по итогам проверок эффективности пользования лесных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ресурсов, ущерб от незаконной вырубки леса в России составляет</w:t>
      </w:r>
      <w:r>
        <w:rPr>
          <w:color w:val="231F20"/>
          <w:spacing w:val="-50"/>
        </w:rPr>
        <w:t> </w:t>
      </w:r>
      <w:r>
        <w:rPr>
          <w:color w:val="231F20"/>
        </w:rPr>
        <w:t>11–12</w:t>
      </w:r>
      <w:r>
        <w:rPr>
          <w:color w:val="231F20"/>
          <w:spacing w:val="-8"/>
        </w:rPr>
        <w:t> </w:t>
      </w:r>
      <w:r>
        <w:rPr>
          <w:color w:val="231F20"/>
        </w:rPr>
        <w:t>млрд</w:t>
      </w:r>
      <w:r>
        <w:rPr>
          <w:color w:val="231F20"/>
          <w:spacing w:val="-7"/>
        </w:rPr>
        <w:t> </w:t>
      </w:r>
      <w:r>
        <w:rPr>
          <w:color w:val="231F20"/>
        </w:rPr>
        <w:t>рублей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год,</w:t>
      </w:r>
      <w:r>
        <w:rPr>
          <w:color w:val="231F20"/>
          <w:spacing w:val="-7"/>
        </w:rPr>
        <w:t> </w:t>
      </w:r>
      <w:r>
        <w:rPr>
          <w:color w:val="231F20"/>
        </w:rPr>
        <w:t>причём</w:t>
      </w:r>
      <w:r>
        <w:rPr>
          <w:color w:val="231F20"/>
          <w:spacing w:val="-7"/>
        </w:rPr>
        <w:t> </w:t>
      </w:r>
      <w:r>
        <w:rPr>
          <w:color w:val="231F20"/>
        </w:rPr>
        <w:t>половина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незаконных</w:t>
      </w:r>
      <w:r>
        <w:rPr>
          <w:color w:val="231F20"/>
          <w:spacing w:val="-7"/>
        </w:rPr>
        <w:t> </w:t>
      </w:r>
      <w:r>
        <w:rPr>
          <w:color w:val="231F20"/>
        </w:rPr>
        <w:t>рубок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Иркутскую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(0,6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млн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кубоме-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4,4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млрд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рублей).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11"/>
        </w:rPr>
        <w:t> </w:t>
      </w:r>
      <w:r>
        <w:rPr>
          <w:color w:val="231F20"/>
        </w:rPr>
        <w:t>последних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</w:rPr>
        <w:t>сохра-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незаконных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рубок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пределах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16–17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тыс.</w:t>
      </w:r>
      <w:r>
        <w:rPr>
          <w:color w:val="231F20"/>
          <w:spacing w:val="-50"/>
        </w:rPr>
        <w:t> </w:t>
      </w:r>
      <w:r>
        <w:rPr>
          <w:color w:val="231F20"/>
        </w:rPr>
        <w:t>единиц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объёме</w:t>
      </w:r>
      <w:r>
        <w:rPr>
          <w:color w:val="231F20"/>
          <w:spacing w:val="1"/>
        </w:rPr>
        <w:t> </w:t>
      </w:r>
      <w:r>
        <w:rPr>
          <w:color w:val="231F20"/>
        </w:rPr>
        <w:t>1,3</w:t>
      </w:r>
      <w:r>
        <w:rPr>
          <w:color w:val="231F20"/>
          <w:spacing w:val="3"/>
        </w:rPr>
        <w:t> </w:t>
      </w:r>
      <w:r>
        <w:rPr>
          <w:color w:val="231F20"/>
        </w:rPr>
        <w:t>млн</w:t>
      </w:r>
      <w:r>
        <w:rPr>
          <w:color w:val="231F20"/>
          <w:spacing w:val="3"/>
        </w:rPr>
        <w:t> </w:t>
      </w:r>
      <w:r>
        <w:rPr>
          <w:color w:val="231F20"/>
        </w:rPr>
        <w:t>кубических</w:t>
      </w:r>
      <w:r>
        <w:rPr>
          <w:color w:val="231F20"/>
          <w:spacing w:val="2"/>
        </w:rPr>
        <w:t> </w:t>
      </w:r>
      <w:r>
        <w:rPr>
          <w:color w:val="231F20"/>
        </w:rPr>
        <w:t>метров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год.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При этом при подсчёте ежегодного финансового ущерба экс-</w:t>
      </w:r>
      <w:r>
        <w:rPr>
          <w:color w:val="231F20"/>
          <w:spacing w:val="1"/>
        </w:rPr>
        <w:t> </w:t>
      </w:r>
      <w:r>
        <w:rPr>
          <w:color w:val="231F20"/>
        </w:rPr>
        <w:t>перты</w:t>
      </w:r>
      <w:r>
        <w:rPr>
          <w:color w:val="231F20"/>
          <w:spacing w:val="-10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определёнными</w:t>
      </w:r>
      <w:r>
        <w:rPr>
          <w:color w:val="231F20"/>
          <w:spacing w:val="-10"/>
        </w:rPr>
        <w:t> </w:t>
      </w:r>
      <w:r>
        <w:rPr>
          <w:color w:val="231F20"/>
        </w:rPr>
        <w:t>трудностями,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сум-</w:t>
      </w:r>
      <w:r>
        <w:rPr>
          <w:color w:val="231F20"/>
          <w:spacing w:val="-50"/>
        </w:rPr>
        <w:t> </w:t>
      </w:r>
      <w:r>
        <w:rPr>
          <w:color w:val="231F20"/>
        </w:rPr>
        <w:t>ме,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которую</w:t>
      </w:r>
      <w:r>
        <w:rPr>
          <w:color w:val="231F20"/>
          <w:spacing w:val="-7"/>
        </w:rPr>
        <w:t> </w:t>
      </w:r>
      <w:r>
        <w:rPr>
          <w:color w:val="231F20"/>
        </w:rPr>
        <w:t>незаконно</w:t>
      </w:r>
      <w:r>
        <w:rPr>
          <w:color w:val="231F20"/>
          <w:spacing w:val="-7"/>
        </w:rPr>
        <w:t> </w:t>
      </w:r>
      <w:r>
        <w:rPr>
          <w:color w:val="231F20"/>
        </w:rPr>
        <w:t>вырубили</w:t>
      </w:r>
      <w:r>
        <w:rPr>
          <w:color w:val="231F20"/>
          <w:spacing w:val="-8"/>
        </w:rPr>
        <w:t> </w:t>
      </w:r>
      <w:r>
        <w:rPr>
          <w:color w:val="231F20"/>
        </w:rPr>
        <w:t>лес,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добавить</w:t>
      </w:r>
      <w:r>
        <w:rPr>
          <w:color w:val="231F20"/>
          <w:spacing w:val="-7"/>
        </w:rPr>
        <w:t> </w:t>
      </w:r>
      <w:r>
        <w:rPr>
          <w:color w:val="231F20"/>
        </w:rPr>
        <w:t>не-</w:t>
      </w:r>
      <w:r>
        <w:rPr>
          <w:color w:val="231F20"/>
          <w:spacing w:val="-51"/>
        </w:rPr>
        <w:t> </w:t>
      </w:r>
      <w:r>
        <w:rPr>
          <w:color w:val="231F20"/>
        </w:rPr>
        <w:t>выплаченные налоги и незаконно полученную от этого прибыль.</w:t>
      </w:r>
      <w:r>
        <w:rPr>
          <w:color w:val="231F20"/>
          <w:spacing w:val="1"/>
        </w:rPr>
        <w:t> </w:t>
      </w:r>
      <w:r>
        <w:rPr>
          <w:color w:val="231F20"/>
        </w:rPr>
        <w:t>Поэтому если взять во внимание все эти критерии при подсчёте,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сумма</w:t>
      </w:r>
      <w:r>
        <w:rPr>
          <w:color w:val="231F20"/>
          <w:spacing w:val="1"/>
        </w:rPr>
        <w:t> </w:t>
      </w:r>
      <w:r>
        <w:rPr>
          <w:color w:val="231F20"/>
        </w:rPr>
        <w:t>окажется</w:t>
      </w:r>
      <w:r>
        <w:rPr>
          <w:color w:val="231F20"/>
          <w:spacing w:val="2"/>
        </w:rPr>
        <w:t> </w:t>
      </w:r>
      <w:r>
        <w:rPr>
          <w:color w:val="231F20"/>
        </w:rPr>
        <w:t>намного</w:t>
      </w:r>
      <w:r>
        <w:rPr>
          <w:color w:val="231F20"/>
          <w:spacing w:val="1"/>
        </w:rPr>
        <w:t> </w:t>
      </w:r>
      <w:r>
        <w:rPr>
          <w:color w:val="231F20"/>
        </w:rPr>
        <w:t>большей.</w:t>
      </w:r>
    </w:p>
    <w:p>
      <w:pPr>
        <w:pStyle w:val="BodyText"/>
        <w:spacing w:line="254" w:lineRule="auto" w:before="5"/>
        <w:ind w:right="152" w:firstLine="396"/>
      </w:pPr>
      <w:r>
        <w:rPr>
          <w:color w:val="231F20"/>
        </w:rPr>
        <w:t>Кроме того, аудиторы выявили тот факт, что в стране отсут-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ствует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подлинная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объёме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заготовок,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экспорта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обо-</w:t>
      </w:r>
      <w:r>
        <w:rPr>
          <w:color w:val="231F20"/>
          <w:spacing w:val="-50"/>
        </w:rPr>
        <w:t> </w:t>
      </w:r>
      <w:r>
        <w:rPr>
          <w:color w:val="231F20"/>
        </w:rPr>
        <w:t>рота древесного сырья в стране, что во многом усложняет подсчё-</w:t>
      </w:r>
      <w:r>
        <w:rPr>
          <w:color w:val="231F20"/>
          <w:spacing w:val="-50"/>
        </w:rPr>
        <w:t> </w:t>
      </w:r>
      <w:r>
        <w:rPr>
          <w:color w:val="231F20"/>
        </w:rPr>
        <w:t>ты и контроль со стороны государственных органов, давая при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правонарушителям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преимущество.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1"/>
        </w:rPr>
        <w:t> </w:t>
      </w:r>
      <w:r>
        <w:rPr>
          <w:color w:val="231F20"/>
        </w:rPr>
        <w:t>сведения</w:t>
      </w:r>
      <w:r>
        <w:rPr>
          <w:color w:val="231F20"/>
          <w:spacing w:val="1"/>
        </w:rPr>
        <w:t> </w:t>
      </w:r>
      <w:r>
        <w:rPr>
          <w:color w:val="231F20"/>
        </w:rPr>
        <w:t>раз-</w:t>
      </w:r>
      <w:r>
        <w:rPr>
          <w:color w:val="231F20"/>
          <w:spacing w:val="1"/>
        </w:rPr>
        <w:t> </w:t>
      </w:r>
      <w:r>
        <w:rPr>
          <w:color w:val="231F20"/>
        </w:rPr>
        <w:t>нятся в субъектах Российской Федерации, Рослесхозе и Росстате.</w:t>
      </w:r>
      <w:r>
        <w:rPr>
          <w:color w:val="231F20"/>
          <w:spacing w:val="1"/>
        </w:rPr>
        <w:t> </w:t>
      </w:r>
      <w:r>
        <w:rPr>
          <w:color w:val="231F20"/>
        </w:rPr>
        <w:t>Давность 85% материалов по лесоустройству превышает 10 лет.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Отсутствие актуальной информации о лесных ресурсах мешает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3"/>
        </w:rPr>
        <w:t> </w:t>
      </w:r>
      <w:r>
        <w:rPr>
          <w:color w:val="231F20"/>
        </w:rPr>
        <w:t>планированию</w:t>
      </w:r>
      <w:r>
        <w:rPr>
          <w:color w:val="231F20"/>
          <w:spacing w:val="3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3"/>
        </w:rPr>
        <w:t> </w:t>
      </w:r>
      <w:r>
        <w:rPr>
          <w:color w:val="231F20"/>
        </w:rPr>
        <w:t>лесов.</w:t>
      </w:r>
    </w:p>
    <w:p>
      <w:pPr>
        <w:pStyle w:val="BodyText"/>
        <w:spacing w:line="254" w:lineRule="auto" w:before="8"/>
        <w:ind w:right="153" w:firstLine="396"/>
      </w:pPr>
      <w:r>
        <w:rPr>
          <w:color w:val="231F20"/>
          <w:w w:val="95"/>
        </w:rPr>
        <w:t>Это значит, что о состоянии лесного фонда на площади 974 млн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га нет достоверной информации [3]. Этот факт говорит о низком</w:t>
      </w:r>
      <w:r>
        <w:rPr>
          <w:color w:val="231F20"/>
          <w:spacing w:val="1"/>
        </w:rPr>
        <w:t> </w:t>
      </w:r>
      <w:r>
        <w:rPr>
          <w:color w:val="231F20"/>
        </w:rPr>
        <w:t>уровне контроля со стороны правоохранительных и других ком-</w:t>
      </w:r>
      <w:r>
        <w:rPr>
          <w:color w:val="231F20"/>
          <w:spacing w:val="1"/>
        </w:rPr>
        <w:t> </w:t>
      </w:r>
      <w:r>
        <w:rPr>
          <w:color w:val="231F20"/>
        </w:rPr>
        <w:t>петентных органов,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пунктов</w:t>
      </w:r>
      <w:r>
        <w:rPr>
          <w:color w:val="231F20"/>
          <w:spacing w:val="1"/>
        </w:rPr>
        <w:t> </w:t>
      </w:r>
      <w:r>
        <w:rPr>
          <w:color w:val="231F20"/>
        </w:rPr>
        <w:t>приёма и учёта древесного сырья, Причинами являются недоста-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точная численность и обеспеченность сотрудников лесной охра-</w:t>
      </w:r>
      <w:r>
        <w:rPr>
          <w:color w:val="231F20"/>
          <w:spacing w:val="1"/>
        </w:rPr>
        <w:t> </w:t>
      </w:r>
      <w:r>
        <w:rPr>
          <w:color w:val="231F20"/>
        </w:rPr>
        <w:t>ны. отсутствие согласованности между всеми вышеперечислен-</w:t>
      </w:r>
      <w:r>
        <w:rPr>
          <w:color w:val="231F20"/>
          <w:spacing w:val="1"/>
        </w:rPr>
        <w:t> </w:t>
      </w:r>
      <w:r>
        <w:rPr>
          <w:color w:val="231F20"/>
        </w:rPr>
        <w:t>ными инстанциями.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  <w:w w:val="95"/>
        </w:rPr>
        <w:t>Учёные из Института мировых ресурсов, Института Мэриленда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 представители компании </w:t>
      </w:r>
      <w:r>
        <w:rPr>
          <w:i/>
          <w:color w:val="231F20"/>
        </w:rPr>
        <w:t>Google </w:t>
      </w:r>
      <w:r>
        <w:rPr>
          <w:color w:val="231F20"/>
        </w:rPr>
        <w:t>проанализировали тысячи фо-</w:t>
      </w:r>
      <w:r>
        <w:rPr>
          <w:color w:val="231F20"/>
          <w:spacing w:val="1"/>
        </w:rPr>
        <w:t> </w:t>
      </w:r>
      <w:r>
        <w:rPr>
          <w:color w:val="231F20"/>
        </w:rPr>
        <w:t>тографий поверхности Земли со спутников и выяснили, сколько</w:t>
      </w:r>
      <w:r>
        <w:rPr>
          <w:color w:val="231F20"/>
          <w:spacing w:val="1"/>
        </w:rPr>
        <w:t> </w:t>
      </w:r>
      <w:r>
        <w:rPr>
          <w:color w:val="231F20"/>
        </w:rPr>
        <w:t>леса уничтожается в различных странах ежегодно. В рамках про-</w:t>
      </w:r>
      <w:r>
        <w:rPr>
          <w:color w:val="231F20"/>
          <w:spacing w:val="1"/>
        </w:rPr>
        <w:t> </w:t>
      </w:r>
      <w:r>
        <w:rPr>
          <w:color w:val="231F20"/>
        </w:rPr>
        <w:t>екта Greenpeace «Глобальная лесная вахта», по которому создана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опубликована</w:t>
      </w:r>
      <w:r>
        <w:rPr>
          <w:color w:val="231F20"/>
          <w:spacing w:val="-12"/>
        </w:rPr>
        <w:t> </w:t>
      </w:r>
      <w:r>
        <w:rPr>
          <w:color w:val="231F20"/>
        </w:rPr>
        <w:t>интерактивная</w:t>
      </w:r>
      <w:r>
        <w:rPr>
          <w:color w:val="231F20"/>
          <w:spacing w:val="-12"/>
        </w:rPr>
        <w:t> </w:t>
      </w:r>
      <w:r>
        <w:rPr>
          <w:color w:val="231F20"/>
        </w:rPr>
        <w:t>карта,</w:t>
      </w:r>
      <w:r>
        <w:rPr>
          <w:color w:val="231F20"/>
          <w:spacing w:val="-12"/>
        </w:rPr>
        <w:t> </w:t>
      </w:r>
      <w:r>
        <w:rPr>
          <w:color w:val="231F20"/>
        </w:rPr>
        <w:t>дающая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</w:rPr>
        <w:t>видеть</w:t>
      </w:r>
      <w:r>
        <w:rPr>
          <w:color w:val="231F20"/>
          <w:spacing w:val="-50"/>
        </w:rPr>
        <w:t> </w:t>
      </w:r>
      <w:r>
        <w:rPr>
          <w:color w:val="231F20"/>
        </w:rPr>
        <w:t>на нашей планете зоны, в которых с 2000 по 2018 год исчезали</w:t>
      </w:r>
      <w:r>
        <w:rPr>
          <w:color w:val="231F20"/>
          <w:spacing w:val="1"/>
        </w:rPr>
        <w:t> </w:t>
      </w:r>
      <w:r>
        <w:rPr>
          <w:color w:val="231F20"/>
        </w:rPr>
        <w:t>леса. В результате Россия оказалась на первом месте по незакон-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9"/>
        </w:rPr>
        <w:t> </w:t>
      </w:r>
      <w:r>
        <w:rPr>
          <w:color w:val="231F20"/>
        </w:rPr>
        <w:t>вырубке</w:t>
      </w:r>
      <w:r>
        <w:rPr>
          <w:color w:val="231F20"/>
          <w:spacing w:val="-9"/>
        </w:rPr>
        <w:t> </w:t>
      </w:r>
      <w:r>
        <w:rPr>
          <w:color w:val="231F20"/>
        </w:rPr>
        <w:t>леса.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период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2017</w:t>
      </w:r>
      <w:r>
        <w:rPr>
          <w:color w:val="231F20"/>
          <w:spacing w:val="-9"/>
        </w:rPr>
        <w:t> </w:t>
      </w:r>
      <w:r>
        <w:rPr>
          <w:color w:val="231F20"/>
        </w:rPr>
        <w:t>года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2019</w:t>
      </w:r>
      <w:r>
        <w:rPr>
          <w:color w:val="231F20"/>
          <w:spacing w:val="-9"/>
        </w:rPr>
        <w:t> </w:t>
      </w:r>
      <w:r>
        <w:rPr>
          <w:color w:val="231F20"/>
        </w:rPr>
        <w:t>года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нашей</w:t>
      </w:r>
      <w:r>
        <w:rPr>
          <w:color w:val="231F20"/>
          <w:spacing w:val="-8"/>
        </w:rPr>
        <w:t> </w:t>
      </w:r>
      <w:r>
        <w:rPr>
          <w:color w:val="231F20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</w:rPr>
        <w:t>не ежегодно исчезало в среднем по 4,5 млн гектаров леса. Только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2018</w:t>
      </w:r>
      <w:r>
        <w:rPr>
          <w:color w:val="231F20"/>
          <w:spacing w:val="7"/>
        </w:rPr>
        <w:t> </w:t>
      </w:r>
      <w:r>
        <w:rPr>
          <w:color w:val="231F20"/>
        </w:rPr>
        <w:t>год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России</w:t>
      </w:r>
      <w:r>
        <w:rPr>
          <w:color w:val="231F20"/>
          <w:spacing w:val="7"/>
        </w:rPr>
        <w:t> </w:t>
      </w:r>
      <w:r>
        <w:rPr>
          <w:color w:val="231F20"/>
        </w:rPr>
        <w:t>было</w:t>
      </w:r>
      <w:r>
        <w:rPr>
          <w:color w:val="231F20"/>
          <w:spacing w:val="7"/>
        </w:rPr>
        <w:t> </w:t>
      </w:r>
      <w:r>
        <w:rPr>
          <w:color w:val="231F20"/>
        </w:rPr>
        <w:t>уничтожено</w:t>
      </w:r>
      <w:r>
        <w:rPr>
          <w:color w:val="231F20"/>
          <w:spacing w:val="8"/>
        </w:rPr>
        <w:t> </w:t>
      </w:r>
      <w:r>
        <w:rPr>
          <w:color w:val="231F20"/>
        </w:rPr>
        <w:t>5,3</w:t>
      </w:r>
      <w:r>
        <w:rPr>
          <w:color w:val="231F20"/>
          <w:spacing w:val="7"/>
        </w:rPr>
        <w:t> </w:t>
      </w:r>
      <w:r>
        <w:rPr>
          <w:color w:val="231F20"/>
        </w:rPr>
        <w:t>млн</w:t>
      </w:r>
      <w:r>
        <w:rPr>
          <w:color w:val="231F20"/>
          <w:spacing w:val="7"/>
        </w:rPr>
        <w:t> </w:t>
      </w:r>
      <w:r>
        <w:rPr>
          <w:color w:val="231F20"/>
        </w:rPr>
        <w:t>гектаров</w:t>
      </w:r>
      <w:r>
        <w:rPr>
          <w:color w:val="231F20"/>
          <w:spacing w:val="8"/>
        </w:rPr>
        <w:t> </w:t>
      </w:r>
      <w:r>
        <w:rPr>
          <w:color w:val="231F20"/>
        </w:rPr>
        <w:t>леса</w:t>
      </w:r>
      <w:r>
        <w:rPr>
          <w:color w:val="231F20"/>
          <w:spacing w:val="7"/>
        </w:rPr>
        <w:t> </w:t>
      </w:r>
      <w:r>
        <w:rPr>
          <w:color w:val="231F20"/>
        </w:rPr>
        <w:t>[4].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Результаты исследований, проводимых отечественными уче-</w:t>
      </w:r>
      <w:r>
        <w:rPr>
          <w:color w:val="231F20"/>
          <w:spacing w:val="1"/>
        </w:rPr>
        <w:t> </w:t>
      </w:r>
      <w:r>
        <w:rPr>
          <w:color w:val="231F20"/>
        </w:rPr>
        <w:t>ными не менее утешительные. По данным Всемирного фонда ди-</w:t>
      </w:r>
      <w:r>
        <w:rPr>
          <w:color w:val="231F20"/>
          <w:spacing w:val="1"/>
        </w:rPr>
        <w:t> </w:t>
      </w:r>
      <w:r>
        <w:rPr>
          <w:color w:val="231F20"/>
        </w:rPr>
        <w:t>кой природы каждое четвёртое древесное изделие на 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 не имеет подтверждение официального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происхождения,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около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8"/>
        </w:rPr>
        <w:t> </w:t>
      </w:r>
      <w:r>
        <w:rPr>
          <w:color w:val="231F20"/>
        </w:rPr>
        <w:t>третей</w:t>
      </w:r>
      <w:r>
        <w:rPr>
          <w:color w:val="231F20"/>
          <w:spacing w:val="-8"/>
        </w:rPr>
        <w:t> </w:t>
      </w:r>
      <w:r>
        <w:rPr>
          <w:color w:val="231F20"/>
        </w:rPr>
        <w:t>объёма</w:t>
      </w:r>
      <w:r>
        <w:rPr>
          <w:color w:val="231F20"/>
          <w:spacing w:val="-8"/>
        </w:rPr>
        <w:t> </w:t>
      </w:r>
      <w:r>
        <w:rPr>
          <w:color w:val="231F20"/>
        </w:rPr>
        <w:t>ценных</w:t>
      </w:r>
      <w:r>
        <w:rPr>
          <w:color w:val="231F20"/>
          <w:spacing w:val="-9"/>
        </w:rPr>
        <w:t> </w:t>
      </w:r>
      <w:r>
        <w:rPr>
          <w:color w:val="231F20"/>
        </w:rPr>
        <w:t>пород</w:t>
      </w:r>
      <w:r>
        <w:rPr>
          <w:color w:val="231F20"/>
          <w:spacing w:val="-8"/>
        </w:rPr>
        <w:t> </w:t>
      </w:r>
      <w:r>
        <w:rPr>
          <w:color w:val="231F20"/>
        </w:rPr>
        <w:t>деревь-</w:t>
      </w:r>
      <w:r>
        <w:rPr>
          <w:color w:val="231F20"/>
          <w:spacing w:val="-50"/>
        </w:rPr>
        <w:t> </w:t>
      </w:r>
      <w:r>
        <w:rPr>
          <w:color w:val="231F20"/>
        </w:rPr>
        <w:t>ев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Дальнем</w:t>
      </w:r>
      <w:r>
        <w:rPr>
          <w:color w:val="231F20"/>
          <w:spacing w:val="-12"/>
        </w:rPr>
        <w:t> </w:t>
      </w:r>
      <w:r>
        <w:rPr>
          <w:color w:val="231F20"/>
        </w:rPr>
        <w:t>Востоке</w:t>
      </w:r>
      <w:r>
        <w:rPr>
          <w:color w:val="231F20"/>
          <w:spacing w:val="-13"/>
        </w:rPr>
        <w:t> </w:t>
      </w:r>
      <w:r>
        <w:rPr>
          <w:color w:val="231F20"/>
        </w:rPr>
        <w:t>заготавливаются</w:t>
      </w:r>
      <w:r>
        <w:rPr>
          <w:color w:val="231F20"/>
          <w:spacing w:val="-12"/>
        </w:rPr>
        <w:t> </w:t>
      </w:r>
      <w:r>
        <w:rPr>
          <w:color w:val="231F20"/>
        </w:rPr>
        <w:t>незаконным</w:t>
      </w:r>
      <w:r>
        <w:rPr>
          <w:color w:val="231F20"/>
          <w:spacing w:val="-12"/>
        </w:rPr>
        <w:t> </w:t>
      </w:r>
      <w:r>
        <w:rPr>
          <w:color w:val="231F20"/>
        </w:rPr>
        <w:t>способом</w:t>
      </w:r>
      <w:r>
        <w:rPr>
          <w:color w:val="231F20"/>
          <w:spacing w:val="-13"/>
        </w:rPr>
        <w:t> </w:t>
      </w:r>
      <w:r>
        <w:rPr>
          <w:color w:val="231F20"/>
        </w:rPr>
        <w:t>[5].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20%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древесины,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заготавливаемой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незаконное</w:t>
      </w:r>
      <w:r>
        <w:rPr>
          <w:color w:val="231F20"/>
          <w:spacing w:val="1"/>
        </w:rPr>
        <w:t> </w:t>
      </w:r>
      <w:r>
        <w:rPr>
          <w:color w:val="231F20"/>
        </w:rPr>
        <w:t>происхождение.</w:t>
      </w:r>
    </w:p>
    <w:p>
      <w:pPr>
        <w:pStyle w:val="BodyText"/>
        <w:spacing w:line="254" w:lineRule="auto" w:before="7"/>
        <w:ind w:right="156" w:firstLine="396"/>
        <w:jc w:val="right"/>
      </w:pPr>
      <w:r>
        <w:rPr>
          <w:color w:val="231F20"/>
        </w:rPr>
        <w:t>Отдельной</w:t>
      </w:r>
      <w:r>
        <w:rPr>
          <w:color w:val="231F20"/>
          <w:spacing w:val="1"/>
        </w:rPr>
        <w:t> </w:t>
      </w:r>
      <w:r>
        <w:rPr>
          <w:color w:val="231F20"/>
        </w:rPr>
        <w:t>серьёзной</w:t>
      </w:r>
      <w:r>
        <w:rPr>
          <w:color w:val="231F20"/>
          <w:spacing w:val="2"/>
        </w:rPr>
        <w:t> </w:t>
      </w:r>
      <w:r>
        <w:rPr>
          <w:color w:val="231F20"/>
        </w:rPr>
        <w:t>проблемой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лесной</w:t>
      </w:r>
      <w:r>
        <w:rPr>
          <w:color w:val="231F20"/>
          <w:spacing w:val="2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мышленности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1"/>
        </w:rPr>
        <w:t> </w:t>
      </w:r>
      <w:r>
        <w:rPr>
          <w:color w:val="231F20"/>
        </w:rPr>
        <w:t>незаконно</w:t>
      </w:r>
      <w:r>
        <w:rPr>
          <w:color w:val="231F20"/>
          <w:spacing w:val="-11"/>
        </w:rPr>
        <w:t> </w:t>
      </w:r>
      <w:r>
        <w:rPr>
          <w:color w:val="231F20"/>
        </w:rPr>
        <w:t>добытой</w:t>
      </w:r>
      <w:r>
        <w:rPr>
          <w:color w:val="231F20"/>
          <w:spacing w:val="-12"/>
        </w:rPr>
        <w:t> </w:t>
      </w:r>
      <w:r>
        <w:rPr>
          <w:color w:val="231F20"/>
        </w:rPr>
        <w:t>древесины.</w:t>
      </w:r>
      <w:r>
        <w:rPr>
          <w:color w:val="231F20"/>
          <w:spacing w:val="-49"/>
        </w:rPr>
        <w:t> </w:t>
      </w:r>
      <w:r>
        <w:rPr>
          <w:color w:val="231F20"/>
        </w:rPr>
        <w:t>Самое интересное то, что большинство крупных 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лесопромышленного</w:t>
      </w:r>
      <w:r>
        <w:rPr>
          <w:color w:val="231F20"/>
          <w:spacing w:val="18"/>
        </w:rPr>
        <w:t> </w:t>
      </w:r>
      <w:r>
        <w:rPr>
          <w:color w:val="231F20"/>
        </w:rPr>
        <w:t>комплекса</w:t>
      </w:r>
      <w:r>
        <w:rPr>
          <w:color w:val="231F20"/>
          <w:spacing w:val="18"/>
        </w:rPr>
        <w:t> </w:t>
      </w:r>
      <w:r>
        <w:rPr>
          <w:color w:val="231F20"/>
        </w:rPr>
        <w:t>имеют</w:t>
      </w:r>
      <w:r>
        <w:rPr>
          <w:color w:val="231F20"/>
          <w:spacing w:val="19"/>
        </w:rPr>
        <w:t> </w:t>
      </w:r>
      <w:r>
        <w:rPr>
          <w:color w:val="231F20"/>
        </w:rPr>
        <w:t>головные</w:t>
      </w:r>
      <w:r>
        <w:rPr>
          <w:color w:val="231F20"/>
          <w:spacing w:val="17"/>
        </w:rPr>
        <w:t> </w:t>
      </w:r>
      <w:r>
        <w:rPr>
          <w:color w:val="231F20"/>
        </w:rPr>
        <w:t>офисы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рубе-</w:t>
      </w:r>
      <w:r>
        <w:rPr>
          <w:color w:val="231F20"/>
          <w:spacing w:val="1"/>
        </w:rPr>
        <w:t> </w:t>
      </w:r>
      <w:r>
        <w:rPr>
          <w:color w:val="231F20"/>
        </w:rPr>
        <w:t>жом,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учредителями</w:t>
      </w:r>
      <w:r>
        <w:rPr>
          <w:color w:val="231F20"/>
          <w:spacing w:val="3"/>
        </w:rPr>
        <w:t> </w:t>
      </w:r>
      <w:r>
        <w:rPr>
          <w:color w:val="231F20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3"/>
        </w:rPr>
        <w:t> </w:t>
      </w:r>
      <w:r>
        <w:rPr>
          <w:color w:val="231F20"/>
        </w:rPr>
        <w:t>иностран-</w:t>
      </w:r>
    </w:p>
    <w:p>
      <w:pPr>
        <w:pStyle w:val="BodyText"/>
        <w:spacing w:before="4"/>
      </w:pPr>
      <w:r>
        <w:rPr>
          <w:color w:val="231F20"/>
        </w:rPr>
        <w:t>ные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w w:val="105"/>
        </w:rPr>
        <w:t>Например,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одними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главных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холдингов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лесопромышлен-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ного</w:t>
      </w:r>
      <w:r>
        <w:rPr>
          <w:color w:val="231F20"/>
          <w:spacing w:val="-2"/>
        </w:rPr>
        <w:t> </w:t>
      </w:r>
      <w:r>
        <w:rPr>
          <w:color w:val="231F20"/>
        </w:rPr>
        <w:t>комплекса в</w:t>
      </w:r>
      <w:r>
        <w:rPr>
          <w:color w:val="231F20"/>
          <w:spacing w:val="-1"/>
        </w:rPr>
        <w:t> </w:t>
      </w:r>
      <w:r>
        <w:rPr>
          <w:color w:val="231F20"/>
        </w:rPr>
        <w:t>Архангельской</w:t>
      </w:r>
      <w:r>
        <w:rPr>
          <w:color w:val="231F20"/>
          <w:spacing w:val="-1"/>
        </w:rPr>
        <w:t> </w:t>
      </w:r>
      <w:r>
        <w:rPr>
          <w:color w:val="231F20"/>
        </w:rPr>
        <w:t>области</w:t>
      </w:r>
      <w:r>
        <w:rPr>
          <w:color w:val="231F20"/>
          <w:spacing w:val="-1"/>
        </w:rPr>
        <w:t> </w:t>
      </w:r>
      <w:r>
        <w:rPr>
          <w:color w:val="231F20"/>
        </w:rPr>
        <w:t>являются ОАО</w:t>
      </w:r>
      <w:r>
        <w:rPr>
          <w:color w:val="231F20"/>
          <w:spacing w:val="-1"/>
        </w:rPr>
        <w:t> </w:t>
      </w:r>
      <w:r>
        <w:rPr>
          <w:color w:val="231F20"/>
        </w:rPr>
        <w:t>«Группа</w:t>
      </w:r>
    </w:p>
    <w:p>
      <w:pPr>
        <w:pStyle w:val="BodyText"/>
        <w:spacing w:line="254" w:lineRule="auto" w:before="2"/>
        <w:ind w:right="155"/>
      </w:pPr>
      <w:r>
        <w:rPr>
          <w:color w:val="231F20"/>
          <w:w w:val="105"/>
        </w:rPr>
        <w:t>«Илим»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ООО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«ПКП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«Титан».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главные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офисы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находятся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рубежом.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  <w:w w:val="95"/>
        </w:rPr>
        <w:t>По данным Rusprofile.ru, учредителем ОАО «Группа «Илим» яв-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ляется компания Ilim SA (Швейцария). Эта компания является мате-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ринской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фирмой,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местонахождение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Швейцария,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Женева.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уч-</w:t>
      </w:r>
      <w:r>
        <w:rPr>
          <w:color w:val="231F20"/>
          <w:spacing w:val="-50"/>
        </w:rPr>
        <w:t> </w:t>
      </w:r>
      <w:r>
        <w:rPr>
          <w:color w:val="231F20"/>
        </w:rPr>
        <w:t>редителем ООО «ПКП «Титан» является Компания «Шелбивилл</w:t>
      </w:r>
      <w:r>
        <w:rPr>
          <w:color w:val="231F20"/>
          <w:spacing w:val="1"/>
        </w:rPr>
        <w:t> </w:t>
      </w:r>
      <w:r>
        <w:rPr>
          <w:color w:val="231F20"/>
        </w:rPr>
        <w:t>Энтерпрайзис</w:t>
      </w:r>
      <w:r>
        <w:rPr>
          <w:color w:val="231F20"/>
          <w:spacing w:val="24"/>
        </w:rPr>
        <w:t> </w:t>
      </w:r>
      <w:r>
        <w:rPr>
          <w:color w:val="231F20"/>
        </w:rPr>
        <w:t>Лимитед».</w:t>
      </w:r>
      <w:r>
        <w:rPr>
          <w:color w:val="231F20"/>
          <w:spacing w:val="24"/>
        </w:rPr>
        <w:t> </w:t>
      </w:r>
      <w:r>
        <w:rPr>
          <w:color w:val="231F20"/>
        </w:rPr>
        <w:t>Она</w:t>
      </w:r>
      <w:r>
        <w:rPr>
          <w:color w:val="231F20"/>
          <w:spacing w:val="24"/>
        </w:rPr>
        <w:t> </w:t>
      </w:r>
      <w:r>
        <w:rPr>
          <w:color w:val="231F20"/>
        </w:rPr>
        <w:t>является</w:t>
      </w:r>
      <w:r>
        <w:rPr>
          <w:color w:val="231F20"/>
          <w:spacing w:val="25"/>
        </w:rPr>
        <w:t> </w:t>
      </w:r>
      <w:r>
        <w:rPr>
          <w:color w:val="231F20"/>
        </w:rPr>
        <w:t>материнской</w:t>
      </w:r>
      <w:r>
        <w:rPr>
          <w:color w:val="231F20"/>
          <w:spacing w:val="24"/>
        </w:rPr>
        <w:t> </w:t>
      </w:r>
      <w:r>
        <w:rPr>
          <w:color w:val="231F20"/>
        </w:rPr>
        <w:t>компанией,</w:t>
      </w:r>
      <w:r>
        <w:rPr>
          <w:color w:val="231F20"/>
          <w:spacing w:val="1"/>
        </w:rPr>
        <w:t> </w:t>
      </w:r>
      <w:r>
        <w:rPr>
          <w:color w:val="231F20"/>
        </w:rPr>
        <w:t>её</w:t>
      </w:r>
      <w:r>
        <w:rPr>
          <w:color w:val="231F20"/>
          <w:spacing w:val="2"/>
        </w:rPr>
        <w:t> </w:t>
      </w:r>
      <w:r>
        <w:rPr>
          <w:color w:val="231F20"/>
        </w:rPr>
        <w:t>местонахождение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Кипр,</w:t>
      </w:r>
      <w:r>
        <w:rPr>
          <w:color w:val="231F20"/>
          <w:spacing w:val="2"/>
        </w:rPr>
        <w:t> </w:t>
      </w:r>
      <w:r>
        <w:rPr>
          <w:color w:val="231F20"/>
        </w:rPr>
        <w:t>Лимассол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5"/>
        <w:ind w:right="149" w:firstLine="396"/>
      </w:pPr>
      <w:r>
        <w:rPr>
          <w:color w:val="231F20"/>
          <w:w w:val="95"/>
        </w:rPr>
        <w:t>В Забайкальском крае такие крупные организации, как ООО «За-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байкальская</w:t>
      </w:r>
      <w:r>
        <w:rPr>
          <w:color w:val="231F20"/>
          <w:spacing w:val="36"/>
        </w:rPr>
        <w:t> </w:t>
      </w:r>
      <w:r>
        <w:rPr>
          <w:color w:val="231F20"/>
        </w:rPr>
        <w:t>Ботай</w:t>
      </w:r>
      <w:r>
        <w:rPr>
          <w:color w:val="231F20"/>
          <w:spacing w:val="36"/>
        </w:rPr>
        <w:t> </w:t>
      </w:r>
      <w:r>
        <w:rPr>
          <w:color w:val="231F20"/>
        </w:rPr>
        <w:t>ЛПК»,</w:t>
      </w:r>
      <w:r>
        <w:rPr>
          <w:color w:val="231F20"/>
          <w:spacing w:val="36"/>
        </w:rPr>
        <w:t> </w:t>
      </w:r>
      <w:r>
        <w:rPr>
          <w:color w:val="231F20"/>
        </w:rPr>
        <w:t>ООО</w:t>
      </w:r>
      <w:r>
        <w:rPr>
          <w:color w:val="231F20"/>
          <w:spacing w:val="36"/>
        </w:rPr>
        <w:t> </w:t>
      </w:r>
      <w:r>
        <w:rPr>
          <w:color w:val="231F20"/>
        </w:rPr>
        <w:t>ЦПК</w:t>
      </w:r>
      <w:r>
        <w:rPr>
          <w:color w:val="231F20"/>
          <w:spacing w:val="36"/>
        </w:rPr>
        <w:t> </w:t>
      </w:r>
      <w:r>
        <w:rPr>
          <w:color w:val="231F20"/>
        </w:rPr>
        <w:t>«Полярная»,</w:t>
      </w:r>
      <w:r>
        <w:rPr>
          <w:color w:val="231F20"/>
          <w:spacing w:val="36"/>
        </w:rPr>
        <w:t> </w:t>
      </w:r>
      <w:r>
        <w:rPr>
          <w:color w:val="231F20"/>
        </w:rPr>
        <w:t>ООО</w:t>
      </w:r>
      <w:r>
        <w:rPr>
          <w:color w:val="231F20"/>
          <w:spacing w:val="32"/>
        </w:rPr>
        <w:t> </w:t>
      </w:r>
      <w:r>
        <w:rPr>
          <w:color w:val="231F20"/>
        </w:rPr>
        <w:t>ГК</w:t>
      </w:r>
    </w:p>
    <w:p>
      <w:pPr>
        <w:pStyle w:val="BodyText"/>
        <w:spacing w:line="254" w:lineRule="auto" w:before="1"/>
        <w:ind w:right="156"/>
      </w:pPr>
      <w:r>
        <w:rPr>
          <w:color w:val="231F20"/>
          <w:w w:val="105"/>
        </w:rPr>
        <w:t>«Слюдянка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Забайкалье»,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ООО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«Транс-Сибирская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лесная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пания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Чита»,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общую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долю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приходится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60%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всех заготовок на данной территории связаны с участием ино-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странных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фирм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Китайской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Народной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Республики.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Но каким способом вывозится ворованный лес из России?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Один из способов возможно кроется в деятельности Минпромторга.</w:t>
      </w:r>
      <w:r>
        <w:rPr>
          <w:color w:val="231F20"/>
          <w:spacing w:val="-50"/>
        </w:rPr>
        <w:t> </w:t>
      </w:r>
      <w:r>
        <w:rPr>
          <w:color w:val="231F20"/>
        </w:rPr>
        <w:t>Министерство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1"/>
        </w:rPr>
        <w:t> </w:t>
      </w:r>
      <w:r>
        <w:rPr>
          <w:color w:val="231F20"/>
        </w:rPr>
        <w:t>выдаёт</w:t>
      </w:r>
      <w:r>
        <w:rPr>
          <w:color w:val="231F20"/>
          <w:spacing w:val="1"/>
        </w:rPr>
        <w:t> </w:t>
      </w:r>
      <w:r>
        <w:rPr>
          <w:color w:val="231F20"/>
        </w:rPr>
        <w:t>лицензии</w:t>
      </w:r>
      <w:r>
        <w:rPr>
          <w:color w:val="231F20"/>
          <w:spacing w:val="1"/>
        </w:rPr>
        <w:t> </w:t>
      </w:r>
      <w:r>
        <w:rPr>
          <w:color w:val="231F20"/>
        </w:rPr>
        <w:t>на экспорт</w:t>
      </w:r>
      <w:r>
        <w:rPr>
          <w:color w:val="231F20"/>
          <w:spacing w:val="52"/>
        </w:rPr>
        <w:t> </w:t>
      </w:r>
      <w:r>
        <w:rPr>
          <w:color w:val="231F20"/>
        </w:rPr>
        <w:t>лесоматериа-</w:t>
      </w:r>
      <w:r>
        <w:rPr>
          <w:color w:val="231F20"/>
          <w:spacing w:val="1"/>
        </w:rPr>
        <w:t> </w:t>
      </w:r>
      <w:r>
        <w:rPr>
          <w:color w:val="231F20"/>
        </w:rPr>
        <w:t>лов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рамках</w:t>
      </w:r>
      <w:r>
        <w:rPr>
          <w:color w:val="231F20"/>
          <w:spacing w:val="8"/>
        </w:rPr>
        <w:t> </w:t>
      </w:r>
      <w:r>
        <w:rPr>
          <w:color w:val="231F20"/>
        </w:rPr>
        <w:t>квот,</w:t>
      </w:r>
      <w:r>
        <w:rPr>
          <w:color w:val="231F20"/>
          <w:spacing w:val="9"/>
        </w:rPr>
        <w:t> </w:t>
      </w:r>
      <w:r>
        <w:rPr>
          <w:color w:val="231F20"/>
        </w:rPr>
        <w:t>однако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проверяет</w:t>
      </w:r>
      <w:r>
        <w:rPr>
          <w:color w:val="231F20"/>
          <w:spacing w:val="8"/>
        </w:rPr>
        <w:t> </w:t>
      </w:r>
      <w:r>
        <w:rPr>
          <w:color w:val="231F20"/>
        </w:rPr>
        <w:t>законность</w:t>
      </w:r>
      <w:r>
        <w:rPr>
          <w:color w:val="231F20"/>
          <w:spacing w:val="9"/>
        </w:rPr>
        <w:t> </w:t>
      </w:r>
      <w:r>
        <w:rPr>
          <w:color w:val="231F20"/>
        </w:rPr>
        <w:t>сде-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лок с древесиной, поскольку не имеет для этого соответствующих</w:t>
      </w:r>
      <w:r>
        <w:rPr>
          <w:color w:val="231F20"/>
          <w:spacing w:val="-50"/>
        </w:rPr>
        <w:t> </w:t>
      </w:r>
      <w:r>
        <w:rPr>
          <w:color w:val="231F20"/>
        </w:rPr>
        <w:t>прав,</w:t>
      </w:r>
      <w:r>
        <w:rPr>
          <w:color w:val="231F20"/>
          <w:spacing w:val="6"/>
        </w:rPr>
        <w:t> </w:t>
      </w:r>
      <w:r>
        <w:rPr>
          <w:color w:val="231F20"/>
        </w:rPr>
        <w:t>ведь</w:t>
      </w:r>
      <w:r>
        <w:rPr>
          <w:color w:val="231F20"/>
          <w:spacing w:val="7"/>
        </w:rPr>
        <w:t> </w:t>
      </w:r>
      <w:r>
        <w:rPr>
          <w:color w:val="231F20"/>
        </w:rPr>
        <w:t>такая</w:t>
      </w:r>
      <w:r>
        <w:rPr>
          <w:color w:val="231F20"/>
          <w:spacing w:val="7"/>
        </w:rPr>
        <w:t> </w:t>
      </w:r>
      <w:r>
        <w:rPr>
          <w:color w:val="231F20"/>
        </w:rPr>
        <w:t>обязанность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Минпромторгом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закреплена.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  <w:w w:val="105"/>
        </w:rPr>
        <w:t>Таким образом, в объёмы тарифных квот экспорта можно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включить древесину, которая была получена незаконным путём.</w:t>
      </w:r>
      <w:r>
        <w:rPr>
          <w:color w:val="231F20"/>
          <w:spacing w:val="1"/>
        </w:rPr>
        <w:t> </w:t>
      </w:r>
      <w:r>
        <w:rPr>
          <w:color w:val="231F20"/>
        </w:rPr>
        <w:t>Естественно,</w:t>
      </w:r>
      <w:r>
        <w:rPr>
          <w:color w:val="231F20"/>
          <w:spacing w:val="22"/>
        </w:rPr>
        <w:t> </w:t>
      </w:r>
      <w:r>
        <w:rPr>
          <w:color w:val="231F20"/>
        </w:rPr>
        <w:t>стоимость</w:t>
      </w:r>
      <w:r>
        <w:rPr>
          <w:color w:val="231F20"/>
          <w:spacing w:val="22"/>
        </w:rPr>
        <w:t> </w:t>
      </w:r>
      <w:r>
        <w:rPr>
          <w:color w:val="231F20"/>
        </w:rPr>
        <w:t>такого</w:t>
      </w:r>
      <w:r>
        <w:rPr>
          <w:color w:val="231F20"/>
          <w:spacing w:val="22"/>
        </w:rPr>
        <w:t> </w:t>
      </w:r>
      <w:r>
        <w:rPr>
          <w:color w:val="231F20"/>
        </w:rPr>
        <w:t>сырья</w:t>
      </w:r>
      <w:r>
        <w:rPr>
          <w:color w:val="231F20"/>
          <w:spacing w:val="22"/>
        </w:rPr>
        <w:t> </w:t>
      </w:r>
      <w:r>
        <w:rPr>
          <w:color w:val="231F20"/>
        </w:rPr>
        <w:t>без</w:t>
      </w:r>
      <w:r>
        <w:rPr>
          <w:color w:val="231F20"/>
          <w:spacing w:val="23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22"/>
        </w:rPr>
        <w:t> </w:t>
      </w:r>
      <w:r>
        <w:rPr>
          <w:color w:val="231F20"/>
        </w:rPr>
        <w:t>учё-</w:t>
      </w:r>
      <w:r>
        <w:rPr>
          <w:color w:val="231F20"/>
          <w:spacing w:val="1"/>
        </w:rPr>
        <w:t> </w:t>
      </w:r>
      <w:r>
        <w:rPr>
          <w:color w:val="231F20"/>
        </w:rPr>
        <w:t>та и налогообложения на порядок ниже официально добытой, что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привлекает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иностранных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агентов.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w w:val="95"/>
        </w:rPr>
        <w:t>Существует единая государственная автоматизированная систе-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ма учёта древесного сырья и сделок – ЛесЕГАИС. Однако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тивность данной организации довольно низкая. В ходе ее эксплу-</w:t>
      </w:r>
      <w:r>
        <w:rPr>
          <w:color w:val="231F20"/>
          <w:spacing w:val="1"/>
        </w:rPr>
        <w:t> </w:t>
      </w:r>
      <w:r>
        <w:rPr>
          <w:color w:val="231F20"/>
        </w:rPr>
        <w:t>атации был выявлен ряд существенных недоработок. В настоящее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время отсутствуют возможности взаимодействия информационных</w:t>
      </w:r>
      <w:r>
        <w:rPr>
          <w:color w:val="231F20"/>
          <w:spacing w:val="-50"/>
        </w:rPr>
        <w:t> </w:t>
      </w:r>
      <w:r>
        <w:rPr>
          <w:color w:val="231F20"/>
        </w:rPr>
        <w:t>систем ФНС России, ФТС России, Минпромторга России, МВД</w:t>
      </w:r>
      <w:r>
        <w:rPr>
          <w:color w:val="231F20"/>
          <w:spacing w:val="1"/>
        </w:rPr>
        <w:t> </w:t>
      </w:r>
      <w:r>
        <w:rPr>
          <w:color w:val="231F20"/>
        </w:rPr>
        <w:t>России, Росприроднадзора, Россельхознадзора, других заинтере-</w:t>
      </w:r>
      <w:r>
        <w:rPr>
          <w:color w:val="231F20"/>
          <w:spacing w:val="1"/>
        </w:rPr>
        <w:t> </w:t>
      </w:r>
      <w:r>
        <w:rPr>
          <w:color w:val="231F20"/>
        </w:rPr>
        <w:t>сованных органов исполнительной власти и ЛесЕГАИС с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зованием</w:t>
      </w:r>
      <w:r>
        <w:rPr>
          <w:color w:val="231F20"/>
          <w:spacing w:val="-7"/>
        </w:rPr>
        <w:t> </w:t>
      </w:r>
      <w:r>
        <w:rPr>
          <w:color w:val="231F20"/>
        </w:rPr>
        <w:t>единой</w:t>
      </w:r>
      <w:r>
        <w:rPr>
          <w:color w:val="231F20"/>
          <w:spacing w:val="-6"/>
        </w:rPr>
        <w:t> </w:t>
      </w: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межведомственного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-6"/>
        </w:rPr>
        <w:t> </w:t>
      </w:r>
      <w:r>
        <w:rPr>
          <w:color w:val="231F20"/>
        </w:rPr>
        <w:t>взаи-</w:t>
      </w:r>
      <w:r>
        <w:rPr>
          <w:color w:val="231F20"/>
          <w:spacing w:val="-50"/>
        </w:rPr>
        <w:t> </w:t>
      </w:r>
      <w:r>
        <w:rPr>
          <w:color w:val="231F20"/>
        </w:rPr>
        <w:t>модействия,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механизмы</w:t>
      </w:r>
      <w:r>
        <w:rPr>
          <w:color w:val="231F20"/>
          <w:spacing w:val="-12"/>
        </w:rPr>
        <w:t> </w:t>
      </w:r>
      <w:r>
        <w:rPr>
          <w:color w:val="231F20"/>
        </w:rPr>
        <w:t>отслеживания</w:t>
      </w:r>
      <w:r>
        <w:rPr>
          <w:color w:val="231F20"/>
          <w:spacing w:val="-12"/>
        </w:rPr>
        <w:t> </w:t>
      </w:r>
      <w:r>
        <w:rPr>
          <w:color w:val="231F20"/>
        </w:rPr>
        <w:t>объёмов</w:t>
      </w:r>
      <w:r>
        <w:rPr>
          <w:color w:val="231F20"/>
          <w:spacing w:val="-12"/>
        </w:rPr>
        <w:t> </w:t>
      </w:r>
      <w:r>
        <w:rPr>
          <w:color w:val="231F20"/>
        </w:rPr>
        <w:t>древесины</w:t>
      </w:r>
      <w:r>
        <w:rPr>
          <w:color w:val="231F20"/>
          <w:spacing w:val="-50"/>
        </w:rPr>
        <w:t> </w:t>
      </w:r>
      <w:r>
        <w:rPr>
          <w:color w:val="231F20"/>
        </w:rPr>
        <w:t>на момент заготовки и объёмов древесины, указанных во внешне-</w:t>
      </w:r>
      <w:r>
        <w:rPr>
          <w:color w:val="231F20"/>
          <w:spacing w:val="-50"/>
        </w:rPr>
        <w:t> </w:t>
      </w:r>
      <w:r>
        <w:rPr>
          <w:color w:val="231F20"/>
        </w:rPr>
        <w:t>торговом контракте, позволяющие в автоматизированном режиме</w:t>
      </w:r>
      <w:r>
        <w:rPr>
          <w:color w:val="231F20"/>
          <w:spacing w:val="-50"/>
        </w:rPr>
        <w:t> </w:t>
      </w:r>
      <w:r>
        <w:rPr>
          <w:color w:val="231F20"/>
        </w:rPr>
        <w:t>проверять</w:t>
      </w:r>
      <w:r>
        <w:rPr>
          <w:color w:val="231F20"/>
          <w:spacing w:val="-13"/>
        </w:rPr>
        <w:t> </w:t>
      </w:r>
      <w:r>
        <w:rPr>
          <w:color w:val="231F20"/>
        </w:rPr>
        <w:t>контролирующим</w:t>
      </w:r>
      <w:r>
        <w:rPr>
          <w:color w:val="231F20"/>
          <w:spacing w:val="-12"/>
        </w:rPr>
        <w:t> </w:t>
      </w:r>
      <w:r>
        <w:rPr>
          <w:color w:val="231F20"/>
        </w:rPr>
        <w:t>органам</w:t>
      </w:r>
      <w:r>
        <w:rPr>
          <w:color w:val="231F20"/>
          <w:spacing w:val="-12"/>
        </w:rPr>
        <w:t> </w:t>
      </w:r>
      <w:r>
        <w:rPr>
          <w:color w:val="231F20"/>
        </w:rPr>
        <w:t>цепочку</w:t>
      </w:r>
      <w:r>
        <w:rPr>
          <w:color w:val="231F20"/>
          <w:spacing w:val="-13"/>
        </w:rPr>
        <w:t> </w:t>
      </w:r>
      <w:r>
        <w:rPr>
          <w:color w:val="231F20"/>
        </w:rPr>
        <w:t>поставок.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разом существование данной системы, на создание которой были</w:t>
      </w:r>
      <w:r>
        <w:rPr>
          <w:color w:val="231F20"/>
          <w:spacing w:val="1"/>
        </w:rPr>
        <w:t> </w:t>
      </w:r>
      <w:r>
        <w:rPr>
          <w:color w:val="231F20"/>
        </w:rPr>
        <w:t>затрачены деньги из государственного бюджета, не мешает кон-</w:t>
      </w:r>
      <w:r>
        <w:rPr>
          <w:color w:val="231F20"/>
          <w:spacing w:val="1"/>
        </w:rPr>
        <w:t> </w:t>
      </w:r>
      <w:r>
        <w:rPr>
          <w:color w:val="231F20"/>
        </w:rPr>
        <w:t>трабандистам</w:t>
      </w:r>
      <w:r>
        <w:rPr>
          <w:color w:val="231F20"/>
          <w:spacing w:val="8"/>
        </w:rPr>
        <w:t> </w:t>
      </w:r>
      <w:r>
        <w:rPr>
          <w:color w:val="231F20"/>
        </w:rPr>
        <w:t>продолжать</w:t>
      </w:r>
      <w:r>
        <w:rPr>
          <w:color w:val="231F20"/>
          <w:spacing w:val="9"/>
        </w:rPr>
        <w:t> </w:t>
      </w:r>
      <w:r>
        <w:rPr>
          <w:color w:val="231F20"/>
        </w:rPr>
        <w:t>наживаться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хищении</w:t>
      </w:r>
      <w:r>
        <w:rPr>
          <w:color w:val="231F20"/>
          <w:spacing w:val="9"/>
        </w:rPr>
        <w:t> </w:t>
      </w:r>
      <w:r>
        <w:rPr>
          <w:color w:val="231F20"/>
        </w:rPr>
        <w:t>древесины.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Существуют ценные породы, которые представляют из себя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отдельную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категорию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древесины,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вывозят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экспорт.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Это,</w:t>
      </w:r>
      <w:r>
        <w:rPr>
          <w:color w:val="231F20"/>
          <w:spacing w:val="-51"/>
        </w:rPr>
        <w:t> </w:t>
      </w:r>
      <w:r>
        <w:rPr>
          <w:color w:val="231F20"/>
        </w:rPr>
        <w:t>например, дуб монгольский, ясень маньчжурский, сосна корей-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ская.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экспорта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пород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-50"/>
        </w:rPr>
        <w:t> </w:t>
      </w:r>
      <w:r>
        <w:rPr>
          <w:color w:val="231F20"/>
        </w:rPr>
        <w:t>СИТЕС. Такое разрешение вправе давать лишь Росприроднадзор.</w:t>
      </w:r>
      <w:r>
        <w:rPr>
          <w:color w:val="231F20"/>
          <w:spacing w:val="1"/>
        </w:rPr>
        <w:t> </w:t>
      </w:r>
      <w:r>
        <w:rPr>
          <w:color w:val="231F20"/>
        </w:rPr>
        <w:t>Таким образом, данное ведомство обязано обеспечить исполне-</w:t>
      </w:r>
      <w:r>
        <w:rPr>
          <w:color w:val="231F20"/>
          <w:spacing w:val="1"/>
        </w:rPr>
        <w:t> </w:t>
      </w:r>
      <w:r>
        <w:rPr>
          <w:color w:val="231F20"/>
        </w:rPr>
        <w:t>ния Россией всех условий по Конвенции СИТЕС о международ-</w:t>
      </w:r>
      <w:r>
        <w:rPr>
          <w:color w:val="231F20"/>
          <w:spacing w:val="1"/>
        </w:rPr>
        <w:t> </w:t>
      </w:r>
      <w:r>
        <w:rPr>
          <w:color w:val="231F20"/>
        </w:rPr>
        <w:t>ной торговле редкими видами флоры и фауны, которым угрожает</w:t>
      </w:r>
      <w:r>
        <w:rPr>
          <w:color w:val="231F20"/>
          <w:spacing w:val="1"/>
        </w:rPr>
        <w:t> </w:t>
      </w:r>
      <w:r>
        <w:rPr>
          <w:color w:val="231F20"/>
        </w:rPr>
        <w:t>исчезновение. Однако при выдаче данного разрешения не прово-</w:t>
      </w:r>
      <w:r>
        <w:rPr>
          <w:color w:val="231F20"/>
          <w:spacing w:val="1"/>
        </w:rPr>
        <w:t> </w:t>
      </w:r>
      <w:r>
        <w:rPr>
          <w:color w:val="231F20"/>
        </w:rPr>
        <w:t>дятся проверки происхождения породы древесины, которая от-</w:t>
      </w:r>
      <w:r>
        <w:rPr>
          <w:color w:val="231F20"/>
          <w:spacing w:val="1"/>
        </w:rPr>
        <w:t> </w:t>
      </w:r>
      <w:r>
        <w:rPr>
          <w:color w:val="231F20"/>
        </w:rPr>
        <w:t>носится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9"/>
        </w:rPr>
        <w:t> </w:t>
      </w:r>
      <w:r>
        <w:rPr>
          <w:color w:val="231F20"/>
        </w:rPr>
        <w:t>редких.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них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требуется</w:t>
      </w:r>
      <w:r>
        <w:rPr>
          <w:color w:val="231F20"/>
          <w:spacing w:val="19"/>
        </w:rPr>
        <w:t> </w:t>
      </w:r>
      <w:r>
        <w:rPr>
          <w:color w:val="231F20"/>
        </w:rPr>
        <w:t>предоставлять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оригиналы документов, что способствует фальсификации данных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легальности</w:t>
      </w:r>
      <w:r>
        <w:rPr>
          <w:color w:val="231F20"/>
          <w:spacing w:val="2"/>
        </w:rPr>
        <w:t> </w:t>
      </w:r>
      <w:r>
        <w:rPr>
          <w:color w:val="231F20"/>
        </w:rPr>
        <w:t>происхождения</w:t>
      </w:r>
      <w:r>
        <w:rPr>
          <w:color w:val="231F20"/>
          <w:spacing w:val="2"/>
        </w:rPr>
        <w:t> </w:t>
      </w:r>
      <w:r>
        <w:rPr>
          <w:color w:val="231F20"/>
        </w:rPr>
        <w:t>древесины.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данным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Пограничного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ФСБ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Примор-</w:t>
      </w:r>
      <w:r>
        <w:rPr>
          <w:color w:val="231F20"/>
          <w:spacing w:val="-50"/>
        </w:rPr>
        <w:t> </w:t>
      </w:r>
      <w:r>
        <w:rPr>
          <w:color w:val="231F20"/>
        </w:rPr>
        <w:t>скому краю, в 2016–2019 годах установлены факты незаконного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 в Дальневосточном федеральном округе различными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юридическими лицами 34 тыс. разрешений СИТЕС на экспорт</w:t>
      </w:r>
      <w:r>
        <w:rPr>
          <w:color w:val="231F20"/>
          <w:spacing w:val="1"/>
        </w:rPr>
        <w:t> </w:t>
      </w:r>
      <w:r>
        <w:rPr>
          <w:color w:val="231F20"/>
        </w:rPr>
        <w:t>древесины (в том числе находящиеся под угрозой исчезновения –</w:t>
      </w:r>
      <w:r>
        <w:rPr>
          <w:color w:val="231F20"/>
          <w:spacing w:val="1"/>
        </w:rPr>
        <w:t> </w:t>
      </w:r>
      <w:r>
        <w:rPr>
          <w:color w:val="231F20"/>
        </w:rPr>
        <w:t>дуб</w:t>
      </w:r>
      <w:r>
        <w:rPr>
          <w:color w:val="231F20"/>
          <w:spacing w:val="1"/>
        </w:rPr>
        <w:t> </w:t>
      </w:r>
      <w:r>
        <w:rPr>
          <w:color w:val="231F20"/>
        </w:rPr>
        <w:t>монгольский и</w:t>
      </w:r>
      <w:r>
        <w:rPr>
          <w:color w:val="231F20"/>
          <w:spacing w:val="1"/>
        </w:rPr>
        <w:t> </w:t>
      </w:r>
      <w:r>
        <w:rPr>
          <w:color w:val="231F20"/>
        </w:rPr>
        <w:t>ясень</w:t>
      </w:r>
      <w:r>
        <w:rPr>
          <w:color w:val="231F20"/>
          <w:spacing w:val="1"/>
        </w:rPr>
        <w:t> </w:t>
      </w:r>
      <w:r>
        <w:rPr>
          <w:color w:val="231F20"/>
        </w:rPr>
        <w:t>маньчжурский)</w:t>
      </w:r>
      <w:r>
        <w:rPr>
          <w:color w:val="231F20"/>
          <w:spacing w:val="2"/>
        </w:rPr>
        <w:t> </w:t>
      </w:r>
      <w:r>
        <w:rPr>
          <w:color w:val="231F20"/>
        </w:rPr>
        <w:t>в КНР.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оценке</w:t>
      </w:r>
      <w:r>
        <w:rPr>
          <w:color w:val="231F20"/>
          <w:spacing w:val="-12"/>
        </w:rPr>
        <w:t> </w:t>
      </w:r>
      <w:r>
        <w:rPr>
          <w:color w:val="231F20"/>
        </w:rPr>
        <w:t>Пограничного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</w:rPr>
        <w:t>ФСБ</w:t>
      </w:r>
      <w:r>
        <w:rPr>
          <w:color w:val="231F20"/>
          <w:spacing w:val="-12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Примор-</w:t>
      </w:r>
      <w:r>
        <w:rPr>
          <w:color w:val="231F20"/>
          <w:spacing w:val="-50"/>
        </w:rPr>
        <w:t> </w:t>
      </w:r>
      <w:r>
        <w:rPr>
          <w:color w:val="231F20"/>
        </w:rPr>
        <w:t>скому краю, объем незаконного экспорта в КНР в 2016–2019 го-</w:t>
      </w:r>
      <w:r>
        <w:rPr>
          <w:color w:val="231F20"/>
          <w:spacing w:val="1"/>
        </w:rPr>
        <w:t> </w:t>
      </w:r>
      <w:r>
        <w:rPr>
          <w:color w:val="231F20"/>
        </w:rPr>
        <w:t>дах составил около 2 млн кубических метров ценных пород дре-</w:t>
      </w:r>
      <w:r>
        <w:rPr>
          <w:color w:val="231F20"/>
          <w:spacing w:val="1"/>
        </w:rPr>
        <w:t> </w:t>
      </w:r>
      <w:r>
        <w:rPr>
          <w:color w:val="231F20"/>
        </w:rPr>
        <w:t>весины,</w:t>
      </w:r>
      <w:r>
        <w:rPr>
          <w:color w:val="231F20"/>
          <w:spacing w:val="33"/>
        </w:rPr>
        <w:t> </w:t>
      </w:r>
      <w:r>
        <w:rPr>
          <w:color w:val="231F20"/>
        </w:rPr>
        <w:t>что</w:t>
      </w:r>
      <w:r>
        <w:rPr>
          <w:color w:val="231F20"/>
          <w:spacing w:val="33"/>
        </w:rPr>
        <w:t> </w:t>
      </w:r>
      <w:r>
        <w:rPr>
          <w:color w:val="231F20"/>
        </w:rPr>
        <w:t>привело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3"/>
        </w:rPr>
        <w:t> </w:t>
      </w:r>
      <w:r>
        <w:rPr>
          <w:color w:val="231F20"/>
        </w:rPr>
        <w:t>экономическому</w:t>
      </w:r>
      <w:r>
        <w:rPr>
          <w:color w:val="231F20"/>
          <w:spacing w:val="33"/>
        </w:rPr>
        <w:t> </w:t>
      </w:r>
      <w:r>
        <w:rPr>
          <w:color w:val="231F20"/>
        </w:rPr>
        <w:t>ущербу</w:t>
      </w:r>
      <w:r>
        <w:rPr>
          <w:color w:val="231F20"/>
          <w:spacing w:val="34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33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86 млрд рублей и выведению из-под налогооблагаемой базы ука-</w:t>
      </w:r>
      <w:r>
        <w:rPr>
          <w:color w:val="231F20"/>
          <w:spacing w:val="1"/>
        </w:rPr>
        <w:t> </w:t>
      </w:r>
      <w:r>
        <w:rPr>
          <w:color w:val="231F20"/>
        </w:rPr>
        <w:t>занного объёма древесины. Впоследствии реализовывался через</w:t>
      </w:r>
      <w:r>
        <w:rPr>
          <w:color w:val="231F20"/>
          <w:spacing w:val="1"/>
        </w:rPr>
        <w:t> </w:t>
      </w:r>
      <w:r>
        <w:rPr>
          <w:color w:val="231F20"/>
        </w:rPr>
        <w:t>имеющиеся в КНР товарно-сырьевые биржи в страны Азиатско-</w:t>
      </w:r>
      <w:r>
        <w:rPr>
          <w:color w:val="231F20"/>
          <w:spacing w:val="1"/>
        </w:rPr>
        <w:t> </w:t>
      </w:r>
      <w:r>
        <w:rPr>
          <w:color w:val="231F20"/>
        </w:rPr>
        <w:t>Тихоокеанского региона по существенно более высокой стоимо-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(до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1"/>
        </w:rPr>
        <w:t> </w:t>
      </w:r>
      <w:r>
        <w:rPr>
          <w:color w:val="231F20"/>
        </w:rPr>
        <w:t>раз)</w:t>
      </w:r>
      <w:r>
        <w:rPr>
          <w:color w:val="231F20"/>
          <w:spacing w:val="2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Однако следует понимать, что без поддержки со стороны от-</w:t>
      </w:r>
      <w:r>
        <w:rPr>
          <w:color w:val="231F20"/>
          <w:spacing w:val="1"/>
        </w:rPr>
        <w:t> </w:t>
      </w:r>
      <w:r>
        <w:rPr>
          <w:color w:val="231F20"/>
        </w:rPr>
        <w:t>дельных представителей органов власти крупные операции по не-</w:t>
      </w:r>
      <w:r>
        <w:rPr>
          <w:color w:val="231F20"/>
          <w:spacing w:val="-50"/>
        </w:rPr>
        <w:t> </w:t>
      </w:r>
      <w:r>
        <w:rPr>
          <w:color w:val="231F20"/>
        </w:rPr>
        <w:t>законной вырубке леса невозможны. Крупный бизнес как прави-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стремится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заручиться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поддержкой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</w:rPr>
        <w:t>властей.</w:t>
      </w:r>
      <w:r>
        <w:rPr>
          <w:color w:val="231F20"/>
          <w:spacing w:val="-12"/>
        </w:rPr>
        <w:t> </w:t>
      </w:r>
      <w:r>
        <w:rPr>
          <w:color w:val="231F20"/>
        </w:rPr>
        <w:t>Однако,</w:t>
      </w:r>
      <w:r>
        <w:rPr>
          <w:color w:val="231F20"/>
          <w:spacing w:val="-50"/>
        </w:rPr>
        <w:t> </w:t>
      </w:r>
      <w:r>
        <w:rPr>
          <w:color w:val="231F20"/>
        </w:rPr>
        <w:t>даже</w:t>
      </w:r>
      <w:r>
        <w:rPr>
          <w:color w:val="231F20"/>
          <w:spacing w:val="22"/>
        </w:rPr>
        <w:t> </w:t>
      </w:r>
      <w:r>
        <w:rPr>
          <w:color w:val="231F20"/>
        </w:rPr>
        <w:t>если</w:t>
      </w:r>
      <w:r>
        <w:rPr>
          <w:color w:val="231F20"/>
          <w:spacing w:val="22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22"/>
        </w:rPr>
        <w:t> </w:t>
      </w:r>
      <w:r>
        <w:rPr>
          <w:color w:val="231F20"/>
        </w:rPr>
        <w:t>органов</w:t>
      </w:r>
      <w:r>
        <w:rPr>
          <w:color w:val="231F20"/>
          <w:spacing w:val="22"/>
        </w:rPr>
        <w:t> </w:t>
      </w:r>
      <w:r>
        <w:rPr>
          <w:color w:val="231F20"/>
        </w:rPr>
        <w:t>власти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принимают</w:t>
      </w:r>
      <w:r>
        <w:rPr>
          <w:color w:val="231F20"/>
          <w:spacing w:val="22"/>
        </w:rPr>
        <w:t> </w:t>
      </w:r>
      <w:r>
        <w:rPr>
          <w:color w:val="231F20"/>
        </w:rPr>
        <w:t>участия</w:t>
      </w:r>
      <w:r>
        <w:rPr>
          <w:color w:val="231F20"/>
          <w:spacing w:val="1"/>
        </w:rPr>
        <w:t> </w:t>
      </w:r>
      <w:r>
        <w:rPr>
          <w:color w:val="231F20"/>
        </w:rPr>
        <w:t>в коррупционных схемах, то своим бездействием лишь ухудшают</w:t>
      </w:r>
      <w:r>
        <w:rPr>
          <w:color w:val="231F20"/>
          <w:spacing w:val="-50"/>
        </w:rPr>
        <w:t> </w:t>
      </w:r>
      <w:r>
        <w:rPr>
          <w:color w:val="231F20"/>
        </w:rPr>
        <w:t>ситуацию,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исполняя</w:t>
      </w:r>
      <w:r>
        <w:rPr>
          <w:color w:val="231F20"/>
          <w:spacing w:val="2"/>
        </w:rPr>
        <w:t> </w:t>
      </w:r>
      <w:r>
        <w:rPr>
          <w:color w:val="231F20"/>
        </w:rPr>
        <w:t>своих</w:t>
      </w:r>
      <w:r>
        <w:rPr>
          <w:color w:val="231F20"/>
          <w:spacing w:val="3"/>
        </w:rPr>
        <w:t> </w:t>
      </w:r>
      <w:r>
        <w:rPr>
          <w:color w:val="231F20"/>
        </w:rPr>
        <w:t>прямых</w:t>
      </w:r>
      <w:r>
        <w:rPr>
          <w:color w:val="231F20"/>
          <w:spacing w:val="2"/>
        </w:rPr>
        <w:t> </w:t>
      </w:r>
      <w:r>
        <w:rPr>
          <w:color w:val="231F20"/>
        </w:rPr>
        <w:t>обязанностей.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  <w:w w:val="105"/>
        </w:rPr>
        <w:t>Если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говорить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последствиях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преступлений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сфе-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ре, то как правило, крупные арендаторы, проворачивающие схе-</w:t>
      </w:r>
      <w:r>
        <w:rPr>
          <w:color w:val="231F20"/>
          <w:spacing w:val="1"/>
        </w:rPr>
        <w:t> </w:t>
      </w:r>
      <w:r>
        <w:rPr>
          <w:color w:val="231F20"/>
        </w:rPr>
        <w:t>мы вырубки и сбыта леса, совершенно не заботятся о дальнейшей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лесной экологии, поэтому ущерб от нелегальной вырубки леса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несёт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экономические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убытки,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экологические,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следствия которых могут быть катастрофичны. Ведь в 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правонарушений в области лесного хозяйства, в частности неза-</w:t>
      </w:r>
      <w:r>
        <w:rPr>
          <w:color w:val="231F20"/>
          <w:spacing w:val="1"/>
        </w:rPr>
        <w:t> </w:t>
      </w:r>
      <w:r>
        <w:rPr>
          <w:color w:val="231F20"/>
        </w:rPr>
        <w:t>конной вырубки леса, страдают растительный и животный мир –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беднеют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флора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фауна,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эрозия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почв,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нежела-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тельные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последствия.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</w:rPr>
        <w:t>По данным Greenpeace, если всякую вырубку прекратить не-</w:t>
      </w:r>
      <w:r>
        <w:rPr>
          <w:color w:val="231F20"/>
          <w:spacing w:val="1"/>
        </w:rPr>
        <w:t> </w:t>
      </w:r>
      <w:r>
        <w:rPr>
          <w:color w:val="231F20"/>
        </w:rPr>
        <w:t>медленно, России хватит хозяйственных лесов при таком темпе</w:t>
      </w:r>
      <w:r>
        <w:rPr>
          <w:color w:val="231F20"/>
          <w:spacing w:val="1"/>
        </w:rPr>
        <w:t> </w:t>
      </w:r>
      <w:r>
        <w:rPr>
          <w:color w:val="231F20"/>
        </w:rPr>
        <w:t>вырубки леса на 15–20 лет, а чтобы полностью восстановить лес-</w:t>
      </w:r>
      <w:r>
        <w:rPr>
          <w:color w:val="231F20"/>
          <w:spacing w:val="1"/>
        </w:rPr>
        <w:t> </w:t>
      </w:r>
      <w:r>
        <w:rPr>
          <w:color w:val="231F20"/>
        </w:rPr>
        <w:t>ной массив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России,</w:t>
      </w:r>
      <w:r>
        <w:rPr>
          <w:color w:val="231F20"/>
          <w:spacing w:val="2"/>
        </w:rPr>
        <w:t> </w:t>
      </w:r>
      <w:r>
        <w:rPr>
          <w:color w:val="231F20"/>
        </w:rPr>
        <w:t>понадобится</w:t>
      </w:r>
      <w:r>
        <w:rPr>
          <w:color w:val="231F20"/>
          <w:spacing w:val="2"/>
        </w:rPr>
        <w:t> </w:t>
      </w:r>
      <w:r>
        <w:rPr>
          <w:color w:val="231F20"/>
        </w:rPr>
        <w:t>около</w:t>
      </w:r>
      <w:r>
        <w:rPr>
          <w:color w:val="231F20"/>
          <w:spacing w:val="1"/>
        </w:rPr>
        <w:t> </w:t>
      </w:r>
      <w:r>
        <w:rPr>
          <w:color w:val="231F20"/>
        </w:rPr>
        <w:t>100</w:t>
      </w:r>
      <w:r>
        <w:rPr>
          <w:color w:val="231F20"/>
          <w:spacing w:val="2"/>
        </w:rPr>
        <w:t> </w:t>
      </w:r>
      <w:r>
        <w:rPr>
          <w:color w:val="231F20"/>
        </w:rPr>
        <w:t>лет.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Наибольший</w:t>
      </w:r>
      <w:r>
        <w:rPr>
          <w:color w:val="231F20"/>
          <w:spacing w:val="1"/>
        </w:rPr>
        <w:t> </w:t>
      </w:r>
      <w:r>
        <w:rPr>
          <w:color w:val="231F20"/>
        </w:rPr>
        <w:t>ущерб</w:t>
      </w:r>
      <w:r>
        <w:rPr>
          <w:color w:val="231F20"/>
          <w:spacing w:val="1"/>
        </w:rPr>
        <w:t> </w:t>
      </w:r>
      <w:r>
        <w:rPr>
          <w:color w:val="231F20"/>
        </w:rPr>
        <w:t>приносят</w:t>
      </w:r>
      <w:r>
        <w:rPr>
          <w:color w:val="231F20"/>
          <w:spacing w:val="1"/>
        </w:rPr>
        <w:t> </w:t>
      </w:r>
      <w:r>
        <w:rPr>
          <w:color w:val="231F20"/>
        </w:rPr>
        <w:t>вырубки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особо</w:t>
      </w:r>
      <w:r>
        <w:rPr>
          <w:color w:val="231F20"/>
          <w:spacing w:val="1"/>
        </w:rPr>
        <w:t> </w:t>
      </w:r>
      <w:r>
        <w:rPr>
          <w:color w:val="231F20"/>
        </w:rPr>
        <w:t>защитных</w:t>
      </w:r>
      <w:r>
        <w:rPr>
          <w:color w:val="231F20"/>
          <w:spacing w:val="1"/>
        </w:rPr>
        <w:t> </w:t>
      </w:r>
      <w:r>
        <w:rPr>
          <w:color w:val="231F20"/>
        </w:rPr>
        <w:t>участках лесов, например, вдоль водных объектов. В Кировской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 из-за вырубок за последнее десятилетие произошёл подъ-</w:t>
      </w:r>
      <w:r>
        <w:rPr>
          <w:color w:val="231F20"/>
          <w:spacing w:val="-50"/>
        </w:rPr>
        <w:t> </w:t>
      </w:r>
      <w:r>
        <w:rPr>
          <w:color w:val="231F20"/>
        </w:rPr>
        <w:t>ём</w:t>
      </w:r>
      <w:r>
        <w:rPr>
          <w:color w:val="231F20"/>
          <w:spacing w:val="8"/>
        </w:rPr>
        <w:t> </w:t>
      </w:r>
      <w:r>
        <w:rPr>
          <w:color w:val="231F20"/>
        </w:rPr>
        <w:t>грунтовых</w:t>
      </w:r>
      <w:r>
        <w:rPr>
          <w:color w:val="231F20"/>
          <w:spacing w:val="9"/>
        </w:rPr>
        <w:t> </w:t>
      </w:r>
      <w:r>
        <w:rPr>
          <w:color w:val="231F20"/>
        </w:rPr>
        <w:t>вод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реке</w:t>
      </w:r>
      <w:r>
        <w:rPr>
          <w:color w:val="231F20"/>
          <w:spacing w:val="8"/>
        </w:rPr>
        <w:t> </w:t>
      </w:r>
      <w:r>
        <w:rPr>
          <w:color w:val="231F20"/>
        </w:rPr>
        <w:t>Вятке,</w:t>
      </w:r>
      <w:r>
        <w:rPr>
          <w:color w:val="231F20"/>
          <w:spacing w:val="9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8"/>
        </w:rPr>
        <w:t> </w:t>
      </w:r>
      <w:r>
        <w:rPr>
          <w:color w:val="231F20"/>
        </w:rPr>
        <w:t>обмеление</w:t>
      </w:r>
      <w:r>
        <w:rPr>
          <w:color w:val="231F20"/>
          <w:spacing w:val="9"/>
        </w:rPr>
        <w:t> </w:t>
      </w:r>
      <w:r>
        <w:rPr>
          <w:color w:val="231F20"/>
        </w:rPr>
        <w:t>малых</w:t>
      </w:r>
      <w:r>
        <w:rPr>
          <w:color w:val="231F20"/>
          <w:spacing w:val="8"/>
        </w:rPr>
        <w:t> </w:t>
      </w:r>
      <w:r>
        <w:rPr>
          <w:color w:val="231F20"/>
        </w:rPr>
        <w:t>рек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заболачивание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почв.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Схожие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Вернекамском,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Лузском,</w:t>
      </w:r>
      <w:r>
        <w:rPr>
          <w:color w:val="231F20"/>
          <w:spacing w:val="-50"/>
        </w:rPr>
        <w:t> </w:t>
      </w:r>
      <w:r>
        <w:rPr>
          <w:color w:val="231F20"/>
        </w:rPr>
        <w:t>и Лунинском</w:t>
      </w:r>
      <w:r>
        <w:rPr>
          <w:color w:val="231F20"/>
          <w:spacing w:val="1"/>
        </w:rPr>
        <w:t> </w:t>
      </w:r>
      <w:r>
        <w:rPr>
          <w:color w:val="231F20"/>
        </w:rPr>
        <w:t>районах</w:t>
      </w:r>
      <w:r>
        <w:rPr>
          <w:color w:val="231F20"/>
          <w:spacing w:val="2"/>
        </w:rPr>
        <w:t> </w:t>
      </w:r>
      <w:r>
        <w:rPr>
          <w:color w:val="231F20"/>
        </w:rPr>
        <w:t>области.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Не менее актуальна проблема несвоевременного вывоза дре-</w:t>
      </w:r>
      <w:r>
        <w:rPr>
          <w:color w:val="231F20"/>
          <w:spacing w:val="1"/>
        </w:rPr>
        <w:t> </w:t>
      </w:r>
      <w:r>
        <w:rPr>
          <w:color w:val="231F20"/>
        </w:rPr>
        <w:t>весины,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мусора,</w:t>
      </w:r>
      <w:r>
        <w:rPr>
          <w:color w:val="231F20"/>
          <w:spacing w:val="-13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остаётся</w:t>
      </w:r>
      <w:r>
        <w:rPr>
          <w:color w:val="231F20"/>
          <w:spacing w:val="-13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</w:rPr>
        <w:t>вырубки.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ситуа-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незаконными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вырубками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захламления</w:t>
      </w:r>
      <w:r>
        <w:rPr>
          <w:color w:val="231F20"/>
          <w:spacing w:val="-11"/>
        </w:rPr>
        <w:t> </w:t>
      </w:r>
      <w:r>
        <w:rPr>
          <w:color w:val="231F20"/>
        </w:rPr>
        <w:t>леса</w:t>
      </w:r>
      <w:r>
        <w:rPr>
          <w:color w:val="231F20"/>
          <w:spacing w:val="-11"/>
        </w:rPr>
        <w:t> </w:t>
      </w:r>
      <w:r>
        <w:rPr>
          <w:color w:val="231F20"/>
        </w:rPr>
        <w:t>особен-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остра,</w:t>
      </w:r>
      <w:r>
        <w:rPr>
          <w:color w:val="231F20"/>
          <w:spacing w:val="-6"/>
        </w:rPr>
        <w:t> </w:t>
      </w:r>
      <w:r>
        <w:rPr>
          <w:color w:val="231F20"/>
        </w:rPr>
        <w:t>ведь</w:t>
      </w:r>
      <w:r>
        <w:rPr>
          <w:color w:val="231F20"/>
          <w:spacing w:val="-5"/>
        </w:rPr>
        <w:t> </w:t>
      </w:r>
      <w:r>
        <w:rPr>
          <w:color w:val="231F20"/>
        </w:rPr>
        <w:t>когда</w:t>
      </w:r>
      <w:r>
        <w:rPr>
          <w:color w:val="231F20"/>
          <w:spacing w:val="-6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-5"/>
        </w:rPr>
        <w:t> </w:t>
      </w:r>
      <w:r>
        <w:rPr>
          <w:color w:val="231F20"/>
        </w:rPr>
        <w:t>вырубки,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зачастую</w:t>
      </w:r>
      <w:r>
        <w:rPr>
          <w:color w:val="231F20"/>
          <w:spacing w:val="-7"/>
        </w:rPr>
        <w:t> </w:t>
      </w:r>
      <w:r>
        <w:rPr>
          <w:color w:val="231F20"/>
        </w:rPr>
        <w:t>выбирается</w:t>
      </w:r>
      <w:r>
        <w:rPr>
          <w:color w:val="231F20"/>
          <w:spacing w:val="-50"/>
        </w:rPr>
        <w:t> </w:t>
      </w:r>
      <w:r>
        <w:rPr>
          <w:color w:val="231F20"/>
        </w:rPr>
        <w:t>пиловая древесина, а все остальное не утилизируется и не выво-</w:t>
      </w:r>
      <w:r>
        <w:rPr>
          <w:color w:val="231F20"/>
          <w:spacing w:val="1"/>
        </w:rPr>
        <w:t> </w:t>
      </w:r>
      <w:r>
        <w:rPr>
          <w:color w:val="231F20"/>
        </w:rPr>
        <w:t>зится, а просто остаётся в лесу, тем самым происходит захломле-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0"/>
        </w:rPr>
        <w:t> </w:t>
      </w:r>
      <w:r>
        <w:rPr>
          <w:color w:val="231F20"/>
        </w:rPr>
        <w:t>леса.</w:t>
      </w:r>
      <w:r>
        <w:rPr>
          <w:color w:val="231F20"/>
          <w:spacing w:val="11"/>
        </w:rPr>
        <w:t> </w:t>
      </w:r>
      <w:r>
        <w:rPr>
          <w:color w:val="231F20"/>
        </w:rPr>
        <w:t>Впоследствии</w:t>
      </w:r>
      <w:r>
        <w:rPr>
          <w:color w:val="231F20"/>
          <w:spacing w:val="10"/>
        </w:rPr>
        <w:t> </w:t>
      </w:r>
      <w:r>
        <w:rPr>
          <w:color w:val="231F20"/>
        </w:rPr>
        <w:t>эти</w:t>
      </w:r>
      <w:r>
        <w:rPr>
          <w:color w:val="231F20"/>
          <w:spacing w:val="11"/>
        </w:rPr>
        <w:t> </w:t>
      </w:r>
      <w:r>
        <w:rPr>
          <w:color w:val="231F20"/>
        </w:rPr>
        <w:t>остатки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пилочных</w:t>
      </w:r>
      <w:r>
        <w:rPr>
          <w:color w:val="231F20"/>
          <w:spacing w:val="11"/>
        </w:rPr>
        <w:t> </w:t>
      </w:r>
      <w:r>
        <w:rPr>
          <w:color w:val="231F20"/>
        </w:rPr>
        <w:t>работ</w:t>
      </w:r>
      <w:r>
        <w:rPr>
          <w:color w:val="231F20"/>
          <w:spacing w:val="11"/>
        </w:rPr>
        <w:t> </w:t>
      </w:r>
      <w:r>
        <w:rPr>
          <w:color w:val="231F20"/>
        </w:rPr>
        <w:t>остаются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высыхают,</w:t>
      </w:r>
      <w:r>
        <w:rPr>
          <w:color w:val="231F20"/>
          <w:spacing w:val="3"/>
        </w:rPr>
        <w:t> </w:t>
      </w:r>
      <w:r>
        <w:rPr>
          <w:color w:val="231F20"/>
        </w:rPr>
        <w:t>становясь</w:t>
      </w:r>
      <w:r>
        <w:rPr>
          <w:color w:val="231F20"/>
          <w:spacing w:val="3"/>
        </w:rPr>
        <w:t> </w:t>
      </w:r>
      <w:r>
        <w:rPr>
          <w:color w:val="231F20"/>
        </w:rPr>
        <w:t>потенциальным</w:t>
      </w:r>
      <w:r>
        <w:rPr>
          <w:color w:val="231F20"/>
          <w:spacing w:val="2"/>
        </w:rPr>
        <w:t> </w:t>
      </w:r>
      <w:r>
        <w:rPr>
          <w:color w:val="231F20"/>
        </w:rPr>
        <w:t>очагом</w:t>
      </w:r>
      <w:r>
        <w:rPr>
          <w:color w:val="231F20"/>
          <w:spacing w:val="4"/>
        </w:rPr>
        <w:t> </w:t>
      </w:r>
      <w:r>
        <w:rPr>
          <w:color w:val="231F20"/>
        </w:rPr>
        <w:t>возгорания.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Таким образом, все правонарушения в данной области влекут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последствия: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деформирование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рынка,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сни-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жение объёмов инвестиций в лесной сектор экономики, банкрот-</w:t>
      </w:r>
      <w:r>
        <w:rPr>
          <w:color w:val="231F20"/>
          <w:spacing w:val="1"/>
        </w:rPr>
        <w:t> </w:t>
      </w:r>
      <w:r>
        <w:rPr>
          <w:color w:val="231F20"/>
        </w:rPr>
        <w:t>ство добросовестных лесных предприятий, рост теневого сектора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6"/>
        </w:rPr>
        <w:t> </w:t>
      </w:r>
      <w:r>
        <w:rPr>
          <w:color w:val="231F20"/>
        </w:rPr>
        <w:t>получение</w:t>
      </w:r>
      <w:r>
        <w:rPr>
          <w:color w:val="231F20"/>
          <w:spacing w:val="7"/>
        </w:rPr>
        <w:t> </w:t>
      </w:r>
      <w:r>
        <w:rPr>
          <w:color w:val="231F20"/>
        </w:rPr>
        <w:t>лишь</w:t>
      </w:r>
      <w:r>
        <w:rPr>
          <w:color w:val="231F20"/>
          <w:spacing w:val="6"/>
        </w:rPr>
        <w:t> </w:t>
      </w:r>
      <w:r>
        <w:rPr>
          <w:color w:val="231F20"/>
        </w:rPr>
        <w:t>части</w:t>
      </w:r>
      <w:r>
        <w:rPr>
          <w:color w:val="231F20"/>
          <w:spacing w:val="7"/>
        </w:rPr>
        <w:t> </w:t>
      </w:r>
      <w:r>
        <w:rPr>
          <w:color w:val="231F20"/>
        </w:rPr>
        <w:t>дохода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продажи</w:t>
      </w:r>
      <w:r>
        <w:rPr>
          <w:color w:val="231F20"/>
          <w:spacing w:val="6"/>
        </w:rPr>
        <w:t> </w:t>
      </w:r>
      <w:r>
        <w:rPr>
          <w:color w:val="231F20"/>
        </w:rPr>
        <w:t>древесины</w:t>
      </w:r>
      <w:r>
        <w:rPr>
          <w:color w:val="231F20"/>
          <w:spacing w:val="1"/>
        </w:rPr>
        <w:t> </w:t>
      </w:r>
      <w:r>
        <w:rPr>
          <w:color w:val="231F20"/>
        </w:rPr>
        <w:t>в казну, дальнейшая деградация данной отрасли. Экологические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последствия нелегального использования лесов выражаются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деградации лесных и водных экосистем, утрате биоразнообра-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зия,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увеличении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интенсивности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лесных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пожаров,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изме-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нении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климата.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  <w:w w:val="105"/>
        </w:rPr>
        <w:t>На основе всей приведённой информации можно сформу-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лировать методы антикоррупционного противодействия в сфере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лесного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хозяйства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меры,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помогут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сохранить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зелёный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фонд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России:</w:t>
      </w:r>
    </w:p>
    <w:p>
      <w:pPr>
        <w:pStyle w:val="BodyText"/>
        <w:spacing w:line="254" w:lineRule="auto" w:before="3"/>
        <w:ind w:right="153" w:firstLine="396"/>
      </w:pPr>
      <w:r>
        <w:rPr>
          <w:color w:val="231F20"/>
          <w:w w:val="105"/>
        </w:rPr>
        <w:t>Обеспечить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реальный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контроль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работой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крупных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инве-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стиционных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компаний: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отслеживать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фиксировать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открытых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источниках весь процесс заготовки леса – от работы на делянках</w:t>
      </w:r>
      <w:r>
        <w:rPr>
          <w:color w:val="231F20"/>
          <w:spacing w:val="1"/>
        </w:rPr>
        <w:t> </w:t>
      </w:r>
      <w:r>
        <w:rPr>
          <w:color w:val="231F20"/>
        </w:rPr>
        <w:t>до сделок по продаже леса. Вся информация должна быть макси-</w:t>
      </w:r>
      <w:r>
        <w:rPr>
          <w:color w:val="231F20"/>
          <w:spacing w:val="1"/>
        </w:rPr>
        <w:t> </w:t>
      </w:r>
      <w:r>
        <w:rPr>
          <w:color w:val="231F20"/>
        </w:rPr>
        <w:t>мально упорядочена, доступна и прозрачна. Следует ужесточить</w:t>
      </w:r>
      <w:r>
        <w:rPr>
          <w:color w:val="231F20"/>
          <w:spacing w:val="1"/>
        </w:rPr>
        <w:t> </w:t>
      </w:r>
      <w:r>
        <w:rPr>
          <w:color w:val="231F20"/>
        </w:rPr>
        <w:t>штрафные санкции за невыполнение условий договора, в частно-</w:t>
      </w:r>
      <w:r>
        <w:rPr>
          <w:color w:val="231F20"/>
          <w:spacing w:val="1"/>
        </w:rPr>
        <w:t> </w:t>
      </w:r>
      <w:r>
        <w:rPr>
          <w:color w:val="231F20"/>
        </w:rPr>
        <w:t>сти невыполнение условий договора должно влечь за собой лише-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полученных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льгот.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Целесообразно</w:t>
      </w:r>
      <w:r>
        <w:rPr>
          <w:color w:val="231F20"/>
          <w:spacing w:val="-11"/>
        </w:rPr>
        <w:t> </w:t>
      </w:r>
      <w:r>
        <w:rPr>
          <w:color w:val="231F20"/>
        </w:rPr>
        <w:t>повысить</w:t>
      </w:r>
      <w:r>
        <w:rPr>
          <w:color w:val="231F20"/>
          <w:spacing w:val="-11"/>
        </w:rPr>
        <w:t> </w:t>
      </w:r>
      <w:r>
        <w:rPr>
          <w:color w:val="231F20"/>
        </w:rPr>
        <w:t>тарифы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выруб-</w:t>
      </w:r>
      <w:r>
        <w:rPr>
          <w:color w:val="231F20"/>
          <w:spacing w:val="-50"/>
        </w:rPr>
        <w:t> </w:t>
      </w:r>
      <w:r>
        <w:rPr>
          <w:color w:val="231F20"/>
        </w:rPr>
        <w:t>ку леса для крупных компаний, так как сейчас доступ их к лесу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неограничен.</w:t>
      </w:r>
    </w:p>
    <w:p>
      <w:pPr>
        <w:pStyle w:val="BodyText"/>
        <w:spacing w:line="254" w:lineRule="auto" w:before="7"/>
        <w:ind w:right="154" w:firstLine="396"/>
      </w:pPr>
      <w:r>
        <w:rPr>
          <w:color w:val="231F20"/>
          <w:w w:val="105"/>
        </w:rPr>
        <w:t>Предоставлять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налоговые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льготы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представителям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малого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бизнеса,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способствовать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выходу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тени»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ряда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компаний.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  <w:w w:val="105"/>
        </w:rPr>
        <w:t>Перейти от вывоза сырья за рубеж к обработке древесины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внутри страны. Это возможно сделать лишь при помощи средств,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привлечённых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государственного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бюджета.</w:t>
      </w:r>
    </w:p>
    <w:p>
      <w:pPr>
        <w:pStyle w:val="BodyText"/>
        <w:spacing w:line="254" w:lineRule="auto" w:before="3"/>
        <w:ind w:left="555" w:right="157" w:hanging="1"/>
      </w:pPr>
      <w:r>
        <w:rPr>
          <w:color w:val="231F20"/>
        </w:rPr>
        <w:t>Поощрять отечественные инвестиций в лесное хозяйство.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Сократить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наличный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оборот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денежных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средств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лесном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хозяй-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стве. Ведь при наличии наличных платежей становятся возможны</w:t>
      </w:r>
      <w:r>
        <w:rPr>
          <w:color w:val="231F20"/>
          <w:spacing w:val="-50"/>
        </w:rPr>
        <w:t> </w:t>
      </w:r>
      <w:r>
        <w:rPr>
          <w:color w:val="231F20"/>
        </w:rPr>
        <w:t>различные схемы лесозаготовителей, позволяющие уклониться от</w:t>
      </w:r>
      <w:r>
        <w:rPr>
          <w:color w:val="231F20"/>
          <w:spacing w:val="-50"/>
        </w:rPr>
        <w:t> </w:t>
      </w:r>
      <w:r>
        <w:rPr>
          <w:color w:val="231F20"/>
        </w:rPr>
        <w:t>уплаты налогов, которые используются ими уже давно. Поэтому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ввести и расширить базу безналичных платежей, что-</w:t>
      </w:r>
      <w:r>
        <w:rPr>
          <w:color w:val="231F20"/>
          <w:spacing w:val="-50"/>
        </w:rPr>
        <w:t> </w:t>
      </w:r>
      <w:r>
        <w:rPr>
          <w:color w:val="231F20"/>
        </w:rPr>
        <w:t>бы отслеживание денежных средств упростилось для контроли-</w:t>
      </w:r>
      <w:r>
        <w:rPr>
          <w:color w:val="231F20"/>
          <w:spacing w:val="1"/>
        </w:rPr>
        <w:t> </w:t>
      </w:r>
      <w:r>
        <w:rPr>
          <w:color w:val="231F20"/>
        </w:rPr>
        <w:t>рующих данную отрасль органов. А с другой стороны, это упро-</w:t>
      </w:r>
      <w:r>
        <w:rPr>
          <w:color w:val="231F20"/>
          <w:spacing w:val="1"/>
        </w:rPr>
        <w:t> </w:t>
      </w:r>
      <w:r>
        <w:rPr>
          <w:color w:val="231F20"/>
        </w:rPr>
        <w:t>стит</w:t>
      </w:r>
      <w:r>
        <w:rPr>
          <w:color w:val="231F20"/>
          <w:spacing w:val="13"/>
        </w:rPr>
        <w:t> </w:t>
      </w:r>
      <w:r>
        <w:rPr>
          <w:color w:val="231F20"/>
        </w:rPr>
        <w:t>бюрократическую</w:t>
      </w:r>
      <w:r>
        <w:rPr>
          <w:color w:val="231F20"/>
          <w:spacing w:val="13"/>
        </w:rPr>
        <w:t> </w:t>
      </w:r>
      <w:r>
        <w:rPr>
          <w:color w:val="231F20"/>
        </w:rPr>
        <w:t>волокиту</w:t>
      </w:r>
      <w:r>
        <w:rPr>
          <w:color w:val="231F20"/>
          <w:spacing w:val="13"/>
        </w:rPr>
        <w:t> </w:t>
      </w:r>
      <w:r>
        <w:rPr>
          <w:color w:val="231F20"/>
        </w:rPr>
        <w:t>со</w:t>
      </w:r>
      <w:r>
        <w:rPr>
          <w:color w:val="231F20"/>
          <w:spacing w:val="14"/>
        </w:rPr>
        <w:t> </w:t>
      </w:r>
      <w:r>
        <w:rPr>
          <w:color w:val="231F20"/>
        </w:rPr>
        <w:t>стороны</w:t>
      </w:r>
      <w:r>
        <w:rPr>
          <w:color w:val="231F20"/>
          <w:spacing w:val="13"/>
        </w:rPr>
        <w:t> </w:t>
      </w:r>
      <w:r>
        <w:rPr>
          <w:color w:val="231F20"/>
        </w:rPr>
        <w:t>лесозаготовителей.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Внести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Налоговый</w:t>
      </w:r>
      <w:r>
        <w:rPr>
          <w:color w:val="231F20"/>
          <w:spacing w:val="-8"/>
        </w:rPr>
        <w:t> </w:t>
      </w:r>
      <w:r>
        <w:rPr>
          <w:color w:val="231F20"/>
        </w:rPr>
        <w:t>кодекс</w:t>
      </w:r>
      <w:r>
        <w:rPr>
          <w:color w:val="231F20"/>
          <w:spacing w:val="-7"/>
        </w:rPr>
        <w:t> </w:t>
      </w:r>
      <w:r>
        <w:rPr>
          <w:color w:val="231F20"/>
        </w:rPr>
        <w:t>изменение,</w:t>
      </w:r>
      <w:r>
        <w:rPr>
          <w:color w:val="231F20"/>
          <w:spacing w:val="-8"/>
        </w:rPr>
        <w:t> </w:t>
      </w:r>
      <w:r>
        <w:rPr>
          <w:color w:val="231F20"/>
        </w:rPr>
        <w:t>которое</w:t>
      </w:r>
      <w:r>
        <w:rPr>
          <w:color w:val="231F20"/>
          <w:spacing w:val="-7"/>
        </w:rPr>
        <w:t> </w:t>
      </w:r>
      <w:r>
        <w:rPr>
          <w:color w:val="231F20"/>
        </w:rPr>
        <w:t>запретит</w:t>
      </w:r>
      <w:r>
        <w:rPr>
          <w:color w:val="231F20"/>
          <w:spacing w:val="-7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менять упрощённую систему налогообложения лесозаготовитель-</w:t>
      </w:r>
      <w:r>
        <w:rPr>
          <w:color w:val="231F20"/>
          <w:spacing w:val="-50"/>
        </w:rPr>
        <w:t> </w:t>
      </w:r>
      <w:r>
        <w:rPr>
          <w:color w:val="231F20"/>
        </w:rPr>
        <w:t>ным предприятиям, в которых доля участия других организаций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 более 25 процентов. Ведь средние и крупные лесоза-</w:t>
      </w:r>
      <w:r>
        <w:rPr>
          <w:color w:val="231F20"/>
          <w:spacing w:val="1"/>
        </w:rPr>
        <w:t> </w:t>
      </w:r>
      <w:r>
        <w:rPr>
          <w:color w:val="231F20"/>
        </w:rPr>
        <w:t>готовители создают мелкие дочерние фирмы, и используют упро-</w:t>
      </w:r>
      <w:r>
        <w:rPr>
          <w:color w:val="231F20"/>
          <w:spacing w:val="-50"/>
        </w:rPr>
        <w:t> </w:t>
      </w:r>
      <w:r>
        <w:rPr>
          <w:color w:val="231F20"/>
        </w:rPr>
        <w:t>щённую</w:t>
      </w:r>
      <w:r>
        <w:rPr>
          <w:color w:val="231F20"/>
          <w:spacing w:val="1"/>
        </w:rPr>
        <w:t> </w:t>
      </w:r>
      <w:r>
        <w:rPr>
          <w:color w:val="231F20"/>
        </w:rPr>
        <w:t>систему</w:t>
      </w:r>
      <w:r>
        <w:rPr>
          <w:color w:val="231F20"/>
          <w:spacing w:val="2"/>
        </w:rPr>
        <w:t> </w:t>
      </w:r>
      <w:r>
        <w:rPr>
          <w:color w:val="231F20"/>
        </w:rPr>
        <w:t>налогообложения.</w:t>
      </w:r>
    </w:p>
    <w:p>
      <w:pPr>
        <w:pStyle w:val="BodyText"/>
        <w:spacing w:line="254" w:lineRule="auto" w:before="5"/>
        <w:ind w:right="158" w:firstLine="396"/>
      </w:pPr>
      <w:r>
        <w:rPr>
          <w:color w:val="231F20"/>
        </w:rPr>
        <w:t>Законодательно ужесточить наказания за нарушения в сфере</w:t>
      </w:r>
      <w:r>
        <w:rPr>
          <w:color w:val="231F20"/>
          <w:spacing w:val="1"/>
        </w:rPr>
        <w:t> </w:t>
      </w:r>
      <w:r>
        <w:rPr>
          <w:color w:val="231F20"/>
        </w:rPr>
        <w:t>лесного</w:t>
      </w:r>
      <w:r>
        <w:rPr>
          <w:color w:val="231F20"/>
          <w:spacing w:val="1"/>
        </w:rPr>
        <w:t> </w:t>
      </w:r>
      <w:r>
        <w:rPr>
          <w:color w:val="231F20"/>
        </w:rPr>
        <w:t>хозяйства.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Создать единую спутниковую сеть, отслеживать маркирован-</w:t>
      </w:r>
      <w:r>
        <w:rPr>
          <w:color w:val="231F20"/>
          <w:spacing w:val="-50"/>
        </w:rPr>
        <w:t> </w:t>
      </w:r>
      <w:r>
        <w:rPr>
          <w:color w:val="231F20"/>
        </w:rPr>
        <w:t>ные лесные зоны и, таким образом, оперативно выявлять и пресе-</w:t>
      </w:r>
      <w:r>
        <w:rPr>
          <w:color w:val="231F20"/>
          <w:spacing w:val="1"/>
        </w:rPr>
        <w:t> </w:t>
      </w:r>
      <w:r>
        <w:rPr>
          <w:color w:val="231F20"/>
        </w:rPr>
        <w:t>кать</w:t>
      </w:r>
      <w:r>
        <w:rPr>
          <w:color w:val="231F20"/>
          <w:spacing w:val="1"/>
        </w:rPr>
        <w:t> </w:t>
      </w:r>
      <w:r>
        <w:rPr>
          <w:color w:val="231F20"/>
        </w:rPr>
        <w:t>крупные</w:t>
      </w:r>
      <w:r>
        <w:rPr>
          <w:color w:val="231F20"/>
          <w:spacing w:val="1"/>
        </w:rPr>
        <w:t> </w:t>
      </w:r>
      <w:r>
        <w:rPr>
          <w:color w:val="231F20"/>
        </w:rPr>
        <w:t>незаконные</w:t>
      </w:r>
      <w:r>
        <w:rPr>
          <w:color w:val="231F20"/>
          <w:spacing w:val="2"/>
        </w:rPr>
        <w:t> </w:t>
      </w:r>
      <w:r>
        <w:rPr>
          <w:color w:val="231F20"/>
        </w:rPr>
        <w:t>вырубки.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  <w:spacing w:val="-1"/>
          <w:w w:val="95"/>
        </w:rPr>
        <w:t>Одним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способов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борьбы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незаконной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рубкой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исполь-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зование </w:t>
      </w:r>
      <w:r>
        <w:rPr>
          <w:i/>
          <w:color w:val="231F20"/>
          <w:w w:val="95"/>
        </w:rPr>
        <w:t>RFID </w:t>
      </w:r>
      <w:r>
        <w:rPr>
          <w:color w:val="231F20"/>
          <w:w w:val="95"/>
        </w:rPr>
        <w:t>технологии. </w:t>
      </w:r>
      <w:r>
        <w:rPr>
          <w:i/>
          <w:color w:val="231F20"/>
          <w:w w:val="95"/>
        </w:rPr>
        <w:t>RFID </w:t>
      </w:r>
      <w:r>
        <w:rPr>
          <w:color w:val="231F20"/>
          <w:w w:val="95"/>
        </w:rPr>
        <w:t>(англ. </w:t>
      </w:r>
      <w:r>
        <w:rPr>
          <w:i/>
          <w:color w:val="231F20"/>
          <w:w w:val="95"/>
        </w:rPr>
        <w:t>Radio FrequencyIDentification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радиочастотная</w:t>
      </w:r>
      <w:r>
        <w:rPr>
          <w:color w:val="231F20"/>
          <w:spacing w:val="-9"/>
        </w:rPr>
        <w:t> </w:t>
      </w:r>
      <w:r>
        <w:rPr>
          <w:color w:val="231F20"/>
        </w:rPr>
        <w:t>идентификация)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способ</w:t>
      </w:r>
      <w:r>
        <w:rPr>
          <w:color w:val="231F20"/>
          <w:spacing w:val="-9"/>
        </w:rPr>
        <w:t> </w:t>
      </w:r>
      <w:r>
        <w:rPr>
          <w:color w:val="231F20"/>
        </w:rPr>
        <w:t>автоматической</w:t>
      </w:r>
      <w:r>
        <w:rPr>
          <w:color w:val="231F20"/>
          <w:spacing w:val="-9"/>
        </w:rPr>
        <w:t> </w:t>
      </w:r>
      <w:r>
        <w:rPr>
          <w:color w:val="231F20"/>
        </w:rPr>
        <w:t>иденти-</w:t>
      </w:r>
      <w:r>
        <w:rPr>
          <w:color w:val="231F20"/>
          <w:spacing w:val="-50"/>
        </w:rPr>
        <w:t> </w:t>
      </w:r>
      <w:r>
        <w:rPr>
          <w:color w:val="231F20"/>
        </w:rPr>
        <w:t>фикации объектов, в котором посредством радиосигналов считы-</w:t>
      </w:r>
      <w:r>
        <w:rPr>
          <w:color w:val="231F20"/>
          <w:spacing w:val="1"/>
        </w:rPr>
        <w:t> </w:t>
      </w:r>
      <w:r>
        <w:rPr>
          <w:color w:val="231F20"/>
        </w:rPr>
        <w:t>ваются или записываются данные, хранящиеся в так называемых</w:t>
      </w:r>
      <w:r>
        <w:rPr>
          <w:color w:val="231F20"/>
          <w:spacing w:val="1"/>
        </w:rPr>
        <w:t> </w:t>
      </w:r>
      <w:r>
        <w:rPr>
          <w:color w:val="231F20"/>
        </w:rPr>
        <w:t>транспондерах, или </w:t>
      </w:r>
      <w:r>
        <w:rPr>
          <w:i/>
          <w:color w:val="231F20"/>
        </w:rPr>
        <w:t>RFID-</w:t>
      </w:r>
      <w:r>
        <w:rPr>
          <w:color w:val="231F20"/>
        </w:rPr>
        <w:t>метках [8]. Смысл использования </w:t>
      </w:r>
      <w:r>
        <w:rPr>
          <w:i/>
          <w:color w:val="231F20"/>
        </w:rPr>
        <w:t>RFID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меток заключается в следующем: арендатор в подверженных вы-</w:t>
      </w:r>
      <w:r>
        <w:rPr>
          <w:color w:val="231F20"/>
          <w:spacing w:val="1"/>
        </w:rPr>
        <w:t> </w:t>
      </w:r>
      <w:r>
        <w:rPr>
          <w:color w:val="231F20"/>
        </w:rPr>
        <w:t>рубке местах расставляет считыватели меток и вокруг них ставит</w:t>
      </w:r>
      <w:r>
        <w:rPr>
          <w:color w:val="231F20"/>
          <w:spacing w:val="1"/>
        </w:rPr>
        <w:t> </w:t>
      </w:r>
      <w:r>
        <w:rPr>
          <w:color w:val="231F20"/>
        </w:rPr>
        <w:t>метки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деревьях.</w:t>
      </w:r>
    </w:p>
    <w:p>
      <w:pPr>
        <w:pStyle w:val="BodyText"/>
        <w:spacing w:line="254" w:lineRule="auto" w:before="8"/>
        <w:ind w:right="154" w:firstLine="396"/>
      </w:pPr>
      <w:r>
        <w:rPr>
          <w:color w:val="231F20"/>
        </w:rPr>
        <w:t>В итоге важно понимать, что данная проблема в сфере лесно-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1"/>
        </w:rPr>
        <w:t> </w:t>
      </w:r>
      <w:r>
        <w:rPr>
          <w:color w:val="231F20"/>
        </w:rPr>
        <w:t>хозяйства</w:t>
      </w:r>
      <w:r>
        <w:rPr>
          <w:color w:val="231F20"/>
          <w:spacing w:val="12"/>
        </w:rPr>
        <w:t> </w:t>
      </w:r>
      <w:r>
        <w:rPr>
          <w:color w:val="231F20"/>
        </w:rPr>
        <w:t>касается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 национальной безопасности в целом. Если сейчас не направить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> </w:t>
      </w:r>
      <w:r>
        <w:rPr>
          <w:color w:val="231F20"/>
        </w:rPr>
        <w:t>ресурсы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силы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решение</w:t>
      </w:r>
      <w:r>
        <w:rPr>
          <w:color w:val="231F20"/>
          <w:spacing w:val="-4"/>
        </w:rPr>
        <w:t> </w:t>
      </w:r>
      <w:r>
        <w:rPr>
          <w:color w:val="231F20"/>
        </w:rPr>
        <w:t>данного</w:t>
      </w:r>
      <w:r>
        <w:rPr>
          <w:color w:val="231F20"/>
          <w:spacing w:val="-4"/>
        </w:rPr>
        <w:t> </w:t>
      </w:r>
      <w:r>
        <w:rPr>
          <w:color w:val="231F20"/>
        </w:rPr>
        <w:t>вопроса,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</w:rPr>
        <w:t>в скором времени наступит момент, когда станет слишком позд-</w:t>
      </w:r>
      <w:r>
        <w:rPr>
          <w:color w:val="231F20"/>
          <w:spacing w:val="1"/>
        </w:rPr>
        <w:t> </w:t>
      </w:r>
      <w:r>
        <w:rPr>
          <w:color w:val="231F20"/>
        </w:rPr>
        <w:t>но. Ведь если темпы настоящей незаконной вырубки леса будут</w:t>
      </w:r>
      <w:r>
        <w:rPr>
          <w:color w:val="231F20"/>
          <w:spacing w:val="1"/>
        </w:rPr>
        <w:t> </w:t>
      </w:r>
      <w:r>
        <w:rPr>
          <w:color w:val="231F20"/>
        </w:rPr>
        <w:t>продолжаться, то мы останемся без своего «зелёного фонда», ко-</w:t>
      </w:r>
      <w:r>
        <w:rPr>
          <w:color w:val="231F20"/>
          <w:spacing w:val="1"/>
        </w:rPr>
        <w:t> </w:t>
      </w:r>
      <w:r>
        <w:rPr>
          <w:color w:val="231F20"/>
        </w:rPr>
        <w:t>торый является самым большим в мире, а это соответственно за-</w:t>
      </w:r>
      <w:r>
        <w:rPr>
          <w:color w:val="231F20"/>
          <w:spacing w:val="1"/>
        </w:rPr>
        <w:t> </w:t>
      </w:r>
      <w:r>
        <w:rPr>
          <w:color w:val="231F20"/>
        </w:rPr>
        <w:t>тронет</w:t>
      </w:r>
      <w:r>
        <w:rPr>
          <w:color w:val="231F20"/>
          <w:spacing w:val="9"/>
        </w:rPr>
        <w:t> </w:t>
      </w:r>
      <w:r>
        <w:rPr>
          <w:color w:val="231F20"/>
        </w:rPr>
        <w:t>всю</w:t>
      </w:r>
      <w:r>
        <w:rPr>
          <w:color w:val="231F20"/>
          <w:spacing w:val="10"/>
        </w:rPr>
        <w:t> </w:t>
      </w:r>
      <w:r>
        <w:rPr>
          <w:color w:val="231F20"/>
        </w:rPr>
        <w:t>мировую</w:t>
      </w:r>
      <w:r>
        <w:rPr>
          <w:color w:val="231F20"/>
          <w:spacing w:val="10"/>
        </w:rPr>
        <w:t> </w:t>
      </w:r>
      <w:r>
        <w:rPr>
          <w:color w:val="231F20"/>
        </w:rPr>
        <w:t>экологию,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вытекающими</w:t>
      </w:r>
      <w:r>
        <w:rPr>
          <w:color w:val="231F20"/>
          <w:spacing w:val="10"/>
        </w:rPr>
        <w:t> </w:t>
      </w:r>
      <w:r>
        <w:rPr>
          <w:color w:val="231F20"/>
        </w:rPr>
        <w:t>последствиями.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Чебоксаров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П.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коррупции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уровне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местного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самоуправ-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Актуальные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антикоррупционной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политики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региональном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уровне: Материалы региональной научно-практической конференции. СПб.,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2001.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Указ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Президента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Российской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Федерации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17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2017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208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стра-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тегии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2030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года».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В Счетной палате рассказали об ущербе от незаконных рубок леса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https://ria.ru/20191203/1561883175.html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06.03.2020).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1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Greenpeace.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Белые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лесорубы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https://greenpeace.ru/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blogs/2019/10/16/belye-lesoruby-rossii/(дата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06.03.2020).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Малонарушенные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лесные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территории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утраты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результате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готовки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древесины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К.Н.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Кобяков,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WWF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России;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Титова,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гео-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графии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Всемирный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фонд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дикой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природы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(WWF),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15–25.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Rusprofile. URL: </w:t>
      </w:r>
      <w:hyperlink r:id="rId171">
        <w:r>
          <w:rPr>
            <w:color w:val="231F20"/>
            <w:w w:val="95"/>
            <w:sz w:val="18"/>
          </w:rPr>
          <w:t>https://www.rusprofile.ru/foreign/8082 </w:t>
        </w:r>
      </w:hyperlink>
      <w:r>
        <w:rPr>
          <w:color w:val="231F20"/>
          <w:w w:val="95"/>
          <w:sz w:val="18"/>
        </w:rPr>
        <w:t>(дата обращения: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06.03.2020).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Пресс-служба УФСБ по Приморскому краю URL: </w:t>
      </w:r>
      <w:hyperlink r:id="rId172">
        <w:r>
          <w:rPr>
            <w:color w:val="231F20"/>
            <w:sz w:val="18"/>
          </w:rPr>
          <w:t>http://ps.fsb.ru/smi.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06.03.2020).</w:t>
      </w:r>
    </w:p>
    <w:p>
      <w:pPr>
        <w:pStyle w:val="ListParagraph"/>
        <w:numPr>
          <w:ilvl w:val="0"/>
          <w:numId w:val="71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Петряев В. Е., Герц Э. Ф., Перепечина Т. А. </w:t>
      </w:r>
      <w:r>
        <w:rPr>
          <w:color w:val="231F20"/>
          <w:w w:val="95"/>
          <w:sz w:val="18"/>
        </w:rPr>
        <w:t>Мониторинг леса для борь-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бы с незаконной вырубкой с помощью RFID технологий. Режим доступа: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cyberleninka.ru/article/n/monitoring-lesa-dlya-borby-s-nezakonnoy-vyrubkoy-s-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pomoschyu-rfid-tehnologiy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06.03.2020).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336.012.23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Красавцева Вера Дмитриевна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173">
              <w:r>
                <w:rPr>
                  <w:i/>
                  <w:color w:val="231F20"/>
                  <w:sz w:val="18"/>
                </w:rPr>
                <w:t>9357605@mail.ru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hanging="274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Krasavtseva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Vera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Dmitrievna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73">
              <w:r>
                <w:rPr>
                  <w:i/>
                  <w:color w:val="231F20"/>
                  <w:w w:val="95"/>
                  <w:sz w:val="18"/>
                </w:rPr>
                <w:t>9357605@mail.ru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7"/>
      </w:pP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ЛИЧНОСТИ</w:t>
      </w:r>
    </w:p>
    <w:p>
      <w:pPr>
        <w:pStyle w:val="Heading3"/>
        <w:spacing w:line="249" w:lineRule="auto"/>
        <w:ind w:left="1827" w:right="1809"/>
      </w:pP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PERSON</w:t>
      </w:r>
    </w:p>
    <w:p>
      <w:pPr>
        <w:spacing w:line="249" w:lineRule="auto" w:before="213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рассмотрены аспекты экономической безопасности.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Автором проведена оценка состояния экономической безопасности индиви-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дуума в современном мире. Основной оценкой экономической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личности принято считать способность поддержания человеческой жизни 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определенном уровне. Например, духовное развитие, поддержание здоровья,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устойчивая психика и так далее, несмотря на угрозы различного вида и бы-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стрый ритм жизни.</w:t>
      </w:r>
    </w:p>
    <w:p>
      <w:pPr>
        <w:spacing w:line="249" w:lineRule="auto" w:before="8"/>
        <w:ind w:left="158" w:right="157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безопасность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(в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общем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смысле),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номическая безопасность личности, угроза, риск.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This article has examined many aspects of economic security. Also, this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assesses the state of the economic security of an individual in the mod-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ern world. The main assessment of the economic security of the individual 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considered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ability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maintain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certain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level.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exam-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ple, spiritual development, maintaining health, a stable psyche, and so on, de-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spite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threats of various kinds and a quick rhythm of life.</w:t>
      </w:r>
    </w:p>
    <w:p>
      <w:pPr>
        <w:spacing w:line="249" w:lineRule="auto" w:before="5"/>
        <w:ind w:left="158" w:right="158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(in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general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sense),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individual,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threat,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risk.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Актуальность «экономической безопасности личности», воз-</w:t>
      </w:r>
      <w:r>
        <w:rPr>
          <w:color w:val="231F20"/>
          <w:spacing w:val="1"/>
        </w:rPr>
        <w:t> </w:t>
      </w:r>
      <w:r>
        <w:rPr>
          <w:color w:val="231F20"/>
        </w:rPr>
        <w:t>растает с каждым днём. Преступность является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-10"/>
        </w:rPr>
        <w:t> </w:t>
      </w:r>
      <w:r>
        <w:rPr>
          <w:color w:val="231F20"/>
        </w:rPr>
        <w:t>главной</w:t>
      </w:r>
      <w:r>
        <w:rPr>
          <w:color w:val="231F20"/>
          <w:spacing w:val="-9"/>
        </w:rPr>
        <w:t> </w:t>
      </w:r>
      <w:r>
        <w:rPr>
          <w:color w:val="231F20"/>
        </w:rPr>
        <w:t>формой</w:t>
      </w:r>
      <w:r>
        <w:rPr>
          <w:color w:val="231F20"/>
          <w:spacing w:val="-9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-9"/>
        </w:rPr>
        <w:t> </w:t>
      </w:r>
      <w:r>
        <w:rPr>
          <w:color w:val="231F20"/>
        </w:rPr>
        <w:t>угроз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9"/>
        </w:rPr>
        <w:t> </w:t>
      </w:r>
      <w:r>
        <w:rPr>
          <w:color w:val="231F20"/>
        </w:rPr>
        <w:t>личности.</w:t>
      </w:r>
      <w:r>
        <w:rPr>
          <w:color w:val="231F20"/>
          <w:spacing w:val="-9"/>
        </w:rPr>
        <w:t> </w:t>
      </w:r>
      <w:r>
        <w:rPr>
          <w:color w:val="231F20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</w:rPr>
        <w:t>зарегистрировано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2019</w:t>
      </w:r>
      <w:r>
        <w:rPr>
          <w:color w:val="231F20"/>
          <w:spacing w:val="-9"/>
        </w:rPr>
        <w:t> </w:t>
      </w:r>
      <w:r>
        <w:rPr>
          <w:color w:val="231F20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2000</w:t>
      </w:r>
      <w:r>
        <w:rPr>
          <w:color w:val="231F20"/>
          <w:spacing w:val="-8"/>
        </w:rPr>
        <w:t> </w:t>
      </w:r>
      <w:r>
        <w:rPr>
          <w:color w:val="231F20"/>
        </w:rPr>
        <w:t>тыс.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 в Российской федерации. Более 93% всех зафикси-</w:t>
      </w:r>
      <w:r>
        <w:rPr>
          <w:color w:val="231F20"/>
          <w:spacing w:val="1"/>
        </w:rPr>
        <w:t> </w:t>
      </w:r>
      <w:r>
        <w:rPr>
          <w:color w:val="231F20"/>
        </w:rPr>
        <w:t>рованных преступлений устанавливаются органами внутренних</w:t>
      </w:r>
      <w:r>
        <w:rPr>
          <w:color w:val="231F20"/>
          <w:spacing w:val="1"/>
        </w:rPr>
        <w:t> </w:t>
      </w:r>
      <w:r>
        <w:rPr>
          <w:color w:val="231F20"/>
        </w:rPr>
        <w:t>дел, причем 4,6% из них – на этапе приготовления и покушения,</w:t>
      </w:r>
      <w:r>
        <w:rPr>
          <w:color w:val="231F20"/>
          <w:spacing w:val="1"/>
        </w:rPr>
        <w:t> </w:t>
      </w:r>
      <w:r>
        <w:rPr>
          <w:color w:val="231F20"/>
        </w:rPr>
        <w:t>что является большим показателем. Четыре преступления из пяти</w:t>
      </w:r>
      <w:r>
        <w:rPr>
          <w:color w:val="231F20"/>
          <w:spacing w:val="-50"/>
        </w:rPr>
        <w:t> </w:t>
      </w:r>
      <w:r>
        <w:rPr>
          <w:color w:val="231F20"/>
        </w:rPr>
        <w:t>регистрируются в городах и посёлках городского типа, а пятая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сельской</w:t>
      </w:r>
      <w:r>
        <w:rPr>
          <w:color w:val="231F20"/>
          <w:spacing w:val="-5"/>
        </w:rPr>
        <w:t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> </w:t>
      </w: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рассматриваемый</w:t>
      </w:r>
      <w:r>
        <w:rPr>
          <w:color w:val="231F20"/>
          <w:spacing w:val="-5"/>
        </w:rPr>
        <w:t> </w:t>
      </w:r>
      <w:r>
        <w:rPr>
          <w:color w:val="231F20"/>
        </w:rPr>
        <w:t>период</w:t>
      </w:r>
      <w:r>
        <w:rPr>
          <w:color w:val="231F20"/>
          <w:spacing w:val="-6"/>
        </w:rPr>
        <w:t> </w:t>
      </w:r>
      <w:r>
        <w:rPr>
          <w:color w:val="231F20"/>
        </w:rPr>
        <w:t>заре-</w:t>
      </w:r>
      <w:r>
        <w:rPr>
          <w:color w:val="231F20"/>
          <w:spacing w:val="-50"/>
        </w:rPr>
        <w:t> </w:t>
      </w:r>
      <w:r>
        <w:rPr>
          <w:color w:val="231F20"/>
        </w:rPr>
        <w:t>гистрировано на 3,5% меньше, чем за январь – декабрь 2018 года.</w:t>
      </w:r>
      <w:r>
        <w:rPr>
          <w:color w:val="231F20"/>
          <w:spacing w:val="1"/>
        </w:rPr>
        <w:t> </w:t>
      </w:r>
      <w:r>
        <w:rPr>
          <w:color w:val="231F20"/>
        </w:rPr>
        <w:t>Около 50 % всех зарегистрированных преступлений – это воров-</w:t>
      </w:r>
      <w:r>
        <w:rPr>
          <w:color w:val="231F20"/>
          <w:spacing w:val="1"/>
        </w:rPr>
        <w:t> </w:t>
      </w:r>
      <w:r>
        <w:rPr>
          <w:color w:val="231F20"/>
        </w:rPr>
        <w:t>ство чужого имущества и различных ценностей (совершённые</w:t>
      </w:r>
      <w:r>
        <w:rPr>
          <w:color w:val="231F20"/>
          <w:spacing w:val="1"/>
        </w:rPr>
        <w:t> </w:t>
      </w:r>
      <w:r>
        <w:rPr>
          <w:color w:val="231F20"/>
        </w:rPr>
        <w:t>путем: кражи, мошенничества, грабежа, разбоя). Достаточно рас-</w:t>
      </w:r>
      <w:r>
        <w:rPr>
          <w:color w:val="231F20"/>
          <w:spacing w:val="1"/>
        </w:rPr>
        <w:t> </w:t>
      </w:r>
      <w:r>
        <w:rPr>
          <w:color w:val="231F20"/>
        </w:rPr>
        <w:t>пространенными способами совершения преступления считают</w:t>
      </w:r>
      <w:r>
        <w:rPr>
          <w:color w:val="231F20"/>
          <w:spacing w:val="1"/>
        </w:rPr>
        <w:t> </w:t>
      </w:r>
      <w:r>
        <w:rPr>
          <w:color w:val="231F20"/>
        </w:rPr>
        <w:t>тайное хищение чужого имущества, открытое хищение чужого</w:t>
      </w:r>
      <w:r>
        <w:rPr>
          <w:color w:val="231F20"/>
          <w:spacing w:val="1"/>
        </w:rPr>
        <w:t> </w:t>
      </w:r>
      <w:r>
        <w:rPr>
          <w:color w:val="231F20"/>
        </w:rPr>
        <w:t>имущества, разбойное нападение и др. В настоящее время несо-</w:t>
      </w:r>
      <w:r>
        <w:rPr>
          <w:color w:val="231F20"/>
          <w:spacing w:val="1"/>
        </w:rPr>
        <w:t> </w:t>
      </w:r>
      <w:r>
        <w:rPr>
          <w:color w:val="231F20"/>
        </w:rPr>
        <w:t>вершенство нормативно-правовой базы, не эффективная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-11"/>
        </w:rPr>
        <w:t> </w:t>
      </w:r>
      <w:r>
        <w:rPr>
          <w:color w:val="231F20"/>
        </w:rPr>
        <w:t>органов,</w:t>
      </w:r>
      <w:r>
        <w:rPr>
          <w:color w:val="231F20"/>
          <w:spacing w:val="-11"/>
        </w:rPr>
        <w:t> </w:t>
      </w:r>
      <w:r>
        <w:rPr>
          <w:color w:val="231F20"/>
        </w:rPr>
        <w:t>низкая</w:t>
      </w:r>
      <w:r>
        <w:rPr>
          <w:color w:val="231F20"/>
          <w:spacing w:val="-11"/>
        </w:rPr>
        <w:t> </w:t>
      </w:r>
      <w:r>
        <w:rPr>
          <w:color w:val="231F20"/>
        </w:rPr>
        <w:t>раскрываемость</w:t>
      </w:r>
      <w:r>
        <w:rPr>
          <w:color w:val="231F20"/>
          <w:spacing w:val="-11"/>
        </w:rPr>
        <w:t> </w:t>
      </w:r>
      <w:r>
        <w:rPr>
          <w:color w:val="231F20"/>
        </w:rPr>
        <w:t>суще-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ствующих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формирую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неблагоприятные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12"/>
        </w:rPr>
        <w:t> </w:t>
      </w:r>
      <w:r>
        <w:rPr>
          <w:color w:val="231F20"/>
        </w:rPr>
        <w:t>угроз</w:t>
      </w:r>
      <w:r>
        <w:rPr>
          <w:color w:val="231F20"/>
          <w:spacing w:val="13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3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18"/>
        <w:ind w:right="152" w:firstLine="396"/>
      </w:pPr>
      <w:r>
        <w:rPr>
          <w:color w:val="231F20"/>
          <w:w w:val="105"/>
        </w:rPr>
        <w:t>Отметим,  что  по  данным  статистических  исследований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январе–декабре 2019 года зарегистрировано более 294 тыс.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преступлений, совершенных с использованием информацион-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но-телекоммуникационных технологий или, что почти на 70%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больше,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самый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предыдущего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Данная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статистика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отражает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трансформацию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преступлений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экономики, использование сферы информационно-телекомму-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никационных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технологий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криминальных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целях,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связано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 наличием довольно большого количества персональных дан-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ных в сети «Интернет». Половина таких преступлений совер-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шается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именно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использованием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«Интернет»,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трети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преступлений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мобильной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связи.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Эффективность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раскрытия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преступлений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каждым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годом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105"/>
        </w:rPr>
        <w:t>становится все ниже, свыше 98% таких преступлений выявля-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ется органами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внутренних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дел.</w:t>
      </w:r>
    </w:p>
    <w:p>
      <w:pPr>
        <w:pStyle w:val="BodyText"/>
        <w:spacing w:line="254" w:lineRule="auto" w:before="2"/>
        <w:ind w:right="155" w:firstLine="396"/>
        <w:jc w:val="right"/>
      </w:pP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сравнению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январем–декабрем</w:t>
      </w:r>
      <w:r>
        <w:rPr>
          <w:color w:val="231F20"/>
          <w:spacing w:val="7"/>
        </w:rPr>
        <w:t> </w:t>
      </w:r>
      <w:r>
        <w:rPr>
          <w:color w:val="231F20"/>
        </w:rPr>
        <w:t>2018</w:t>
      </w:r>
      <w:r>
        <w:rPr>
          <w:color w:val="231F20"/>
          <w:spacing w:val="8"/>
        </w:rPr>
        <w:t> </w:t>
      </w:r>
      <w:r>
        <w:rPr>
          <w:color w:val="231F20"/>
        </w:rPr>
        <w:t>года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4,1%</w:t>
      </w:r>
      <w:r>
        <w:rPr>
          <w:color w:val="231F20"/>
          <w:spacing w:val="8"/>
        </w:rPr>
        <w:t> </w:t>
      </w:r>
      <w:r>
        <w:rPr>
          <w:color w:val="231F20"/>
        </w:rPr>
        <w:t>умень-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шилось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выявленных</w:t>
      </w:r>
      <w:r>
        <w:rPr>
          <w:color w:val="231F20"/>
          <w:spacing w:val="-11"/>
        </w:rPr>
        <w:t> </w:t>
      </w:r>
      <w:r>
        <w:rPr>
          <w:color w:val="231F20"/>
        </w:rPr>
        <w:t>правоох-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ранительными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органами.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мическая</w:t>
      </w:r>
      <w:r>
        <w:rPr>
          <w:color w:val="231F20"/>
          <w:spacing w:val="1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3"/>
        </w:rPr>
        <w:t> </w:t>
      </w:r>
      <w:r>
        <w:rPr>
          <w:color w:val="231F20"/>
        </w:rPr>
        <w:t>личности</w:t>
      </w:r>
      <w:r>
        <w:rPr>
          <w:color w:val="231F20"/>
          <w:spacing w:val="13"/>
        </w:rPr>
        <w:t> </w:t>
      </w:r>
      <w:r>
        <w:rPr>
          <w:color w:val="231F20"/>
        </w:rPr>
        <w:t>улучшилась.</w:t>
      </w:r>
      <w:r>
        <w:rPr>
          <w:color w:val="231F20"/>
          <w:spacing w:val="14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84%</w:t>
      </w:r>
      <w:r>
        <w:rPr>
          <w:color w:val="231F20"/>
          <w:spacing w:val="13"/>
        </w:rPr>
        <w:t> </w:t>
      </w:r>
      <w:r>
        <w:rPr>
          <w:color w:val="231F20"/>
        </w:rPr>
        <w:t>данной</w:t>
      </w:r>
      <w:r>
        <w:rPr>
          <w:color w:val="231F20"/>
          <w:spacing w:val="-49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4"/>
        </w:rPr>
        <w:t> </w:t>
      </w:r>
      <w:r>
        <w:rPr>
          <w:color w:val="231F20"/>
        </w:rPr>
        <w:t>выявляется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подразделениями</w:t>
      </w:r>
      <w:r>
        <w:rPr>
          <w:color w:val="231F20"/>
          <w:spacing w:val="14"/>
        </w:rPr>
        <w:t> </w:t>
      </w:r>
      <w:r>
        <w:rPr>
          <w:color w:val="231F20"/>
        </w:rPr>
        <w:t>органов</w:t>
      </w:r>
      <w:r>
        <w:rPr>
          <w:color w:val="231F20"/>
          <w:spacing w:val="14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15"/>
        </w:rPr>
        <w:t> </w:t>
      </w:r>
      <w:r>
        <w:rPr>
          <w:color w:val="231F20"/>
        </w:rPr>
        <w:t>дел.</w:t>
      </w:r>
      <w:r>
        <w:rPr>
          <w:color w:val="231F20"/>
          <w:spacing w:val="-50"/>
        </w:rPr>
        <w:t> </w:t>
      </w:r>
      <w:r>
        <w:rPr>
          <w:color w:val="231F20"/>
        </w:rPr>
        <w:t>Почти каждое второе раскрытое преступление совершено ли-</w:t>
      </w:r>
      <w:r>
        <w:rPr>
          <w:color w:val="231F20"/>
          <w:spacing w:val="1"/>
        </w:rPr>
        <w:t> </w:t>
      </w:r>
      <w:r>
        <w:rPr>
          <w:color w:val="231F20"/>
        </w:rPr>
        <w:t>цами, которые ранее совершали подобные деяния, а почти каждое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третье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совершено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состоянии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алкогольного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опьянения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2).</w:t>
      </w:r>
      <w:r>
        <w:rPr>
          <w:color w:val="231F20"/>
          <w:spacing w:val="-50"/>
        </w:rPr>
        <w:t> </w:t>
      </w:r>
      <w:r>
        <w:rPr>
          <w:color w:val="231F20"/>
        </w:rPr>
        <w:t>Исходя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52"/>
        </w:rPr>
        <w:t> </w:t>
      </w:r>
      <w:r>
        <w:rPr>
          <w:color w:val="231F20"/>
        </w:rPr>
        <w:t>данных,</w:t>
      </w:r>
      <w:r>
        <w:rPr>
          <w:color w:val="231F20"/>
          <w:spacing w:val="53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52"/>
        </w:rPr>
        <w:t> </w:t>
      </w:r>
      <w:r>
        <w:rPr>
          <w:color w:val="231F20"/>
        </w:rPr>
        <w:t>выше,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сделать</w:t>
      </w:r>
      <w:r>
        <w:rPr>
          <w:color w:val="231F20"/>
          <w:spacing w:val="4"/>
        </w:rPr>
        <w:t> </w:t>
      </w:r>
      <w:r>
        <w:rPr>
          <w:color w:val="231F20"/>
        </w:rPr>
        <w:t>вывод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том,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сфера</w:t>
      </w:r>
      <w:r>
        <w:rPr>
          <w:color w:val="231F20"/>
          <w:spacing w:val="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49"/>
        </w:rPr>
        <w:t> </w:t>
      </w:r>
      <w:r>
        <w:rPr>
          <w:color w:val="231F20"/>
        </w:rPr>
        <w:t>сти</w:t>
      </w:r>
      <w:r>
        <w:rPr>
          <w:color w:val="231F20"/>
          <w:spacing w:val="6"/>
        </w:rPr>
        <w:t> </w:t>
      </w:r>
      <w:r>
        <w:rPr>
          <w:color w:val="231F20"/>
        </w:rPr>
        <w:t>больше</w:t>
      </w:r>
      <w:r>
        <w:rPr>
          <w:color w:val="231F20"/>
          <w:spacing w:val="6"/>
        </w:rPr>
        <w:t> </w:t>
      </w:r>
      <w:r>
        <w:rPr>
          <w:color w:val="231F20"/>
        </w:rPr>
        <w:t>всех</w:t>
      </w:r>
      <w:r>
        <w:rPr>
          <w:color w:val="231F20"/>
          <w:spacing w:val="6"/>
        </w:rPr>
        <w:t> </w:t>
      </w:r>
      <w:r>
        <w:rPr>
          <w:color w:val="231F20"/>
        </w:rPr>
        <w:t>подвержена</w:t>
      </w:r>
      <w:r>
        <w:rPr>
          <w:color w:val="231F20"/>
          <w:spacing w:val="5"/>
        </w:rPr>
        <w:t> </w:t>
      </w:r>
      <w:r>
        <w:rPr>
          <w:color w:val="231F20"/>
        </w:rPr>
        <w:t>преступности.</w:t>
      </w:r>
      <w:r>
        <w:rPr>
          <w:color w:val="231F20"/>
          <w:spacing w:val="5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7"/>
        </w:rPr>
        <w:t> </w:t>
      </w:r>
      <w:r>
        <w:rPr>
          <w:color w:val="231F20"/>
        </w:rPr>
        <w:t>обе-</w:t>
      </w:r>
    </w:p>
    <w:p>
      <w:pPr>
        <w:pStyle w:val="BodyText"/>
        <w:spacing w:before="9"/>
      </w:pPr>
      <w:r>
        <w:rPr>
          <w:color w:val="231F20"/>
        </w:rPr>
        <w:t>спечение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9"/>
        </w:rPr>
        <w:t> </w:t>
      </w:r>
      <w:r>
        <w:rPr>
          <w:color w:val="231F20"/>
        </w:rPr>
        <w:t>усилить.</w:t>
      </w:r>
    </w:p>
    <w:p>
      <w:pPr>
        <w:pStyle w:val="BodyText"/>
        <w:spacing w:line="254" w:lineRule="auto" w:before="15"/>
        <w:ind w:right="153" w:firstLine="396"/>
      </w:pPr>
      <w:r>
        <w:rPr>
          <w:color w:val="231F20"/>
        </w:rPr>
        <w:t>Экономическая безопасность – это область научного знания,</w:t>
      </w:r>
      <w:r>
        <w:rPr>
          <w:color w:val="231F20"/>
          <w:spacing w:val="1"/>
        </w:rPr>
        <w:t> </w:t>
      </w:r>
      <w:r>
        <w:rPr>
          <w:color w:val="231F20"/>
        </w:rPr>
        <w:t>которая</w:t>
      </w:r>
      <w:r>
        <w:rPr>
          <w:color w:val="231F20"/>
          <w:spacing w:val="62"/>
        </w:rPr>
        <w:t> </w:t>
      </w:r>
      <w:r>
        <w:rPr>
          <w:color w:val="231F20"/>
        </w:rPr>
        <w:t>изучает</w:t>
      </w:r>
      <w:r>
        <w:rPr>
          <w:color w:val="231F20"/>
          <w:spacing w:val="63"/>
        </w:rPr>
        <w:t> </w:t>
      </w:r>
      <w:r>
        <w:rPr>
          <w:color w:val="231F20"/>
        </w:rPr>
        <w:t>состояние</w:t>
      </w:r>
      <w:r>
        <w:rPr>
          <w:color w:val="231F20"/>
          <w:spacing w:val="6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6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62"/>
        </w:rPr>
        <w:t> </w:t>
      </w:r>
      <w:r>
        <w:rPr>
          <w:color w:val="231F20"/>
        </w:rPr>
        <w:t>личности</w:t>
      </w:r>
      <w:r>
        <w:rPr>
          <w:color w:val="231F20"/>
          <w:spacing w:val="1"/>
        </w:rPr>
        <w:t> </w:t>
      </w:r>
      <w:r>
        <w:rPr>
          <w:color w:val="231F20"/>
        </w:rPr>
        <w:t>с точки зрения экономики, и других аспектов. Нужно понимать,</w:t>
      </w:r>
      <w:r>
        <w:rPr>
          <w:color w:val="231F20"/>
          <w:spacing w:val="1"/>
        </w:rPr>
        <w:t> </w:t>
      </w:r>
      <w:r>
        <w:rPr>
          <w:color w:val="231F20"/>
        </w:rPr>
        <w:t>что конкретного определения не существует, поскольку это очень</w:t>
      </w:r>
      <w:r>
        <w:rPr>
          <w:color w:val="231F20"/>
          <w:spacing w:val="-50"/>
        </w:rPr>
        <w:t> </w:t>
      </w:r>
      <w:r>
        <w:rPr>
          <w:color w:val="231F20"/>
        </w:rPr>
        <w:t>широкая область научного знания, касающаяся многих вопросов,</w:t>
      </w:r>
      <w:r>
        <w:rPr>
          <w:color w:val="231F20"/>
          <w:spacing w:val="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экономикой,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законами.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spacing w:val="-3"/>
        </w:rPr>
        <w:t>Изучение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области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показателях.</w:t>
      </w:r>
      <w:r>
        <w:rPr>
          <w:color w:val="231F20"/>
          <w:spacing w:val="2"/>
        </w:rPr>
        <w:t> </w:t>
      </w:r>
      <w:r>
        <w:rPr>
          <w:color w:val="231F20"/>
        </w:rPr>
        <w:t>Например: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8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продуктивность удовлетворения </w:t>
      </w:r>
      <w:r>
        <w:rPr>
          <w:color w:val="231F20"/>
          <w:w w:val="105"/>
          <w:sz w:val="21"/>
        </w:rPr>
        <w:t>экономических потреб-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ностей;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государственный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контроль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динамикой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эксплуатацией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национальной прибыли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человека,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страны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национальном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международном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уровнях.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</w:rPr>
        <w:t>Выше представлена основная часть показателей. Они могут</w:t>
      </w:r>
      <w:r>
        <w:rPr>
          <w:color w:val="231F20"/>
          <w:spacing w:val="1"/>
        </w:rPr>
        <w:t> </w:t>
      </w:r>
      <w:r>
        <w:rPr>
          <w:color w:val="231F20"/>
        </w:rPr>
        <w:t>видоизменяться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</w:rPr>
        <w:t>изучения</w:t>
      </w:r>
      <w:r>
        <w:rPr>
          <w:color w:val="231F20"/>
          <w:spacing w:val="7"/>
        </w:rPr>
        <w:t> </w:t>
      </w:r>
      <w:r>
        <w:rPr>
          <w:color w:val="231F20"/>
        </w:rPr>
        <w:t>проблемы.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Тема</w:t>
      </w:r>
      <w:r>
        <w:rPr>
          <w:color w:val="231F20"/>
          <w:spacing w:val="4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2"/>
        </w:rPr>
        <w:t> </w:t>
      </w:r>
      <w:r>
        <w:rPr>
          <w:color w:val="231F20"/>
        </w:rPr>
        <w:t>очень</w:t>
      </w:r>
      <w:r>
        <w:rPr>
          <w:color w:val="231F20"/>
          <w:spacing w:val="41"/>
        </w:rPr>
        <w:t> </w:t>
      </w:r>
      <w:r>
        <w:rPr>
          <w:color w:val="231F20"/>
        </w:rPr>
        <w:t>актуальна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важ-</w:t>
      </w:r>
      <w:r>
        <w:rPr>
          <w:color w:val="231F20"/>
          <w:spacing w:val="1"/>
        </w:rPr>
        <w:t> </w:t>
      </w:r>
      <w:r>
        <w:rPr>
          <w:color w:val="231F20"/>
        </w:rPr>
        <w:t>на на сегодняшний день в связи с динамичными, противоречивы-</w:t>
      </w:r>
      <w:r>
        <w:rPr>
          <w:color w:val="231F20"/>
          <w:spacing w:val="1"/>
        </w:rPr>
        <w:t> </w:t>
      </w:r>
      <w:r>
        <w:rPr>
          <w:color w:val="231F20"/>
        </w:rPr>
        <w:t>ми тенденциями и событиями в современном мире. Поскольку от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2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1"/>
        </w:rPr>
        <w:t> </w:t>
      </w:r>
      <w:r>
        <w:rPr>
          <w:color w:val="231F20"/>
        </w:rPr>
        <w:t>человека</w:t>
      </w:r>
      <w:r>
        <w:rPr>
          <w:color w:val="231F20"/>
          <w:spacing w:val="21"/>
        </w:rPr>
        <w:t> </w:t>
      </w:r>
      <w:r>
        <w:rPr>
          <w:color w:val="231F20"/>
        </w:rPr>
        <w:t>зависит</w:t>
      </w:r>
      <w:r>
        <w:rPr>
          <w:color w:val="231F20"/>
          <w:spacing w:val="22"/>
        </w:rPr>
        <w:t> </w:t>
      </w:r>
      <w:r>
        <w:rPr>
          <w:color w:val="231F20"/>
        </w:rPr>
        <w:t>уровень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жизни населения, уровень доступности общественных благ, кре-</w:t>
      </w:r>
      <w:r>
        <w:rPr>
          <w:color w:val="231F20"/>
          <w:spacing w:val="1"/>
        </w:rPr>
        <w:t> </w:t>
      </w:r>
      <w:r>
        <w:rPr>
          <w:color w:val="231F20"/>
        </w:rPr>
        <w:t>дитная зависимость и тому подобное. Особенность данной про-</w:t>
      </w:r>
      <w:r>
        <w:rPr>
          <w:color w:val="231F20"/>
          <w:spacing w:val="1"/>
        </w:rPr>
        <w:t> </w:t>
      </w:r>
      <w:r>
        <w:rPr>
          <w:color w:val="231F20"/>
        </w:rPr>
        <w:t>блемы заключается в том, что человек выступает в качестве объ-</w:t>
      </w:r>
      <w:r>
        <w:rPr>
          <w:color w:val="231F20"/>
          <w:spacing w:val="1"/>
        </w:rPr>
        <w:t> </w:t>
      </w:r>
      <w:r>
        <w:rPr>
          <w:color w:val="231F20"/>
        </w:rPr>
        <w:t>екта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субъекта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3).</w:t>
      </w:r>
    </w:p>
    <w:p>
      <w:pPr>
        <w:pStyle w:val="BodyText"/>
        <w:spacing w:before="2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980168</wp:posOffset>
            </wp:positionH>
            <wp:positionV relativeFrom="paragraph">
              <wp:posOffset>162570</wp:posOffset>
            </wp:positionV>
            <wp:extent cx="3424046" cy="1374648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4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49" w:lineRule="auto" w:before="0"/>
        <w:ind w:left="509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Всего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выявлено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преступлений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направленности,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январь-декабрь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(тыс.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ед.)</w:t>
      </w:r>
    </w:p>
    <w:p>
      <w:pPr>
        <w:pStyle w:val="BodyText"/>
        <w:spacing w:before="4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802304</wp:posOffset>
            </wp:positionH>
            <wp:positionV relativeFrom="paragraph">
              <wp:posOffset>178592</wp:posOffset>
            </wp:positionV>
            <wp:extent cx="3715974" cy="1828800"/>
            <wp:effectExtent l="0" t="0" r="0" b="0"/>
            <wp:wrapTopAndBottom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97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25"/>
        </w:rPr>
      </w:pPr>
    </w:p>
    <w:p>
      <w:pPr>
        <w:spacing w:line="249" w:lineRule="auto" w:before="0"/>
        <w:ind w:left="857" w:right="85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Выявленные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преступления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направленности,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январь-декабрь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(%)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4" w:lineRule="auto"/>
        <w:ind w:firstLine="396"/>
        <w:jc w:val="left"/>
      </w:pPr>
      <w:r>
        <w:rPr>
          <w:color w:val="231F20"/>
          <w:spacing w:val="-2"/>
        </w:rPr>
        <w:t>Рассмотрим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точки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зре-</w:t>
      </w:r>
      <w:r>
        <w:rPr>
          <w:color w:val="231F20"/>
          <w:spacing w:val="-50"/>
        </w:rPr>
        <w:t> </w:t>
      </w:r>
      <w:r>
        <w:rPr>
          <w:color w:val="231F20"/>
        </w:rPr>
        <w:t>ния.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сфере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"/>
        </w:rPr>
        <w:t> </w:t>
      </w:r>
      <w:r>
        <w:rPr>
          <w:color w:val="231F20"/>
        </w:rPr>
        <w:t>человека</w:t>
      </w:r>
      <w:r>
        <w:rPr>
          <w:color w:val="231F20"/>
          <w:spacing w:val="4"/>
        </w:rPr>
        <w:t> </w:t>
      </w:r>
      <w:r>
        <w:rPr>
          <w:color w:val="231F20"/>
        </w:rPr>
        <w:t>формируется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6"/>
      </w:pPr>
      <w:r>
        <w:rPr>
          <w:color w:val="231F20"/>
        </w:rPr>
        <w:t>и осуществляется целая совокупность различных видов опасно-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угроз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самого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человека,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лом.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опасностям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угрозам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относятся: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безработица;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низкая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занятость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низкий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жизни;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бедность;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инфляция;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криминализации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экономики;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продолжительности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BodyText"/>
        <w:spacing w:before="4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822663</wp:posOffset>
            </wp:positionH>
            <wp:positionV relativeFrom="paragraph">
              <wp:posOffset>200790</wp:posOffset>
            </wp:positionV>
            <wp:extent cx="3713188" cy="2175129"/>
            <wp:effectExtent l="0" t="0" r="0" b="0"/>
            <wp:wrapTopAndBottom/>
            <wp:docPr id="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188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before="1"/>
        <w:ind w:left="187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 Виды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угроз безопасности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spacing w:line="252" w:lineRule="auto" w:before="1"/>
        <w:ind w:right="156" w:firstLine="396"/>
        <w:jc w:val="right"/>
      </w:pPr>
      <w:r>
        <w:rPr>
          <w:color w:val="231F20"/>
          <w:spacing w:val="-1"/>
          <w:w w:val="95"/>
        </w:rPr>
        <w:t>Все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эти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угрозы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могут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реализоваться,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противосто-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ит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им.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того,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уметь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обезопасить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угроз,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чело-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век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должен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иметь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определенные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знания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таких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аспектах,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защи-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прав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потребителей,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кредитование,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налогообложение,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страхование.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основным</w:t>
      </w:r>
      <w:r>
        <w:rPr>
          <w:color w:val="231F20"/>
          <w:spacing w:val="6"/>
        </w:rPr>
        <w:t> </w:t>
      </w:r>
      <w:r>
        <w:rPr>
          <w:color w:val="231F20"/>
        </w:rPr>
        <w:t>принципы</w:t>
      </w:r>
      <w:r>
        <w:rPr>
          <w:color w:val="231F20"/>
          <w:spacing w:val="4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безопас-</w:t>
      </w:r>
    </w:p>
    <w:p>
      <w:pPr>
        <w:pStyle w:val="BodyText"/>
        <w:spacing w:before="2"/>
      </w:pPr>
      <w:r>
        <w:rPr>
          <w:color w:val="231F20"/>
        </w:rPr>
        <w:t>ности</w:t>
      </w:r>
      <w:r>
        <w:rPr>
          <w:color w:val="231F20"/>
          <w:spacing w:val="16"/>
        </w:rPr>
        <w:t> </w:t>
      </w:r>
      <w:r>
        <w:rPr>
          <w:color w:val="231F20"/>
        </w:rPr>
        <w:t>личности: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законность;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соблюдение жизненно важных интересов личности, обще-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государства;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серьезный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ответственный;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15" w:after="0"/>
        <w:ind w:left="555" w:right="156" w:firstLine="0"/>
        <w:jc w:val="both"/>
        <w:rPr>
          <w:sz w:val="21"/>
        </w:rPr>
      </w:pPr>
      <w:r>
        <w:rPr>
          <w:color w:val="231F20"/>
          <w:sz w:val="21"/>
        </w:rPr>
        <w:t>интеграция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международными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системами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безопасности.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изучения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лично-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сти и экономической безопасности в целом, нужно сделать вывод</w:t>
      </w:r>
      <w:r>
        <w:rPr>
          <w:color w:val="231F20"/>
          <w:spacing w:val="1"/>
        </w:rPr>
        <w:t> </w:t>
      </w:r>
      <w:r>
        <w:rPr>
          <w:color w:val="231F20"/>
        </w:rPr>
        <w:t>о том, что необходимо улучшить работу данной сферы, посколь-</w:t>
      </w:r>
      <w:r>
        <w:rPr>
          <w:color w:val="231F20"/>
          <w:spacing w:val="1"/>
        </w:rPr>
        <w:t> </w:t>
      </w:r>
      <w:r>
        <w:rPr>
          <w:color w:val="231F20"/>
        </w:rPr>
        <w:t>ку от этого зависит экономика и состояние страны, а также уро-</w:t>
      </w:r>
      <w:r>
        <w:rPr>
          <w:color w:val="231F20"/>
          <w:spacing w:val="1"/>
        </w:rPr>
        <w:t> </w:t>
      </w:r>
      <w:r>
        <w:rPr>
          <w:color w:val="231F20"/>
        </w:rPr>
        <w:t>вень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2"/>
        </w:numPr>
        <w:tabs>
          <w:tab w:pos="783" w:val="left" w:leader="none"/>
        </w:tabs>
        <w:spacing w:line="240" w:lineRule="auto" w:before="177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МВД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https://мвд.рф/.</w:t>
      </w:r>
    </w:p>
    <w:p>
      <w:pPr>
        <w:pStyle w:val="ListParagraph"/>
        <w:numPr>
          <w:ilvl w:val="0"/>
          <w:numId w:val="72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Гуреева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многоуровневого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общественного воспроизводства в период глобальных трансформационных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цессов.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Издательско-торговая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корпорация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«Дашков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К°»,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335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2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Указ Президента РФ от 13.05.2017 № 208 «О Стратегии экономиче-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2030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года».</w:t>
      </w:r>
    </w:p>
    <w:p>
      <w:pPr>
        <w:pStyle w:val="ListParagraph"/>
        <w:numPr>
          <w:ilvl w:val="0"/>
          <w:numId w:val="72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Степичева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Чернова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Котельникова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Целевая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функция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угрозы экономической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безопасности личности,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2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Кобалова Ю. А. </w:t>
      </w:r>
      <w:r>
        <w:rPr>
          <w:color w:val="231F20"/>
          <w:sz w:val="18"/>
        </w:rPr>
        <w:t>Вестник ПНИПУ. Безопасность и управление риска-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ми. 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4–20.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336.012.23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Кузнецова Мария Андреевна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177">
              <w:r>
                <w:rPr>
                  <w:i/>
                  <w:color w:val="231F20"/>
                  <w:sz w:val="18"/>
                </w:rPr>
                <w:t>m_kuznn@mail.ru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8" w:hanging="246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Kuznecova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Maria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77">
              <w:r>
                <w:rPr>
                  <w:i/>
                  <w:color w:val="231F20"/>
                  <w:spacing w:val="-1"/>
                  <w:w w:val="95"/>
                  <w:sz w:val="18"/>
                </w:rPr>
                <w:t>m_kuznn@mail.ru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7"/>
      </w:pPr>
      <w:r>
        <w:rPr>
          <w:color w:val="231F20"/>
        </w:rPr>
        <w:t>ФИНАНСОВАЯ</w:t>
      </w:r>
      <w:r>
        <w:rPr>
          <w:color w:val="231F20"/>
          <w:spacing w:val="4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</w:p>
    <w:p>
      <w:pPr>
        <w:pStyle w:val="Heading3"/>
        <w:spacing w:line="249" w:lineRule="auto"/>
        <w:ind w:left="1827" w:right="1809"/>
      </w:pPr>
      <w:r>
        <w:rPr>
          <w:color w:val="231F20"/>
        </w:rPr>
        <w:t>FINANCIAL</w:t>
      </w:r>
      <w:r>
        <w:rPr>
          <w:color w:val="231F20"/>
          <w:spacing w:val="10"/>
        </w:rPr>
        <w:t> </w:t>
      </w:r>
      <w:r>
        <w:rPr>
          <w:color w:val="231F20"/>
        </w:rPr>
        <w:t>STABILITY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ENTERPRISE</w:t>
      </w:r>
    </w:p>
    <w:p>
      <w:pPr>
        <w:spacing w:line="249" w:lineRule="auto" w:before="215"/>
        <w:ind w:left="158" w:right="154" w:firstLine="396"/>
        <w:jc w:val="both"/>
        <w:rPr>
          <w:sz w:val="19"/>
        </w:rPr>
      </w:pPr>
      <w:r>
        <w:rPr>
          <w:color w:val="231F20"/>
          <w:spacing w:val="-2"/>
          <w:w w:val="95"/>
          <w:sz w:val="19"/>
        </w:rPr>
        <w:t>На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сегодняшний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день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анализ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финансового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состояния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организации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играет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важную роль в оценке ее конкурентоспособность на рынке. Существует не-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сколько подходов, позволяющих оценить финансовую </w:t>
      </w:r>
      <w:r>
        <w:rPr>
          <w:color w:val="231F20"/>
          <w:spacing w:val="-1"/>
          <w:w w:val="95"/>
          <w:sz w:val="19"/>
        </w:rPr>
        <w:t>устойчивость. В основе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каждого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из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них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лежит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расчет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тех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или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иных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коэффициентов,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что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дает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возмож-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ность наиболее многогранно оценить эффективность деятельности предпри-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ятия. Целесообразность проведения анализа по коэффициентам финансовой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устойчивости</w:t>
      </w:r>
      <w:r>
        <w:rPr>
          <w:color w:val="231F20"/>
          <w:spacing w:val="29"/>
          <w:w w:val="95"/>
          <w:sz w:val="19"/>
        </w:rPr>
        <w:t> </w:t>
      </w:r>
      <w:r>
        <w:rPr>
          <w:color w:val="231F20"/>
          <w:w w:val="95"/>
          <w:sz w:val="19"/>
        </w:rPr>
        <w:t>обусловлена</w:t>
      </w:r>
      <w:r>
        <w:rPr>
          <w:color w:val="231F20"/>
          <w:spacing w:val="29"/>
          <w:w w:val="95"/>
          <w:sz w:val="19"/>
        </w:rPr>
        <w:t> </w:t>
      </w:r>
      <w:r>
        <w:rPr>
          <w:color w:val="231F20"/>
          <w:w w:val="95"/>
          <w:sz w:val="19"/>
        </w:rPr>
        <w:t>возможностью</w:t>
      </w:r>
      <w:r>
        <w:rPr>
          <w:color w:val="231F20"/>
          <w:spacing w:val="30"/>
          <w:w w:val="95"/>
          <w:sz w:val="19"/>
        </w:rPr>
        <w:t> </w:t>
      </w:r>
      <w:r>
        <w:rPr>
          <w:color w:val="231F20"/>
          <w:w w:val="95"/>
          <w:sz w:val="19"/>
        </w:rPr>
        <w:t>проведения</w:t>
      </w:r>
      <w:r>
        <w:rPr>
          <w:color w:val="231F20"/>
          <w:spacing w:val="29"/>
          <w:w w:val="95"/>
          <w:sz w:val="19"/>
        </w:rPr>
        <w:t> </w:t>
      </w:r>
      <w:r>
        <w:rPr>
          <w:color w:val="231F20"/>
          <w:w w:val="95"/>
          <w:sz w:val="19"/>
        </w:rPr>
        <w:t>факторного</w:t>
      </w:r>
      <w:r>
        <w:rPr>
          <w:color w:val="231F20"/>
          <w:spacing w:val="30"/>
          <w:w w:val="95"/>
          <w:sz w:val="19"/>
        </w:rPr>
        <w:t> </w:t>
      </w:r>
      <w:r>
        <w:rPr>
          <w:color w:val="231F20"/>
          <w:w w:val="95"/>
          <w:sz w:val="19"/>
        </w:rPr>
        <w:t>анализа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по отдельным параметрам в дальнейшем, что при разностороннем подходе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дает максимально полную оценку финансового состояния. Стабильное по-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ложение компании на рынке обуславливается ее обеспеченностью финансо-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выми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ресурсами,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кредитоспособностью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платежеспособностью.</w:t>
      </w:r>
    </w:p>
    <w:p>
      <w:pPr>
        <w:spacing w:line="249" w:lineRule="auto" w:before="9"/>
        <w:ind w:left="158" w:right="154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финансовая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устойчивость,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показатели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ликвидности,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финансовые источники, оборачиваемость активов, абсолютные показате-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ли,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относительные показатели.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90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Today,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condition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plays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role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assessing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market.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several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ap-</w:t>
      </w:r>
    </w:p>
    <w:p>
      <w:pPr>
        <w:spacing w:line="271" w:lineRule="auto" w:before="0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proaches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assess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company.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 the calculation of certain coefficients, which makes it possible to assess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effectiveness of the enterprise in the most multifaceted manner.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 appropri-</w:t>
      </w:r>
    </w:p>
    <w:p>
      <w:pPr>
        <w:spacing w:line="198" w:lineRule="exact" w:before="0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ateness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ratios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possibility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of</w:t>
      </w:r>
    </w:p>
    <w:p>
      <w:pPr>
        <w:spacing w:line="271" w:lineRule="auto" w:before="9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factor analysis of certain parameters in the future, which with a diversified ap-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proach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gives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complete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assessment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condition.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condition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company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determined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availability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</w:p>
    <w:p>
      <w:pPr>
        <w:spacing w:line="198" w:lineRule="exact" w:before="0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financial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resources,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creditworthiness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solvency.</w:t>
      </w:r>
    </w:p>
    <w:p>
      <w:pPr>
        <w:spacing w:after="0" w:line="198" w:lineRule="exact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60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stability,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liquidity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index,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sources,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circulating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asset, absolute index, comparative index.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6" w:firstLine="396"/>
      </w:pPr>
      <w:r>
        <w:rPr>
          <w:color w:val="231F20"/>
          <w:w w:val="105"/>
        </w:rPr>
        <w:t>Оценка финансовой устойчивости позволяет характеризо-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вать финансовое положение предприятия с позиции достаточ-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ности и эффективности использования собственного капита-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ла.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Наряду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показателями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ликвидности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показатели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финансовой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устойчивости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характеризуют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надежность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целом.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Она</w:t>
      </w:r>
      <w:r>
        <w:rPr>
          <w:color w:val="231F20"/>
          <w:spacing w:val="-6"/>
        </w:rPr>
        <w:t> </w:t>
      </w:r>
      <w:r>
        <w:rPr>
          <w:color w:val="231F20"/>
        </w:rPr>
        <w:t>выражается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-5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6"/>
        </w:rPr>
        <w:t> </w:t>
      </w:r>
      <w:r>
        <w:rPr>
          <w:color w:val="231F20"/>
        </w:rPr>
        <w:t>ресурсов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неврировании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денежными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средствами,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оптимизации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нансового и операционного циклов, стабильном создании прибы-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повышении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стоимости.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ситуации,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когда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финансовая устойчивость теряется, вероятность банкротства ор-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ганизации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значительно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взрастает,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предприятие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становится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стабильным.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Потому,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чтобы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стабилизировать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положение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компа-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нии на рынке необходимо обеспечить достаточное количество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финансовых источников, повысить ее платеже- и кредитоспособ-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ность.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Стоит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отметить,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устойчивость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внеш-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няя, как, например, в случае со способностью рассчитаться со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своими долгами, так и внутренняя – при обеспеченности акти-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вов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источниками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финансирования.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картины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дим расчет показателей ликвидности, платежеспособности, де-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ловой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активности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рентабельности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4" w:lineRule="auto" w:before="16"/>
        <w:ind w:right="157" w:firstLine="396"/>
      </w:pPr>
      <w:r>
        <w:rPr>
          <w:color w:val="231F20"/>
          <w:w w:val="105"/>
        </w:rPr>
        <w:t>Для экспресс-оценки финансового состояния предприятия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коэффициенты:</w:t>
      </w:r>
    </w:p>
    <w:p>
      <w:pPr>
        <w:pStyle w:val="ListParagraph"/>
        <w:numPr>
          <w:ilvl w:val="0"/>
          <w:numId w:val="73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/>
        <w:pict>
          <v:group style="position:absolute;margin-left:203.057007pt;margin-top:78.305336pt;width:30.6pt;height:14.65pt;mso-position-horizontal-relative:page;mso-position-vertical-relative:paragraph;z-index:15757312" id="docshapegroup81" coordorigin="4061,1566" coordsize="612,293">
            <v:line style="position:absolute" from="4228,1592" to="4603,1592" stroked="true" strokeweight=".531pt" strokecolor="#000000">
              <v:stroke dashstyle="solid"/>
            </v:line>
            <v:shape style="position:absolute;left:4641;top:1624;width:32;height:57" id="docshape82" coordorigin="4642,1624" coordsize="32,57" path="m4660,1624l4651,1624,4648,1626,4643,1631,4642,1633,4642,1640,4643,1643,4647,1647,4650,1648,4654,1648,4656,1648,4660,1646,4661,1645,4662,1645,4663,1646,4664,1647,4664,1648,4664,1655,4662,1660,4654,1670,4649,1674,4642,1676,4642,1681,4653,1677,4660,1673,4670,1660,4673,1654,4673,1640,4671,1634,4664,1626,4660,1624xe" filled="true" fillcolor="#000000" stroked="false">
              <v:path arrowok="t"/>
              <v:fill type="solid"/>
            </v:shape>
            <v:shape style="position:absolute;left:4243;top:1668;width:343;height:191" type="#_x0000_t75" id="docshape83" stroked="false">
              <v:imagedata r:id="rId178" o:title=""/>
            </v:shape>
            <v:shape style="position:absolute;left:4061;top:1566;width:110;height:50" id="docshape84" coordorigin="4061,1566" coordsize="110,50" path="m4171,1566l4061,1566,4061,1576,4171,1576,4171,1566xm4171,1605l4061,1605,4061,1615,4171,1615,4171,16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4.869003pt;margin-top:75.106323pt;width:14.05pt;height:10pt;mso-position-horizontal-relative:page;mso-position-vertical-relative:paragraph;z-index:15757824" id="docshape85" coordorigin="3697,1502" coordsize="281,200" path="m3836,1641l3827,1641,3820,1638,3815,1633,3810,1627,3804,1620,3797,1610,3777,1582,3768,1573,3762,1572,3769,1567,3776,1560,3782,1550,3788,1538,3791,1529,3794,1523,3797,1518,3799,1517,3803,1517,3805,1518,3814,1522,3817,1523,3822,1523,3824,1522,3829,1518,3830,1516,3830,1506,3824,1502,3808,1502,3802,1503,3794,1508,3790,1511,3786,1517,3784,1523,3777,1540,3775,1546,3770,1554,3767,1558,3760,1564,3757,1567,3751,1568,3746,1569,3738,1569,3738,1520,3739,1514,3744,1509,3750,1508,3759,1508,3759,1504,3697,1504,3697,1508,3706,1508,3712,1509,3717,1514,3718,1520,3718,1629,3717,1635,3712,1640,3706,1641,3697,1641,3697,1645,3759,1645,3759,1641,3750,1641,3744,1640,3739,1635,3738,1629,3738,1577,3744,1577,3748,1578,3753,1582,3761,1592,3790,1632,3799,1645,3836,1645,3836,1641xm3909,1661l3907,1655,3898,1643,3897,1642,3897,1663,3897,1682,3896,1688,3890,1695,3887,1697,3877,1697,3873,1694,3866,1681,3864,1674,3864,1660,3865,1655,3868,1649,3869,1646,3874,1643,3876,1643,3883,1643,3887,1645,3890,1649,3895,1655,3897,1663,3897,1642,3897,1642,3890,1639,3876,1639,3871,1640,3862,1645,3859,1649,3853,1660,3852,1665,3852,1678,3854,1685,3864,1698,3871,1701,3885,1701,3890,1700,3896,1697,3899,1694,3903,1690,3908,1680,3909,1674,3909,1661xm3978,1608l3975,1608,3974,1609,3973,1610,3970,1610,3966,1611,3950,1611,3944,1612,3937,1615,3933,1618,3928,1625,3925,1631,3920,1645,3919,1653,3919,1673,3921,1682,3931,1698,3938,1701,3956,1701,3964,1698,3965,1697,3974,1685,3977,1677,3977,1661,3974,1654,3965,1643,3965,1643,3965,1665,3965,1682,3963,1688,3958,1695,3955,1697,3945,1697,3941,1694,3934,1683,3932,1676,3932,1657,3933,1652,3939,1645,3942,1643,3952,1643,3956,1646,3963,1657,3963,1658,3965,1665,3965,1643,3964,1642,3957,1639,3937,1639,3929,1645,3924,1657,3924,1651,3925,1646,3928,1636,3930,1632,3935,1626,3938,1624,3943,1622,3947,1622,3960,1621,3964,1621,3969,1620,3971,1618,3975,1615,3977,1612,3978,1608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  <w:sz w:val="21"/>
        </w:rPr>
        <w:t>Коэффициент оборачиваемости активов – финансовый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казатель, отражающий интенсивность использования организаци-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ей собственных активов. Рассчитывается как отношение выручки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величине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активов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организации:</w:t>
      </w:r>
    </w:p>
    <w:p>
      <w:pPr>
        <w:pStyle w:val="BodyText"/>
        <w:spacing w:before="8"/>
        <w:ind w:left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2763770</wp:posOffset>
            </wp:positionH>
            <wp:positionV relativeFrom="paragraph">
              <wp:posOffset>217470</wp:posOffset>
            </wp:positionV>
            <wp:extent cx="80637" cy="85058"/>
            <wp:effectExtent l="0" t="0" r="0" b="0"/>
            <wp:wrapTopAndBottom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7" cy="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56"/>
        <w:jc w:val="right"/>
      </w:pPr>
      <w:r>
        <w:rPr>
          <w:color w:val="231F20"/>
        </w:rPr>
        <w:t>(1)</w:t>
      </w:r>
    </w:p>
    <w:p>
      <w:pPr>
        <w:pStyle w:val="BodyText"/>
        <w:spacing w:before="8"/>
        <w:ind w:left="0"/>
        <w:jc w:val="left"/>
        <w:rPr>
          <w:sz w:val="34"/>
        </w:rPr>
      </w:pPr>
    </w:p>
    <w:p>
      <w:pPr>
        <w:pStyle w:val="BodyText"/>
        <w:jc w:val="left"/>
      </w:pPr>
      <w:r>
        <w:rPr>
          <w:color w:val="231F20"/>
        </w:rPr>
        <w:t>где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выручка</w:t>
      </w:r>
      <w:r>
        <w:rPr>
          <w:color w:val="231F20"/>
          <w:spacing w:val="5"/>
        </w:rPr>
        <w:t> </w:t>
      </w:r>
      <w:r>
        <w:rPr>
          <w:color w:val="231F20"/>
        </w:rPr>
        <w:t>(руб.);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position w:val="-6"/>
          <w:sz w:val="12"/>
        </w:rPr>
        <w:t>ср</w:t>
      </w:r>
      <w:r>
        <w:rPr>
          <w:color w:val="231F20"/>
          <w:spacing w:val="27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средняя</w:t>
      </w:r>
      <w:r>
        <w:rPr>
          <w:color w:val="231F20"/>
          <w:spacing w:val="6"/>
        </w:rPr>
        <w:t> </w:t>
      </w:r>
      <w:r>
        <w:rPr>
          <w:color w:val="231F20"/>
        </w:rPr>
        <w:t>величина</w:t>
      </w:r>
      <w:r>
        <w:rPr>
          <w:color w:val="231F20"/>
          <w:spacing w:val="5"/>
        </w:rPr>
        <w:t> </w:t>
      </w:r>
      <w:r>
        <w:rPr>
          <w:color w:val="231F20"/>
        </w:rPr>
        <w:t>активов</w:t>
      </w:r>
      <w:r>
        <w:rPr>
          <w:color w:val="231F20"/>
          <w:spacing w:val="6"/>
        </w:rPr>
        <w:t> </w:t>
      </w:r>
      <w:r>
        <w:rPr>
          <w:color w:val="231F20"/>
        </w:rPr>
        <w:t>(руб.).</w:t>
      </w:r>
    </w:p>
    <w:p>
      <w:pPr>
        <w:spacing w:after="0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6" w:firstLine="396"/>
      </w:pPr>
      <w:r>
        <w:rPr>
          <w:color w:val="231F20"/>
        </w:rPr>
        <w:t>Данные</w:t>
      </w:r>
      <w:r>
        <w:rPr>
          <w:color w:val="231F20"/>
          <w:spacing w:val="34"/>
        </w:rPr>
        <w:t> </w:t>
      </w:r>
      <w:r>
        <w:rPr>
          <w:color w:val="231F20"/>
        </w:rPr>
        <w:t>о</w:t>
      </w:r>
      <w:r>
        <w:rPr>
          <w:color w:val="231F20"/>
          <w:spacing w:val="35"/>
        </w:rPr>
        <w:t> </w:t>
      </w:r>
      <w:r>
        <w:rPr>
          <w:color w:val="231F20"/>
        </w:rPr>
        <w:t>величине</w:t>
      </w:r>
      <w:r>
        <w:rPr>
          <w:color w:val="231F20"/>
          <w:spacing w:val="34"/>
        </w:rPr>
        <w:t> </w:t>
      </w:r>
      <w:r>
        <w:rPr>
          <w:color w:val="231F20"/>
        </w:rPr>
        <w:t>выручки</w:t>
      </w:r>
      <w:r>
        <w:rPr>
          <w:color w:val="231F20"/>
          <w:spacing w:val="35"/>
        </w:rPr>
        <w:t> </w:t>
      </w:r>
      <w:r>
        <w:rPr>
          <w:color w:val="231F20"/>
        </w:rPr>
        <w:t>возможно</w:t>
      </w:r>
      <w:r>
        <w:rPr>
          <w:color w:val="231F20"/>
          <w:spacing w:val="34"/>
        </w:rPr>
        <w:t> </w:t>
      </w:r>
      <w:r>
        <w:rPr>
          <w:color w:val="231F20"/>
        </w:rPr>
        <w:t>получить</w:t>
      </w:r>
      <w:r>
        <w:rPr>
          <w:color w:val="231F20"/>
          <w:spacing w:val="35"/>
        </w:rPr>
        <w:t> </w:t>
      </w:r>
      <w:r>
        <w:rPr>
          <w:color w:val="231F20"/>
        </w:rPr>
        <w:t>из</w:t>
      </w:r>
      <w:r>
        <w:rPr>
          <w:color w:val="231F20"/>
          <w:spacing w:val="33"/>
        </w:rPr>
        <w:t> </w:t>
      </w:r>
      <w:r>
        <w:rPr>
          <w:color w:val="231F20"/>
        </w:rPr>
        <w:t>отчета</w:t>
      </w:r>
      <w:r>
        <w:rPr>
          <w:color w:val="231F20"/>
          <w:spacing w:val="1"/>
        </w:rPr>
        <w:t> </w:t>
      </w:r>
      <w:r>
        <w:rPr>
          <w:color w:val="231F20"/>
        </w:rPr>
        <w:t>о финансовых результатах организации, о величине активов – из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бухгалтерского баланса. Среднегодовая величина активов рассчи-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тывается</w:t>
      </w:r>
      <w:r>
        <w:rPr>
          <w:color w:val="231F20"/>
          <w:spacing w:val="-12"/>
        </w:rPr>
        <w:t> </w:t>
      </w:r>
      <w:r>
        <w:rPr>
          <w:color w:val="231F20"/>
        </w:rPr>
        <w:t>путем</w:t>
      </w:r>
      <w:r>
        <w:rPr>
          <w:color w:val="231F20"/>
          <w:spacing w:val="-13"/>
        </w:rPr>
        <w:t> </w:t>
      </w:r>
      <w:r>
        <w:rPr>
          <w:color w:val="231F20"/>
        </w:rPr>
        <w:t>деления</w:t>
      </w:r>
      <w:r>
        <w:rPr>
          <w:color w:val="231F20"/>
          <w:spacing w:val="-12"/>
        </w:rPr>
        <w:t> </w:t>
      </w:r>
      <w:r>
        <w:rPr>
          <w:color w:val="231F20"/>
        </w:rPr>
        <w:t>пополам</w:t>
      </w:r>
      <w:r>
        <w:rPr>
          <w:color w:val="231F20"/>
          <w:spacing w:val="-12"/>
        </w:rPr>
        <w:t> </w:t>
      </w:r>
      <w:r>
        <w:rPr>
          <w:color w:val="231F20"/>
        </w:rPr>
        <w:t>суммы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начало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конец</w:t>
      </w:r>
      <w:r>
        <w:rPr>
          <w:color w:val="231F20"/>
          <w:spacing w:val="-12"/>
        </w:rPr>
        <w:t> </w:t>
      </w:r>
      <w:r>
        <w:rPr>
          <w:color w:val="231F20"/>
        </w:rPr>
        <w:t>года,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2"/>
        </w:rPr>
        <w:t> </w:t>
      </w:r>
      <w:r>
        <w:rPr>
          <w:color w:val="231F20"/>
        </w:rPr>
        <w:t>образом</w:t>
      </w:r>
      <w:r>
        <w:rPr>
          <w:color w:val="231F20"/>
          <w:spacing w:val="2"/>
        </w:rPr>
        <w:t> </w:t>
      </w:r>
      <w:r>
        <w:rPr>
          <w:color w:val="231F20"/>
        </w:rPr>
        <w:t>находится</w:t>
      </w:r>
      <w:r>
        <w:rPr>
          <w:color w:val="231F20"/>
          <w:spacing w:val="2"/>
        </w:rPr>
        <w:t> </w:t>
      </w:r>
      <w:r>
        <w:rPr>
          <w:color w:val="231F20"/>
        </w:rPr>
        <w:t>среднее</w:t>
      </w:r>
      <w:r>
        <w:rPr>
          <w:color w:val="231F20"/>
          <w:spacing w:val="2"/>
        </w:rPr>
        <w:t> </w:t>
      </w:r>
      <w:r>
        <w:rPr>
          <w:color w:val="231F20"/>
        </w:rPr>
        <w:t>значение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год.</w:t>
      </w:r>
    </w:p>
    <w:p>
      <w:pPr>
        <w:pStyle w:val="BodyText"/>
        <w:spacing w:line="252" w:lineRule="auto" w:before="3"/>
        <w:ind w:right="156" w:firstLine="396"/>
        <w:jc w:val="right"/>
      </w:pPr>
      <w:r>
        <w:rPr>
          <w:color w:val="231F20"/>
          <w:w w:val="95"/>
        </w:rPr>
        <w:t>Указанный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финансовый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показатель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позволяет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оценить,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насколь-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</w:t>
      </w:r>
      <w:r>
        <w:rPr>
          <w:color w:val="231F20"/>
          <w:spacing w:val="21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20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21"/>
        </w:rPr>
        <w:t> </w:t>
      </w:r>
      <w:r>
        <w:rPr>
          <w:color w:val="231F20"/>
        </w:rPr>
        <w:t>имеющиеся</w:t>
      </w:r>
      <w:r>
        <w:rPr>
          <w:color w:val="231F20"/>
          <w:spacing w:val="22"/>
        </w:rPr>
        <w:t> </w:t>
      </w:r>
      <w:r>
        <w:rPr>
          <w:color w:val="231F20"/>
        </w:rPr>
        <w:t>ресурсы,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смотря на источники их образования. Таким образом, можно про-</w:t>
      </w:r>
      <w:r>
        <w:rPr>
          <w:color w:val="231F20"/>
          <w:spacing w:val="-50"/>
        </w:rPr>
        <w:t> </w:t>
      </w:r>
      <w:r>
        <w:rPr>
          <w:color w:val="231F20"/>
        </w:rPr>
        <w:t>следить,</w:t>
      </w:r>
      <w:r>
        <w:rPr>
          <w:color w:val="231F20"/>
          <w:spacing w:val="14"/>
        </w:rPr>
        <w:t> </w:t>
      </w:r>
      <w:r>
        <w:rPr>
          <w:color w:val="231F20"/>
        </w:rPr>
        <w:t>сколько</w:t>
      </w:r>
      <w:r>
        <w:rPr>
          <w:color w:val="231F20"/>
          <w:spacing w:val="14"/>
        </w:rPr>
        <w:t> </w:t>
      </w:r>
      <w:r>
        <w:rPr>
          <w:color w:val="231F20"/>
        </w:rPr>
        <w:t>единиц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денежном</w:t>
      </w:r>
      <w:r>
        <w:rPr>
          <w:color w:val="231F20"/>
          <w:spacing w:val="14"/>
        </w:rPr>
        <w:t> </w:t>
      </w:r>
      <w:r>
        <w:rPr>
          <w:color w:val="231F20"/>
        </w:rPr>
        <w:t>эквиваленте</w:t>
      </w:r>
      <w:r>
        <w:rPr>
          <w:color w:val="231F20"/>
          <w:spacing w:val="15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каждую</w:t>
      </w:r>
      <w:r>
        <w:rPr>
          <w:color w:val="231F20"/>
          <w:spacing w:val="10"/>
        </w:rPr>
        <w:t> </w:t>
      </w:r>
      <w:r>
        <w:rPr>
          <w:color w:val="231F20"/>
        </w:rPr>
        <w:t>вложенную</w:t>
      </w:r>
      <w:r>
        <w:rPr>
          <w:color w:val="231F20"/>
          <w:spacing w:val="10"/>
        </w:rPr>
        <w:t> </w:t>
      </w:r>
      <w:r>
        <w:rPr>
          <w:color w:val="231F20"/>
        </w:rPr>
        <w:t>единицу</w:t>
      </w:r>
      <w:r>
        <w:rPr>
          <w:color w:val="231F20"/>
          <w:spacing w:val="10"/>
        </w:rPr>
        <w:t> </w:t>
      </w:r>
      <w:r>
        <w:rPr>
          <w:color w:val="231F20"/>
        </w:rPr>
        <w:t>активов.</w:t>
      </w:r>
      <w:r>
        <w:rPr>
          <w:color w:val="231F20"/>
          <w:spacing w:val="10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0"/>
        </w:rPr>
        <w:t> </w:t>
      </w:r>
      <w:r>
        <w:rPr>
          <w:color w:val="231F20"/>
        </w:rPr>
        <w:t>этого</w:t>
      </w:r>
      <w:r>
        <w:rPr>
          <w:color w:val="231F20"/>
          <w:spacing w:val="10"/>
        </w:rPr>
        <w:t> </w:t>
      </w:r>
      <w:r>
        <w:rPr>
          <w:color w:val="231F20"/>
        </w:rPr>
        <w:t>коэффи-</w:t>
      </w:r>
      <w:r>
        <w:rPr>
          <w:color w:val="231F20"/>
          <w:spacing w:val="-50"/>
        </w:rPr>
        <w:t> </w:t>
      </w:r>
      <w:r>
        <w:rPr>
          <w:color w:val="231F20"/>
        </w:rPr>
        <w:t>циента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динамике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течением</w:t>
      </w:r>
      <w:r>
        <w:rPr>
          <w:color w:val="231F20"/>
          <w:spacing w:val="-4"/>
        </w:rPr>
        <w:t> </w:t>
      </w:r>
      <w:r>
        <w:rPr>
          <w:color w:val="231F20"/>
        </w:rPr>
        <w:t>времени</w:t>
      </w:r>
      <w:r>
        <w:rPr>
          <w:color w:val="231F20"/>
          <w:spacing w:val="-4"/>
        </w:rPr>
        <w:t> </w:t>
      </w:r>
      <w:r>
        <w:rPr>
          <w:color w:val="231F20"/>
        </w:rPr>
        <w:t>говорит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4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1"/>
        </w:rPr>
        <w:t> </w:t>
      </w:r>
      <w:r>
        <w:rPr>
          <w:color w:val="231F20"/>
        </w:rPr>
        <w:t>активов,</w:t>
      </w:r>
      <w:r>
        <w:rPr>
          <w:color w:val="231F20"/>
          <w:spacing w:val="21"/>
        </w:rPr>
        <w:t> </w:t>
      </w:r>
      <w:r>
        <w:rPr>
          <w:color w:val="231F20"/>
        </w:rPr>
        <w:t>однако,</w:t>
      </w:r>
      <w:r>
        <w:rPr>
          <w:color w:val="231F20"/>
          <w:spacing w:val="22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</w:rPr>
        <w:t>финансовом</w:t>
      </w:r>
      <w:r>
        <w:rPr>
          <w:color w:val="231F20"/>
          <w:spacing w:val="21"/>
        </w:rPr>
        <w:t> </w:t>
      </w:r>
      <w:r>
        <w:rPr>
          <w:color w:val="231F20"/>
        </w:rPr>
        <w:t>анализе</w:t>
      </w:r>
      <w:r>
        <w:rPr>
          <w:color w:val="231F20"/>
          <w:spacing w:val="22"/>
        </w:rPr>
        <w:t> </w:t>
      </w:r>
      <w:r>
        <w:rPr>
          <w:color w:val="231F20"/>
        </w:rPr>
        <w:t>следу-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33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33"/>
        </w:rPr>
        <w:t> </w:t>
      </w:r>
      <w:r>
        <w:rPr>
          <w:color w:val="231F20"/>
        </w:rPr>
        <w:t>что</w:t>
      </w:r>
      <w:r>
        <w:rPr>
          <w:color w:val="231F20"/>
          <w:spacing w:val="33"/>
        </w:rPr>
        <w:t> </w:t>
      </w:r>
      <w:r>
        <w:rPr>
          <w:color w:val="231F20"/>
        </w:rPr>
        <w:t>может</w:t>
      </w:r>
      <w:r>
        <w:rPr>
          <w:color w:val="231F20"/>
          <w:spacing w:val="33"/>
        </w:rPr>
        <w:t> </w:t>
      </w:r>
      <w:r>
        <w:rPr>
          <w:color w:val="231F20"/>
        </w:rPr>
        <w:t>произойти</w:t>
      </w:r>
      <w:r>
        <w:rPr>
          <w:color w:val="231F20"/>
          <w:spacing w:val="33"/>
        </w:rPr>
        <w:t> </w:t>
      </w:r>
      <w:r>
        <w:rPr>
          <w:color w:val="231F20"/>
        </w:rPr>
        <w:t>его</w:t>
      </w:r>
      <w:r>
        <w:rPr>
          <w:color w:val="231F20"/>
          <w:spacing w:val="33"/>
        </w:rPr>
        <w:t> </w:t>
      </w:r>
      <w:r>
        <w:rPr>
          <w:color w:val="231F20"/>
        </w:rPr>
        <w:t>искусственное</w:t>
      </w:r>
      <w:r>
        <w:rPr>
          <w:color w:val="231F20"/>
          <w:spacing w:val="33"/>
        </w:rPr>
        <w:t> </w:t>
      </w:r>
      <w:r>
        <w:rPr>
          <w:color w:val="231F20"/>
        </w:rPr>
        <w:t>завыше-</w:t>
      </w:r>
      <w:r>
        <w:rPr>
          <w:color w:val="231F20"/>
          <w:spacing w:val="1"/>
        </w:rPr>
        <w:t> </w:t>
      </w:r>
      <w:r>
        <w:rPr>
          <w:color w:val="231F20"/>
        </w:rPr>
        <w:t>ние, например, при переходе на арендованные основные средства.</w:t>
      </w:r>
      <w:r>
        <w:rPr>
          <w:color w:val="231F20"/>
          <w:spacing w:val="-50"/>
        </w:rPr>
        <w:t> </w:t>
      </w:r>
      <w:r>
        <w:rPr>
          <w:color w:val="231F20"/>
        </w:rPr>
        <w:t>Нагляднее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</w:rPr>
        <w:t>активов</w:t>
      </w:r>
      <w:r>
        <w:rPr>
          <w:color w:val="231F20"/>
          <w:spacing w:val="-10"/>
        </w:rPr>
        <w:t> </w:t>
      </w:r>
      <w:r>
        <w:rPr>
          <w:color w:val="231F20"/>
        </w:rPr>
        <w:t>харак-</w:t>
      </w:r>
    </w:p>
    <w:p>
      <w:pPr>
        <w:pStyle w:val="BodyText"/>
        <w:spacing w:before="4"/>
      </w:pPr>
      <w:r>
        <w:rPr>
          <w:color w:val="231F20"/>
        </w:rPr>
        <w:t>теризуют</w:t>
      </w:r>
      <w:r>
        <w:rPr>
          <w:color w:val="231F20"/>
          <w:spacing w:val="8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8"/>
        </w:rPr>
        <w:t> </w:t>
      </w:r>
      <w:r>
        <w:rPr>
          <w:color w:val="231F20"/>
        </w:rPr>
        <w:t>периода</w:t>
      </w:r>
      <w:r>
        <w:rPr>
          <w:color w:val="231F20"/>
          <w:spacing w:val="9"/>
        </w:rPr>
        <w:t> </w:t>
      </w:r>
      <w:r>
        <w:rPr>
          <w:color w:val="231F20"/>
        </w:rPr>
        <w:t>оборота</w:t>
      </w:r>
      <w:r>
        <w:rPr>
          <w:color w:val="231F20"/>
          <w:spacing w:val="8"/>
        </w:rPr>
        <w:t> </w:t>
      </w:r>
      <w:r>
        <w:rPr>
          <w:color w:val="231F20"/>
        </w:rPr>
        <w:t>активов.</w:t>
      </w:r>
    </w:p>
    <w:p>
      <w:pPr>
        <w:pStyle w:val="ListParagraph"/>
        <w:numPr>
          <w:ilvl w:val="0"/>
          <w:numId w:val="73"/>
        </w:numPr>
        <w:tabs>
          <w:tab w:pos="811" w:val="left" w:leader="none"/>
        </w:tabs>
        <w:spacing w:line="254" w:lineRule="auto" w:before="1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Продолжительность оборота активов – временной интер-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вал, в течение которого активы организации успевают совершить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один полный оборот, то есть успевают снова принять денежную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исчисляется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днях:</w:t>
      </w:r>
    </w:p>
    <w:p>
      <w:pPr>
        <w:pStyle w:val="BodyText"/>
        <w:spacing w:before="4"/>
        <w:ind w:left="0"/>
        <w:jc w:val="left"/>
        <w:rPr>
          <w:sz w:val="29"/>
        </w:rPr>
      </w:pPr>
    </w:p>
    <w:p>
      <w:pPr>
        <w:tabs>
          <w:tab w:pos="5862" w:val="left" w:leader="none"/>
        </w:tabs>
        <w:spacing w:before="0"/>
        <w:ind w:left="2580" w:right="0" w:firstLine="0"/>
        <w:jc w:val="left"/>
        <w:rPr>
          <w:sz w:val="21"/>
        </w:rPr>
      </w:pPr>
      <w:r>
        <w:rPr>
          <w:position w:val="-18"/>
        </w:rPr>
        <w:drawing>
          <wp:inline distT="0" distB="0" distL="0" distR="0">
            <wp:extent cx="692288" cy="328854"/>
            <wp:effectExtent l="0" t="0" r="0" b="0"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88" cy="3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ab/>
      </w:r>
      <w:r>
        <w:rPr>
          <w:spacing w:val="-10"/>
          <w:sz w:val="20"/>
        </w:rPr>
        <w:t> </w:t>
      </w:r>
      <w:r>
        <w:rPr>
          <w:color w:val="231F20"/>
          <w:sz w:val="21"/>
        </w:rPr>
        <w:t>(2)</w:t>
      </w:r>
    </w:p>
    <w:p>
      <w:pPr>
        <w:pStyle w:val="BodyText"/>
        <w:spacing w:line="252" w:lineRule="auto" w:before="294"/>
        <w:ind w:right="156"/>
      </w:pPr>
      <w:r>
        <w:rPr>
          <w:color w:val="231F20"/>
          <w:spacing w:val="-1"/>
          <w:w w:val="105"/>
        </w:rPr>
        <w:t>где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N</w:t>
      </w:r>
      <w:r>
        <w:rPr>
          <w:i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дней,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совершения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полного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оборота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(дни);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w w:val="105"/>
          <w:position w:val="-6"/>
          <w:sz w:val="12"/>
        </w:rPr>
        <w:t>об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коэффициент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оборачиваемости.</w:t>
      </w:r>
    </w:p>
    <w:p>
      <w:pPr>
        <w:pStyle w:val="BodyText"/>
        <w:spacing w:line="192" w:lineRule="exact"/>
        <w:ind w:left="555"/>
      </w:pPr>
      <w:r>
        <w:rPr>
          <w:color w:val="231F20"/>
        </w:rPr>
        <w:t>Показатель</w:t>
      </w:r>
      <w:r>
        <w:rPr>
          <w:color w:val="231F20"/>
          <w:spacing w:val="-2"/>
        </w:rPr>
        <w:t> </w:t>
      </w:r>
      <w:r>
        <w:rPr>
          <w:color w:val="231F20"/>
        </w:rPr>
        <w:t>исчисляется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2"/>
        </w:rPr>
        <w:t> </w:t>
      </w:r>
      <w:r>
        <w:rPr>
          <w:color w:val="231F20"/>
        </w:rPr>
        <w:t>календар-</w:t>
      </w:r>
    </w:p>
    <w:p>
      <w:pPr>
        <w:pStyle w:val="BodyText"/>
        <w:spacing w:line="252" w:lineRule="auto" w:before="12"/>
        <w:ind w:right="156"/>
      </w:pP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дней</w:t>
      </w:r>
      <w:r>
        <w:rPr>
          <w:color w:val="231F20"/>
          <w:spacing w:val="-13"/>
        </w:rPr>
        <w:t> </w:t>
      </w:r>
      <w:r>
        <w:rPr>
          <w:color w:val="231F20"/>
        </w:rPr>
        <w:t>(360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365)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коэффициенту</w:t>
      </w:r>
      <w:r>
        <w:rPr>
          <w:color w:val="231F20"/>
          <w:spacing w:val="-12"/>
        </w:rPr>
        <w:t> </w:t>
      </w:r>
      <w:r>
        <w:rPr>
          <w:color w:val="231F20"/>
        </w:rPr>
        <w:t>оборачиваемости</w:t>
      </w:r>
      <w:r>
        <w:rPr>
          <w:color w:val="231F20"/>
          <w:spacing w:val="-13"/>
        </w:rPr>
        <w:t> </w:t>
      </w:r>
      <w:r>
        <w:rPr>
          <w:color w:val="231F20"/>
        </w:rPr>
        <w:t>активов,</w:t>
      </w:r>
      <w:r>
        <w:rPr>
          <w:color w:val="231F20"/>
          <w:spacing w:val="-50"/>
        </w:rPr>
        <w:t> </w:t>
      </w:r>
      <w:r>
        <w:rPr>
          <w:color w:val="231F20"/>
        </w:rPr>
        <w:t>то есть является обратной ему величиной, и показывает, сколько</w:t>
      </w:r>
      <w:r>
        <w:rPr>
          <w:color w:val="231F20"/>
          <w:spacing w:val="1"/>
        </w:rPr>
        <w:t> </w:t>
      </w:r>
      <w:r>
        <w:rPr>
          <w:color w:val="231F20"/>
        </w:rPr>
        <w:t>дней потребуется для того, чтобы вложенные в оборотные акти-</w:t>
      </w:r>
      <w:r>
        <w:rPr>
          <w:color w:val="231F20"/>
          <w:spacing w:val="1"/>
        </w:rPr>
        <w:t> </w:t>
      </w:r>
      <w:r>
        <w:rPr>
          <w:color w:val="231F20"/>
        </w:rPr>
        <w:t>вы средства</w:t>
      </w:r>
      <w:r>
        <w:rPr>
          <w:color w:val="231F20"/>
          <w:spacing w:val="2"/>
        </w:rPr>
        <w:t> </w:t>
      </w:r>
      <w:r>
        <w:rPr>
          <w:color w:val="231F20"/>
        </w:rPr>
        <w:t>снова</w:t>
      </w:r>
      <w:r>
        <w:rPr>
          <w:color w:val="231F20"/>
          <w:spacing w:val="2"/>
        </w:rPr>
        <w:t> </w:t>
      </w:r>
      <w:r>
        <w:rPr>
          <w:color w:val="231F20"/>
        </w:rPr>
        <w:t>обрели</w:t>
      </w:r>
      <w:r>
        <w:rPr>
          <w:color w:val="231F20"/>
          <w:spacing w:val="1"/>
        </w:rPr>
        <w:t> </w:t>
      </w:r>
      <w:r>
        <w:rPr>
          <w:color w:val="231F20"/>
        </w:rPr>
        <w:t>привычную</w:t>
      </w:r>
      <w:r>
        <w:rPr>
          <w:color w:val="231F20"/>
          <w:spacing w:val="1"/>
        </w:rPr>
        <w:t> </w:t>
      </w:r>
      <w:r>
        <w:rPr>
          <w:color w:val="231F20"/>
        </w:rPr>
        <w:t>форму.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Говоря об оборачиваемости активов в контексте финансово-</w:t>
      </w:r>
      <w:r>
        <w:rPr>
          <w:color w:val="231F20"/>
          <w:spacing w:val="1"/>
        </w:rPr>
        <w:t> </w:t>
      </w:r>
      <w:r>
        <w:rPr>
          <w:color w:val="231F20"/>
        </w:rPr>
        <w:t>го анализа предприятия, отдельно стоит выделить такую их груп-</w:t>
      </w:r>
      <w:r>
        <w:rPr>
          <w:color w:val="231F20"/>
          <w:spacing w:val="1"/>
        </w:rPr>
        <w:t> </w:t>
      </w:r>
      <w:r>
        <w:rPr>
          <w:color w:val="231F20"/>
        </w:rPr>
        <w:t>пу, как</w:t>
      </w:r>
      <w:r>
        <w:rPr>
          <w:color w:val="231F20"/>
          <w:spacing w:val="1"/>
        </w:rPr>
        <w:t> </w:t>
      </w:r>
      <w:r>
        <w:rPr>
          <w:color w:val="231F20"/>
        </w:rPr>
        <w:t>запасы.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3"/>
        </w:numPr>
        <w:tabs>
          <w:tab w:pos="811" w:val="left" w:leader="none"/>
        </w:tabs>
        <w:spacing w:line="259" w:lineRule="auto" w:before="9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Коэффициент оборачиваемости запасов отражает степень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обновляемости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течение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расчетного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периода,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речь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жет идти как о запасах сырья и материалов, так и готовой продук-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Иными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словами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речь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идет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эффективности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служб закупок и продаж. Показатель исчисляется как отношение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себестоимости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проданной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величине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запасов:</w:t>
      </w:r>
    </w:p>
    <w:p>
      <w:pPr>
        <w:pStyle w:val="BodyText"/>
        <w:spacing w:before="4"/>
        <w:ind w:left="0"/>
        <w:jc w:val="left"/>
        <w:rPr>
          <w:sz w:val="29"/>
        </w:rPr>
      </w:pPr>
    </w:p>
    <w:p>
      <w:pPr>
        <w:tabs>
          <w:tab w:pos="5862" w:val="left" w:leader="none"/>
        </w:tabs>
        <w:spacing w:before="0"/>
        <w:ind w:left="2637" w:right="0" w:firstLine="0"/>
        <w:jc w:val="left"/>
        <w:rPr>
          <w:sz w:val="21"/>
        </w:rPr>
      </w:pPr>
      <w:r>
        <w:rPr>
          <w:position w:val="-21"/>
        </w:rPr>
        <w:drawing>
          <wp:inline distT="0" distB="0" distL="0" distR="0">
            <wp:extent cx="623411" cy="357892"/>
            <wp:effectExtent l="0" t="0" r="0" b="0"/>
            <wp:docPr id="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11" cy="35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color w:val="231F20"/>
          <w:sz w:val="21"/>
        </w:rPr>
        <w:t>(3)</w:t>
      </w:r>
    </w:p>
    <w:p>
      <w:pPr>
        <w:pStyle w:val="BodyText"/>
        <w:spacing w:line="216" w:lineRule="auto" w:before="307"/>
        <w:ind w:right="157"/>
      </w:pPr>
      <w:r>
        <w:rPr>
          <w:color w:val="231F20"/>
        </w:rPr>
        <w:t>где С</w:t>
      </w:r>
      <w:r>
        <w:rPr>
          <w:color w:val="231F20"/>
          <w:position w:val="-6"/>
          <w:sz w:val="12"/>
        </w:rPr>
        <w:t>пр </w:t>
      </w:r>
      <w:r>
        <w:rPr>
          <w:color w:val="231F20"/>
        </w:rPr>
        <w:t>– себестоимость проданной продукции (руб.); З</w:t>
      </w:r>
      <w:r>
        <w:rPr>
          <w:color w:val="231F20"/>
          <w:position w:val="-6"/>
          <w:sz w:val="12"/>
        </w:rPr>
        <w:t>ср </w:t>
      </w:r>
      <w:r>
        <w:rPr>
          <w:color w:val="231F20"/>
        </w:rPr>
        <w:t>– средняя</w:t>
      </w:r>
      <w:r>
        <w:rPr>
          <w:color w:val="231F20"/>
          <w:spacing w:val="-50"/>
        </w:rPr>
        <w:t> </w:t>
      </w:r>
      <w:r>
        <w:rPr>
          <w:color w:val="231F20"/>
        </w:rPr>
        <w:t>величина</w:t>
      </w:r>
      <w:r>
        <w:rPr>
          <w:color w:val="231F20"/>
          <w:spacing w:val="1"/>
        </w:rPr>
        <w:t> </w:t>
      </w:r>
      <w:r>
        <w:rPr>
          <w:color w:val="231F20"/>
        </w:rPr>
        <w:t>запасов (руб.).</w:t>
      </w:r>
    </w:p>
    <w:p>
      <w:pPr>
        <w:pStyle w:val="BodyText"/>
        <w:spacing w:line="259" w:lineRule="auto" w:before="24"/>
        <w:ind w:right="156" w:firstLine="396"/>
      </w:pPr>
      <w:r>
        <w:rPr>
          <w:color w:val="231F20"/>
        </w:rPr>
        <w:t>Общего норматива для показателей оборачиваемости нет, так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каждая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отрасль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диктует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правила,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определяемые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отрас-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левыми особенностями. Так, капиталоемкие отрасли характери-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зуются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низкой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оборачиваемостью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например,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торгов-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сфера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услуг.</w:t>
      </w:r>
    </w:p>
    <w:p>
      <w:pPr>
        <w:pStyle w:val="BodyText"/>
        <w:spacing w:line="259" w:lineRule="auto" w:before="6"/>
        <w:ind w:right="156" w:firstLine="396"/>
      </w:pP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углубленные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методы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анализа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финансового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состояния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определяются системой абсолютных и относительных показате-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финансовой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устойчивости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9" w:lineRule="auto" w:before="3"/>
        <w:ind w:right="154" w:firstLine="396"/>
      </w:pPr>
      <w:r>
        <w:rPr>
          <w:color w:val="231F20"/>
          <w:w w:val="105"/>
        </w:rPr>
        <w:t>Абсолютные показатели включают в себя такие, которые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характеризуются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степенью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обеспеченности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запасов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затрат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источникам их формирования. К ним относятся как наличие соб-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оборотных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исчисляемое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разницей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капиталов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резервов и внеоборотных активов, так и наличие функциональ-</w:t>
      </w:r>
      <w:r>
        <w:rPr>
          <w:color w:val="231F20"/>
          <w:spacing w:val="1"/>
        </w:rPr>
        <w:t> </w:t>
      </w:r>
      <w:r>
        <w:rPr>
          <w:color w:val="231F20"/>
        </w:rPr>
        <w:t>ного капитала, т.е. собственных и привлеченных источников [3].</w:t>
      </w:r>
      <w:r>
        <w:rPr>
          <w:color w:val="231F20"/>
          <w:spacing w:val="1"/>
        </w:rPr>
        <w:t> </w:t>
      </w:r>
      <w:r>
        <w:rPr>
          <w:color w:val="231F20"/>
        </w:rPr>
        <w:t>Функциональный капитал определяется суммой капиталов, резер-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вов и долгосрочных пассивов за вычетом тех же внеоборотных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активов по сальдо баланса. К этой же группе показателей 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 и общую величину основных источников формирования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запасов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затрат,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исчисляемую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разницу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суммой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соб-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ственных и заемных источников (кратко- и долгосрочных) и вне-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оборотными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активами.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Расчет</w:t>
      </w:r>
      <w:r>
        <w:rPr>
          <w:color w:val="231F20"/>
          <w:spacing w:val="-8"/>
        </w:rPr>
        <w:t> </w:t>
      </w:r>
      <w:r>
        <w:rPr>
          <w:color w:val="231F20"/>
        </w:rPr>
        <w:t>этих</w:t>
      </w:r>
      <w:r>
        <w:rPr>
          <w:color w:val="231F20"/>
          <w:spacing w:val="-8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полно</w:t>
      </w:r>
      <w:r>
        <w:rPr>
          <w:color w:val="231F20"/>
          <w:spacing w:val="-8"/>
        </w:rPr>
        <w:t> </w:t>
      </w:r>
      <w:r>
        <w:rPr>
          <w:color w:val="231F20"/>
        </w:rPr>
        <w:t>охарактеризо-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анализе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50"/>
        </w:rPr>
        <w:t> </w:t>
      </w:r>
      <w:r>
        <w:rPr>
          <w:color w:val="231F20"/>
        </w:rPr>
        <w:t>расчета можно сформировать несколько различных выводов, в за-</w:t>
      </w:r>
      <w:r>
        <w:rPr>
          <w:color w:val="231F20"/>
          <w:spacing w:val="-50"/>
        </w:rPr>
        <w:t> </w:t>
      </w:r>
      <w:r>
        <w:rPr>
          <w:color w:val="231F20"/>
        </w:rPr>
        <w:t>висимости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величины</w:t>
      </w:r>
      <w:r>
        <w:rPr>
          <w:color w:val="231F20"/>
          <w:spacing w:val="3"/>
        </w:rPr>
        <w:t> </w:t>
      </w:r>
      <w:r>
        <w:rPr>
          <w:color w:val="231F20"/>
        </w:rPr>
        <w:t>получившихся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три</w:t>
      </w:r>
      <w:r>
        <w:rPr>
          <w:color w:val="231F20"/>
          <w:spacing w:val="-4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5"/>
        </w:rPr>
        <w:t> </w:t>
      </w:r>
      <w:r>
        <w:rPr>
          <w:color w:val="231F20"/>
        </w:rPr>
        <w:t>больше</w:t>
      </w:r>
      <w:r>
        <w:rPr>
          <w:color w:val="231F20"/>
          <w:spacing w:val="-4"/>
        </w:rPr>
        <w:t> </w:t>
      </w:r>
      <w:r>
        <w:rPr>
          <w:color w:val="231F20"/>
        </w:rPr>
        <w:t>нуля,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организа-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обладает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абсолютной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независимостью.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значит,</w:t>
      </w:r>
      <w:r>
        <w:rPr>
          <w:color w:val="231F20"/>
          <w:spacing w:val="-50"/>
        </w:rPr>
        <w:t> </w:t>
      </w:r>
      <w:r>
        <w:rPr>
          <w:color w:val="231F20"/>
        </w:rPr>
        <w:t>что она независима от кредиторов, так как все ее запасы покрыва-</w:t>
      </w:r>
      <w:r>
        <w:rPr>
          <w:color w:val="231F20"/>
          <w:spacing w:val="-50"/>
        </w:rPr>
        <w:t> </w:t>
      </w:r>
      <w:r>
        <w:rPr>
          <w:color w:val="231F20"/>
        </w:rPr>
        <w:t>ются собственными оборотными средствами. Подобные ситуации</w:t>
      </w:r>
      <w:r>
        <w:rPr>
          <w:color w:val="231F20"/>
          <w:spacing w:val="-50"/>
        </w:rPr>
        <w:t> </w:t>
      </w:r>
      <w:r>
        <w:rPr>
          <w:color w:val="231F20"/>
        </w:rPr>
        <w:t>на практике встречаются редко, зачастую при отсутствии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 внешних источников вовсе по тем или иным причинам.</w:t>
      </w:r>
      <w:r>
        <w:rPr>
          <w:color w:val="231F20"/>
          <w:spacing w:val="1"/>
        </w:rPr>
        <w:t> </w:t>
      </w:r>
      <w:r>
        <w:rPr>
          <w:color w:val="231F20"/>
        </w:rPr>
        <w:t>При этом стоит понимать, что отсутствие займов в таком случае</w:t>
      </w:r>
      <w:r>
        <w:rPr>
          <w:color w:val="231F20"/>
          <w:spacing w:val="1"/>
        </w:rPr>
        <w:t> </w:t>
      </w:r>
      <w:r>
        <w:rPr>
          <w:color w:val="231F20"/>
        </w:rPr>
        <w:t>говорит не об устойчивости организации, а об ограниченности 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исключительно</w:t>
      </w:r>
      <w:r>
        <w:rPr>
          <w:color w:val="231F20"/>
          <w:spacing w:val="-12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средствами,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сковывает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цессе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прочих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равных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показатель</w:t>
      </w:r>
      <w:r>
        <w:rPr>
          <w:color w:val="231F20"/>
          <w:spacing w:val="-10"/>
        </w:rPr>
        <w:t> </w:t>
      </w:r>
      <w:r>
        <w:rPr>
          <w:color w:val="231F20"/>
        </w:rPr>
        <w:t>наличия</w:t>
      </w:r>
      <w:r>
        <w:rPr>
          <w:color w:val="231F20"/>
          <w:spacing w:val="-10"/>
        </w:rPr>
        <w:t> </w:t>
      </w:r>
      <w:r>
        <w:rPr>
          <w:color w:val="231F20"/>
        </w:rPr>
        <w:t>соб-</w:t>
      </w:r>
      <w:r>
        <w:rPr>
          <w:color w:val="231F20"/>
          <w:spacing w:val="-51"/>
        </w:rPr>
        <w:t> </w:t>
      </w:r>
      <w:r>
        <w:rPr>
          <w:color w:val="231F20"/>
        </w:rPr>
        <w:t>ственных оборотных средств равен меньше нуля, организация об-</w:t>
      </w:r>
      <w:r>
        <w:rPr>
          <w:color w:val="231F20"/>
          <w:spacing w:val="-50"/>
        </w:rPr>
        <w:t> </w:t>
      </w:r>
      <w:r>
        <w:rPr>
          <w:color w:val="231F20"/>
        </w:rPr>
        <w:t>ладает</w:t>
      </w:r>
      <w:r>
        <w:rPr>
          <w:color w:val="231F20"/>
          <w:spacing w:val="4"/>
        </w:rPr>
        <w:t> </w:t>
      </w:r>
      <w:r>
        <w:rPr>
          <w:color w:val="231F20"/>
        </w:rPr>
        <w:t>нормальной</w:t>
      </w:r>
      <w:r>
        <w:rPr>
          <w:color w:val="231F20"/>
          <w:spacing w:val="5"/>
        </w:rPr>
        <w:t> </w:t>
      </w:r>
      <w:r>
        <w:rPr>
          <w:color w:val="231F20"/>
        </w:rPr>
        <w:t>степенью</w:t>
      </w:r>
      <w:r>
        <w:rPr>
          <w:color w:val="231F20"/>
          <w:spacing w:val="6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6"/>
        </w:rPr>
        <w:t> </w:t>
      </w:r>
      <w:r>
        <w:rPr>
          <w:color w:val="231F20"/>
        </w:rPr>
        <w:t>независимости.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Если же и показатель наличия функционального капитала от-</w:t>
      </w:r>
      <w:r>
        <w:rPr>
          <w:color w:val="231F20"/>
          <w:spacing w:val="-50"/>
        </w:rPr>
        <w:t> </w:t>
      </w:r>
      <w:r>
        <w:rPr>
          <w:color w:val="231F20"/>
        </w:rPr>
        <w:t>рицателен, то состояние организации неустойчиво, что грозит на-</w:t>
      </w:r>
      <w:r>
        <w:rPr>
          <w:color w:val="231F20"/>
          <w:spacing w:val="1"/>
        </w:rPr>
        <w:t> </w:t>
      </w:r>
      <w:r>
        <w:rPr>
          <w:color w:val="231F20"/>
        </w:rPr>
        <w:t>рушением платежеспособности. Однако, в случае если, 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дебиторская задолженность будет погашена, вследствие чего вы-</w:t>
      </w:r>
      <w:r>
        <w:rPr>
          <w:color w:val="231F20"/>
          <w:spacing w:val="1"/>
        </w:rPr>
        <w:t> </w:t>
      </w:r>
      <w:r>
        <w:rPr>
          <w:color w:val="231F20"/>
        </w:rPr>
        <w:t>растет величина собственных средств, то появляется возможность</w:t>
      </w:r>
      <w:r>
        <w:rPr>
          <w:color w:val="231F20"/>
          <w:spacing w:val="-50"/>
        </w:rPr>
        <w:t> </w:t>
      </w:r>
      <w:r>
        <w:rPr>
          <w:color w:val="231F20"/>
        </w:rPr>
        <w:t>восстановления баланса. Разумеется, каждый отдельный случай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индивидуален.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Диаметрально противоположная абсолютной устойчивости</w:t>
      </w:r>
      <w:r>
        <w:rPr>
          <w:color w:val="231F20"/>
          <w:spacing w:val="1"/>
        </w:rPr>
        <w:t> </w:t>
      </w:r>
      <w:r>
        <w:rPr>
          <w:color w:val="231F20"/>
        </w:rPr>
        <w:t>ситуация, когда каждый из вышеупомянутых показателей отрица-</w:t>
      </w:r>
      <w:r>
        <w:rPr>
          <w:color w:val="231F20"/>
          <w:spacing w:val="-50"/>
        </w:rPr>
        <w:t> </w:t>
      </w:r>
      <w:r>
        <w:rPr>
          <w:color w:val="231F20"/>
        </w:rPr>
        <w:t>телен, характеризует кризисное финансовое положение. Ситуация</w:t>
      </w:r>
      <w:r>
        <w:rPr>
          <w:color w:val="231F20"/>
          <w:spacing w:val="-51"/>
        </w:rPr>
        <w:t> </w:t>
      </w:r>
      <w:r>
        <w:rPr>
          <w:color w:val="231F20"/>
        </w:rPr>
        <w:t>характеризуется полной зависимостью от кредиторов, так как ни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собственного капитала, ни дополнительных заемных средств не-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 для покрытия задолженностей, а формирование запа-</w:t>
      </w:r>
      <w:r>
        <w:rPr>
          <w:color w:val="231F20"/>
          <w:spacing w:val="1"/>
        </w:rPr>
        <w:t> </w:t>
      </w:r>
      <w:r>
        <w:rPr>
          <w:color w:val="231F20"/>
        </w:rPr>
        <w:t>сов определяется только замедлением погашения задолженностей</w:t>
      </w:r>
      <w:r>
        <w:rPr>
          <w:color w:val="231F20"/>
          <w:spacing w:val="-50"/>
        </w:rPr>
        <w:t> </w:t>
      </w:r>
      <w:r>
        <w:rPr>
          <w:color w:val="231F20"/>
        </w:rPr>
        <w:t>в динамике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Другая группа показателей – относительных – характеризу-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-1"/>
        </w:rPr>
        <w:t> </w:t>
      </w:r>
      <w:r>
        <w:rPr>
          <w:color w:val="231F20"/>
        </w:rPr>
        <w:t>сравнительным</w:t>
      </w:r>
      <w:r>
        <w:rPr>
          <w:color w:val="231F20"/>
          <w:spacing w:val="-1"/>
        </w:rPr>
        <w:t> </w:t>
      </w:r>
      <w:r>
        <w:rPr>
          <w:color w:val="231F20"/>
        </w:rPr>
        <w:t>анализом</w:t>
      </w:r>
      <w:r>
        <w:rPr>
          <w:color w:val="231F20"/>
          <w:spacing w:val="-1"/>
        </w:rPr>
        <w:t> </w:t>
      </w:r>
      <w:r>
        <w:rPr>
          <w:color w:val="231F20"/>
        </w:rPr>
        <w:t>коэффициентов</w:t>
      </w:r>
      <w:r>
        <w:rPr>
          <w:color w:val="231F20"/>
          <w:spacing w:val="-1"/>
        </w:rPr>
        <w:t> </w:t>
      </w:r>
      <w:r>
        <w:rPr>
          <w:color w:val="231F20"/>
        </w:rPr>
        <w:t>расчетного</w:t>
      </w:r>
      <w:r>
        <w:rPr>
          <w:color w:val="231F20"/>
          <w:spacing w:val="-1"/>
        </w:rPr>
        <w:t> </w:t>
      </w:r>
      <w:r>
        <w:rPr>
          <w:color w:val="231F20"/>
        </w:rPr>
        <w:t>года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отношению к базисному, как правило, предыдущему, либо по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ношению к нормативным/отраслевым показателям, либо по отно-</w:t>
      </w:r>
      <w:r>
        <w:rPr>
          <w:color w:val="231F20"/>
          <w:spacing w:val="-50"/>
        </w:rPr>
        <w:t> </w:t>
      </w:r>
      <w:r>
        <w:rPr>
          <w:color w:val="231F20"/>
        </w:rPr>
        <w:t>шению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конкурентам.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  <w:spacing w:val="-1"/>
        </w:rPr>
        <w:t>При таком расчете учитываются коэффициент </w:t>
      </w:r>
      <w:r>
        <w:rPr>
          <w:color w:val="231F20"/>
        </w:rPr>
        <w:t>капитализации,</w:t>
      </w:r>
      <w:r>
        <w:rPr>
          <w:color w:val="231F20"/>
          <w:spacing w:val="-51"/>
        </w:rPr>
        <w:t> </w:t>
      </w:r>
      <w:r>
        <w:rPr>
          <w:color w:val="231F20"/>
        </w:rPr>
        <w:t>дающий представление о процентном соотношении средств соб-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средствам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заемным,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коэффициент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привлечения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50"/>
        </w:rPr>
        <w:t> </w:t>
      </w:r>
      <w:r>
        <w:rPr>
          <w:color w:val="231F20"/>
        </w:rPr>
        <w:t>(также в долевом соотношении), тот же коэффициент финансовой</w:t>
      </w:r>
      <w:r>
        <w:rPr>
          <w:color w:val="231F20"/>
          <w:spacing w:val="-50"/>
        </w:rPr>
        <w:t> </w:t>
      </w:r>
      <w:r>
        <w:rPr>
          <w:color w:val="231F20"/>
        </w:rPr>
        <w:t>независимости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9"/>
        </w:rPr>
        <w:t> </w:t>
      </w:r>
      <w:r>
        <w:rPr>
          <w:color w:val="231F20"/>
        </w:rPr>
        <w:t>финансирования,</w:t>
      </w:r>
      <w:r>
        <w:rPr>
          <w:color w:val="231F20"/>
          <w:spacing w:val="-9"/>
        </w:rPr>
        <w:t> </w:t>
      </w:r>
      <w:r>
        <w:rPr>
          <w:color w:val="231F20"/>
        </w:rPr>
        <w:t>коэффициент,</w:t>
      </w:r>
      <w:r>
        <w:rPr>
          <w:color w:val="231F20"/>
          <w:spacing w:val="-9"/>
        </w:rPr>
        <w:t> </w:t>
      </w:r>
      <w:r>
        <w:rPr>
          <w:color w:val="231F20"/>
        </w:rPr>
        <w:t>ха-</w:t>
      </w:r>
      <w:r>
        <w:rPr>
          <w:color w:val="231F20"/>
          <w:spacing w:val="-50"/>
        </w:rPr>
        <w:t> </w:t>
      </w:r>
      <w:r>
        <w:rPr>
          <w:color w:val="231F20"/>
        </w:rPr>
        <w:t>рактеризующий удельный вес дебиторской и кредиторской задол-</w:t>
      </w:r>
      <w:r>
        <w:rPr>
          <w:color w:val="231F20"/>
          <w:spacing w:val="-50"/>
        </w:rPr>
        <w:t> </w:t>
      </w:r>
      <w:r>
        <w:rPr>
          <w:color w:val="231F20"/>
        </w:rPr>
        <w:t>женностей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общем</w:t>
      </w:r>
      <w:r>
        <w:rPr>
          <w:color w:val="231F20"/>
          <w:spacing w:val="-8"/>
        </w:rPr>
        <w:t> </w:t>
      </w:r>
      <w:r>
        <w:rPr>
          <w:color w:val="231F20"/>
        </w:rPr>
        <w:t>объеме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многие-многие</w:t>
      </w:r>
      <w:r>
        <w:rPr>
          <w:color w:val="231F20"/>
          <w:spacing w:val="-7"/>
        </w:rPr>
        <w:t> </w:t>
      </w:r>
      <w:r>
        <w:rPr>
          <w:color w:val="231F20"/>
        </w:rPr>
        <w:t>другие</w:t>
      </w:r>
      <w:r>
        <w:rPr>
          <w:color w:val="231F20"/>
          <w:spacing w:val="-8"/>
        </w:rPr>
        <w:t> </w:t>
      </w:r>
      <w:r>
        <w:rPr>
          <w:color w:val="231F20"/>
        </w:rPr>
        <w:t>[5].</w:t>
      </w:r>
      <w:r>
        <w:rPr>
          <w:color w:val="231F20"/>
          <w:spacing w:val="-7"/>
        </w:rPr>
        <w:t> </w:t>
      </w:r>
      <w:r>
        <w:rPr>
          <w:color w:val="231F20"/>
        </w:rPr>
        <w:t>Основной</w:t>
      </w:r>
      <w:r>
        <w:rPr>
          <w:color w:val="231F20"/>
          <w:spacing w:val="-50"/>
        </w:rPr>
        <w:t> </w:t>
      </w:r>
      <w:r>
        <w:rPr>
          <w:color w:val="231F20"/>
        </w:rPr>
        <w:t>принцип метода заключается непосредственно в сравнительном</w:t>
      </w:r>
      <w:r>
        <w:rPr>
          <w:color w:val="231F20"/>
          <w:spacing w:val="1"/>
        </w:rPr>
        <w:t> </w:t>
      </w:r>
      <w:r>
        <w:rPr>
          <w:color w:val="231F20"/>
        </w:rPr>
        <w:t>анализе, при котором не стоит, однако, забывать, что относитель-</w:t>
      </w:r>
      <w:r>
        <w:rPr>
          <w:color w:val="231F20"/>
          <w:spacing w:val="1"/>
        </w:rPr>
        <w:t> </w:t>
      </w:r>
      <w:r>
        <w:rPr>
          <w:color w:val="231F20"/>
        </w:rPr>
        <w:t>ный показатель лишь задает вектор и является ориентиром, к ко-</w:t>
      </w:r>
      <w:r>
        <w:rPr>
          <w:color w:val="231F20"/>
          <w:spacing w:val="1"/>
        </w:rPr>
        <w:t> </w:t>
      </w:r>
      <w:r>
        <w:rPr>
          <w:color w:val="231F20"/>
        </w:rPr>
        <w:t>торому</w:t>
      </w:r>
      <w:r>
        <w:rPr>
          <w:color w:val="231F20"/>
          <w:spacing w:val="-13"/>
        </w:rPr>
        <w:t> </w:t>
      </w:r>
      <w:r>
        <w:rPr>
          <w:color w:val="231F20"/>
        </w:rPr>
        <w:t>должна</w:t>
      </w:r>
      <w:r>
        <w:rPr>
          <w:color w:val="231F20"/>
          <w:spacing w:val="-13"/>
        </w:rPr>
        <w:t> </w:t>
      </w:r>
      <w:r>
        <w:rPr>
          <w:color w:val="231F20"/>
        </w:rPr>
        <w:t>стремиться</w:t>
      </w:r>
      <w:r>
        <w:rPr>
          <w:color w:val="231F20"/>
          <w:spacing w:val="-12"/>
        </w:rPr>
        <w:t> </w:t>
      </w:r>
      <w:r>
        <w:rPr>
          <w:color w:val="231F20"/>
        </w:rPr>
        <w:t>компания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части</w:t>
      </w:r>
      <w:r>
        <w:rPr>
          <w:color w:val="231F20"/>
          <w:spacing w:val="-13"/>
        </w:rPr>
        <w:t> </w:t>
      </w:r>
      <w:r>
        <w:rPr>
          <w:color w:val="231F20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</w:rPr>
        <w:t>платеже-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кре-</w:t>
      </w:r>
      <w:r>
        <w:rPr>
          <w:color w:val="231F20"/>
          <w:spacing w:val="-51"/>
        </w:rPr>
        <w:t> </w:t>
      </w:r>
      <w:r>
        <w:rPr>
          <w:color w:val="231F20"/>
        </w:rPr>
        <w:t>дитоспособности.</w:t>
      </w:r>
    </w:p>
    <w:p>
      <w:pPr>
        <w:pStyle w:val="BodyText"/>
        <w:spacing w:line="254" w:lineRule="auto" w:before="10"/>
        <w:ind w:right="152" w:firstLine="396"/>
      </w:pPr>
      <w:r>
        <w:rPr>
          <w:color w:val="231F20"/>
        </w:rPr>
        <w:t>Целесообразность финансового анализа по коэффициентам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 устойчивости обусловлена возможностью проведе-</w:t>
      </w:r>
      <w:r>
        <w:rPr>
          <w:color w:val="231F20"/>
          <w:spacing w:val="1"/>
        </w:rPr>
        <w:t> </w:t>
      </w:r>
      <w:r>
        <w:rPr>
          <w:color w:val="231F20"/>
        </w:rPr>
        <w:t>ния факторного анализа по отдельным параметрам, что при раз-</w:t>
      </w:r>
      <w:r>
        <w:rPr>
          <w:color w:val="231F20"/>
          <w:spacing w:val="1"/>
        </w:rPr>
        <w:t> </w:t>
      </w:r>
      <w:r>
        <w:rPr>
          <w:color w:val="231F20"/>
        </w:rPr>
        <w:t>ностороннем подходе дает максимально полную оценку финансо-</w:t>
      </w:r>
      <w:r>
        <w:rPr>
          <w:color w:val="231F20"/>
          <w:spacing w:val="-50"/>
        </w:rPr>
        <w:t> </w:t>
      </w:r>
      <w:r>
        <w:rPr>
          <w:color w:val="231F20"/>
        </w:rPr>
        <w:t>вого состояния. На основании этих данных могут быть приняты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23"/>
        </w:rPr>
        <w:t> </w:t>
      </w:r>
      <w:r>
        <w:rPr>
          <w:color w:val="231F20"/>
        </w:rPr>
        <w:t>меры,</w:t>
      </w:r>
      <w:r>
        <w:rPr>
          <w:color w:val="231F20"/>
          <w:spacing w:val="23"/>
        </w:rPr>
        <w:t> </w:t>
      </w:r>
      <w:r>
        <w:rPr>
          <w:color w:val="231F20"/>
        </w:rPr>
        <w:t>предотвращающие</w:t>
      </w:r>
      <w:r>
        <w:rPr>
          <w:color w:val="231F20"/>
          <w:spacing w:val="23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23"/>
        </w:rPr>
        <w:t> </w:t>
      </w:r>
      <w:r>
        <w:rPr>
          <w:color w:val="231F20"/>
        </w:rPr>
        <w:t>последствия,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другие управленческие решения, способные положитель-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повлиять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дальнейшую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before="5"/>
        <w:ind w:left="0"/>
        <w:jc w:val="left"/>
        <w:rPr>
          <w:sz w:val="11"/>
        </w:rPr>
      </w:pPr>
    </w:p>
    <w:p>
      <w:pPr>
        <w:spacing w:after="0"/>
        <w:jc w:val="left"/>
        <w:rPr>
          <w:sz w:val="1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</w:pPr>
    </w:p>
    <w:p>
      <w:pPr>
        <w:spacing w:before="1"/>
        <w:ind w:left="158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94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</w:t>
      </w:r>
    </w:p>
    <w:p>
      <w:pPr>
        <w:spacing w:before="92"/>
        <w:ind w:left="6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4"/>
        </w:numPr>
        <w:tabs>
          <w:tab w:pos="234" w:val="left" w:leader="none"/>
        </w:tabs>
        <w:spacing w:line="240" w:lineRule="auto" w:before="177" w:after="0"/>
        <w:ind w:left="233" w:right="0" w:hanging="228"/>
        <w:jc w:val="left"/>
        <w:rPr>
          <w:sz w:val="18"/>
        </w:rPr>
      </w:pPr>
      <w:r>
        <w:rPr>
          <w:i/>
          <w:color w:val="231F20"/>
          <w:sz w:val="18"/>
        </w:rPr>
        <w:t>Шеремет</w:t>
      </w:r>
      <w:r>
        <w:rPr>
          <w:i/>
          <w:color w:val="231F20"/>
          <w:spacing w:val="1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10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12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экономического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анализа.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ИНФРА,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2018,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pStyle w:val="ListParagraph"/>
        <w:numPr>
          <w:ilvl w:val="0"/>
          <w:numId w:val="74"/>
        </w:numPr>
        <w:tabs>
          <w:tab w:pos="234" w:val="left" w:leader="none"/>
        </w:tabs>
        <w:spacing w:line="240" w:lineRule="auto" w:before="0" w:after="0"/>
        <w:ind w:left="233" w:right="0" w:hanging="228"/>
        <w:jc w:val="left"/>
        <w:rPr>
          <w:sz w:val="18"/>
        </w:rPr>
      </w:pPr>
      <w:r>
        <w:rPr>
          <w:i/>
          <w:color w:val="231F20"/>
          <w:sz w:val="18"/>
        </w:rPr>
        <w:t>Графова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Ф.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Критерии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финансово-экономиче-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400" w:h="11910"/>
          <w:pgMar w:header="1098" w:footer="1149" w:top="1100" w:bottom="280" w:left="1060" w:right="1060"/>
          <w:cols w:num="2" w:equalWidth="0">
            <w:col w:w="509" w:space="40"/>
            <w:col w:w="5731"/>
          </w:cols>
        </w:sectPr>
      </w:pP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ского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состояния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№94.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С.117–121.</w:t>
      </w:r>
    </w:p>
    <w:p>
      <w:pPr>
        <w:pStyle w:val="ListParagraph"/>
        <w:numPr>
          <w:ilvl w:val="0"/>
          <w:numId w:val="74"/>
        </w:numPr>
        <w:tabs>
          <w:tab w:pos="783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Абрютина М. С. Грачев А. В. </w:t>
      </w:r>
      <w:r>
        <w:rPr>
          <w:color w:val="231F20"/>
          <w:sz w:val="18"/>
        </w:rPr>
        <w:t>Анализ финансово-экономической дея-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4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Щурина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Финансовая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устойчивость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компании: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 [Электронный ресурс]. – Режим доступа: https://cyberleninka.ru/article/n/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finansovaya-ustoychivost-kompanii-problemy-i-resheniya/viewer 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24.02.2020).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1098" w:footer="1149" w:top="1100" w:bottom="28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4"/>
        </w:numPr>
        <w:tabs>
          <w:tab w:pos="783" w:val="left" w:leader="none"/>
        </w:tabs>
        <w:spacing w:line="249" w:lineRule="auto" w:before="93" w:after="0"/>
        <w:ind w:left="158" w:right="155" w:firstLine="396"/>
        <w:jc w:val="left"/>
        <w:rPr>
          <w:sz w:val="18"/>
        </w:rPr>
      </w:pPr>
      <w:r>
        <w:rPr>
          <w:i/>
          <w:color w:val="231F20"/>
          <w:w w:val="95"/>
          <w:sz w:val="18"/>
        </w:rPr>
        <w:t>Филобокова</w:t>
      </w:r>
      <w:r>
        <w:rPr>
          <w:i/>
          <w:color w:val="231F20"/>
          <w:spacing w:val="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Л.</w:t>
      </w:r>
      <w:r>
        <w:rPr>
          <w:i/>
          <w:color w:val="231F20"/>
          <w:spacing w:val="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Ю.</w:t>
      </w:r>
      <w:r>
        <w:rPr>
          <w:i/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Финансовая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устойчивость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малых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предприятий: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сущ-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ность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оценке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Аудит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финансовый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анализ.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before="1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№2.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146–149.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334.021.1</w:t>
            </w:r>
          </w:p>
          <w:p>
            <w:pPr>
              <w:pStyle w:val="TableParagraph"/>
              <w:spacing w:line="249" w:lineRule="auto" w:before="9"/>
              <w:ind w:left="50" w:right="125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Кулаков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Михаил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Игоревич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82">
              <w:r>
                <w:rPr>
                  <w:i/>
                  <w:color w:val="231F20"/>
                  <w:w w:val="95"/>
                  <w:sz w:val="18"/>
                </w:rPr>
                <w:t>kulakov.m@trestspb.ru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Kulakov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Mikhail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Igorevich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7"/>
                <w:w w:val="95"/>
                <w:sz w:val="18"/>
              </w:rPr>
              <w:t> </w:t>
            </w:r>
            <w:hyperlink r:id="rId182">
              <w:r>
                <w:rPr>
                  <w:i/>
                  <w:color w:val="231F20"/>
                  <w:spacing w:val="-1"/>
                  <w:w w:val="95"/>
                  <w:sz w:val="18"/>
                </w:rPr>
                <w:t>kulakov.m@trestspb.ru</w:t>
              </w:r>
            </w:hyperlink>
          </w:p>
        </w:tc>
      </w:tr>
    </w:tbl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Heading2"/>
        <w:spacing w:line="249" w:lineRule="auto"/>
        <w:ind w:left="145" w:right="136"/>
      </w:pPr>
      <w:r>
        <w:rPr>
          <w:color w:val="231F20"/>
        </w:rPr>
        <w:t>МЕСТО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</w:rPr>
        <w:t>РОЛЬ</w:t>
      </w:r>
      <w:r>
        <w:rPr>
          <w:color w:val="231F20"/>
          <w:spacing w:val="48"/>
        </w:rPr>
        <w:t> </w:t>
      </w:r>
      <w:r>
        <w:rPr>
          <w:color w:val="231F20"/>
        </w:rPr>
        <w:t>КАДРОВОЙ</w:t>
      </w:r>
      <w:r>
        <w:rPr>
          <w:color w:val="231F20"/>
          <w:spacing w:val="47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ОРГАНИЗАЦИИ</w:t>
      </w:r>
    </w:p>
    <w:p>
      <w:pPr>
        <w:pStyle w:val="Heading3"/>
        <w:spacing w:line="249" w:lineRule="auto" w:before="230"/>
        <w:ind w:left="322" w:right="310"/>
      </w:pPr>
      <w:r>
        <w:rPr>
          <w:color w:val="231F20"/>
        </w:rPr>
        <w:t>PLACE AND</w:t>
      </w:r>
      <w:r>
        <w:rPr>
          <w:color w:val="231F20"/>
          <w:spacing w:val="1"/>
        </w:rPr>
        <w:t> </w:t>
      </w:r>
      <w:r>
        <w:rPr>
          <w:color w:val="231F20"/>
        </w:rPr>
        <w:t>ROLE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PERSONNEL</w:t>
      </w:r>
      <w:r>
        <w:rPr>
          <w:color w:val="231F20"/>
          <w:spacing w:val="1"/>
        </w:rPr>
        <w:t> </w:t>
      </w:r>
      <w:r>
        <w:rPr>
          <w:color w:val="231F20"/>
        </w:rPr>
        <w:t>COMPONENT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COMMERCIAL</w:t>
      </w:r>
      <w:r>
        <w:rPr>
          <w:color w:val="231F20"/>
          <w:spacing w:val="4"/>
        </w:rPr>
        <w:t> </w:t>
      </w:r>
      <w:r>
        <w:rPr>
          <w:color w:val="231F20"/>
        </w:rPr>
        <w:t>ORGANIZATION</w:t>
      </w:r>
    </w:p>
    <w:p>
      <w:pPr>
        <w:spacing w:before="2"/>
        <w:ind w:left="523" w:right="507" w:firstLine="0"/>
        <w:jc w:val="center"/>
        <w:rPr>
          <w:sz w:val="24"/>
        </w:rPr>
      </w:pPr>
      <w:r>
        <w:rPr>
          <w:color w:val="231F20"/>
          <w:sz w:val="24"/>
        </w:rPr>
        <w:t>ECONOMIC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SECURITY</w:t>
      </w:r>
    </w:p>
    <w:p>
      <w:pPr>
        <w:spacing w:line="249" w:lineRule="auto" w:before="225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Несмотря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разнообразие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субъектов,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задействованных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сфере,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одну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ведущих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ролей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процессе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отношений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современном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обществе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принимает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себя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такой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субъект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хозяйствования,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как коммерческая организация. Поскольку именно из совокупности коммер-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ческих организаций складываются фундаментальные </w:t>
      </w:r>
      <w:r>
        <w:rPr>
          <w:color w:val="231F20"/>
          <w:sz w:val="19"/>
        </w:rPr>
        <w:t>экономические бло-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ки,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производственные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непроизводственные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потенциалы.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связи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этим,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бесперебойного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функционирования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отдельных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отрас-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лей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национальной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системы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целом,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необходимо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3"/>
          <w:sz w:val="19"/>
        </w:rPr>
        <w:t>чивать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защиту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безопасность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основных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производствен-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ных частей – коммерческих организаций. Экономическая защищённость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коммерческой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обеспечивается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счёт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внедрения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примене-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ния комплекса взаимосвязанных мероприятий. Одним из важных компо-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нентов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подобных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мероприятий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эффективное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функционирование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кадровой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безопасности.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Поскольку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именно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штатный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состав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фессиональных кадров организации оказывает непосредственное воздей-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ствие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эффективность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функционирования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организации,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повышение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её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конкурентоспособности, потенциальной инвестиционной привлекатель-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определяет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положение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коммерческой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структуры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рынке ее профессиональной деятельности.</w:t>
      </w:r>
    </w:p>
    <w:p>
      <w:pPr>
        <w:spacing w:line="249" w:lineRule="auto" w:before="3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кадровый потенциал,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управление кадрами, кадровая безопасность, управление организацией,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безопасность организации.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Despite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diversity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actors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involved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sphere,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leading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roles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relations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society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assumed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commercial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organization.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totality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commercial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organizations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fundamental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blocks,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non-production capacities, are formed. In this regard, for the smooth function-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 of certain economic sectors and the national economic system as a whole,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 is necessary to ensure the economic protection and security of its main pro-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duction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parts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–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commercial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organizations.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commer-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cial organization is ensured by the introduction and application of a set of in-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terrelated </w:t>
      </w:r>
      <w:r>
        <w:rPr>
          <w:color w:val="231F20"/>
          <w:sz w:val="19"/>
        </w:rPr>
        <w:t>measures. An important component of such activities is the effective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functioning of the personnel security system. Since it is the staff of the profes-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sional personnel of the organization that directly affects the efficiency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increases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potential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attractive-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ness,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determines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position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commercial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structure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ket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its professional activity.</w:t>
      </w:r>
    </w:p>
    <w:p>
      <w:pPr>
        <w:spacing w:line="249" w:lineRule="auto" w:before="12"/>
        <w:ind w:left="158" w:right="160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Keywords: </w:t>
      </w:r>
      <w:r>
        <w:rPr>
          <w:color w:val="231F20"/>
          <w:w w:val="95"/>
          <w:sz w:val="19"/>
        </w:rPr>
        <w:t>economic security, personnel potential, personnel management,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resources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management,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5" w:firstLine="396"/>
      </w:pPr>
      <w:r>
        <w:rPr>
          <w:color w:val="231F20"/>
          <w:w w:val="105"/>
        </w:rPr>
        <w:t>Проблемы безопасности коммерческих организаций, в том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числе связанные с кадровым потенциалом, получили в последнее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время чрезвычайную актуальность. Это связано как с глобаль-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ными вызовами и угрозами экономической безопасности, в рам-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функционируют,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недостаточность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инвестиций в реальные сектора экономики, низкие темпы эко-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номического роста, высокий уровень криминализации и корруп-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6"/>
        </w:rPr>
        <w:t> </w:t>
      </w:r>
      <w:r>
        <w:rPr>
          <w:color w:val="231F20"/>
        </w:rPr>
        <w:t>сфере,</w:t>
      </w:r>
      <w:r>
        <w:rPr>
          <w:color w:val="231F20"/>
          <w:spacing w:val="16"/>
        </w:rPr>
        <w:t> </w:t>
      </w:r>
      <w:r>
        <w:rPr>
          <w:color w:val="231F20"/>
        </w:rPr>
        <w:t>так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банальной</w:t>
      </w:r>
      <w:r>
        <w:rPr>
          <w:color w:val="231F20"/>
          <w:spacing w:val="16"/>
        </w:rPr>
        <w:t> </w:t>
      </w:r>
      <w:r>
        <w:rPr>
          <w:color w:val="231F20"/>
        </w:rPr>
        <w:t>ограниченностью</w:t>
      </w:r>
      <w:r>
        <w:rPr>
          <w:color w:val="231F20"/>
          <w:spacing w:val="-50"/>
        </w:rPr>
        <w:t> </w:t>
      </w:r>
      <w:r>
        <w:rPr>
          <w:color w:val="231F20"/>
        </w:rPr>
        <w:t>и недостаточностью трудовых ресурсов [1]. В указанных услови-</w:t>
      </w:r>
      <w:r>
        <w:rPr>
          <w:color w:val="231F20"/>
          <w:spacing w:val="1"/>
        </w:rPr>
        <w:t> </w:t>
      </w:r>
      <w:r>
        <w:rPr>
          <w:color w:val="231F20"/>
        </w:rPr>
        <w:t>ях коммерческие организации стали тем звеном производственно-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большей</w:t>
      </w:r>
      <w:r>
        <w:rPr>
          <w:color w:val="231F20"/>
          <w:spacing w:val="-11"/>
        </w:rPr>
        <w:t> </w:t>
      </w:r>
      <w:r>
        <w:rPr>
          <w:color w:val="231F20"/>
        </w:rPr>
        <w:t>степени</w:t>
      </w:r>
      <w:r>
        <w:rPr>
          <w:color w:val="231F20"/>
          <w:spacing w:val="-11"/>
        </w:rPr>
        <w:t> </w:t>
      </w:r>
      <w:r>
        <w:rPr>
          <w:color w:val="231F20"/>
        </w:rPr>
        <w:t>столкнулось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с необходимостью разработки, внедрения и применения принци-</w:t>
      </w:r>
      <w:r>
        <w:rPr>
          <w:color w:val="231F20"/>
          <w:spacing w:val="1"/>
        </w:rPr>
        <w:t> </w:t>
      </w:r>
      <w:r>
        <w:rPr>
          <w:color w:val="231F20"/>
        </w:rPr>
        <w:t>пиально новых, современных подходов к обеспечению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экономической защищенности, или, иными словами,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Ученые придерживаются различных подходов к рассмотре-</w:t>
      </w:r>
      <w:r>
        <w:rPr>
          <w:color w:val="231F20"/>
          <w:spacing w:val="1"/>
        </w:rPr>
        <w:t> </w:t>
      </w:r>
      <w:r>
        <w:rPr>
          <w:color w:val="231F20"/>
        </w:rPr>
        <w:t>нию понятия «экономическая безопасность». Так, например, док-</w:t>
      </w:r>
      <w:r>
        <w:rPr>
          <w:color w:val="231F20"/>
          <w:spacing w:val="1"/>
        </w:rPr>
        <w:t> </w:t>
      </w:r>
      <w:r>
        <w:rPr>
          <w:color w:val="231F20"/>
        </w:rPr>
        <w:t>тор экономических наук, профессор Российского экономического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университета имени Г. В. Плеханова Л. П. Гончаренко определя-</w:t>
      </w:r>
      <w:r>
        <w:rPr>
          <w:color w:val="231F20"/>
          <w:spacing w:val="1"/>
        </w:rPr>
        <w:t> </w:t>
      </w:r>
      <w:r>
        <w:rPr>
          <w:color w:val="231F20"/>
        </w:rPr>
        <w:t>ет экономическую безопасность предприятия в качестве состоя-</w:t>
      </w:r>
      <w:r>
        <w:rPr>
          <w:color w:val="231F20"/>
          <w:spacing w:val="1"/>
        </w:rPr>
        <w:t> </w:t>
      </w:r>
      <w:r>
        <w:rPr>
          <w:color w:val="231F20"/>
        </w:rPr>
        <w:t>ния наиболее эффективного использования имеющихся ресурсов</w:t>
      </w:r>
      <w:r>
        <w:rPr>
          <w:color w:val="231F20"/>
          <w:spacing w:val="1"/>
        </w:rPr>
        <w:t> </w:t>
      </w:r>
      <w:r>
        <w:rPr>
          <w:color w:val="231F20"/>
        </w:rPr>
        <w:t>для предотвращения угроз и обеспечения его стабильного функ-</w:t>
      </w:r>
      <w:r>
        <w:rPr>
          <w:color w:val="231F20"/>
          <w:spacing w:val="1"/>
        </w:rPr>
        <w:t> </w:t>
      </w:r>
      <w:r>
        <w:rPr>
          <w:color w:val="231F20"/>
        </w:rPr>
        <w:t>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Другие ученые, в свою очередь, исходят из качественно иных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предпосылок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ятия.</w:t>
      </w:r>
      <w:r>
        <w:rPr>
          <w:color w:val="231F20"/>
          <w:spacing w:val="-8"/>
        </w:rPr>
        <w:t> </w:t>
      </w:r>
      <w:r>
        <w:rPr>
          <w:color w:val="231F20"/>
        </w:rPr>
        <w:t>Так,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кандидат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8"/>
        </w:rPr>
        <w:t> </w:t>
      </w:r>
      <w:r>
        <w:rPr>
          <w:color w:val="231F20"/>
        </w:rPr>
        <w:t>наук,</w:t>
      </w:r>
      <w:r>
        <w:rPr>
          <w:color w:val="231F20"/>
          <w:spacing w:val="-8"/>
        </w:rPr>
        <w:t> </w:t>
      </w:r>
      <w:r>
        <w:rPr>
          <w:color w:val="231F20"/>
        </w:rPr>
        <w:t>доцент</w:t>
      </w:r>
      <w:r>
        <w:rPr>
          <w:color w:val="231F20"/>
          <w:spacing w:val="-8"/>
        </w:rPr>
        <w:t> </w:t>
      </w:r>
      <w:r>
        <w:rPr>
          <w:color w:val="231F20"/>
        </w:rPr>
        <w:t>Санкт-</w:t>
      </w:r>
      <w:r>
        <w:rPr>
          <w:color w:val="231F20"/>
          <w:spacing w:val="-50"/>
        </w:rPr>
        <w:t> </w:t>
      </w:r>
      <w:r>
        <w:rPr>
          <w:color w:val="231F20"/>
        </w:rPr>
        <w:t>Петербургского государственного университета В. Ш. Уразгалиев</w:t>
      </w:r>
      <w:r>
        <w:rPr>
          <w:color w:val="231F20"/>
          <w:spacing w:val="-50"/>
        </w:rPr>
        <w:t> </w:t>
      </w:r>
      <w:r>
        <w:rPr>
          <w:color w:val="231F20"/>
        </w:rPr>
        <w:t>утверждает, что наиболее ясным академическим определением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рассматриваемому понятию является следующее: «форма, способ</w:t>
      </w:r>
      <w:r>
        <w:rPr>
          <w:color w:val="231F20"/>
          <w:spacing w:val="1"/>
        </w:rPr>
        <w:t> </w:t>
      </w:r>
      <w:r>
        <w:rPr>
          <w:color w:val="231F20"/>
        </w:rPr>
        <w:t>и результат воспроизведения и разрешения противоречий между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защищенностью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незащищенностью</w:t>
      </w:r>
      <w:r>
        <w:rPr>
          <w:color w:val="231F20"/>
          <w:spacing w:val="52"/>
        </w:rPr>
        <w:t> </w:t>
      </w:r>
      <w:r>
        <w:rPr>
          <w:color w:val="231F20"/>
        </w:rPr>
        <w:t>внутрен-</w:t>
      </w:r>
      <w:r>
        <w:rPr>
          <w:color w:val="231F20"/>
          <w:spacing w:val="1"/>
        </w:rPr>
        <w:t> </w:t>
      </w:r>
      <w:r>
        <w:rPr>
          <w:color w:val="231F20"/>
        </w:rPr>
        <w:t>ней и внешней деловой среды предприятия в пользу устойчиво-</w:t>
      </w:r>
      <w:r>
        <w:rPr>
          <w:color w:val="231F20"/>
          <w:spacing w:val="1"/>
        </w:rPr>
        <w:t> </w:t>
      </w:r>
      <w:r>
        <w:rPr>
          <w:color w:val="231F20"/>
        </w:rPr>
        <w:t>сти тенденций его эффективного поступательного развития» [3].</w:t>
      </w:r>
      <w:r>
        <w:rPr>
          <w:color w:val="231F20"/>
          <w:spacing w:val="1"/>
        </w:rPr>
        <w:t> </w:t>
      </w:r>
      <w:r>
        <w:rPr>
          <w:color w:val="231F20"/>
        </w:rPr>
        <w:t>Несмотря на различные подходы к пониманию природы и сущно-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представи-</w:t>
      </w:r>
      <w:r>
        <w:rPr>
          <w:color w:val="231F20"/>
          <w:spacing w:val="-50"/>
        </w:rPr>
        <w:t> </w:t>
      </w:r>
      <w:r>
        <w:rPr>
          <w:color w:val="231F20"/>
        </w:rPr>
        <w:t>тели</w:t>
      </w:r>
      <w:r>
        <w:rPr>
          <w:color w:val="231F20"/>
          <w:spacing w:val="-6"/>
        </w:rPr>
        <w:t> </w:t>
      </w:r>
      <w:r>
        <w:rPr>
          <w:color w:val="231F20"/>
        </w:rPr>
        <w:t>научного</w:t>
      </w:r>
      <w:r>
        <w:rPr>
          <w:color w:val="231F20"/>
          <w:spacing w:val="-6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-5"/>
        </w:rPr>
        <w:t> </w:t>
      </w:r>
      <w:r>
        <w:rPr>
          <w:color w:val="231F20"/>
        </w:rPr>
        <w:t>сходятся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одном</w:t>
      </w:r>
      <w:r>
        <w:rPr>
          <w:color w:val="231F20"/>
          <w:spacing w:val="-6"/>
        </w:rPr>
        <w:t> </w:t>
      </w:r>
      <w:r>
        <w:rPr>
          <w:color w:val="231F20"/>
        </w:rPr>
        <w:t>мнении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цели</w:t>
      </w:r>
      <w:r>
        <w:rPr>
          <w:color w:val="231F20"/>
          <w:spacing w:val="-6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 безопасности. Ученым сообществом утверждается, что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 безопасность призвана обеспечить устойчивое по-</w:t>
      </w:r>
      <w:r>
        <w:rPr>
          <w:color w:val="231F20"/>
          <w:spacing w:val="-50"/>
        </w:rPr>
        <w:t> </w:t>
      </w:r>
      <w:r>
        <w:rPr>
          <w:color w:val="231F20"/>
        </w:rPr>
        <w:t>ступательное</w:t>
      </w:r>
      <w:r>
        <w:rPr>
          <w:color w:val="231F20"/>
          <w:spacing w:val="2"/>
        </w:rPr>
        <w:t> </w:t>
      </w:r>
      <w:r>
        <w:rPr>
          <w:color w:val="231F20"/>
        </w:rPr>
        <w:t>позитивное</w:t>
      </w:r>
      <w:r>
        <w:rPr>
          <w:color w:val="231F20"/>
          <w:spacing w:val="3"/>
        </w:rPr>
        <w:t> </w:t>
      </w:r>
      <w:r>
        <w:rPr>
          <w:color w:val="231F20"/>
        </w:rPr>
        <w:t>развитие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14"/>
        <w:ind w:right="156" w:firstLine="396"/>
      </w:pP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отмечает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доктор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профессор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Московс-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105"/>
        </w:rPr>
        <w:t>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университета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МВД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России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имени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Я.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Кикотя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Кузне-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цова, экономическая безопасность коммерческой организации не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обходиться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интеллектуального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компонента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резуль-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тата умственного труда персонала предприятия [4]. Поскольку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именно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штатный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состав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кадров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организа-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  <w:w w:val="105"/>
        </w:rPr>
        <w:t>ции, в сочетании с результатами их умственной, то есть интел-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лектуальной работы, оказывает непосредственное воздействие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эффективность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конкурентоспособности,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деловой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репутации,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потенциальной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инвестиционной привлекательности, определяет экономическое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положение коммерческой структуры на рынке ее профессиональ-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деятельности. Таким образом, процесс и мероприятия по обе-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спечению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кадровой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безопасности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приобретают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качественно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сокое значение для коммерческой организации, так как в первую</w:t>
      </w:r>
      <w:r>
        <w:rPr>
          <w:color w:val="231F20"/>
          <w:spacing w:val="1"/>
        </w:rPr>
        <w:t> </w:t>
      </w:r>
      <w:r>
        <w:rPr>
          <w:color w:val="231F20"/>
        </w:rPr>
        <w:t>очередь формируют трудовой потенциал – способность трудовых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ресурсов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производству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максимально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возможного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объема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това-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ров,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услуг,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прочих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равных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функциониро-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11"/>
        <w:ind w:right="155" w:firstLine="396"/>
      </w:pPr>
      <w:r>
        <w:rPr>
          <w:color w:val="231F20"/>
        </w:rPr>
        <w:t>Трудовой потенциал, или другими словами капитал,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 основополагающим условием не только для успешного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 и функционирования предприятия, но и для обеспечения са-</w:t>
      </w:r>
      <w:r>
        <w:rPr>
          <w:color w:val="231F20"/>
          <w:spacing w:val="1"/>
        </w:rPr>
        <w:t> </w:t>
      </w:r>
      <w:r>
        <w:rPr>
          <w:color w:val="231F20"/>
        </w:rPr>
        <w:t>мой возможности его дальнейшего существования. На основании</w:t>
      </w:r>
      <w:r>
        <w:rPr>
          <w:color w:val="231F20"/>
          <w:spacing w:val="1"/>
        </w:rPr>
        <w:t> </w:t>
      </w:r>
      <w:r>
        <w:rPr>
          <w:color w:val="231F20"/>
        </w:rPr>
        <w:t>изложенного можно сделать вывод о том, что за формирование,</w:t>
      </w:r>
      <w:r>
        <w:rPr>
          <w:color w:val="231F20"/>
          <w:spacing w:val="1"/>
        </w:rPr>
        <w:t> </w:t>
      </w:r>
      <w:r>
        <w:rPr>
          <w:color w:val="231F20"/>
        </w:rPr>
        <w:t>сохранение и развитие трудового капитала отвечает именно ка-</w:t>
      </w:r>
      <w:r>
        <w:rPr>
          <w:color w:val="231F20"/>
          <w:spacing w:val="1"/>
        </w:rPr>
        <w:t> </w:t>
      </w:r>
      <w:r>
        <w:rPr>
          <w:color w:val="231F20"/>
        </w:rPr>
        <w:t>дровая составляющая экономической безопасности, другими сло-</w:t>
      </w:r>
      <w:r>
        <w:rPr>
          <w:color w:val="231F20"/>
          <w:spacing w:val="1"/>
        </w:rPr>
        <w:t> </w:t>
      </w:r>
      <w:r>
        <w:rPr>
          <w:color w:val="231F20"/>
        </w:rPr>
        <w:t>вами –</w:t>
      </w:r>
      <w:r>
        <w:rPr>
          <w:color w:val="231F20"/>
          <w:spacing w:val="2"/>
        </w:rPr>
        <w:t> </w:t>
      </w:r>
      <w:r>
        <w:rPr>
          <w:color w:val="231F20"/>
        </w:rPr>
        <w:t>кадровая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spacing w:val="-1"/>
        </w:rPr>
        <w:t>Кадровая безопасность коммерческой </w:t>
      </w:r>
      <w:r>
        <w:rPr>
          <w:color w:val="231F20"/>
        </w:rPr>
        <w:t>организации выполняет</w:t>
      </w:r>
      <w:r>
        <w:rPr>
          <w:color w:val="231F20"/>
          <w:spacing w:val="-50"/>
        </w:rPr>
        <w:t> </w:t>
      </w:r>
      <w:r>
        <w:rPr>
          <w:color w:val="231F20"/>
        </w:rPr>
        <w:t>исключительно важную роль – она ориентирована, в первую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редь, на защиту, сохранение и преумножение интеллектуального</w:t>
      </w:r>
      <w:r>
        <w:rPr>
          <w:color w:val="231F20"/>
          <w:spacing w:val="1"/>
        </w:rPr>
        <w:t> </w:t>
      </w:r>
      <w:r>
        <w:rPr>
          <w:color w:val="231F20"/>
        </w:rPr>
        <w:t>человеческого потенциала, так как от него зависят эффективность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использования ресурсов организации, дальнейшее направление её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развития, а также достижение коммерческой организацией осно-</w:t>
      </w:r>
      <w:r>
        <w:rPr>
          <w:color w:val="231F20"/>
          <w:spacing w:val="1"/>
        </w:rPr>
        <w:t> </w:t>
      </w:r>
      <w:r>
        <w:rPr>
          <w:color w:val="231F20"/>
        </w:rPr>
        <w:t>вой цели деятельности – извлечения прибыли. Изучение теорети-</w:t>
      </w:r>
      <w:r>
        <w:rPr>
          <w:color w:val="231F20"/>
          <w:spacing w:val="1"/>
        </w:rPr>
        <w:t> </w:t>
      </w:r>
      <w:r>
        <w:rPr>
          <w:color w:val="231F20"/>
        </w:rPr>
        <w:t>ческих аспектов, а также последующая практическая 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 кадровой безопасности крайне актуальна для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нескольким</w:t>
      </w:r>
      <w:r>
        <w:rPr>
          <w:color w:val="231F20"/>
          <w:spacing w:val="2"/>
        </w:rPr>
        <w:t> </w:t>
      </w:r>
      <w:r>
        <w:rPr>
          <w:color w:val="231F20"/>
        </w:rPr>
        <w:t>причинам.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Во-первых, грамотное планирование и осуществление меро-</w:t>
      </w:r>
      <w:r>
        <w:rPr>
          <w:color w:val="231F20"/>
          <w:spacing w:val="1"/>
        </w:rPr>
        <w:t> </w:t>
      </w:r>
      <w:r>
        <w:rPr>
          <w:color w:val="231F20"/>
        </w:rPr>
        <w:t>приятий в рамках кадровой безопасности отвечает за минимиза-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2"/>
        </w:rPr>
        <w:t> </w:t>
      </w:r>
      <w:r>
        <w:rPr>
          <w:color w:val="231F20"/>
        </w:rPr>
        <w:t>рисков,</w:t>
      </w:r>
      <w:r>
        <w:rPr>
          <w:color w:val="231F20"/>
          <w:spacing w:val="2"/>
        </w:rPr>
        <w:t> </w:t>
      </w:r>
      <w:r>
        <w:rPr>
          <w:color w:val="231F20"/>
        </w:rPr>
        <w:t>возникающих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процессе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человеческими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ресурсами [6]. Во-вторых, кадровая безопасность выполняет ряд</w:t>
      </w:r>
      <w:r>
        <w:rPr>
          <w:color w:val="231F20"/>
          <w:spacing w:val="1"/>
        </w:rPr>
        <w:t> </w:t>
      </w:r>
      <w:r>
        <w:rPr>
          <w:color w:val="231F20"/>
        </w:rPr>
        <w:t>стратегически</w:t>
      </w:r>
      <w:r>
        <w:rPr>
          <w:color w:val="231F20"/>
          <w:spacing w:val="1"/>
        </w:rPr>
        <w:t> </w:t>
      </w:r>
      <w:r>
        <w:rPr>
          <w:color w:val="231F20"/>
        </w:rPr>
        <w:t>важных</w:t>
      </w:r>
      <w:r>
        <w:rPr>
          <w:color w:val="231F20"/>
          <w:spacing w:val="2"/>
        </w:rPr>
        <w:t> </w:t>
      </w:r>
      <w:r>
        <w:rPr>
          <w:color w:val="231F20"/>
        </w:rPr>
        <w:t>функций: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w w:val="95"/>
          <w:sz w:val="21"/>
        </w:rPr>
        <w:t>обеспечение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защищенности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кадров,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том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числе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физической;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сохранности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интеллектуального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потенциала;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54" w:lineRule="auto" w:before="16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обеспечение конкурентного преимущества за счет кадро-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состава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коммерческой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мониторинг и анализ рабочих, а также неформальных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ношений, которые сложились в конкретном трудовом коллективе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рабочей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54" w:lineRule="auto" w:before="3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превенции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правонарушений,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преступлений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утечки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персонала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предупреждение, обнаружение и пресечение иных видов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угроз,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могут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возникнуть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результате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действий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сотруд-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ников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коммерческой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организации;</w:t>
      </w:r>
    </w:p>
    <w:p>
      <w:pPr>
        <w:pStyle w:val="ListParagraph"/>
        <w:numPr>
          <w:ilvl w:val="0"/>
          <w:numId w:val="75"/>
        </w:numPr>
        <w:tabs>
          <w:tab w:pos="811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обеспечение функционирования </w:t>
      </w:r>
      <w:r>
        <w:rPr>
          <w:color w:val="231F20"/>
          <w:spacing w:val="-1"/>
          <w:sz w:val="21"/>
        </w:rPr>
        <w:t>иных структурных элемен-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[7].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</w:rPr>
        <w:t>Таким образом, можно сделать вывод о том, что кадровая со-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ставляющая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занимает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приоритетное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обязательным</w:t>
      </w:r>
      <w:r>
        <w:rPr>
          <w:color w:val="231F20"/>
          <w:spacing w:val="-51"/>
        </w:rPr>
        <w:t> </w:t>
      </w:r>
      <w:r>
        <w:rPr>
          <w:color w:val="231F20"/>
        </w:rPr>
        <w:t>компонентом системы комплексного обеспечения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коммерческой организации. Кадровая 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по праву призвана занимать центральное место в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6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6"/>
        </w:rPr>
        <w:t> </w:t>
      </w:r>
      <w:r>
        <w:rPr>
          <w:color w:val="231F20"/>
        </w:rPr>
        <w:t>сохранение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грамотное</w:t>
      </w:r>
      <w:r>
        <w:rPr>
          <w:color w:val="231F20"/>
          <w:spacing w:val="-6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пользование человеческого и трудового потенциала является пер-</w:t>
      </w:r>
      <w:r>
        <w:rPr>
          <w:color w:val="231F20"/>
          <w:spacing w:val="-50"/>
        </w:rPr>
        <w:t> </w:t>
      </w:r>
      <w:r>
        <w:rPr>
          <w:color w:val="231F20"/>
        </w:rPr>
        <w:t>вичным звеном, отвечающим за стабильность функционирования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 устойчивость развития коммерческой организации. Кроме того,</w:t>
      </w:r>
      <w:r>
        <w:rPr>
          <w:color w:val="231F20"/>
          <w:spacing w:val="1"/>
        </w:rPr>
        <w:t> </w:t>
      </w:r>
      <w:r>
        <w:rPr>
          <w:color w:val="231F20"/>
        </w:rPr>
        <w:t>защищенность</w:t>
      </w:r>
      <w:r>
        <w:rPr>
          <w:color w:val="231F20"/>
          <w:spacing w:val="16"/>
        </w:rPr>
        <w:t> </w:t>
      </w:r>
      <w:r>
        <w:rPr>
          <w:color w:val="231F20"/>
        </w:rPr>
        <w:t>кадров</w:t>
      </w:r>
      <w:r>
        <w:rPr>
          <w:color w:val="231F20"/>
          <w:spacing w:val="16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6"/>
        </w:rPr>
        <w:t> </w:t>
      </w:r>
      <w:r>
        <w:rPr>
          <w:color w:val="231F20"/>
        </w:rPr>
        <w:t>от</w:t>
      </w:r>
      <w:r>
        <w:rPr>
          <w:color w:val="231F20"/>
          <w:spacing w:val="17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51"/>
        </w:rPr>
        <w:t> </w:t>
      </w:r>
      <w:r>
        <w:rPr>
          <w:color w:val="231F20"/>
        </w:rPr>
        <w:t>и внешних дестабилизирующих воздействий играет важную роль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напрямую</w:t>
      </w:r>
      <w:r>
        <w:rPr>
          <w:color w:val="231F20"/>
          <w:spacing w:val="19"/>
        </w:rPr>
        <w:t> </w:t>
      </w:r>
      <w:r>
        <w:rPr>
          <w:color w:val="231F20"/>
        </w:rPr>
        <w:t>влияет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19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before="8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 Президента РФ от 13.05.2017 № 208 «О стратегии экономической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2030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года»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конодательства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2902.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Экономическая безопасность: учебник для вузов / под общей редак-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цией Л. П. Гончаренко. – 2-е изд., перераб. и доп. – М.: Издательство Юрайт,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2020. 340 с.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0"/>
          <w:sz w:val="18"/>
        </w:rPr>
        <w:t>Экономическая безопасность : учебник и практикум для вузов / В. Ш. Ураз-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z w:val="18"/>
        </w:rPr>
        <w:t>галиев.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675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Экономическая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безопасность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учебник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практикум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вузов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Куз-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нецова.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Юрайт,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Федорова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Апухтин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Трудовые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потенци-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ал моногородов // Профессиональный проект: идеи, технологии, результаты 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науч.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(19). 88 с.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Кадровая безопасность организации : учебник и практикум для академи-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ческого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бакалавриата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Духановский.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Издательство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Юрайт,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245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76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Безопасность предпринимательской </w:t>
      </w:r>
      <w:r>
        <w:rPr>
          <w:color w:val="231F20"/>
          <w:spacing w:val="-2"/>
          <w:w w:val="95"/>
          <w:sz w:val="18"/>
        </w:rPr>
        <w:t>деятельности. В 2 ч. Часть 2 : учебник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академического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бакалавриата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Шульц,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Рудченко,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Юрченко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;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Шульца.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237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658.012</w:t>
            </w:r>
          </w:p>
          <w:p>
            <w:pPr>
              <w:pStyle w:val="TableParagraph"/>
              <w:spacing w:line="249" w:lineRule="auto" w:before="9"/>
              <w:ind w:left="50" w:right="69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Кулябина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Анастасия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Михайловна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83">
              <w:r>
                <w:rPr>
                  <w:i/>
                  <w:color w:val="231F20"/>
                  <w:w w:val="95"/>
                  <w:sz w:val="18"/>
                </w:rPr>
                <w:t>anastasiya.m.buh@mail.ru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Kulyabina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Anastasiya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Mikhailovna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83">
              <w:r>
                <w:rPr>
                  <w:i/>
                  <w:color w:val="231F20"/>
                  <w:w w:val="95"/>
                  <w:sz w:val="18"/>
                </w:rPr>
                <w:t>anastasiya.m.buh@mail.ru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607" w:right="606" w:firstLine="7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    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8"/>
        </w:rPr>
        <w:t> </w:t>
      </w:r>
      <w:r>
        <w:rPr>
          <w:color w:val="231F20"/>
        </w:rPr>
        <w:t>ПРЕДПРИЯТИЯХ</w:t>
      </w:r>
      <w:r>
        <w:rPr>
          <w:color w:val="231F20"/>
          <w:spacing w:val="58"/>
        </w:rPr>
        <w:t> </w:t>
      </w:r>
      <w:r>
        <w:rPr>
          <w:color w:val="231F20"/>
        </w:rPr>
        <w:t>МАЛОГО</w:t>
      </w:r>
      <w:r>
        <w:rPr>
          <w:color w:val="231F20"/>
          <w:spacing w:val="58"/>
        </w:rPr>
        <w:t> </w:t>
      </w:r>
      <w:r>
        <w:rPr>
          <w:color w:val="231F20"/>
        </w:rPr>
        <w:t>БИЗНЕСА</w:t>
      </w:r>
    </w:p>
    <w:p>
      <w:pPr>
        <w:pStyle w:val="Heading3"/>
        <w:spacing w:line="249" w:lineRule="auto" w:before="230"/>
        <w:ind w:left="1628" w:right="1647" w:firstLine="300"/>
        <w:jc w:val="left"/>
      </w:pPr>
      <w:r>
        <w:rPr>
          <w:color w:val="231F20"/>
        </w:rPr>
        <w:t>THE    PECULIARITIES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ECONOMIC</w:t>
      </w:r>
      <w:r>
        <w:rPr>
          <w:color w:val="231F20"/>
          <w:spacing w:val="4"/>
        </w:rPr>
        <w:t> </w:t>
      </w:r>
      <w:r>
        <w:rPr>
          <w:color w:val="231F20"/>
        </w:rPr>
        <w:t>SECURITY</w:t>
      </w:r>
    </w:p>
    <w:p>
      <w:pPr>
        <w:spacing w:before="2"/>
        <w:ind w:left="953" w:right="0" w:firstLine="0"/>
        <w:jc w:val="left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SMALL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ENTERPRISES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настоящее время наиболее актуальной проблем развития российской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экономики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выступает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развитие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поддержка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малого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предпринимательства.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Представители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малых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благоприятно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влияют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ры-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ночной экономики и поддержание конкурентной среды. Создание новых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предприятий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ведет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возникновению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дополнительных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рабочих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мест,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сни-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4" w:firstLine="0"/>
        <w:jc w:val="both"/>
        <w:rPr>
          <w:sz w:val="19"/>
        </w:rPr>
      </w:pPr>
      <w:r>
        <w:rPr>
          <w:color w:val="231F20"/>
          <w:sz w:val="19"/>
        </w:rPr>
        <w:t>жению уровня безработицы, а также наполняет рынок дополнительными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разнообразными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услугами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товарами.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Обеспечение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стабильного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ческого роста и развития малого предприятия невозможно без достаточ-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внимания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созданию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функционированию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безопасности предприятия. В данной статье рассматриваются ключевые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особенности обеспечения экономической безопасности на предприятиях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малого бизнеса.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малый бизнес, систе-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 экономической безопасности, экономическая безопасность предприя-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малое предприятие.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Nowadays,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most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relevant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issue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advancing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support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business.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representatives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terprises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influence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advantageously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free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compet-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itive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landscape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support.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leads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rise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vacancies,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decrease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unemployment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supplies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ad-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ditional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variety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products.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Stable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impossible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without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survey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essential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peculiari-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ties of economic security for small business enterprises is given in this article.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small business,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 system,</w:t>
      </w:r>
    </w:p>
    <w:p>
      <w:pPr>
        <w:spacing w:before="8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enterprises.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Переход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экономике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рыночной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рыночной</w:t>
      </w:r>
      <w:r>
        <w:rPr>
          <w:color w:val="231F20"/>
          <w:spacing w:val="-11"/>
        </w:rPr>
        <w:t> </w:t>
      </w:r>
      <w:r>
        <w:rPr>
          <w:color w:val="231F20"/>
        </w:rPr>
        <w:t>моде-</w:t>
      </w:r>
      <w:r>
        <w:rPr>
          <w:color w:val="231F20"/>
          <w:spacing w:val="-50"/>
        </w:rPr>
        <w:t> </w:t>
      </w:r>
      <w:r>
        <w:rPr>
          <w:color w:val="231F20"/>
        </w:rPr>
        <w:t>ли хозяйствования обусловил необходимость решения вопросов,</w:t>
      </w:r>
      <w:r>
        <w:rPr>
          <w:color w:val="231F20"/>
          <w:spacing w:val="1"/>
        </w:rPr>
        <w:t> </w:t>
      </w:r>
      <w:r>
        <w:rPr>
          <w:color w:val="231F20"/>
        </w:rPr>
        <w:t>связанных с безопасностью предпринимательской деятельности.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Система экономической безопасности бизнеса формирует состо-</w:t>
      </w:r>
      <w:r>
        <w:rPr>
          <w:color w:val="231F20"/>
          <w:spacing w:val="1"/>
        </w:rPr>
        <w:t> </w:t>
      </w:r>
      <w:r>
        <w:rPr>
          <w:color w:val="231F20"/>
        </w:rPr>
        <w:t>яние защищенности интересов экономического субъекта, или соз-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ситуацию,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угрожают.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хозяйствующего</w:t>
      </w:r>
      <w:r>
        <w:rPr>
          <w:color w:val="231F20"/>
          <w:spacing w:val="-50"/>
        </w:rPr>
        <w:t> </w:t>
      </w:r>
      <w:r>
        <w:rPr>
          <w:color w:val="231F20"/>
        </w:rPr>
        <w:t>субъекта</w:t>
      </w:r>
      <w:r>
        <w:rPr>
          <w:color w:val="231F20"/>
          <w:spacing w:val="-8"/>
        </w:rPr>
        <w:t> </w:t>
      </w:r>
      <w:r>
        <w:rPr>
          <w:color w:val="231F20"/>
        </w:rPr>
        <w:t>примером</w:t>
      </w:r>
      <w:r>
        <w:rPr>
          <w:color w:val="231F20"/>
          <w:spacing w:val="-7"/>
        </w:rPr>
        <w:t> </w:t>
      </w:r>
      <w:r>
        <w:rPr>
          <w:color w:val="231F20"/>
        </w:rPr>
        <w:t>опасности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выступать</w:t>
      </w:r>
      <w:r>
        <w:rPr>
          <w:color w:val="231F20"/>
          <w:spacing w:val="-7"/>
        </w:rPr>
        <w:t> </w:t>
      </w:r>
      <w:r>
        <w:rPr>
          <w:color w:val="231F20"/>
        </w:rPr>
        <w:t>недобросовестная</w:t>
      </w:r>
      <w:r>
        <w:rPr>
          <w:color w:val="231F20"/>
          <w:spacing w:val="-50"/>
        </w:rPr>
        <w:t> </w:t>
      </w:r>
      <w:r>
        <w:rPr>
          <w:color w:val="231F20"/>
        </w:rPr>
        <w:t>конкуренция, различные внутренние и внешние угрозы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нированию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звена.</w:t>
      </w:r>
    </w:p>
    <w:p>
      <w:pPr>
        <w:pStyle w:val="BodyText"/>
        <w:spacing w:line="254" w:lineRule="auto" w:before="8"/>
        <w:ind w:right="155" w:firstLine="396"/>
      </w:pPr>
      <w:r>
        <w:rPr>
          <w:color w:val="231F20"/>
          <w:spacing w:val="-1"/>
          <w:w w:val="105"/>
        </w:rPr>
        <w:t>Малое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предпринимательство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играет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большую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роль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мира,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оказывает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значительное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 темпы роста экономики, качество и структуру национального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продукта</w:t>
      </w:r>
      <w:r>
        <w:rPr>
          <w:color w:val="231F20"/>
          <w:spacing w:val="-9"/>
        </w:rPr>
        <w:t> </w:t>
      </w:r>
      <w:r>
        <w:rPr>
          <w:color w:val="231F20"/>
        </w:rPr>
        <w:t>[1].</w:t>
      </w:r>
      <w:r>
        <w:rPr>
          <w:color w:val="231F20"/>
          <w:spacing w:val="-8"/>
        </w:rPr>
        <w:t> </w:t>
      </w:r>
      <w:r>
        <w:rPr>
          <w:color w:val="231F20"/>
        </w:rPr>
        <w:t>Хозяйствующие</w:t>
      </w:r>
      <w:r>
        <w:rPr>
          <w:color w:val="231F20"/>
          <w:spacing w:val="-8"/>
        </w:rPr>
        <w:t> </w:t>
      </w:r>
      <w:r>
        <w:rPr>
          <w:color w:val="231F20"/>
        </w:rPr>
        <w:t>субъекты</w:t>
      </w:r>
      <w:r>
        <w:rPr>
          <w:color w:val="231F20"/>
          <w:spacing w:val="-8"/>
        </w:rPr>
        <w:t> </w:t>
      </w:r>
      <w:r>
        <w:rPr>
          <w:color w:val="231F20"/>
        </w:rPr>
        <w:t>малого</w:t>
      </w:r>
      <w:r>
        <w:rPr>
          <w:color w:val="231F20"/>
          <w:spacing w:val="-8"/>
        </w:rPr>
        <w:t> </w:t>
      </w:r>
      <w:r>
        <w:rPr>
          <w:color w:val="231F20"/>
        </w:rPr>
        <w:t>предприниматель-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</w:rPr>
        <w:t>ства в своей деятельности ориентированы на удовлетворение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требительского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спроса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большей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нежели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других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масштабов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бизнеса,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способствуют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улучшению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ситуации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 осуществлении антимонопольной политикой, как следствие,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обеспечивают развитие конкурентной среды, а также в целом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более гибкими в реакции на внешние и внутренние изме-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др.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9" w:lineRule="auto" w:before="9"/>
        <w:ind w:right="156" w:firstLine="396"/>
      </w:pPr>
      <w:r>
        <w:rPr>
          <w:color w:val="231F20"/>
        </w:rPr>
        <w:t>Субъектами малого бизнеса выступают коммерческие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приятия, индивидуальные предприниматели и потребительские,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крестьянские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11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ловия отнесения предприятия к малому бизнесу. Федеральный за-</w:t>
      </w:r>
      <w:r>
        <w:rPr>
          <w:color w:val="231F20"/>
          <w:spacing w:val="-50"/>
        </w:rPr>
        <w:t> </w:t>
      </w:r>
      <w:r>
        <w:rPr>
          <w:color w:val="231F20"/>
        </w:rPr>
        <w:t>кон от 24.07.2007 г. № 209-ФЗ [2] выделяет следующие критерии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малых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предприятий: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совокупная</w:t>
      </w:r>
      <w:r>
        <w:rPr>
          <w:color w:val="231F20"/>
          <w:spacing w:val="-12"/>
        </w:rPr>
        <w:t> </w:t>
      </w:r>
      <w:r>
        <w:rPr>
          <w:color w:val="231F20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</w:rPr>
        <w:t>участия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ных, муниципальных и иных образований, иностранных граждан</w:t>
      </w:r>
      <w:r>
        <w:rPr>
          <w:color w:val="231F20"/>
          <w:spacing w:val="1"/>
        </w:rPr>
        <w:t> </w:t>
      </w:r>
      <w:r>
        <w:rPr>
          <w:color w:val="231F20"/>
        </w:rPr>
        <w:t>и юридических лиц, религиозных и общественных объединений,</w:t>
      </w:r>
      <w:r>
        <w:rPr>
          <w:color w:val="231F20"/>
          <w:spacing w:val="1"/>
        </w:rPr>
        <w:t> </w:t>
      </w:r>
      <w:r>
        <w:rPr>
          <w:color w:val="231F20"/>
        </w:rPr>
        <w:t>благотворительных и иных организаций в уставном капитале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превышать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25%,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иностранных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22"/>
        </w:rPr>
        <w:t> </w:t>
      </w:r>
      <w:r>
        <w:rPr>
          <w:color w:val="231F20"/>
        </w:rPr>
        <w:t>крупного</w:t>
      </w:r>
      <w:r>
        <w:rPr>
          <w:color w:val="231F20"/>
          <w:spacing w:val="22"/>
        </w:rPr>
        <w:t> </w:t>
      </w:r>
      <w:r>
        <w:rPr>
          <w:color w:val="231F20"/>
        </w:rPr>
        <w:t>предпринимательства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более</w:t>
      </w:r>
      <w:r>
        <w:rPr>
          <w:color w:val="231F20"/>
          <w:spacing w:val="22"/>
        </w:rPr>
        <w:t> </w:t>
      </w:r>
      <w:r>
        <w:rPr>
          <w:color w:val="231F20"/>
        </w:rPr>
        <w:t>49%;</w:t>
      </w:r>
    </w:p>
    <w:p>
      <w:pPr>
        <w:pStyle w:val="ListParagraph"/>
        <w:numPr>
          <w:ilvl w:val="0"/>
          <w:numId w:val="77"/>
        </w:numPr>
        <w:tabs>
          <w:tab w:pos="390" w:val="left" w:leader="none"/>
        </w:tabs>
        <w:spacing w:line="259" w:lineRule="auto" w:before="13" w:after="0"/>
        <w:ind w:left="158" w:right="156" w:firstLine="0"/>
        <w:jc w:val="both"/>
        <w:rPr>
          <w:sz w:val="21"/>
        </w:rPr>
      </w:pPr>
      <w:r>
        <w:rPr>
          <w:color w:val="231F20"/>
          <w:sz w:val="21"/>
        </w:rPr>
        <w:t>численность работников; 3) выручка от реализации или балан-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активов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предыдущий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год.</w:t>
      </w:r>
    </w:p>
    <w:p>
      <w:pPr>
        <w:pStyle w:val="BodyText"/>
        <w:spacing w:line="259" w:lineRule="auto" w:before="2"/>
        <w:ind w:right="155" w:firstLine="396"/>
      </w:pPr>
      <w:r>
        <w:rPr>
          <w:color w:val="231F20"/>
        </w:rPr>
        <w:t>Постановление Правительства РФ от 04.04.2016 г. № 265 [3]</w:t>
      </w:r>
      <w:r>
        <w:rPr>
          <w:color w:val="231F20"/>
          <w:spacing w:val="1"/>
        </w:rPr>
        <w:t> </w:t>
      </w:r>
      <w:r>
        <w:rPr>
          <w:color w:val="231F20"/>
        </w:rPr>
        <w:t>выделяет следующие критерии отнесения предприятий к малому</w:t>
      </w:r>
      <w:r>
        <w:rPr>
          <w:color w:val="231F20"/>
          <w:spacing w:val="1"/>
        </w:rPr>
        <w:t> </w:t>
      </w:r>
      <w:r>
        <w:rPr>
          <w:color w:val="231F20"/>
        </w:rPr>
        <w:t>бизнесу</w:t>
      </w:r>
      <w:r>
        <w:rPr>
          <w:color w:val="231F20"/>
          <w:spacing w:val="-8"/>
        </w:rPr>
        <w:t> </w:t>
      </w:r>
      <w:r>
        <w:rPr>
          <w:color w:val="231F20"/>
        </w:rPr>
        <w:t>(табл.</w:t>
      </w:r>
      <w:r>
        <w:rPr>
          <w:color w:val="231F20"/>
          <w:spacing w:val="-8"/>
        </w:rPr>
        <w:t> </w:t>
      </w:r>
      <w:r>
        <w:rPr>
          <w:color w:val="231F20"/>
        </w:rPr>
        <w:t>1)</w:t>
      </w:r>
      <w:r>
        <w:rPr>
          <w:color w:val="231F20"/>
          <w:spacing w:val="-8"/>
        </w:rPr>
        <w:t> </w:t>
      </w:r>
      <w:r>
        <w:rPr>
          <w:color w:val="231F20"/>
        </w:rPr>
        <w:t>[4].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табл.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8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количестве</w:t>
      </w:r>
      <w:r>
        <w:rPr>
          <w:color w:val="231F20"/>
          <w:spacing w:val="-8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</w:rPr>
        <w:t>лых предприятий.</w:t>
      </w:r>
    </w:p>
    <w:p>
      <w:pPr>
        <w:pStyle w:val="BodyText"/>
        <w:spacing w:line="261" w:lineRule="auto" w:before="5"/>
        <w:ind w:right="154" w:firstLine="396"/>
      </w:pPr>
      <w:r>
        <w:rPr>
          <w:color w:val="231F20"/>
        </w:rPr>
        <w:t>Анализ табл. 2 показал, что большинство предприятий отно-</w:t>
      </w:r>
      <w:r>
        <w:rPr>
          <w:color w:val="231F20"/>
          <w:spacing w:val="1"/>
        </w:rPr>
        <w:t> </w:t>
      </w:r>
      <w:r>
        <w:rPr>
          <w:color w:val="231F20"/>
        </w:rPr>
        <w:t>сятся к крупным и средним. Данное обстоятельство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вызвано особенностями приватизации. Наибольшее число малых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 охватывает сферу торговли и предоставления услуг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населению.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предста-</w:t>
      </w:r>
      <w:r>
        <w:rPr>
          <w:color w:val="231F20"/>
          <w:spacing w:val="-50"/>
        </w:rPr>
        <w:t> </w:t>
      </w:r>
      <w:r>
        <w:rPr>
          <w:color w:val="231F20"/>
        </w:rPr>
        <w:t>вителями сфер с деятельности с наибольшей доходностью: строи-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тельстве,</w:t>
      </w:r>
      <w:r>
        <w:rPr>
          <w:color w:val="231F20"/>
          <w:spacing w:val="-9"/>
        </w:rPr>
        <w:t> </w:t>
      </w:r>
      <w:r>
        <w:rPr>
          <w:color w:val="231F20"/>
        </w:rPr>
        <w:t>обрабатывающей</w:t>
      </w:r>
      <w:r>
        <w:rPr>
          <w:color w:val="231F20"/>
          <w:spacing w:val="-8"/>
        </w:rPr>
        <w:t> </w:t>
      </w:r>
      <w:r>
        <w:rPr>
          <w:color w:val="231F20"/>
        </w:rPr>
        <w:t>промышленности,</w:t>
      </w:r>
      <w:r>
        <w:rPr>
          <w:color w:val="231F20"/>
          <w:spacing w:val="-8"/>
        </w:rPr>
        <w:t> </w:t>
      </w:r>
      <w:r>
        <w:rPr>
          <w:color w:val="231F20"/>
        </w:rPr>
        <w:t>сельском</w:t>
      </w:r>
      <w:r>
        <w:rPr>
          <w:color w:val="231F20"/>
          <w:spacing w:val="-8"/>
        </w:rPr>
        <w:t> </w:t>
      </w:r>
      <w:r>
        <w:rPr>
          <w:color w:val="231F20"/>
        </w:rPr>
        <w:t>хозяйстве.</w:t>
      </w:r>
      <w:r>
        <w:rPr>
          <w:color w:val="231F20"/>
          <w:spacing w:val="-50"/>
        </w:rPr>
        <w:t> </w:t>
      </w:r>
      <w:r>
        <w:rPr>
          <w:color w:val="231F20"/>
        </w:rPr>
        <w:t>География малого бизнеса на территории нашего государства до-</w:t>
      </w:r>
      <w:r>
        <w:rPr>
          <w:color w:val="231F20"/>
          <w:spacing w:val="1"/>
        </w:rPr>
        <w:t> </w:t>
      </w:r>
      <w:r>
        <w:rPr>
          <w:color w:val="231F20"/>
        </w:rPr>
        <w:t>статочно</w:t>
      </w:r>
      <w:r>
        <w:rPr>
          <w:color w:val="231F20"/>
          <w:spacing w:val="26"/>
        </w:rPr>
        <w:t> </w:t>
      </w:r>
      <w:r>
        <w:rPr>
          <w:color w:val="231F20"/>
        </w:rPr>
        <w:t>неравномерна,</w:t>
      </w:r>
      <w:r>
        <w:rPr>
          <w:color w:val="231F20"/>
          <w:spacing w:val="27"/>
        </w:rPr>
        <w:t> </w:t>
      </w:r>
      <w:r>
        <w:rPr>
          <w:color w:val="231F20"/>
        </w:rPr>
        <w:t>причиной</w:t>
      </w:r>
      <w:r>
        <w:rPr>
          <w:color w:val="231F20"/>
          <w:spacing w:val="26"/>
        </w:rPr>
        <w:t> </w:t>
      </w:r>
      <w:r>
        <w:rPr>
          <w:color w:val="231F20"/>
        </w:rPr>
        <w:t>тому</w:t>
      </w:r>
      <w:r>
        <w:rPr>
          <w:color w:val="231F20"/>
          <w:spacing w:val="27"/>
        </w:rPr>
        <w:t> </w:t>
      </w:r>
      <w:r>
        <w:rPr>
          <w:color w:val="231F20"/>
        </w:rPr>
        <w:t>недостаточный</w:t>
      </w:r>
      <w:r>
        <w:rPr>
          <w:color w:val="231F20"/>
          <w:spacing w:val="27"/>
        </w:rPr>
        <w:t> </w:t>
      </w:r>
      <w:r>
        <w:rPr>
          <w:color w:val="231F20"/>
        </w:rPr>
        <w:t>уровень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/>
      </w:pPr>
      <w:r>
        <w:rPr>
          <w:color w:val="231F20"/>
        </w:rPr>
        <w:t>развития регионов и низкий платежеспособный спрос 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на указанных территориях (чаще всего примерами таких регионов</w:t>
      </w:r>
      <w:r>
        <w:rPr>
          <w:color w:val="231F20"/>
          <w:spacing w:val="-51"/>
        </w:rPr>
        <w:t> </w:t>
      </w:r>
      <w:r>
        <w:rPr>
          <w:color w:val="231F20"/>
        </w:rPr>
        <w:t>являются монопрофильные населенные пункты, населенные пун-</w:t>
      </w:r>
      <w:r>
        <w:rPr>
          <w:color w:val="231F20"/>
          <w:spacing w:val="1"/>
        </w:rPr>
        <w:t> </w:t>
      </w:r>
      <w:r>
        <w:rPr>
          <w:color w:val="231F20"/>
        </w:rPr>
        <w:t>кты, удаленные от административных центров). Малые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 ориентируют свою деятельность на местные рынки, предпо-</w:t>
      </w:r>
      <w:r>
        <w:rPr>
          <w:color w:val="231F20"/>
          <w:spacing w:val="1"/>
        </w:rPr>
        <w:t> </w:t>
      </w:r>
      <w:r>
        <w:rPr>
          <w:color w:val="231F20"/>
        </w:rPr>
        <w:t>чтения и особенности спроса у населения конкретного региона.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 существенное значение малого бизнеса стоит в его вы-</w:t>
      </w:r>
      <w:r>
        <w:rPr>
          <w:color w:val="231F20"/>
          <w:spacing w:val="-50"/>
        </w:rPr>
        <w:t> </w:t>
      </w:r>
      <w:r>
        <w:rPr>
          <w:color w:val="231F20"/>
        </w:rPr>
        <w:t>соком</w:t>
      </w:r>
      <w:r>
        <w:rPr>
          <w:color w:val="231F20"/>
          <w:spacing w:val="-5"/>
        </w:rPr>
        <w:t> </w:t>
      </w:r>
      <w:r>
        <w:rPr>
          <w:color w:val="231F20"/>
        </w:rPr>
        <w:t>инновационном</w:t>
      </w:r>
      <w:r>
        <w:rPr>
          <w:color w:val="231F20"/>
          <w:spacing w:val="-5"/>
        </w:rPr>
        <w:t> </w:t>
      </w:r>
      <w:r>
        <w:rPr>
          <w:color w:val="231F20"/>
        </w:rPr>
        <w:t>потенциале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близости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потребителю,</w:t>
      </w:r>
      <w:r>
        <w:rPr>
          <w:color w:val="231F20"/>
          <w:spacing w:val="-4"/>
        </w:rPr>
        <w:t> </w:t>
      </w:r>
      <w:r>
        <w:rPr>
          <w:color w:val="231F20"/>
        </w:rPr>
        <w:t>воз-</w:t>
      </w:r>
      <w:r>
        <w:rPr>
          <w:color w:val="231F20"/>
          <w:spacing w:val="-51"/>
        </w:rPr>
        <w:t> </w:t>
      </w:r>
      <w:r>
        <w:rPr>
          <w:color w:val="231F20"/>
        </w:rPr>
        <w:t>можности более быстрой реакции на изменения спроса. Главной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особенностью малого бизнеса выступает зависимость представи-</w:t>
      </w:r>
      <w:r>
        <w:rPr>
          <w:color w:val="231F20"/>
          <w:spacing w:val="1"/>
        </w:rPr>
        <w:t> </w:t>
      </w:r>
      <w:r>
        <w:rPr>
          <w:color w:val="231F20"/>
        </w:rPr>
        <w:t>телей бизнеса от особенности региональной экономики, её спец-</w:t>
      </w:r>
      <w:r>
        <w:rPr>
          <w:color w:val="231F20"/>
          <w:spacing w:val="1"/>
        </w:rPr>
        <w:t> </w:t>
      </w:r>
      <w:r>
        <w:rPr>
          <w:color w:val="231F20"/>
        </w:rPr>
        <w:t>ифики Центральный федеральный округ, на территории которого</w:t>
      </w:r>
      <w:r>
        <w:rPr>
          <w:color w:val="231F20"/>
          <w:spacing w:val="1"/>
        </w:rPr>
        <w:t> </w:t>
      </w:r>
      <w:r>
        <w:rPr>
          <w:color w:val="231F20"/>
        </w:rPr>
        <w:t>сосредоточено около трети от общего количества российских ма-</w:t>
      </w:r>
      <w:r>
        <w:rPr>
          <w:color w:val="231F20"/>
          <w:spacing w:val="1"/>
        </w:rPr>
        <w:t> </w:t>
      </w:r>
      <w:r>
        <w:rPr>
          <w:color w:val="231F20"/>
        </w:rPr>
        <w:t>лых бизнес-структур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конъюнктуры.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формировании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понятия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«экономическая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</w:rPr>
        <w:t>лого бизнеса» наиболее часто выделяются два главных компонен-</w:t>
      </w:r>
      <w:r>
        <w:rPr>
          <w:color w:val="231F20"/>
          <w:spacing w:val="-50"/>
        </w:rPr>
        <w:t> </w:t>
      </w:r>
      <w:r>
        <w:rPr>
          <w:color w:val="231F20"/>
        </w:rPr>
        <w:t>та экономической безопасности – устойчивость и развитие. В слу-</w:t>
      </w:r>
      <w:r>
        <w:rPr>
          <w:color w:val="231F20"/>
          <w:spacing w:val="-50"/>
        </w:rPr>
        <w:t> </w:t>
      </w:r>
      <w:r>
        <w:rPr>
          <w:color w:val="231F20"/>
        </w:rPr>
        <w:t>чае,</w:t>
      </w:r>
      <w:r>
        <w:rPr>
          <w:color w:val="231F20"/>
          <w:spacing w:val="-6"/>
        </w:rPr>
        <w:t> </w:t>
      </w:r>
      <w:r>
        <w:rPr>
          <w:color w:val="231F20"/>
        </w:rPr>
        <w:t>когда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6"/>
        </w:rPr>
        <w:t> </w:t>
      </w:r>
      <w:r>
        <w:rPr>
          <w:color w:val="231F20"/>
        </w:rPr>
        <w:t>малого</w:t>
      </w:r>
      <w:r>
        <w:rPr>
          <w:color w:val="231F20"/>
          <w:spacing w:val="-5"/>
        </w:rPr>
        <w:t> </w:t>
      </w:r>
      <w:r>
        <w:rPr>
          <w:color w:val="231F20"/>
        </w:rPr>
        <w:t>бизнеса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развивается,</w:t>
      </w:r>
      <w:r>
        <w:rPr>
          <w:color w:val="231F20"/>
          <w:spacing w:val="-5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вероятность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снижения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роста,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ограничиваются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9"/>
        </w:rPr>
        <w:t> </w:t>
      </w:r>
      <w:r>
        <w:rPr>
          <w:color w:val="231F20"/>
        </w:rPr>
        <w:t>проти-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востоять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угрозам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уязвимостям,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теряется</w:t>
      </w:r>
      <w:r>
        <w:rPr>
          <w:color w:val="231F20"/>
          <w:spacing w:val="-11"/>
        </w:rPr>
        <w:t> </w:t>
      </w:r>
      <w:r>
        <w:rPr>
          <w:color w:val="231F20"/>
        </w:rPr>
        <w:t>приспособленность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способления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различному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изменениям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внутренней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внешней</w:t>
      </w:r>
      <w:r>
        <w:rPr>
          <w:color w:val="231F20"/>
          <w:spacing w:val="-50"/>
        </w:rPr>
        <w:t> </w:t>
      </w:r>
      <w:r>
        <w:rPr>
          <w:color w:val="231F20"/>
        </w:rPr>
        <w:t>среды, а в некоторых случаях, снижается возможность выжива-</w:t>
      </w:r>
      <w:r>
        <w:rPr>
          <w:color w:val="231F20"/>
          <w:spacing w:val="1"/>
        </w:rPr>
        <w:t> </w:t>
      </w:r>
      <w:r>
        <w:rPr>
          <w:color w:val="231F20"/>
        </w:rPr>
        <w:t>ния. Устойчивость представляет собой прочность и надежность</w:t>
      </w:r>
      <w:r>
        <w:rPr>
          <w:color w:val="231F20"/>
          <w:spacing w:val="1"/>
        </w:rPr>
        <w:t> </w:t>
      </w:r>
      <w:r>
        <w:rPr>
          <w:color w:val="231F20"/>
        </w:rPr>
        <w:t>элементов внутренней среды компании, способность реагировать</w:t>
      </w:r>
      <w:r>
        <w:rPr>
          <w:color w:val="231F20"/>
          <w:spacing w:val="1"/>
        </w:rPr>
        <w:t> </w:t>
      </w:r>
      <w:r>
        <w:rPr>
          <w:color w:val="231F20"/>
        </w:rPr>
        <w:t>на риск. Экономическая безопасность хозяйствующих 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малого</w:t>
      </w:r>
      <w:r>
        <w:rPr>
          <w:color w:val="231F20"/>
          <w:spacing w:val="-12"/>
        </w:rPr>
        <w:t> </w:t>
      </w:r>
      <w:r>
        <w:rPr>
          <w:color w:val="231F20"/>
        </w:rPr>
        <w:t>предпринимательства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котором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экономические интересы хозяйствующего субъекта и собственни-</w:t>
      </w:r>
      <w:r>
        <w:rPr>
          <w:color w:val="231F20"/>
          <w:spacing w:val="-50"/>
        </w:rPr>
        <w:t> </w:t>
      </w:r>
      <w:r>
        <w:rPr>
          <w:color w:val="231F20"/>
        </w:rPr>
        <w:t>ков бизнеса надежно защищены от внутренних и внешних угроз.</w:t>
      </w:r>
      <w:r>
        <w:rPr>
          <w:color w:val="231F20"/>
          <w:spacing w:val="1"/>
        </w:rPr>
        <w:t> </w:t>
      </w:r>
      <w:r>
        <w:rPr>
          <w:color w:val="231F20"/>
        </w:rPr>
        <w:t>Угрозы и уязвимости – различного рода факторы внешней и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тренней среды, которые так или иначе влияют на равновесие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деятельности, либо нарушают такое равновесие, то</w:t>
      </w:r>
      <w:r>
        <w:rPr>
          <w:color w:val="231F20"/>
          <w:spacing w:val="1"/>
        </w:rPr>
        <w:t> </w:t>
      </w:r>
      <w:r>
        <w:rPr>
          <w:color w:val="231F20"/>
        </w:rPr>
        <w:t>есть наступает ситуация опасности, предприятие наблюдает сни-</w:t>
      </w:r>
      <w:r>
        <w:rPr>
          <w:color w:val="231F20"/>
          <w:spacing w:val="1"/>
        </w:rPr>
        <w:t> </w:t>
      </w:r>
      <w:r>
        <w:rPr>
          <w:color w:val="231F20"/>
        </w:rPr>
        <w:t>жение</w:t>
      </w:r>
      <w:r>
        <w:rPr>
          <w:color w:val="231F20"/>
          <w:spacing w:val="2"/>
        </w:rPr>
        <w:t> </w:t>
      </w:r>
      <w:r>
        <w:rPr>
          <w:color w:val="231F20"/>
        </w:rPr>
        <w:t>своего</w:t>
      </w:r>
      <w:r>
        <w:rPr>
          <w:color w:val="231F20"/>
          <w:spacing w:val="2"/>
        </w:rPr>
        <w:t> </w:t>
      </w:r>
      <w:r>
        <w:rPr>
          <w:color w:val="231F20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ind w:left="0"/>
        <w:jc w:val="left"/>
        <w:rPr>
          <w:sz w:val="26"/>
        </w:rPr>
      </w:pPr>
    </w:p>
    <w:p>
      <w:pPr>
        <w:spacing w:line="249" w:lineRule="auto" w:before="0"/>
        <w:ind w:left="2228" w:right="-7" w:hanging="692"/>
        <w:jc w:val="left"/>
        <w:rPr>
          <w:b/>
          <w:sz w:val="18"/>
        </w:rPr>
      </w:pPr>
      <w:r>
        <w:rPr>
          <w:b/>
          <w:color w:val="231F20"/>
          <w:sz w:val="18"/>
        </w:rPr>
        <w:t>Общие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критерии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субъектов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малого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предпринимательства</w:t>
      </w:r>
    </w:p>
    <w:p>
      <w:pPr>
        <w:spacing w:before="93"/>
        <w:ind w:left="582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header="1098" w:footer="1149" w:top="1100" w:bottom="280" w:left="1060" w:right="1060"/>
          <w:cols w:num="2" w:equalWidth="0">
            <w:col w:w="4735" w:space="40"/>
            <w:col w:w="1505"/>
          </w:cols>
        </w:sectPr>
      </w:pPr>
    </w:p>
    <w:p>
      <w:pPr>
        <w:pStyle w:val="BodyText"/>
        <w:spacing w:before="8"/>
        <w:ind w:left="0"/>
        <w:jc w:val="left"/>
        <w:rPr>
          <w:i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1984"/>
      </w:tblGrid>
      <w:tr>
        <w:trPr>
          <w:trHeight w:val="1010" w:hRule="atLeast"/>
        </w:trPr>
        <w:tc>
          <w:tcPr>
            <w:tcW w:w="1984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68"/>
              <w:ind w:lef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Показатели</w:t>
            </w:r>
          </w:p>
        </w:tc>
        <w:tc>
          <w:tcPr>
            <w:tcW w:w="1984" w:type="dxa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line="249" w:lineRule="auto"/>
              <w:ind w:left="223" w:right="2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Критерии для всех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хозяйствующих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субъектов</w:t>
            </w:r>
          </w:p>
        </w:tc>
        <w:tc>
          <w:tcPr>
            <w:tcW w:w="1984" w:type="dxa"/>
          </w:tcPr>
          <w:p>
            <w:pPr>
              <w:pStyle w:val="TableParagraph"/>
              <w:spacing w:before="2"/>
              <w:rPr>
                <w:i/>
                <w:sz w:val="25"/>
              </w:rPr>
            </w:pPr>
          </w:p>
          <w:p>
            <w:pPr>
              <w:pStyle w:val="TableParagraph"/>
              <w:spacing w:line="249" w:lineRule="auto"/>
              <w:ind w:left="821" w:right="266" w:hanging="52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Законодательная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база</w:t>
            </w:r>
          </w:p>
        </w:tc>
      </w:tr>
      <w:tr>
        <w:trPr>
          <w:trHeight w:val="807" w:hRule="atLeast"/>
        </w:trPr>
        <w:tc>
          <w:tcPr>
            <w:tcW w:w="1984" w:type="dxa"/>
            <w:vMerge w:val="restart"/>
          </w:tcPr>
          <w:p>
            <w:pPr>
              <w:pStyle w:val="TableParagraph"/>
              <w:spacing w:line="249" w:lineRule="auto" w:before="82"/>
              <w:ind w:left="222" w:right="210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Максимально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численность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работников</w:t>
            </w:r>
          </w:p>
          <w:p>
            <w:pPr>
              <w:pStyle w:val="TableParagraph"/>
              <w:spacing w:before="3"/>
              <w:ind w:left="220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предыдущий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год</w:t>
            </w: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82"/>
              <w:ind w:left="471" w:right="450" w:firstLine="188"/>
              <w:rPr>
                <w:sz w:val="18"/>
              </w:rPr>
            </w:pPr>
            <w:r>
              <w:rPr>
                <w:color w:val="231F20"/>
                <w:sz w:val="18"/>
              </w:rPr>
              <w:t>15 чел. –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 микро-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предприятий;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line="249" w:lineRule="auto" w:before="82"/>
              <w:ind w:left="182" w:right="16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Пункт 2 ч. 1.1 ст. 4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Федерального закона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24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июля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2007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  <w:p>
            <w:pPr>
              <w:pStyle w:val="TableParagraph"/>
              <w:spacing w:before="2"/>
              <w:ind w:left="221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209-ФЗ.</w:t>
            </w:r>
          </w:p>
        </w:tc>
      </w:tr>
      <w:tr>
        <w:trPr>
          <w:trHeight w:val="807" w:hRule="atLeast"/>
        </w:trPr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220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16–100 чел. –</w:t>
            </w:r>
          </w:p>
          <w:p>
            <w:pPr>
              <w:pStyle w:val="TableParagraph"/>
              <w:spacing w:line="249" w:lineRule="auto" w:before="9"/>
              <w:ind w:left="471" w:right="45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для малых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предприятий;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1984" w:type="dxa"/>
            <w:vMerge w:val="restart"/>
          </w:tcPr>
          <w:p>
            <w:pPr>
              <w:pStyle w:val="TableParagraph"/>
              <w:spacing w:line="249" w:lineRule="auto" w:before="82"/>
              <w:ind w:left="454" w:right="44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Доходы за год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правилам</w:t>
            </w:r>
          </w:p>
          <w:p>
            <w:pPr>
              <w:pStyle w:val="TableParagraph"/>
              <w:spacing w:before="1"/>
              <w:ind w:left="220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налогового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учета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500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превысят: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line="249" w:lineRule="auto" w:before="82"/>
              <w:ind w:left="182" w:right="16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Пункт 3 ч. 1.1 ст. 4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Федерального закона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24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июля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2007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  <w:p>
            <w:pPr>
              <w:pStyle w:val="TableParagraph"/>
              <w:spacing w:before="2"/>
              <w:ind w:left="221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209-ФЗ;</w:t>
            </w:r>
          </w:p>
          <w:p>
            <w:pPr>
              <w:pStyle w:val="TableParagraph"/>
              <w:spacing w:line="249" w:lineRule="auto" w:before="9"/>
              <w:ind w:left="284" w:right="2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Правительства </w:t>
            </w:r>
            <w:r>
              <w:rPr>
                <w:color w:val="231F20"/>
                <w:sz w:val="18"/>
              </w:rPr>
              <w:t>РФ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апреля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  <w:p>
            <w:pPr>
              <w:pStyle w:val="TableParagraph"/>
              <w:spacing w:before="2"/>
              <w:ind w:left="221" w:right="2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265.</w:t>
            </w:r>
          </w:p>
        </w:tc>
      </w:tr>
      <w:tr>
        <w:trPr>
          <w:trHeight w:val="807" w:hRule="atLeast"/>
        </w:trPr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82"/>
              <w:ind w:left="438" w:right="4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для микро-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7" w:hRule="atLeast"/>
        </w:trPr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82"/>
              <w:ind w:left="438" w:right="4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для малых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4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803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Число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малых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предприятий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РФ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680"/>
        <w:gridCol w:w="680"/>
        <w:gridCol w:w="680"/>
        <w:gridCol w:w="680"/>
        <w:gridCol w:w="680"/>
        <w:gridCol w:w="680"/>
      </w:tblGrid>
      <w:tr>
        <w:trPr>
          <w:trHeight w:val="528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4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4080" w:type="dxa"/>
            <w:gridSpan w:val="6"/>
          </w:tcPr>
          <w:p>
            <w:pPr>
              <w:pStyle w:val="TableParagraph"/>
              <w:spacing w:before="157"/>
              <w:ind w:left="2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Количество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предприятий,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тыс.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конец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года</w:t>
            </w:r>
          </w:p>
        </w:tc>
      </w:tr>
      <w:tr>
        <w:trPr>
          <w:trHeight w:val="528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4" w:right="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4" w:right="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5" w:right="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2016</w:t>
            </w: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5" w:right="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2015</w:t>
            </w: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5" w:right="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2014</w:t>
            </w:r>
          </w:p>
        </w:tc>
        <w:tc>
          <w:tcPr>
            <w:tcW w:w="680" w:type="dxa"/>
          </w:tcPr>
          <w:p>
            <w:pPr>
              <w:pStyle w:val="TableParagraph"/>
              <w:spacing w:before="157"/>
              <w:ind w:left="65" w:right="5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2013</w:t>
            </w:r>
          </w:p>
        </w:tc>
      </w:tr>
      <w:tr>
        <w:trPr>
          <w:trHeight w:val="375" w:hRule="atLeast"/>
        </w:trPr>
        <w:tc>
          <w:tcPr>
            <w:tcW w:w="1871" w:type="dxa"/>
          </w:tcPr>
          <w:p>
            <w:pPr>
              <w:pStyle w:val="TableParagraph"/>
              <w:spacing w:before="82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214,7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561,7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764,5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043,0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886,0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3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843,4</w:t>
            </w:r>
          </w:p>
        </w:tc>
      </w:tr>
      <w:tr>
        <w:trPr>
          <w:trHeight w:val="375" w:hRule="atLeast"/>
        </w:trPr>
        <w:tc>
          <w:tcPr>
            <w:tcW w:w="1871" w:type="dxa"/>
          </w:tcPr>
          <w:p>
            <w:pPr>
              <w:pStyle w:val="TableParagraph"/>
              <w:spacing w:before="82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Малые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(без микро)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238,3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256,7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173,0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232,4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235,6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234,5</w:t>
            </w:r>
          </w:p>
        </w:tc>
      </w:tr>
      <w:tr>
        <w:trPr>
          <w:trHeight w:val="375" w:hRule="atLeast"/>
        </w:trPr>
        <w:tc>
          <w:tcPr>
            <w:tcW w:w="1871" w:type="dxa"/>
          </w:tcPr>
          <w:p>
            <w:pPr>
              <w:pStyle w:val="TableParagraph"/>
              <w:spacing w:before="82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процентах к итогу, %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5,65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4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5,63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3,63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4,61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4,82</w:t>
            </w:r>
          </w:p>
        </w:tc>
        <w:tc>
          <w:tcPr>
            <w:tcW w:w="680" w:type="dxa"/>
          </w:tcPr>
          <w:p>
            <w:pPr>
              <w:pStyle w:val="TableParagraph"/>
              <w:spacing w:before="82"/>
              <w:ind w:left="65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4,84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8400" w:h="11910"/>
          <w:pgMar w:header="1098" w:footer="1149" w:top="1100" w:bottom="280" w:left="1060" w:right="106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51" w:firstLine="396"/>
      </w:pPr>
      <w:r>
        <w:rPr>
          <w:color w:val="231F20"/>
        </w:rPr>
        <w:t>В настоящее время глобализация мировой экономики под-</w:t>
      </w:r>
      <w:r>
        <w:rPr>
          <w:color w:val="231F20"/>
          <w:spacing w:val="1"/>
        </w:rPr>
        <w:t> </w:t>
      </w:r>
      <w:r>
        <w:rPr>
          <w:color w:val="231F20"/>
        </w:rPr>
        <w:t>талкивает предприятия к выходу на внешние рынки. Зарубежные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рынки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представляют</w:t>
      </w:r>
      <w:r>
        <w:rPr>
          <w:color w:val="231F20"/>
          <w:spacing w:val="-12"/>
        </w:rPr>
        <w:t> </w:t>
      </w:r>
      <w:r>
        <w:rPr>
          <w:color w:val="231F20"/>
        </w:rPr>
        <w:t>новые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сбыта</w:t>
      </w:r>
      <w:r>
        <w:rPr>
          <w:color w:val="231F20"/>
          <w:spacing w:val="-1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12"/>
        </w:rPr>
        <w:t> </w:t>
      </w:r>
      <w:r>
        <w:rPr>
          <w:color w:val="231F20"/>
        </w:rPr>
        <w:t>[1].</w:t>
      </w:r>
      <w:r>
        <w:rPr>
          <w:color w:val="231F20"/>
          <w:spacing w:val="-50"/>
        </w:rPr>
        <w:t> </w:t>
      </w:r>
      <w:r>
        <w:rPr>
          <w:color w:val="231F20"/>
        </w:rPr>
        <w:t>Бесспорным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тот</w:t>
      </w:r>
      <w:r>
        <w:rPr>
          <w:color w:val="231F20"/>
          <w:spacing w:val="-7"/>
        </w:rPr>
        <w:t> </w:t>
      </w:r>
      <w:r>
        <w:rPr>
          <w:color w:val="231F20"/>
        </w:rPr>
        <w:t>факт,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условии</w:t>
      </w:r>
      <w:r>
        <w:rPr>
          <w:color w:val="231F20"/>
          <w:spacing w:val="-6"/>
        </w:rPr>
        <w:t> </w:t>
      </w:r>
      <w:r>
        <w:rPr>
          <w:color w:val="231F20"/>
        </w:rPr>
        <w:t>выхода</w:t>
      </w:r>
      <w:r>
        <w:rPr>
          <w:color w:val="231F20"/>
          <w:spacing w:val="-7"/>
        </w:rPr>
        <w:t> </w:t>
      </w:r>
      <w:r>
        <w:rPr>
          <w:color w:val="231F20"/>
        </w:rPr>
        <w:t>предприя-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встает</w:t>
      </w:r>
      <w:r>
        <w:rPr>
          <w:color w:val="231F20"/>
          <w:spacing w:val="-10"/>
        </w:rPr>
        <w:t> </w:t>
      </w:r>
      <w:r>
        <w:rPr>
          <w:color w:val="231F20"/>
        </w:rPr>
        <w:t>проблема</w:t>
      </w:r>
      <w:r>
        <w:rPr>
          <w:color w:val="231F20"/>
          <w:spacing w:val="-1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11"/>
        </w:rPr>
        <w:t> </w:t>
      </w:r>
      <w:r>
        <w:rPr>
          <w:color w:val="231F20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8"/>
        </w:rPr>
        <w:t> </w:t>
      </w:r>
      <w:r>
        <w:rPr>
          <w:color w:val="231F20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8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 безопасности малого хозяйствующего субъекта состоит</w:t>
      </w:r>
      <w:r>
        <w:rPr>
          <w:color w:val="231F20"/>
          <w:spacing w:val="-50"/>
        </w:rPr>
        <w:t> </w:t>
      </w:r>
      <w:r>
        <w:rPr>
          <w:color w:val="231F20"/>
        </w:rPr>
        <w:t>из совокупности взаимосвязанных элементов, которые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вают надлежащий уровень безопасности предприятия. Разработка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эффективной системы </w:t>
      </w:r>
      <w:r>
        <w:rPr>
          <w:color w:val="231F20"/>
          <w:spacing w:val="-2"/>
        </w:rPr>
        <w:t>экономической безопасности хозяйствующе-</w:t>
      </w:r>
      <w:r>
        <w:rPr>
          <w:color w:val="231F20"/>
          <w:spacing w:val="-50"/>
        </w:rPr>
        <w:t> </w:t>
      </w:r>
      <w:r>
        <w:rPr>
          <w:color w:val="231F20"/>
        </w:rPr>
        <w:t>го субъекта основывается на определении факторов риска и оцен-</w:t>
      </w:r>
      <w:r>
        <w:rPr>
          <w:color w:val="231F20"/>
          <w:spacing w:val="-50"/>
        </w:rPr>
        <w:t> </w:t>
      </w:r>
      <w:r>
        <w:rPr>
          <w:color w:val="231F20"/>
        </w:rPr>
        <w:t>ке их влияния на деятельность предприятия, а также невозможно</w:t>
      </w:r>
      <w:r>
        <w:rPr>
          <w:color w:val="231F20"/>
          <w:spacing w:val="1"/>
        </w:rPr>
        <w:t> </w:t>
      </w:r>
      <w:r>
        <w:rPr>
          <w:color w:val="231F20"/>
        </w:rPr>
        <w:t>без создания комплекса мероприятий, которые содержат инстру-</w:t>
      </w:r>
      <w:r>
        <w:rPr>
          <w:color w:val="231F20"/>
          <w:spacing w:val="1"/>
        </w:rPr>
        <w:t> </w:t>
      </w:r>
      <w:r>
        <w:rPr>
          <w:color w:val="231F20"/>
        </w:rPr>
        <w:t>менты по уменьшению размера ущерба или предотвращению 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возникновения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компенсационные</w:t>
      </w:r>
      <w:r>
        <w:rPr>
          <w:color w:val="231F20"/>
          <w:spacing w:val="-12"/>
        </w:rPr>
        <w:t> </w:t>
      </w:r>
      <w:r>
        <w:rPr>
          <w:color w:val="231F20"/>
        </w:rPr>
        <w:t>механизмы.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мического кризиса наибольшая роль определяется многочислен-</w:t>
      </w:r>
      <w:r>
        <w:rPr>
          <w:color w:val="231F20"/>
          <w:spacing w:val="1"/>
        </w:rPr>
        <w:t> </w:t>
      </w:r>
      <w:r>
        <w:rPr>
          <w:color w:val="231F20"/>
        </w:rPr>
        <w:t>ным финансовым инструментам обеспечения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страны. Выделяют следующие наиболее эффективные:</w:t>
      </w:r>
      <w:r>
        <w:rPr>
          <w:color w:val="231F20"/>
          <w:spacing w:val="1"/>
        </w:rPr>
        <w:t> </w:t>
      </w:r>
      <w:r>
        <w:rPr>
          <w:color w:val="231F20"/>
        </w:rPr>
        <w:t>денежно-кредитные инструменты, ценообразование, бюджетные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инструменты,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страхование.</w:t>
      </w:r>
      <w:r>
        <w:rPr>
          <w:color w:val="231F20"/>
          <w:spacing w:val="1"/>
        </w:rPr>
        <w:t> </w:t>
      </w:r>
      <w:r>
        <w:rPr>
          <w:color w:val="231F20"/>
        </w:rPr>
        <w:t>Построение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основывается на общих принципах основополага-</w:t>
      </w:r>
      <w:r>
        <w:rPr>
          <w:color w:val="231F20"/>
          <w:spacing w:val="1"/>
        </w:rPr>
        <w:t> </w:t>
      </w:r>
      <w:r>
        <w:rPr>
          <w:color w:val="231F20"/>
        </w:rPr>
        <w:t>ющих</w:t>
      </w:r>
      <w:r>
        <w:rPr>
          <w:color w:val="231F20"/>
          <w:spacing w:val="35"/>
        </w:rPr>
        <w:t> </w:t>
      </w:r>
      <w:r>
        <w:rPr>
          <w:color w:val="231F20"/>
        </w:rPr>
        <w:t>прикладных</w:t>
      </w:r>
      <w:r>
        <w:rPr>
          <w:color w:val="231F20"/>
          <w:spacing w:val="35"/>
        </w:rPr>
        <w:t> </w:t>
      </w:r>
      <w:r>
        <w:rPr>
          <w:color w:val="231F20"/>
        </w:rPr>
        <w:t>наук:</w:t>
      </w:r>
      <w:r>
        <w:rPr>
          <w:color w:val="231F20"/>
          <w:spacing w:val="35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3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 других, и частных, которые представляются региональными, от-</w:t>
      </w:r>
      <w:r>
        <w:rPr>
          <w:color w:val="231F20"/>
          <w:spacing w:val="-50"/>
        </w:rPr>
        <w:t> </w:t>
      </w:r>
      <w:r>
        <w:rPr>
          <w:color w:val="231F20"/>
        </w:rPr>
        <w:t>раслевыми особенностями, целями деятельности фирмы, мисси-</w:t>
      </w:r>
      <w:r>
        <w:rPr>
          <w:color w:val="231F20"/>
          <w:spacing w:val="1"/>
        </w:rPr>
        <w:t> </w:t>
      </w:r>
      <w:r>
        <w:rPr>
          <w:color w:val="231F20"/>
        </w:rPr>
        <w:t>ей,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организационной</w:t>
      </w:r>
      <w:r>
        <w:rPr>
          <w:color w:val="231F20"/>
          <w:spacing w:val="2"/>
        </w:rPr>
        <w:t> </w:t>
      </w:r>
      <w:r>
        <w:rPr>
          <w:color w:val="231F20"/>
        </w:rPr>
        <w:t>структурой</w:t>
      </w:r>
      <w:r>
        <w:rPr>
          <w:color w:val="231F20"/>
          <w:spacing w:val="2"/>
        </w:rPr>
        <w:t> </w:t>
      </w:r>
      <w:r>
        <w:rPr>
          <w:color w:val="231F20"/>
        </w:rPr>
        <w:t>компании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2"/>
        </w:rPr>
        <w:t> </w:t>
      </w:r>
      <w:r>
        <w:rPr>
          <w:color w:val="231F20"/>
        </w:rPr>
        <w:t>п.</w:t>
      </w:r>
    </w:p>
    <w:p>
      <w:pPr>
        <w:pStyle w:val="BodyText"/>
        <w:spacing w:line="254" w:lineRule="auto" w:before="21"/>
        <w:ind w:right="155" w:firstLine="396"/>
      </w:pPr>
      <w:r>
        <w:rPr>
          <w:color w:val="231F20"/>
        </w:rPr>
        <w:t>Стратегия обеспечения экономической безопасности малой</w:t>
      </w:r>
      <w:r>
        <w:rPr>
          <w:color w:val="231F20"/>
          <w:spacing w:val="1"/>
        </w:rPr>
        <w:t> </w:t>
      </w:r>
      <w:r>
        <w:rPr>
          <w:color w:val="231F20"/>
        </w:rPr>
        <w:t>бизнес-структуры представляет собой совокупность долгосроч-</w:t>
      </w:r>
      <w:r>
        <w:rPr>
          <w:color w:val="231F20"/>
          <w:spacing w:val="1"/>
        </w:rPr>
        <w:t> </w:t>
      </w:r>
      <w:r>
        <w:rPr>
          <w:color w:val="231F20"/>
        </w:rPr>
        <w:t>ных целей и управленческих подходов, реализация которых обе-</w:t>
      </w:r>
      <w:r>
        <w:rPr>
          <w:color w:val="231F20"/>
          <w:spacing w:val="1"/>
        </w:rPr>
        <w:t> </w:t>
      </w:r>
      <w:r>
        <w:rPr>
          <w:color w:val="231F20"/>
        </w:rPr>
        <w:t>спечивает</w:t>
      </w:r>
      <w:r>
        <w:rPr>
          <w:color w:val="231F20"/>
          <w:spacing w:val="-10"/>
        </w:rPr>
        <w:t> </w:t>
      </w:r>
      <w:r>
        <w:rPr>
          <w:color w:val="231F20"/>
        </w:rPr>
        <w:t>внутрикорпоративную</w:t>
      </w:r>
      <w:r>
        <w:rPr>
          <w:color w:val="231F20"/>
          <w:spacing w:val="-9"/>
        </w:rPr>
        <w:t> </w:t>
      </w:r>
      <w:r>
        <w:rPr>
          <w:color w:val="231F20"/>
        </w:rPr>
        <w:t>сбалансированность</w:t>
      </w:r>
      <w:r>
        <w:rPr>
          <w:color w:val="231F20"/>
          <w:spacing w:val="-9"/>
        </w:rPr>
        <w:t> </w:t>
      </w:r>
      <w:r>
        <w:rPr>
          <w:color w:val="231F20"/>
        </w:rPr>
        <w:t>имеющихся</w:t>
      </w:r>
      <w:r>
        <w:rPr>
          <w:color w:val="231F20"/>
          <w:spacing w:val="-50"/>
        </w:rPr>
        <w:t> </w:t>
      </w:r>
      <w:r>
        <w:rPr>
          <w:color w:val="231F20"/>
        </w:rPr>
        <w:t>у нее ресурсов, а также ее защищенность от действия негативных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 внешней бизнес-среды. В настоящее время для малых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 активно используются следующие стратегии: «пас-</w:t>
      </w:r>
      <w:r>
        <w:rPr>
          <w:color w:val="231F20"/>
          <w:spacing w:val="1"/>
        </w:rPr>
        <w:t> </w:t>
      </w:r>
      <w:r>
        <w:rPr>
          <w:color w:val="231F20"/>
        </w:rPr>
        <w:t>сивной</w:t>
      </w:r>
      <w:r>
        <w:rPr>
          <w:color w:val="231F20"/>
          <w:spacing w:val="-11"/>
        </w:rPr>
        <w:t> </w:t>
      </w:r>
      <w:r>
        <w:rPr>
          <w:color w:val="231F20"/>
        </w:rPr>
        <w:t>защиты»</w:t>
      </w:r>
      <w:r>
        <w:rPr>
          <w:color w:val="231F20"/>
          <w:spacing w:val="-10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-10"/>
        </w:rPr>
        <w:t> </w:t>
      </w:r>
      <w:r>
        <w:rPr>
          <w:color w:val="231F20"/>
        </w:rPr>
        <w:t>ориентацию</w:t>
      </w:r>
      <w:r>
        <w:rPr>
          <w:color w:val="231F20"/>
          <w:spacing w:val="-10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</w:rPr>
        <w:t>малых</w:t>
      </w:r>
      <w:r>
        <w:rPr>
          <w:color w:val="231F20"/>
          <w:spacing w:val="-11"/>
        </w:rPr>
        <w:t> </w:t>
      </w:r>
      <w:r>
        <w:rPr>
          <w:color w:val="231F20"/>
        </w:rPr>
        <w:t>форм</w:t>
      </w:r>
      <w:r>
        <w:rPr>
          <w:color w:val="231F20"/>
          <w:spacing w:val="-50"/>
        </w:rPr>
        <w:t> </w:t>
      </w:r>
      <w:r>
        <w:rPr>
          <w:color w:val="231F20"/>
        </w:rPr>
        <w:t>хозяйствования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защиту</w:t>
      </w:r>
      <w:r>
        <w:rPr>
          <w:color w:val="231F20"/>
          <w:spacing w:val="13"/>
        </w:rPr>
        <w:t> </w:t>
      </w:r>
      <w:r>
        <w:rPr>
          <w:color w:val="231F20"/>
        </w:rPr>
        <w:t>со</w:t>
      </w:r>
      <w:r>
        <w:rPr>
          <w:color w:val="231F20"/>
          <w:spacing w:val="14"/>
        </w:rPr>
        <w:t> </w:t>
      </w:r>
      <w:r>
        <w:rPr>
          <w:color w:val="231F20"/>
        </w:rPr>
        <w:t>стороны</w:t>
      </w:r>
      <w:r>
        <w:rPr>
          <w:color w:val="231F20"/>
          <w:spacing w:val="14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лице</w:t>
      </w:r>
      <w:r>
        <w:rPr>
          <w:color w:val="231F20"/>
          <w:spacing w:val="14"/>
        </w:rPr>
        <w:t> </w:t>
      </w:r>
      <w:r>
        <w:rPr>
          <w:color w:val="231F20"/>
        </w:rPr>
        <w:t>право-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  <w:jc w:val="right"/>
      </w:pPr>
      <w:r>
        <w:rPr>
          <w:color w:val="231F20"/>
        </w:rPr>
        <w:t>охранительных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судебных</w:t>
      </w:r>
      <w:r>
        <w:rPr>
          <w:color w:val="231F20"/>
          <w:spacing w:val="-7"/>
        </w:rPr>
        <w:t> </w:t>
      </w:r>
      <w:r>
        <w:rPr>
          <w:color w:val="231F20"/>
        </w:rPr>
        <w:t>органов;</w:t>
      </w:r>
      <w:r>
        <w:rPr>
          <w:color w:val="231F20"/>
          <w:spacing w:val="-7"/>
        </w:rPr>
        <w:t> </w:t>
      </w:r>
      <w:r>
        <w:rPr>
          <w:color w:val="231F20"/>
        </w:rPr>
        <w:t>«адекватного</w:t>
      </w:r>
      <w:r>
        <w:rPr>
          <w:color w:val="231F20"/>
          <w:spacing w:val="-7"/>
        </w:rPr>
        <w:t> </w:t>
      </w:r>
      <w:r>
        <w:rPr>
          <w:color w:val="231F20"/>
        </w:rPr>
        <w:t>ответа»</w:t>
      </w:r>
      <w:r>
        <w:rPr>
          <w:color w:val="231F20"/>
          <w:spacing w:val="-7"/>
        </w:rPr>
        <w:t> </w:t>
      </w:r>
      <w:r>
        <w:rPr>
          <w:color w:val="231F20"/>
        </w:rPr>
        <w:t>связана</w:t>
      </w:r>
      <w:r>
        <w:rPr>
          <w:color w:val="231F20"/>
          <w:spacing w:val="-50"/>
        </w:rPr>
        <w:t> </w:t>
      </w:r>
      <w:r>
        <w:rPr>
          <w:color w:val="231F20"/>
        </w:rPr>
        <w:t>с выбором хозяйствующим субъектом наступательной конкурент-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15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планирует</w:t>
      </w:r>
      <w:r>
        <w:rPr>
          <w:color w:val="231F20"/>
          <w:spacing w:val="17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7"/>
        </w:rPr>
        <w:t> </w:t>
      </w:r>
      <w:r>
        <w:rPr>
          <w:color w:val="231F20"/>
        </w:rPr>
        <w:t>специалистами</w:t>
      </w:r>
      <w:r>
        <w:rPr>
          <w:color w:val="231F20"/>
          <w:spacing w:val="17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</w:t>
      </w:r>
      <w:r>
        <w:rPr>
          <w:color w:val="231F20"/>
          <w:spacing w:val="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7"/>
        </w:rPr>
        <w:t> </w:t>
      </w:r>
      <w:r>
        <w:rPr>
          <w:color w:val="231F20"/>
        </w:rPr>
        <w:t>малой</w:t>
      </w:r>
      <w:r>
        <w:rPr>
          <w:color w:val="231F20"/>
          <w:spacing w:val="7"/>
        </w:rPr>
        <w:t> </w:t>
      </w:r>
      <w:r>
        <w:rPr>
          <w:color w:val="231F20"/>
        </w:rPr>
        <w:t>бизнес-структуры</w:t>
      </w:r>
      <w:r>
        <w:rPr>
          <w:color w:val="231F20"/>
          <w:spacing w:val="7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1"/>
        </w:rPr>
        <w:t> </w:t>
      </w:r>
      <w:r>
        <w:rPr>
          <w:color w:val="231F20"/>
        </w:rPr>
        <w:t>всех законных методов профилактики и отражения угроз и уязви-</w:t>
      </w:r>
      <w:r>
        <w:rPr>
          <w:color w:val="231F20"/>
          <w:spacing w:val="-50"/>
        </w:rPr>
        <w:t> </w:t>
      </w:r>
      <w:r>
        <w:rPr>
          <w:color w:val="231F20"/>
        </w:rPr>
        <w:t>мостей;</w:t>
      </w:r>
      <w:r>
        <w:rPr>
          <w:color w:val="231F20"/>
          <w:spacing w:val="-6"/>
        </w:rPr>
        <w:t> </w:t>
      </w:r>
      <w:r>
        <w:rPr>
          <w:color w:val="231F20"/>
        </w:rPr>
        <w:t>«удочерения»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базируется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отношениях</w:t>
      </w:r>
      <w:r>
        <w:rPr>
          <w:color w:val="231F20"/>
          <w:spacing w:val="-5"/>
        </w:rPr>
        <w:t> </w:t>
      </w:r>
      <w:r>
        <w:rPr>
          <w:color w:val="231F20"/>
        </w:rPr>
        <w:t>ограниченного</w:t>
      </w:r>
      <w:r>
        <w:rPr>
          <w:color w:val="231F20"/>
          <w:spacing w:val="-49"/>
        </w:rPr>
        <w:t> </w:t>
      </w:r>
      <w:r>
        <w:rPr>
          <w:color w:val="231F20"/>
        </w:rPr>
        <w:t>(умеренного)</w:t>
      </w:r>
      <w:r>
        <w:rPr>
          <w:color w:val="231F20"/>
          <w:spacing w:val="16"/>
        </w:rPr>
        <w:t> </w:t>
      </w:r>
      <w:r>
        <w:rPr>
          <w:color w:val="231F20"/>
        </w:rPr>
        <w:t>партнерства</w:t>
      </w:r>
      <w:r>
        <w:rPr>
          <w:color w:val="231F20"/>
          <w:spacing w:val="17"/>
        </w:rPr>
        <w:t> </w:t>
      </w:r>
      <w:r>
        <w:rPr>
          <w:color w:val="231F20"/>
        </w:rPr>
        <w:t>между</w:t>
      </w:r>
      <w:r>
        <w:rPr>
          <w:color w:val="231F20"/>
          <w:spacing w:val="17"/>
        </w:rPr>
        <w:t> </w:t>
      </w:r>
      <w:r>
        <w:rPr>
          <w:color w:val="231F20"/>
        </w:rPr>
        <w:t>крупной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малой</w:t>
      </w:r>
      <w:r>
        <w:rPr>
          <w:color w:val="231F20"/>
          <w:spacing w:val="17"/>
        </w:rPr>
        <w:t> </w:t>
      </w:r>
      <w:r>
        <w:rPr>
          <w:color w:val="231F20"/>
        </w:rPr>
        <w:t>бизнес-струк-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турами,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которых</w:t>
      </w:r>
      <w:r>
        <w:rPr>
          <w:color w:val="231F20"/>
          <w:spacing w:val="9"/>
        </w:rPr>
        <w:t> </w:t>
      </w:r>
      <w:r>
        <w:rPr>
          <w:color w:val="231F20"/>
        </w:rPr>
        <w:t>последняя</w:t>
      </w:r>
      <w:r>
        <w:rPr>
          <w:color w:val="231F20"/>
          <w:spacing w:val="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8"/>
        </w:rPr>
        <w:t> </w:t>
      </w:r>
      <w:r>
        <w:rPr>
          <w:color w:val="231F20"/>
        </w:rPr>
        <w:t>«дочкой»</w:t>
      </w:r>
      <w:r>
        <w:rPr>
          <w:color w:val="231F20"/>
          <w:spacing w:val="9"/>
        </w:rPr>
        <w:t> </w:t>
      </w:r>
      <w:r>
        <w:rPr>
          <w:color w:val="231F20"/>
        </w:rPr>
        <w:t>первой</w:t>
      </w:r>
      <w:r>
        <w:rPr>
          <w:color w:val="231F20"/>
          <w:spacing w:val="9"/>
        </w:rPr>
        <w:t> </w:t>
      </w:r>
      <w:r>
        <w:rPr>
          <w:color w:val="231F20"/>
        </w:rPr>
        <w:t>[5].</w:t>
      </w:r>
      <w:r>
        <w:rPr>
          <w:color w:val="231F20"/>
          <w:spacing w:val="1"/>
        </w:rPr>
        <w:t> </w:t>
      </w:r>
      <w:r>
        <w:rPr>
          <w:color w:val="231F20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</w:rPr>
        <w:t>элементы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субъекта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представлены:</w:t>
      </w:r>
      <w:r>
        <w:rPr>
          <w:color w:val="231F20"/>
          <w:spacing w:val="-10"/>
        </w:rPr>
        <w:t> </w:t>
      </w:r>
      <w:r>
        <w:rPr>
          <w:color w:val="231F20"/>
        </w:rPr>
        <w:t>1)</w:t>
      </w:r>
      <w:r>
        <w:rPr>
          <w:color w:val="231F20"/>
          <w:spacing w:val="-10"/>
        </w:rPr>
        <w:t> </w:t>
      </w:r>
      <w:r>
        <w:rPr>
          <w:color w:val="231F20"/>
        </w:rPr>
        <w:t>защитой</w:t>
      </w:r>
      <w:r>
        <w:rPr>
          <w:color w:val="231F20"/>
          <w:spacing w:val="-10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-49"/>
        </w:rPr>
        <w:t> </w:t>
      </w:r>
      <w:r>
        <w:rPr>
          <w:color w:val="231F20"/>
        </w:rPr>
        <w:t>тайны, конфиденциальностью информации; 2) компьютерной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опасностью;</w:t>
      </w:r>
      <w:r>
        <w:rPr>
          <w:color w:val="231F20"/>
          <w:spacing w:val="24"/>
        </w:rPr>
        <w:t> </w:t>
      </w:r>
      <w:r>
        <w:rPr>
          <w:color w:val="231F20"/>
        </w:rPr>
        <w:t>3)</w:t>
      </w:r>
      <w:r>
        <w:rPr>
          <w:color w:val="231F20"/>
          <w:spacing w:val="25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27"/>
        </w:rPr>
        <w:t> </w:t>
      </w:r>
      <w:r>
        <w:rPr>
          <w:color w:val="231F20"/>
        </w:rPr>
        <w:t>безопасностью;</w:t>
      </w:r>
      <w:r>
        <w:rPr>
          <w:color w:val="231F20"/>
          <w:spacing w:val="25"/>
        </w:rPr>
        <w:t> </w:t>
      </w:r>
      <w:r>
        <w:rPr>
          <w:color w:val="231F20"/>
        </w:rPr>
        <w:t>4)</w:t>
      </w:r>
      <w:r>
        <w:rPr>
          <w:color w:val="231F20"/>
          <w:spacing w:val="25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6"/>
        </w:rPr>
        <w:t> </w:t>
      </w:r>
      <w:r>
        <w:rPr>
          <w:color w:val="231F20"/>
        </w:rPr>
        <w:t>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пасностью;</w:t>
      </w:r>
      <w:r>
        <w:rPr>
          <w:color w:val="231F20"/>
          <w:spacing w:val="27"/>
        </w:rPr>
        <w:t> </w:t>
      </w:r>
      <w:r>
        <w:rPr>
          <w:color w:val="231F20"/>
        </w:rPr>
        <w:t>5)</w:t>
      </w:r>
      <w:r>
        <w:rPr>
          <w:color w:val="231F20"/>
          <w:spacing w:val="27"/>
        </w:rPr>
        <w:t> </w:t>
      </w:r>
      <w:r>
        <w:rPr>
          <w:color w:val="231F20"/>
        </w:rPr>
        <w:t>безопасностью</w:t>
      </w:r>
      <w:r>
        <w:rPr>
          <w:color w:val="231F20"/>
          <w:spacing w:val="27"/>
        </w:rPr>
        <w:t> </w:t>
      </w:r>
      <w:r>
        <w:rPr>
          <w:color w:val="231F20"/>
        </w:rPr>
        <w:t>хозяйственно-договорной</w:t>
      </w:r>
      <w:r>
        <w:rPr>
          <w:color w:val="231F20"/>
          <w:spacing w:val="28"/>
        </w:rPr>
        <w:t>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ности;</w:t>
      </w:r>
      <w:r>
        <w:rPr>
          <w:color w:val="231F20"/>
          <w:spacing w:val="-11"/>
        </w:rPr>
        <w:t> </w:t>
      </w:r>
      <w:r>
        <w:rPr>
          <w:color w:val="231F20"/>
        </w:rPr>
        <w:t>6)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безопасностью</w:t>
      </w:r>
      <w:r>
        <w:rPr>
          <w:color w:val="231F20"/>
          <w:spacing w:val="-11"/>
        </w:rPr>
        <w:t> </w:t>
      </w:r>
      <w:r>
        <w:rPr>
          <w:color w:val="231F20"/>
        </w:rPr>
        <w:t>перевозок</w:t>
      </w:r>
      <w:r>
        <w:rPr>
          <w:color w:val="231F20"/>
          <w:spacing w:val="-10"/>
        </w:rPr>
        <w:t> </w:t>
      </w:r>
      <w:r>
        <w:rPr>
          <w:color w:val="231F20"/>
        </w:rPr>
        <w:t>грузов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лиц;</w:t>
      </w:r>
      <w:r>
        <w:rPr>
          <w:color w:val="231F20"/>
          <w:spacing w:val="-10"/>
        </w:rPr>
        <w:t> </w:t>
      </w:r>
      <w:r>
        <w:rPr>
          <w:color w:val="231F20"/>
        </w:rPr>
        <w:t>7)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безопасностью</w:t>
      </w:r>
      <w:r>
        <w:rPr>
          <w:color w:val="231F20"/>
          <w:spacing w:val="-49"/>
        </w:rPr>
        <w:t> </w:t>
      </w:r>
      <w:r>
        <w:rPr>
          <w:color w:val="231F20"/>
        </w:rPr>
        <w:t>культурно-массовых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рекламных</w:t>
      </w:r>
      <w:r>
        <w:rPr>
          <w:color w:val="231F20"/>
          <w:spacing w:val="9"/>
        </w:rPr>
        <w:t> </w:t>
      </w:r>
      <w:r>
        <w:rPr>
          <w:color w:val="231F20"/>
        </w:rPr>
        <w:t>мероприятий;</w:t>
      </w:r>
      <w:r>
        <w:rPr>
          <w:color w:val="231F20"/>
          <w:spacing w:val="9"/>
        </w:rPr>
        <w:t> </w:t>
      </w:r>
      <w:r>
        <w:rPr>
          <w:color w:val="231F20"/>
        </w:rPr>
        <w:t>8)</w:t>
      </w:r>
      <w:r>
        <w:rPr>
          <w:color w:val="231F20"/>
          <w:spacing w:val="9"/>
        </w:rPr>
        <w:t> </w:t>
      </w:r>
      <w:r>
        <w:rPr>
          <w:color w:val="231F20"/>
        </w:rPr>
        <w:t>конкурентной</w:t>
      </w:r>
      <w:r>
        <w:rPr>
          <w:color w:val="231F20"/>
          <w:spacing w:val="-49"/>
        </w:rPr>
        <w:t> </w:t>
      </w:r>
      <w:r>
        <w:rPr>
          <w:color w:val="231F20"/>
        </w:rPr>
        <w:t>разведкой</w:t>
      </w:r>
      <w:r>
        <w:rPr>
          <w:color w:val="231F20"/>
          <w:spacing w:val="38"/>
        </w:rPr>
        <w:t> </w:t>
      </w:r>
      <w:r>
        <w:rPr>
          <w:color w:val="231F20"/>
        </w:rPr>
        <w:t>[4].</w:t>
      </w:r>
      <w:r>
        <w:rPr>
          <w:color w:val="231F20"/>
          <w:spacing w:val="39"/>
        </w:rPr>
        <w:t> </w:t>
      </w:r>
      <w:r>
        <w:rPr>
          <w:color w:val="231F20"/>
        </w:rPr>
        <w:t>Основные</w:t>
      </w:r>
      <w:r>
        <w:rPr>
          <w:color w:val="231F20"/>
          <w:spacing w:val="38"/>
        </w:rPr>
        <w:t> </w:t>
      </w:r>
      <w:r>
        <w:rPr>
          <w:color w:val="231F20"/>
        </w:rPr>
        <w:t>элементы</w:t>
      </w:r>
      <w:r>
        <w:rPr>
          <w:color w:val="231F20"/>
          <w:spacing w:val="3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3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13"/>
        </w:rPr>
        <w:t> </w:t>
      </w:r>
      <w:r>
        <w:rPr>
          <w:color w:val="231F20"/>
        </w:rPr>
        <w:t>субъекта</w:t>
      </w:r>
      <w:r>
        <w:rPr>
          <w:color w:val="231F20"/>
          <w:spacing w:val="13"/>
        </w:rPr>
        <w:t> </w:t>
      </w:r>
      <w:r>
        <w:rPr>
          <w:color w:val="231F20"/>
        </w:rPr>
        <w:t>малого</w:t>
      </w:r>
      <w:r>
        <w:rPr>
          <w:color w:val="231F20"/>
          <w:spacing w:val="13"/>
        </w:rPr>
        <w:t> </w:t>
      </w:r>
      <w:r>
        <w:rPr>
          <w:color w:val="231F20"/>
        </w:rPr>
        <w:t>бизнеса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будут</w:t>
      </w:r>
      <w:r>
        <w:rPr>
          <w:color w:val="231F20"/>
          <w:spacing w:val="-49"/>
        </w:rPr>
        <w:t> </w:t>
      </w:r>
      <w:r>
        <w:rPr>
          <w:color w:val="231F20"/>
        </w:rPr>
        <w:t>отличаться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5"/>
        </w:rPr>
        <w:t> </w:t>
      </w:r>
      <w:r>
        <w:rPr>
          <w:color w:val="231F20"/>
        </w:rPr>
        <w:t>степени,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будут</w:t>
      </w:r>
      <w:r>
        <w:rPr>
          <w:color w:val="231F20"/>
          <w:spacing w:val="5"/>
        </w:rPr>
        <w:t> </w:t>
      </w:r>
      <w:r>
        <w:rPr>
          <w:color w:val="231F20"/>
        </w:rPr>
        <w:t>лишь</w:t>
      </w:r>
      <w:r>
        <w:rPr>
          <w:color w:val="231F20"/>
          <w:spacing w:val="6"/>
        </w:rPr>
        <w:t> </w:t>
      </w:r>
      <w:r>
        <w:rPr>
          <w:color w:val="231F20"/>
        </w:rPr>
        <w:t>скорректирова-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рамках</w:t>
      </w:r>
      <w:r>
        <w:rPr>
          <w:color w:val="231F20"/>
          <w:spacing w:val="9"/>
        </w:rPr>
        <w:t> </w:t>
      </w:r>
      <w:r>
        <w:rPr>
          <w:color w:val="231F20"/>
        </w:rPr>
        <w:t>общей</w:t>
      </w:r>
      <w:r>
        <w:rPr>
          <w:color w:val="231F20"/>
          <w:spacing w:val="10"/>
        </w:rPr>
        <w:t> </w:t>
      </w:r>
      <w:r>
        <w:rPr>
          <w:color w:val="231F20"/>
        </w:rPr>
        <w:t>стратегии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9"/>
        </w:rPr>
        <w:t> </w:t>
      </w:r>
      <w:r>
        <w:rPr>
          <w:color w:val="231F20"/>
        </w:rPr>
        <w:t>пред-</w:t>
      </w:r>
      <w:r>
        <w:rPr>
          <w:color w:val="231F20"/>
          <w:spacing w:val="-49"/>
        </w:rPr>
        <w:t> </w:t>
      </w:r>
      <w:r>
        <w:rPr>
          <w:color w:val="231F20"/>
        </w:rPr>
        <w:t>приятия,</w:t>
      </w:r>
      <w:r>
        <w:rPr>
          <w:color w:val="231F20"/>
          <w:spacing w:val="9"/>
        </w:rPr>
        <w:t> </w:t>
      </w:r>
      <w:r>
        <w:rPr>
          <w:color w:val="231F20"/>
        </w:rPr>
        <w:t>какие-то</w:t>
      </w:r>
      <w:r>
        <w:rPr>
          <w:color w:val="231F20"/>
          <w:spacing w:val="10"/>
        </w:rPr>
        <w:t> </w:t>
      </w:r>
      <w:r>
        <w:rPr>
          <w:color w:val="231F20"/>
        </w:rPr>
        <w:t>элементы</w:t>
      </w:r>
      <w:r>
        <w:rPr>
          <w:color w:val="231F20"/>
          <w:spacing w:val="9"/>
        </w:rPr>
        <w:t> </w:t>
      </w:r>
      <w:r>
        <w:rPr>
          <w:color w:val="231F20"/>
        </w:rPr>
        <w:t>могут</w:t>
      </w:r>
      <w:r>
        <w:rPr>
          <w:color w:val="231F20"/>
          <w:spacing w:val="10"/>
        </w:rPr>
        <w:t> </w:t>
      </w:r>
      <w:r>
        <w:rPr>
          <w:color w:val="231F20"/>
        </w:rPr>
        <w:t>отсутствовать</w:t>
      </w:r>
      <w:r>
        <w:rPr>
          <w:color w:val="231F20"/>
          <w:spacing w:val="9"/>
        </w:rPr>
        <w:t> </w:t>
      </w:r>
      <w:r>
        <w:rPr>
          <w:color w:val="231F20"/>
        </w:rPr>
        <w:t>вовсе,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зависи-</w:t>
      </w:r>
    </w:p>
    <w:p>
      <w:pPr>
        <w:pStyle w:val="BodyText"/>
        <w:spacing w:before="17"/>
      </w:pPr>
      <w:r>
        <w:rPr>
          <w:color w:val="231F20"/>
        </w:rPr>
        <w:t>мости</w:t>
      </w:r>
      <w:r>
        <w:rPr>
          <w:color w:val="231F20"/>
          <w:spacing w:val="13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размера</w:t>
      </w:r>
      <w:r>
        <w:rPr>
          <w:color w:val="231F20"/>
          <w:spacing w:val="13"/>
        </w:rPr>
        <w:t> </w:t>
      </w:r>
      <w:r>
        <w:rPr>
          <w:color w:val="231F20"/>
        </w:rPr>
        <w:t>бизнеса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вида</w:t>
      </w:r>
      <w:r>
        <w:rPr>
          <w:color w:val="231F20"/>
          <w:spacing w:val="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Наиболее существенными проблемами развития малого биз-</w:t>
      </w:r>
      <w:r>
        <w:rPr>
          <w:color w:val="231F20"/>
          <w:spacing w:val="1"/>
        </w:rPr>
        <w:t> </w:t>
      </w:r>
      <w:r>
        <w:rPr>
          <w:color w:val="231F20"/>
        </w:rPr>
        <w:t>неса выступают организационные обстоятельства: несовершен-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законодательства,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многогранность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объёмность,</w:t>
      </w:r>
      <w:r>
        <w:rPr>
          <w:color w:val="231F20"/>
          <w:spacing w:val="-12"/>
        </w:rPr>
        <w:t> </w:t>
      </w:r>
      <w:r>
        <w:rPr>
          <w:color w:val="231F20"/>
        </w:rPr>
        <w:t>высокий</w:t>
      </w:r>
      <w:r>
        <w:rPr>
          <w:color w:val="231F20"/>
          <w:spacing w:val="-50"/>
        </w:rPr>
        <w:t> </w:t>
      </w:r>
      <w:r>
        <w:rPr>
          <w:color w:val="231F20"/>
        </w:rPr>
        <w:t>уровень коррупции, обилие контролирующих органов и отчетно-</w:t>
      </w:r>
      <w:r>
        <w:rPr>
          <w:color w:val="231F20"/>
          <w:spacing w:val="1"/>
        </w:rPr>
        <w:t> </w:t>
      </w:r>
      <w:r>
        <w:rPr>
          <w:color w:val="231F20"/>
        </w:rPr>
        <w:t>сти, а также такие общие экономические сложности: существен-</w:t>
      </w:r>
      <w:r>
        <w:rPr>
          <w:color w:val="231F20"/>
          <w:spacing w:val="1"/>
        </w:rPr>
        <w:t> </w:t>
      </w:r>
      <w:r>
        <w:rPr>
          <w:color w:val="231F20"/>
        </w:rPr>
        <w:t>ный уровень налоговой нагрузки, стремительный уровень инфля-</w:t>
      </w:r>
      <w:r>
        <w:rPr>
          <w:color w:val="231F20"/>
          <w:spacing w:val="1"/>
        </w:rPr>
        <w:t> </w:t>
      </w:r>
      <w:r>
        <w:rPr>
          <w:color w:val="231F20"/>
        </w:rPr>
        <w:t>ции, рост цен на сырье, проблемы безработицы и другие факторы</w:t>
      </w:r>
      <w:r>
        <w:rPr>
          <w:color w:val="231F20"/>
          <w:spacing w:val="1"/>
        </w:rPr>
        <w:t> </w:t>
      </w:r>
      <w:r>
        <w:rPr>
          <w:color w:val="231F20"/>
        </w:rPr>
        <w:t>[1]. В то же время государство ведёт деятельность по поддержке</w:t>
      </w:r>
      <w:r>
        <w:rPr>
          <w:color w:val="231F20"/>
          <w:spacing w:val="1"/>
        </w:rPr>
        <w:t> </w:t>
      </w:r>
      <w:r>
        <w:rPr>
          <w:color w:val="231F20"/>
        </w:rPr>
        <w:t>субъектов малого и среднего предпринимательства путем созда-</w:t>
      </w:r>
      <w:r>
        <w:rPr>
          <w:color w:val="231F20"/>
          <w:spacing w:val="1"/>
        </w:rPr>
        <w:t> </w:t>
      </w:r>
      <w:r>
        <w:rPr>
          <w:color w:val="231F20"/>
        </w:rPr>
        <w:t>ния различного рода программам на уровне на государственном,</w:t>
      </w:r>
      <w:r>
        <w:rPr>
          <w:color w:val="231F20"/>
          <w:spacing w:val="1"/>
        </w:rPr>
        <w:t> </w:t>
      </w:r>
      <w:r>
        <w:rPr>
          <w:color w:val="231F20"/>
        </w:rPr>
        <w:t>региональном и муниципальном уровнях. В рамках которых про-</w:t>
      </w:r>
      <w:r>
        <w:rPr>
          <w:color w:val="231F20"/>
          <w:spacing w:val="1"/>
        </w:rPr>
        <w:t> </w:t>
      </w:r>
      <w:r>
        <w:rPr>
          <w:color w:val="231F20"/>
        </w:rPr>
        <w:t>водятся мероприятия, направленные на развитие малого и сред-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14"/>
        </w:rPr>
        <w:t> </w:t>
      </w:r>
      <w:r>
        <w:rPr>
          <w:color w:val="231F20"/>
        </w:rPr>
        <w:t>предпринимательства.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мерам</w:t>
      </w:r>
      <w:r>
        <w:rPr>
          <w:color w:val="231F20"/>
          <w:spacing w:val="14"/>
        </w:rPr>
        <w:t> </w:t>
      </w:r>
      <w:r>
        <w:rPr>
          <w:color w:val="231F20"/>
        </w:rPr>
        <w:t>поддержки</w:t>
      </w:r>
      <w:r>
        <w:rPr>
          <w:color w:val="231F20"/>
          <w:spacing w:val="15"/>
        </w:rPr>
        <w:t> </w:t>
      </w:r>
      <w:r>
        <w:rPr>
          <w:color w:val="231F20"/>
        </w:rPr>
        <w:t>также</w:t>
      </w:r>
      <w:r>
        <w:rPr>
          <w:color w:val="231F20"/>
          <w:spacing w:val="15"/>
        </w:rPr>
        <w:t> </w:t>
      </w:r>
      <w:r>
        <w:rPr>
          <w:color w:val="231F20"/>
        </w:rPr>
        <w:t>относится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деятельность акционерного общества «Федеральная корпорация</w:t>
      </w:r>
      <w:r>
        <w:rPr>
          <w:color w:val="231F20"/>
          <w:spacing w:val="1"/>
        </w:rPr>
        <w:t> </w:t>
      </w:r>
      <w:r>
        <w:rPr>
          <w:color w:val="231F20"/>
        </w:rPr>
        <w:t>по развитию малого и среднего предпринимательства», который</w:t>
      </w:r>
      <w:r>
        <w:rPr>
          <w:color w:val="231F20"/>
          <w:spacing w:val="1"/>
        </w:rPr>
        <w:t> </w:t>
      </w:r>
      <w:r>
        <w:rPr>
          <w:color w:val="231F20"/>
        </w:rPr>
        <w:t>выступает институтом развития в сфере малого и среднего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принимательства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Существующие условия развития и функционирования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сийского бизнеса ставят субъекты предпринимательства в такую</w:t>
      </w:r>
      <w:r>
        <w:rPr>
          <w:color w:val="231F20"/>
          <w:spacing w:val="1"/>
        </w:rPr>
        <w:t> </w:t>
      </w:r>
      <w:r>
        <w:rPr>
          <w:color w:val="231F20"/>
        </w:rPr>
        <w:t>ситуацию,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</w:rPr>
        <w:t>существования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чения экономической безопасности становится невозможно про-</w:t>
      </w:r>
      <w:r>
        <w:rPr>
          <w:color w:val="231F20"/>
          <w:spacing w:val="1"/>
        </w:rPr>
        <w:t> </w:t>
      </w:r>
      <w:r>
        <w:rPr>
          <w:color w:val="231F20"/>
        </w:rPr>
        <w:t>тивостоять конкуренции, в том числе недобросовестной, противо-</w:t>
      </w:r>
      <w:r>
        <w:rPr>
          <w:color w:val="231F20"/>
          <w:spacing w:val="-50"/>
        </w:rPr>
        <w:t> </w:t>
      </w:r>
      <w:r>
        <w:rPr>
          <w:color w:val="231F20"/>
        </w:rPr>
        <w:t>законным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противоправным</w:t>
      </w:r>
      <w:r>
        <w:rPr>
          <w:color w:val="231F20"/>
          <w:spacing w:val="17"/>
        </w:rPr>
        <w:t> </w:t>
      </w:r>
      <w:r>
        <w:rPr>
          <w:color w:val="231F20"/>
        </w:rPr>
        <w:t>действиям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деяния</w:t>
      </w:r>
      <w:r>
        <w:rPr>
          <w:color w:val="231F20"/>
          <w:spacing w:val="17"/>
        </w:rPr>
        <w:t> </w:t>
      </w:r>
      <w:r>
        <w:rPr>
          <w:color w:val="231F20"/>
        </w:rPr>
        <w:t>внутри</w:t>
      </w:r>
      <w:r>
        <w:rPr>
          <w:color w:val="231F20"/>
          <w:spacing w:val="17"/>
        </w:rPr>
        <w:t> </w:t>
      </w:r>
      <w:r>
        <w:rPr>
          <w:color w:val="231F20"/>
        </w:rPr>
        <w:t>фирмы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</w:rPr>
        <w:t>внешней</w:t>
      </w:r>
      <w:r>
        <w:rPr>
          <w:color w:val="231F20"/>
          <w:spacing w:val="-7"/>
        </w:rPr>
        <w:t> </w:t>
      </w:r>
      <w:r>
        <w:rPr>
          <w:color w:val="231F20"/>
        </w:rPr>
        <w:t>среде,</w:t>
      </w:r>
      <w:r>
        <w:rPr>
          <w:color w:val="231F20"/>
          <w:spacing w:val="-8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7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7"/>
        </w:rPr>
        <w:t> </w:t>
      </w:r>
      <w:r>
        <w:rPr>
          <w:color w:val="231F20"/>
        </w:rPr>
        <w:t>целей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стабильное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функционирование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находится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угрозой.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 безопасности эффективной, она должна включать</w:t>
      </w:r>
      <w:r>
        <w:rPr>
          <w:color w:val="231F20"/>
          <w:spacing w:val="1"/>
        </w:rPr>
        <w:t> </w:t>
      </w:r>
      <w:r>
        <w:rPr>
          <w:color w:val="231F20"/>
        </w:rPr>
        <w:t>в себя такие базовые элементы, как процесс управления рисками,</w:t>
      </w:r>
      <w:r>
        <w:rPr>
          <w:color w:val="231F20"/>
          <w:spacing w:val="1"/>
        </w:rPr>
        <w:t> </w:t>
      </w:r>
      <w:r>
        <w:rPr>
          <w:color w:val="231F20"/>
        </w:rPr>
        <w:t>механизмы обеспечения защиты деятельности, но и специальные</w:t>
      </w:r>
      <w:r>
        <w:rPr>
          <w:color w:val="231F20"/>
          <w:spacing w:val="1"/>
        </w:rPr>
        <w:t> </w:t>
      </w:r>
      <w:r>
        <w:rPr>
          <w:color w:val="231F20"/>
        </w:rPr>
        <w:t>элементы: политика экономической безопасности,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ющая конкретному предприятию и сфере деятельности малого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 развитие экономической безопасности внутри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в виде обучения персонала, социального ориентирования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политики 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и др.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Лелявина Т. А., Семенова А. В. </w:t>
      </w:r>
      <w:r>
        <w:rPr>
          <w:color w:val="231F20"/>
          <w:w w:val="95"/>
          <w:sz w:val="18"/>
        </w:rPr>
        <w:t>Малое предпринимательство и проблемы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участия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внешнеэкономической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Ученые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записки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Петербургского имени В.Б. Бобкова филиала Российской таможенной акаде-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мии.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(57). С. 73–77.</w:t>
      </w: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24.07.2007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209-ФЗ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развитии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и среднего предпринимательства в Российской Федерации» (ред. от 27.12.2019),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газета,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164 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31.07.2007 г.</w:t>
      </w: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Постановление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04.04.2016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265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значениях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дохода,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полученного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осуществления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предпринимательской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деятельности,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каждой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категории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мательства»,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газета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11.04.2016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Кизим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виях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кластеризации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Государственное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муниципальное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записки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СКАГС. 2016. №3.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137–145.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93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Симонов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бизнеса: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стемный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подход.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Фундаментальные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исследования.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1-1.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198–202</w:t>
      </w:r>
    </w:p>
    <w:p>
      <w:pPr>
        <w:pStyle w:val="ListParagraph"/>
        <w:numPr>
          <w:ilvl w:val="1"/>
          <w:numId w:val="77"/>
        </w:numPr>
        <w:tabs>
          <w:tab w:pos="783" w:val="left" w:leader="none"/>
        </w:tabs>
        <w:spacing w:line="249" w:lineRule="auto" w:before="1" w:after="0"/>
        <w:ind w:left="158" w:right="155" w:firstLine="396"/>
        <w:jc w:val="lef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Белякова Е. И. </w:t>
      </w:r>
      <w:r>
        <w:rPr>
          <w:color w:val="231F20"/>
          <w:spacing w:val="-2"/>
          <w:w w:val="95"/>
          <w:sz w:val="18"/>
        </w:rPr>
        <w:t>Проблемы </w:t>
      </w:r>
      <w:r>
        <w:rPr>
          <w:color w:val="231F20"/>
          <w:spacing w:val="-1"/>
          <w:w w:val="95"/>
          <w:sz w:val="18"/>
        </w:rPr>
        <w:t>правового обеспечения экономической безопас-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ности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субъектов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малого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предпринимательства.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СПб: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СПбГАСУ,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2016.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143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005.934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Курбатова Ольга Петрова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hyperlink r:id="rId184">
              <w:r>
                <w:rPr>
                  <w:i/>
                  <w:color w:val="231F20"/>
                  <w:sz w:val="18"/>
                </w:rPr>
                <w:t>olchi.13@mail.ru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8" w:right="49" w:hanging="3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Kurbatova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Olga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Petrovna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84">
              <w:r>
                <w:rPr>
                  <w:i/>
                  <w:color w:val="231F20"/>
                  <w:sz w:val="18"/>
                </w:rPr>
                <w:t>E-mail:olchi.13@mail.ru</w:t>
              </w:r>
            </w:hyperlink>
          </w:p>
        </w:tc>
      </w:tr>
    </w:tbl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Heading2"/>
        <w:spacing w:line="249" w:lineRule="auto"/>
        <w:ind w:left="864" w:right="854"/>
      </w:pP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УРОВНЕ</w:t>
      </w:r>
      <w:r>
        <w:rPr>
          <w:color w:val="231F20"/>
          <w:spacing w:val="15"/>
        </w:rPr>
        <w:t> </w:t>
      </w:r>
      <w:r>
        <w:rPr>
          <w:color w:val="231F20"/>
        </w:rPr>
        <w:t>ПРЕДПРИЯТИЯ:</w:t>
      </w:r>
      <w:r>
        <w:rPr>
          <w:color w:val="231F20"/>
          <w:spacing w:val="1"/>
        </w:rPr>
        <w:t> </w:t>
      </w:r>
      <w:r>
        <w:rPr>
          <w:color w:val="231F20"/>
        </w:rPr>
        <w:t>ПОНЯТИЕ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ЗАКОНОДАТЕЛЬНОЕ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</w:t>
      </w:r>
    </w:p>
    <w:p>
      <w:pPr>
        <w:pStyle w:val="Heading3"/>
        <w:spacing w:line="249" w:lineRule="auto" w:before="231"/>
        <w:ind w:left="517"/>
      </w:pP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 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ENTERPRISE</w:t>
      </w:r>
      <w:r>
        <w:rPr>
          <w:color w:val="231F20"/>
          <w:spacing w:val="-57"/>
        </w:rPr>
        <w:t> </w:t>
      </w:r>
      <w:r>
        <w:rPr>
          <w:color w:val="231F20"/>
        </w:rPr>
        <w:t>LEVEL: CONCEPT AND</w:t>
      </w:r>
      <w:r>
        <w:rPr>
          <w:color w:val="231F20"/>
          <w:spacing w:val="1"/>
        </w:rPr>
        <w:t> </w:t>
      </w:r>
      <w:r>
        <w:rPr>
          <w:color w:val="231F20"/>
        </w:rPr>
        <w:t>LEGISLATIVE</w:t>
      </w:r>
      <w:r>
        <w:rPr>
          <w:color w:val="231F20"/>
          <w:spacing w:val="1"/>
        </w:rPr>
        <w:t> </w:t>
      </w:r>
      <w:r>
        <w:rPr>
          <w:color w:val="231F20"/>
        </w:rPr>
        <w:t>CONSOLIDATION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Базовой единицей экономической безопасности страны следует считать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предприятие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элементарную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единицу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Сегодня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существуют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разные теоретические подходы к пониманию экономической безопасно-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сти, и тема ее развития становится актуальной и обсуждаемой. Само по-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нятие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предприятия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является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дискуссионным.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основе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анализа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различных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подходов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данное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понятие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следует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формули-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ровать как определенное состояние его защищенности от влияния внеш-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них и внутренних угроз негативного характера, факторов, оказывающих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дестабилизирующее воздействие, при котором обеспечивается стабиль-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ность наиболее важных коммерческих интересов и целей уставной дея-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тельности.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целом,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подход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анализу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нимательской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деятельности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должен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иметь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комплексный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характер.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Нужна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разработка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внедрения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собственной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состояния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созданной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учетом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особенностей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вития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нашей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современной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экономики.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экономическая безопасность, безопасность предпри-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ятия, безопасность предпринимательства, </w:t>
      </w:r>
      <w:r>
        <w:rPr>
          <w:color w:val="231F20"/>
          <w:spacing w:val="-1"/>
          <w:sz w:val="19"/>
        </w:rPr>
        <w:t>угрозы безопасности, норматив-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регулирование,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определение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basic unit of economic security of the country should be considered an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enterprise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as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elementary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unit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economy.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Today,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there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are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different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theoret-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ical approaches to understanding economic security, and the topic of its develop-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ment is becoming actual and discussed. The very concept of economic security 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an enterprise is debatable. Based on the analysis of various approaches, this con-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cept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should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be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defined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as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a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certain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state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its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protection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from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influence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exter-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nal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internal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threats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negative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nature,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factors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that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have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destabilizing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effect,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which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ensures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stability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most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important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commercial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interests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goals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 the statutory activity. In General, the approach to analyzing the organization 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business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security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should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be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comprehensive.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We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need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to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develop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implement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our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own system for assessing the state of economic security of the enterprise, created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taking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into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account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peculiarities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development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our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modern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economy.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enterprise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threats,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regulatory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regulation,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definition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Актуальность проблематики исследования обусловлена от-</w:t>
      </w:r>
      <w:r>
        <w:rPr>
          <w:color w:val="231F20"/>
          <w:spacing w:val="1"/>
        </w:rPr>
        <w:t> </w:t>
      </w:r>
      <w:r>
        <w:rPr>
          <w:color w:val="231F20"/>
        </w:rPr>
        <w:t>сутствием в настоящее время в России концепции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как единой системы защиты интересов организаций</w:t>
      </w:r>
      <w:r>
        <w:rPr>
          <w:color w:val="231F20"/>
          <w:spacing w:val="-50"/>
        </w:rPr>
        <w:t> </w:t>
      </w:r>
      <w:r>
        <w:rPr>
          <w:color w:val="231F20"/>
        </w:rPr>
        <w:t>на государственном</w:t>
      </w:r>
      <w:r>
        <w:rPr>
          <w:color w:val="231F20"/>
          <w:spacing w:val="1"/>
        </w:rPr>
        <w:t> </w:t>
      </w:r>
      <w:r>
        <w:rPr>
          <w:color w:val="231F20"/>
        </w:rPr>
        <w:t>уровне.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Экономическая безопасность страны в конечном итоге прямо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зависит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элементарной</w:t>
      </w:r>
      <w:r>
        <w:rPr>
          <w:color w:val="231F20"/>
          <w:spacing w:val="-12"/>
        </w:rPr>
        <w:t> </w:t>
      </w:r>
      <w:r>
        <w:rPr>
          <w:color w:val="231F20"/>
        </w:rPr>
        <w:t>еди-</w:t>
      </w:r>
      <w:r>
        <w:rPr>
          <w:color w:val="231F20"/>
          <w:spacing w:val="-50"/>
        </w:rPr>
        <w:t> </w:t>
      </w:r>
      <w:r>
        <w:rPr>
          <w:color w:val="231F20"/>
        </w:rPr>
        <w:t>ницы</w:t>
      </w:r>
      <w:r>
        <w:rPr>
          <w:color w:val="231F20"/>
          <w:spacing w:val="-1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</w:rPr>
        <w:t>условиях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нашей</w:t>
      </w:r>
      <w:r>
        <w:rPr>
          <w:color w:val="231F20"/>
          <w:spacing w:val="-50"/>
        </w:rPr>
        <w:t> </w:t>
      </w:r>
      <w:r>
        <w:rPr>
          <w:color w:val="231F20"/>
        </w:rPr>
        <w:t>стране крупные предприятия, коммерческие предприятия, банки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разрабатывают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концеп-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-6"/>
        </w:rPr>
        <w:t> </w:t>
      </w:r>
      <w:r>
        <w:rPr>
          <w:color w:val="231F20"/>
        </w:rPr>
        <w:t>Но,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правило,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носят</w:t>
      </w:r>
      <w:r>
        <w:rPr>
          <w:color w:val="231F20"/>
          <w:spacing w:val="-7"/>
        </w:rPr>
        <w:t> </w:t>
      </w:r>
      <w:r>
        <w:rPr>
          <w:color w:val="231F20"/>
        </w:rPr>
        <w:t>вну-</w:t>
      </w:r>
      <w:r>
        <w:rPr>
          <w:color w:val="231F20"/>
          <w:spacing w:val="-50"/>
        </w:rPr>
        <w:t> </w:t>
      </w:r>
      <w:r>
        <w:rPr>
          <w:color w:val="231F20"/>
        </w:rPr>
        <w:t>тренний,</w:t>
      </w:r>
      <w:r>
        <w:rPr>
          <w:color w:val="231F20"/>
          <w:spacing w:val="1"/>
        </w:rPr>
        <w:t> </w:t>
      </w:r>
      <w:r>
        <w:rPr>
          <w:color w:val="231F20"/>
        </w:rPr>
        <w:t>узконаправленный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Деятельность любых предприятий – составная часть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-7"/>
        </w:rPr>
        <w:t> </w:t>
      </w:r>
      <w:r>
        <w:rPr>
          <w:color w:val="231F20"/>
        </w:rPr>
        <w:t>жизни</w:t>
      </w:r>
      <w:r>
        <w:rPr>
          <w:color w:val="231F20"/>
          <w:spacing w:val="-7"/>
        </w:rPr>
        <w:t> </w:t>
      </w:r>
      <w:r>
        <w:rPr>
          <w:color w:val="231F20"/>
        </w:rPr>
        <w:t>страны.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Производственные</w:t>
      </w:r>
      <w:r>
        <w:rPr>
          <w:color w:val="231F20"/>
          <w:spacing w:val="-7"/>
        </w:rPr>
        <w:t> </w:t>
      </w:r>
      <w:r>
        <w:rPr>
          <w:color w:val="231F20"/>
        </w:rPr>
        <w:t>конфликты,</w:t>
      </w:r>
      <w:r>
        <w:rPr>
          <w:color w:val="231F20"/>
          <w:spacing w:val="-7"/>
        </w:rPr>
        <w:t> </w:t>
      </w:r>
      <w:r>
        <w:rPr>
          <w:color w:val="231F20"/>
        </w:rPr>
        <w:t>проблем-</w:t>
      </w:r>
      <w:r>
        <w:rPr>
          <w:color w:val="231F20"/>
          <w:spacing w:val="-50"/>
        </w:rPr>
        <w:t> </w:t>
      </w:r>
      <w:r>
        <w:rPr>
          <w:color w:val="231F20"/>
        </w:rPr>
        <w:t>ные ситуации, возникают как раз на уровне самих предприятий.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</w:rPr>
        <w:t>понятие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6"/>
        </w:rPr>
        <w:t> </w:t>
      </w:r>
      <w:r>
        <w:rPr>
          <w:color w:val="231F20"/>
        </w:rPr>
        <w:t>даже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нормативной</w:t>
      </w:r>
      <w:r>
        <w:rPr>
          <w:color w:val="231F20"/>
          <w:spacing w:val="27"/>
        </w:rPr>
        <w:t> </w:t>
      </w:r>
      <w:r>
        <w:rPr>
          <w:color w:val="231F20"/>
        </w:rPr>
        <w:t>документации</w:t>
      </w:r>
      <w:r>
        <w:rPr>
          <w:color w:val="231F20"/>
          <w:spacing w:val="26"/>
        </w:rPr>
        <w:t> </w:t>
      </w:r>
      <w:r>
        <w:rPr>
          <w:color w:val="231F20"/>
        </w:rPr>
        <w:t>трудно</w:t>
      </w:r>
      <w:r>
        <w:rPr>
          <w:color w:val="231F20"/>
          <w:spacing w:val="27"/>
        </w:rPr>
        <w:t> </w:t>
      </w:r>
      <w:r>
        <w:rPr>
          <w:color w:val="231F20"/>
        </w:rPr>
        <w:t>отыскать.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основном</w:t>
      </w:r>
      <w:r>
        <w:rPr>
          <w:color w:val="231F20"/>
          <w:spacing w:val="26"/>
        </w:rPr>
        <w:t> </w:t>
      </w:r>
      <w:r>
        <w:rPr>
          <w:color w:val="231F20"/>
        </w:rPr>
        <w:t>фи-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  <w:jc w:val="right"/>
      </w:pPr>
      <w:r>
        <w:rPr>
          <w:color w:val="231F20"/>
        </w:rPr>
        <w:t>гурируют</w:t>
      </w:r>
      <w:r>
        <w:rPr>
          <w:color w:val="231F20"/>
          <w:spacing w:val="4"/>
        </w:rPr>
        <w:t> </w:t>
      </w:r>
      <w:r>
        <w:rPr>
          <w:color w:val="231F20"/>
        </w:rPr>
        <w:t>понятия</w:t>
      </w:r>
      <w:r>
        <w:rPr>
          <w:color w:val="231F20"/>
          <w:spacing w:val="5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5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т.</w:t>
      </w:r>
      <w:r>
        <w:rPr>
          <w:color w:val="231F20"/>
          <w:spacing w:val="5"/>
        </w:rPr>
        <w:t> </w:t>
      </w:r>
      <w:r>
        <w:rPr>
          <w:color w:val="231F20"/>
        </w:rPr>
        <w:t>п.</w:t>
      </w:r>
      <w:r>
        <w:rPr>
          <w:color w:val="231F20"/>
          <w:spacing w:val="-50"/>
        </w:rPr>
        <w:t> </w:t>
      </w:r>
      <w:r>
        <w:rPr>
          <w:color w:val="231F20"/>
        </w:rPr>
        <w:t>То же самое касается законодательного уровня данного понятия –</w:t>
      </w:r>
      <w:r>
        <w:rPr>
          <w:color w:val="231F20"/>
          <w:spacing w:val="-50"/>
        </w:rPr>
        <w:t> </w:t>
      </w:r>
      <w:r>
        <w:rPr>
          <w:color w:val="231F20"/>
        </w:rPr>
        <w:t>уровень</w:t>
      </w:r>
      <w:r>
        <w:rPr>
          <w:color w:val="231F20"/>
          <w:spacing w:val="3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2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3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видимо</w:t>
      </w:r>
      <w:r>
        <w:rPr>
          <w:color w:val="231F20"/>
          <w:spacing w:val="9"/>
        </w:rPr>
        <w:t> </w:t>
      </w:r>
      <w:r>
        <w:rPr>
          <w:color w:val="231F20"/>
        </w:rPr>
        <w:t>мало</w:t>
      </w:r>
      <w:r>
        <w:rPr>
          <w:color w:val="231F20"/>
          <w:spacing w:val="10"/>
        </w:rPr>
        <w:t> </w:t>
      </w:r>
      <w:r>
        <w:rPr>
          <w:color w:val="231F20"/>
        </w:rPr>
        <w:t>интересен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сравнению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уровнем</w:t>
      </w:r>
      <w:r>
        <w:rPr>
          <w:color w:val="231F20"/>
          <w:spacing w:val="11"/>
        </w:rPr>
        <w:t> </w:t>
      </w:r>
      <w:r>
        <w:rPr>
          <w:color w:val="231F20"/>
        </w:rPr>
        <w:t>целого</w:t>
      </w:r>
      <w:r>
        <w:rPr>
          <w:color w:val="231F20"/>
          <w:spacing w:val="11"/>
        </w:rPr>
        <w:t> </w:t>
      </w:r>
      <w:r>
        <w:rPr>
          <w:color w:val="231F20"/>
        </w:rPr>
        <w:t>региона.</w:t>
      </w:r>
      <w:r>
        <w:rPr>
          <w:color w:val="231F20"/>
          <w:spacing w:val="-49"/>
        </w:rPr>
        <w:t> </w:t>
      </w:r>
      <w:r>
        <w:rPr>
          <w:color w:val="231F20"/>
        </w:rPr>
        <w:t>Однако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последние</w:t>
      </w:r>
      <w:r>
        <w:rPr>
          <w:color w:val="231F20"/>
          <w:spacing w:val="8"/>
        </w:rPr>
        <w:t> </w:t>
      </w:r>
      <w:r>
        <w:rPr>
          <w:color w:val="231F20"/>
        </w:rPr>
        <w:t>годы</w:t>
      </w:r>
      <w:r>
        <w:rPr>
          <w:color w:val="231F20"/>
          <w:spacing w:val="9"/>
        </w:rPr>
        <w:t> </w:t>
      </w:r>
      <w:r>
        <w:rPr>
          <w:color w:val="231F20"/>
        </w:rPr>
        <w:t>тема</w:t>
      </w:r>
      <w:r>
        <w:rPr>
          <w:color w:val="231F20"/>
          <w:spacing w:val="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5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15"/>
        </w:rPr>
        <w:t> </w:t>
      </w:r>
      <w:r>
        <w:rPr>
          <w:color w:val="231F20"/>
        </w:rPr>
        <w:t>все</w:t>
      </w:r>
      <w:r>
        <w:rPr>
          <w:color w:val="231F20"/>
          <w:spacing w:val="15"/>
        </w:rPr>
        <w:t> </w:t>
      </w:r>
      <w:r>
        <w:rPr>
          <w:color w:val="231F20"/>
        </w:rPr>
        <w:t>большую</w:t>
      </w:r>
      <w:r>
        <w:rPr>
          <w:color w:val="231F20"/>
          <w:spacing w:val="15"/>
        </w:rPr>
        <w:t> </w:t>
      </w:r>
      <w:r>
        <w:rPr>
          <w:color w:val="231F20"/>
        </w:rPr>
        <w:t>значимость.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экономики, ростом производств в разных отраслях страны все бо-</w:t>
      </w:r>
      <w:r>
        <w:rPr>
          <w:color w:val="231F20"/>
          <w:spacing w:val="-50"/>
        </w:rPr>
        <w:t> </w:t>
      </w:r>
      <w:r>
        <w:rPr>
          <w:color w:val="231F20"/>
        </w:rPr>
        <w:t>лее</w:t>
      </w:r>
      <w:r>
        <w:rPr>
          <w:color w:val="231F20"/>
          <w:spacing w:val="16"/>
        </w:rPr>
        <w:t> </w:t>
      </w:r>
      <w:r>
        <w:rPr>
          <w:color w:val="231F20"/>
        </w:rPr>
        <w:t>насущными</w:t>
      </w:r>
      <w:r>
        <w:rPr>
          <w:color w:val="231F20"/>
          <w:spacing w:val="17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17"/>
        </w:rPr>
        <w:t> </w:t>
      </w:r>
      <w:r>
        <w:rPr>
          <w:color w:val="231F20"/>
        </w:rPr>
        <w:t>проблемы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оценке</w:t>
      </w:r>
      <w:r>
        <w:rPr>
          <w:color w:val="231F20"/>
          <w:spacing w:val="17"/>
        </w:rPr>
        <w:t> </w:t>
      </w:r>
      <w:r>
        <w:rPr>
          <w:color w:val="231F20"/>
        </w:rPr>
        <w:t>уровня</w:t>
      </w:r>
      <w:r>
        <w:rPr>
          <w:color w:val="231F20"/>
          <w:spacing w:val="16"/>
        </w:rPr>
        <w:t> </w:t>
      </w:r>
      <w:r>
        <w:rPr>
          <w:color w:val="231F20"/>
        </w:rPr>
        <w:t>безопас-</w:t>
      </w:r>
    </w:p>
    <w:p>
      <w:pPr>
        <w:pStyle w:val="BodyText"/>
        <w:spacing w:line="235" w:lineRule="exact"/>
      </w:pPr>
      <w:r>
        <w:rPr>
          <w:color w:val="231F20"/>
        </w:rPr>
        <w:t>ности,</w:t>
      </w:r>
      <w:r>
        <w:rPr>
          <w:color w:val="231F20"/>
          <w:spacing w:val="20"/>
        </w:rPr>
        <w:t> </w:t>
      </w:r>
      <w:r>
        <w:rPr>
          <w:color w:val="231F20"/>
        </w:rPr>
        <w:t>защищенности</w:t>
      </w:r>
      <w:r>
        <w:rPr>
          <w:color w:val="231F20"/>
          <w:spacing w:val="20"/>
        </w:rPr>
        <w:t> </w:t>
      </w:r>
      <w:r>
        <w:rPr>
          <w:color w:val="231F20"/>
        </w:rPr>
        <w:t>предприятия: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19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значительная широта взглядов и дискуссионный характе-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 проблематики при определении элементов экономической без-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опасности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9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трудности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определении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основных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признаков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оценки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составляющих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системы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необходимость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разработки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внедрения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собственной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систе-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мы оценки состояния экономической безопасности предприятия,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созданной с учетом особенностей развития нашей современной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экономики, поскольку иностранный опыт оценки не всегда целе-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сообразен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действительности;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проблема общего теоретического описания обеспечения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экономической безопасности предприятия, не полностью опре-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деляющего все проблемы и пути их решения, во многом снижаю-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щее эффективность реальной деятельности по обеспечению без-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опасности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Все перечисленные проблемы требуют скорейшего решения,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 именно благодаря своевременной оценке есть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выявить, нейтрализовать, свести к минимуму отрицатель-</w:t>
      </w:r>
      <w:r>
        <w:rPr>
          <w:color w:val="231F20"/>
          <w:spacing w:val="1"/>
        </w:rPr>
        <w:t> </w:t>
      </w:r>
      <w:r>
        <w:rPr>
          <w:color w:val="231F20"/>
        </w:rPr>
        <w:t>ное влияние ряда ключевых факторов среды на безопасную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1"/>
        </w:rPr>
        <w:t>Экономическая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занимает</w:t>
      </w:r>
      <w:r>
        <w:rPr>
          <w:color w:val="231F20"/>
          <w:spacing w:val="-11"/>
        </w:rPr>
        <w:t> </w:t>
      </w:r>
      <w:r>
        <w:rPr>
          <w:color w:val="231F20"/>
        </w:rPr>
        <w:t>ключевое</w:t>
      </w:r>
      <w:r>
        <w:rPr>
          <w:color w:val="231F20"/>
          <w:spacing w:val="-12"/>
        </w:rPr>
        <w:t> </w:t>
      </w:r>
      <w:r>
        <w:rPr>
          <w:color w:val="231F20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</w:rPr>
        <w:t>тегии</w:t>
      </w:r>
      <w:r>
        <w:rPr>
          <w:color w:val="231F20"/>
          <w:spacing w:val="3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каждого</w:t>
      </w:r>
      <w:r>
        <w:rPr>
          <w:color w:val="231F20"/>
          <w:spacing w:val="3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line="259" w:lineRule="auto"/>
        <w:ind w:right="157" w:firstLine="396"/>
      </w:pP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актуальность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набирают</w:t>
      </w:r>
      <w:r>
        <w:rPr>
          <w:color w:val="231F20"/>
          <w:spacing w:val="-11"/>
        </w:rPr>
        <w:t> </w:t>
      </w:r>
      <w:r>
        <w:rPr>
          <w:color w:val="231F20"/>
        </w:rPr>
        <w:t>вопросы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1"/>
        </w:rPr>
        <w:t> </w:t>
      </w:r>
      <w:r>
        <w:rPr>
          <w:color w:val="231F20"/>
        </w:rPr>
        <w:t>защиты</w:t>
      </w:r>
      <w:r>
        <w:rPr>
          <w:color w:val="231F20"/>
          <w:spacing w:val="21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22"/>
        </w:rPr>
        <w:t> </w:t>
      </w:r>
      <w:r>
        <w:rPr>
          <w:color w:val="231F20"/>
        </w:rPr>
        <w:t>которые</w:t>
      </w:r>
      <w:r>
        <w:rPr>
          <w:color w:val="231F20"/>
          <w:spacing w:val="21"/>
        </w:rPr>
        <w:t> </w:t>
      </w:r>
      <w:r>
        <w:rPr>
          <w:color w:val="231F20"/>
        </w:rPr>
        <w:t>привлекают</w:t>
      </w:r>
      <w:r>
        <w:rPr>
          <w:color w:val="231F20"/>
          <w:spacing w:val="22"/>
        </w:rPr>
        <w:t> </w:t>
      </w:r>
      <w:r>
        <w:rPr>
          <w:color w:val="231F20"/>
        </w:rPr>
        <w:t>внимание</w:t>
      </w:r>
      <w:r>
        <w:rPr>
          <w:color w:val="231F20"/>
          <w:spacing w:val="21"/>
        </w:rPr>
        <w:t> </w:t>
      </w:r>
      <w:r>
        <w:rPr>
          <w:color w:val="231F20"/>
        </w:rPr>
        <w:t>различных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2"/>
      </w:pPr>
      <w:r>
        <w:rPr>
          <w:color w:val="231F20"/>
          <w:spacing w:val="-3"/>
        </w:rPr>
        <w:t>специалистов. Соответственно возникают и различные определения</w:t>
      </w:r>
      <w:r>
        <w:rPr>
          <w:color w:val="231F20"/>
          <w:spacing w:val="-50"/>
        </w:rPr>
        <w:t> </w:t>
      </w:r>
      <w:r>
        <w:rPr>
          <w:color w:val="231F20"/>
        </w:rPr>
        <w:t>самого понятия экономической безопасности. Но большинство</w:t>
      </w:r>
      <w:r>
        <w:rPr>
          <w:color w:val="231F20"/>
          <w:spacing w:val="1"/>
        </w:rPr>
        <w:t> </w:t>
      </w:r>
      <w:r>
        <w:rPr>
          <w:color w:val="231F20"/>
        </w:rPr>
        <w:t>мнений</w:t>
      </w:r>
      <w:r>
        <w:rPr>
          <w:color w:val="231F20"/>
          <w:spacing w:val="35"/>
        </w:rPr>
        <w:t> </w:t>
      </w:r>
      <w:r>
        <w:rPr>
          <w:color w:val="231F20"/>
        </w:rPr>
        <w:t>авторов,</w:t>
      </w:r>
      <w:r>
        <w:rPr>
          <w:color w:val="231F20"/>
          <w:spacing w:val="36"/>
        </w:rPr>
        <w:t> </w:t>
      </w:r>
      <w:r>
        <w:rPr>
          <w:color w:val="231F20"/>
        </w:rPr>
        <w:t>приведенных</w:t>
      </w:r>
      <w:r>
        <w:rPr>
          <w:color w:val="231F20"/>
          <w:spacing w:val="36"/>
        </w:rPr>
        <w:t> </w:t>
      </w:r>
      <w:r>
        <w:rPr>
          <w:color w:val="231F20"/>
        </w:rPr>
        <w:t>далее,</w:t>
      </w:r>
      <w:r>
        <w:rPr>
          <w:color w:val="231F20"/>
          <w:spacing w:val="36"/>
        </w:rPr>
        <w:t> </w:t>
      </w:r>
      <w:r>
        <w:rPr>
          <w:color w:val="231F20"/>
        </w:rPr>
        <w:t>имеют</w:t>
      </w:r>
      <w:r>
        <w:rPr>
          <w:color w:val="231F20"/>
          <w:spacing w:val="36"/>
        </w:rPr>
        <w:t> </w:t>
      </w:r>
      <w:r>
        <w:rPr>
          <w:color w:val="231F20"/>
        </w:rPr>
        <w:t>один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тот</w:t>
      </w:r>
      <w:r>
        <w:rPr>
          <w:color w:val="231F20"/>
          <w:spacing w:val="36"/>
        </w:rPr>
        <w:t> </w:t>
      </w:r>
      <w:r>
        <w:rPr>
          <w:color w:val="231F20"/>
        </w:rPr>
        <w:t>смысл,</w:t>
      </w:r>
      <w:r>
        <w:rPr>
          <w:color w:val="231F20"/>
          <w:spacing w:val="1"/>
        </w:rPr>
        <w:t> </w:t>
      </w:r>
      <w:r>
        <w:rPr>
          <w:color w:val="231F20"/>
        </w:rPr>
        <w:t>и обобщенность понятия. Например, обобщая мнения нескольких</w:t>
      </w:r>
      <w:r>
        <w:rPr>
          <w:color w:val="231F20"/>
          <w:spacing w:val="1"/>
        </w:rPr>
        <w:t> </w:t>
      </w:r>
      <w:r>
        <w:rPr>
          <w:color w:val="231F20"/>
        </w:rPr>
        <w:t>авторов можно определить понятие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как общность ряда факторов, которые способствуют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ному, динамичному экономическому росту страны, 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достойно представлять страну на мировом рынке, одновременно</w:t>
      </w:r>
      <w:r>
        <w:rPr>
          <w:color w:val="231F20"/>
          <w:spacing w:val="1"/>
        </w:rPr>
        <w:t> </w:t>
      </w:r>
      <w:r>
        <w:rPr>
          <w:color w:val="231F20"/>
        </w:rPr>
        <w:t>создавая защиту от внешних и внутренних угроз»; или, если ве-</w:t>
      </w:r>
      <w:r>
        <w:rPr>
          <w:color w:val="231F20"/>
          <w:spacing w:val="1"/>
        </w:rPr>
        <w:t> </w:t>
      </w:r>
      <w:r>
        <w:rPr>
          <w:color w:val="231F20"/>
        </w:rPr>
        <w:t>сти речь об экономической безопасности как о более масштабном</w:t>
      </w:r>
      <w:r>
        <w:rPr>
          <w:color w:val="231F20"/>
          <w:spacing w:val="-50"/>
        </w:rPr>
        <w:t> </w:t>
      </w:r>
      <w:r>
        <w:rPr>
          <w:color w:val="231F20"/>
        </w:rPr>
        <w:t>явлении, то это – обобщенная система факторов и условий,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способствуют независимости экономики государства,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мическую</w:t>
      </w:r>
      <w:r>
        <w:rPr>
          <w:color w:val="231F20"/>
          <w:spacing w:val="2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развитие».</w:t>
      </w:r>
    </w:p>
    <w:p>
      <w:pPr>
        <w:pStyle w:val="BodyText"/>
        <w:spacing w:line="259" w:lineRule="auto"/>
        <w:ind w:right="157" w:firstLine="396"/>
      </w:pPr>
      <w:r>
        <w:rPr>
          <w:color w:val="231F20"/>
        </w:rPr>
        <w:t>Понятие «экономическая безопасность предприятия» стало</w:t>
      </w:r>
      <w:r>
        <w:rPr>
          <w:color w:val="231F20"/>
          <w:spacing w:val="1"/>
        </w:rPr>
        <w:t> </w:t>
      </w:r>
      <w:r>
        <w:rPr>
          <w:color w:val="231F20"/>
        </w:rPr>
        <w:t>выделяться в российской экономической литературе с середины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90-х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годов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ХХ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века.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По мнению А. Архипова, на первом этапе, понятие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безопасности определялось в большей степени как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мическая категория, и изучалась совместно с другими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скими</w:t>
      </w:r>
      <w:r>
        <w:rPr>
          <w:color w:val="231F20"/>
          <w:spacing w:val="1"/>
        </w:rPr>
        <w:t> </w:t>
      </w:r>
      <w:r>
        <w:rPr>
          <w:color w:val="231F20"/>
        </w:rPr>
        <w:t>теориями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понятиями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Вернемся к более частным определениям экономической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опасности, принадлежащим научным авторам. Среди них одним</w:t>
      </w:r>
      <w:r>
        <w:rPr>
          <w:color w:val="231F20"/>
          <w:spacing w:val="1"/>
        </w:rPr>
        <w:t> </w:t>
      </w:r>
      <w:r>
        <w:rPr>
          <w:color w:val="231F20"/>
        </w:rPr>
        <w:t>из самых распространённых является определение В. Тамбовцева,</w:t>
      </w:r>
      <w:r>
        <w:rPr>
          <w:color w:val="231F20"/>
          <w:spacing w:val="-50"/>
        </w:rPr>
        <w:t> </w:t>
      </w:r>
      <w:r>
        <w:rPr>
          <w:color w:val="231F20"/>
        </w:rPr>
        <w:t>предполагающего</w:t>
      </w:r>
      <w:r>
        <w:rPr>
          <w:color w:val="231F20"/>
          <w:spacing w:val="70"/>
        </w:rPr>
        <w:t> </w:t>
      </w:r>
      <w:r>
        <w:rPr>
          <w:color w:val="231F20"/>
        </w:rPr>
        <w:t>формулировку</w:t>
      </w:r>
      <w:r>
        <w:rPr>
          <w:color w:val="231F20"/>
          <w:spacing w:val="7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7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с точки зрения системного подхода. Суть понятия – в рамках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системы всегда существует подсистема, обладающая</w:t>
      </w:r>
      <w:r>
        <w:rPr>
          <w:color w:val="231F20"/>
          <w:spacing w:val="1"/>
        </w:rPr>
        <w:t> </w:t>
      </w:r>
      <w:r>
        <w:rPr>
          <w:color w:val="231F20"/>
        </w:rPr>
        <w:t>свойствами состояния, которые позволяют реализовать на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водственном</w:t>
      </w:r>
      <w:r>
        <w:rPr>
          <w:color w:val="231F20"/>
          <w:spacing w:val="2"/>
        </w:rPr>
        <w:t> </w:t>
      </w:r>
      <w:r>
        <w:rPr>
          <w:color w:val="231F20"/>
        </w:rPr>
        <w:t>уровне</w:t>
      </w:r>
      <w:r>
        <w:rPr>
          <w:color w:val="231F20"/>
          <w:spacing w:val="2"/>
        </w:rPr>
        <w:t> </w:t>
      </w:r>
      <w:r>
        <w:rPr>
          <w:color w:val="231F20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2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  <w:w w:val="105"/>
        </w:rPr>
        <w:t>Одновременно с позиций системного подхода в трактовке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В. А. Савина, экономическая безопасность на уровне государства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систему,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щитом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экономики». Защита распространяется при этом на все уровни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начиная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> </w:t>
      </w:r>
      <w:r>
        <w:rPr>
          <w:color w:val="231F20"/>
        </w:rPr>
        <w:t>лиц,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-6"/>
        </w:rPr>
        <w:t> </w:t>
      </w:r>
      <w:r>
        <w:rPr>
          <w:color w:val="231F20"/>
        </w:rPr>
        <w:t>регионами</w:t>
      </w:r>
      <w:r>
        <w:rPr>
          <w:color w:val="231F20"/>
          <w:spacing w:val="-7"/>
        </w:rPr>
        <w:t> </w:t>
      </w:r>
      <w:r>
        <w:rPr>
          <w:color w:val="231F20"/>
        </w:rPr>
        <w:t>[3].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4" w:firstLine="396"/>
        <w:jc w:val="right"/>
      </w:pPr>
      <w:r>
        <w:rPr>
          <w:color w:val="231F20"/>
        </w:rPr>
        <w:t>Определение безопасности, данное В. А. Савиным согласует-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понятиями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</w:rPr>
        <w:t>авторов,</w:t>
      </w:r>
      <w:r>
        <w:rPr>
          <w:color w:val="231F20"/>
          <w:spacing w:val="-6"/>
        </w:rPr>
        <w:t> </w:t>
      </w:r>
      <w:r>
        <w:rPr>
          <w:color w:val="231F20"/>
        </w:rPr>
        <w:t>таких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А.</w:t>
      </w:r>
      <w:r>
        <w:rPr>
          <w:color w:val="231F20"/>
          <w:spacing w:val="-7"/>
        </w:rPr>
        <w:t> </w:t>
      </w:r>
      <w:r>
        <w:rPr>
          <w:color w:val="231F20"/>
        </w:rPr>
        <w:t>Е.</w:t>
      </w:r>
      <w:r>
        <w:rPr>
          <w:color w:val="231F20"/>
          <w:spacing w:val="-6"/>
        </w:rPr>
        <w:t> </w:t>
      </w:r>
      <w:r>
        <w:rPr>
          <w:color w:val="231F20"/>
        </w:rPr>
        <w:t>Суглобов,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49"/>
        </w:rPr>
        <w:t> </w:t>
      </w:r>
      <w:r>
        <w:rPr>
          <w:color w:val="231F20"/>
        </w:rPr>
        <w:t>вел</w:t>
      </w:r>
      <w:r>
        <w:rPr>
          <w:color w:val="231F20"/>
          <w:spacing w:val="3"/>
        </w:rPr>
        <w:t> </w:t>
      </w:r>
      <w:r>
        <w:rPr>
          <w:color w:val="231F20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теме</w:t>
      </w:r>
      <w:r>
        <w:rPr>
          <w:color w:val="231F20"/>
          <w:spacing w:val="3"/>
        </w:rPr>
        <w:t> </w:t>
      </w:r>
      <w:r>
        <w:rPr>
          <w:color w:val="231F20"/>
        </w:rPr>
        <w:t>защиты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4"/>
        </w:rPr>
        <w:t> </w:t>
      </w:r>
      <w:r>
        <w:rPr>
          <w:color w:val="231F20"/>
        </w:rPr>
        <w:t>интересов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предприятий, принадлежащих разным сферам хозяйствования [4].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 целом мы видим, что данные определения могут быть еще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дополнены,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уточнены.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обратимся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авторам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робьеву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Т.</w:t>
      </w:r>
      <w:r>
        <w:rPr>
          <w:color w:val="231F20"/>
          <w:spacing w:val="19"/>
        </w:rPr>
        <w:t> </w:t>
      </w:r>
      <w:r>
        <w:rPr>
          <w:color w:val="231F20"/>
        </w:rPr>
        <w:t>В.</w:t>
      </w:r>
      <w:r>
        <w:rPr>
          <w:color w:val="231F20"/>
          <w:spacing w:val="19"/>
        </w:rPr>
        <w:t> </w:t>
      </w:r>
      <w:r>
        <w:rPr>
          <w:color w:val="231F20"/>
        </w:rPr>
        <w:t>Чекушиной,</w:t>
      </w:r>
      <w:r>
        <w:rPr>
          <w:color w:val="231F20"/>
          <w:spacing w:val="22"/>
        </w:rPr>
        <w:t> </w:t>
      </w:r>
      <w:r>
        <w:rPr>
          <w:color w:val="231F20"/>
        </w:rPr>
        <w:t>которые</w:t>
      </w:r>
      <w:r>
        <w:rPr>
          <w:color w:val="231F20"/>
          <w:spacing w:val="22"/>
        </w:rPr>
        <w:t> </w:t>
      </w:r>
      <w:r>
        <w:rPr>
          <w:color w:val="231F20"/>
        </w:rPr>
        <w:t>считают,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позиций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обозначить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совокупность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бенностей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внешнего,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внутреннего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порядка,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32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32"/>
        </w:rPr>
        <w:t> </w:t>
      </w:r>
      <w:r>
        <w:rPr>
          <w:color w:val="231F20"/>
        </w:rPr>
        <w:t>динамичному</w:t>
      </w:r>
      <w:r>
        <w:rPr>
          <w:color w:val="231F20"/>
          <w:spacing w:val="32"/>
        </w:rPr>
        <w:t> </w:t>
      </w:r>
      <w:r>
        <w:rPr>
          <w:color w:val="231F20"/>
        </w:rPr>
        <w:t>росту</w:t>
      </w:r>
      <w:r>
        <w:rPr>
          <w:color w:val="231F20"/>
          <w:spacing w:val="33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росту</w:t>
      </w:r>
      <w:r>
        <w:rPr>
          <w:color w:val="231F20"/>
          <w:spacing w:val="1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рынках</w:t>
      </w:r>
      <w:r>
        <w:rPr>
          <w:color w:val="231F20"/>
          <w:spacing w:val="11"/>
        </w:rPr>
        <w:t> </w:t>
      </w:r>
      <w:r>
        <w:rPr>
          <w:color w:val="231F20"/>
        </w:rPr>
        <w:t>междуна-</w:t>
      </w:r>
    </w:p>
    <w:p>
      <w:pPr>
        <w:pStyle w:val="BodyText"/>
        <w:spacing w:line="233" w:lineRule="exact"/>
      </w:pPr>
      <w:r>
        <w:rPr>
          <w:color w:val="231F20"/>
          <w:spacing w:val="-1"/>
          <w:w w:val="105"/>
        </w:rPr>
        <w:t>родного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уровня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9" w:lineRule="auto" w:before="19"/>
        <w:ind w:right="156" w:firstLine="396"/>
      </w:pPr>
      <w:r>
        <w:rPr>
          <w:color w:val="231F20"/>
        </w:rPr>
        <w:t>Конечно, каждое определение является вполне оправданным,</w:t>
      </w:r>
      <w:r>
        <w:rPr>
          <w:color w:val="231F20"/>
          <w:spacing w:val="-50"/>
        </w:rPr>
        <w:t> </w:t>
      </w:r>
      <w:r>
        <w:rPr>
          <w:color w:val="231F20"/>
        </w:rPr>
        <w:t>но как мы видим сегодня существуют разные теоретические под-</w:t>
      </w:r>
      <w:r>
        <w:rPr>
          <w:color w:val="231F20"/>
          <w:spacing w:val="1"/>
        </w:rPr>
        <w:t> </w:t>
      </w:r>
      <w:r>
        <w:rPr>
          <w:color w:val="231F20"/>
        </w:rPr>
        <w:t>ходы к пониманию экономической безопасности, и тема ее разви-</w:t>
      </w:r>
      <w:r>
        <w:rPr>
          <w:color w:val="231F20"/>
          <w:spacing w:val="-50"/>
        </w:rPr>
        <w:t> </w:t>
      </w:r>
      <w:r>
        <w:rPr>
          <w:color w:val="231F20"/>
        </w:rPr>
        <w:t>тия</w:t>
      </w:r>
      <w:r>
        <w:rPr>
          <w:color w:val="231F20"/>
          <w:spacing w:val="2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2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обсуждаемой.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Рассматривая</w:t>
      </w:r>
      <w:r>
        <w:rPr>
          <w:color w:val="231F20"/>
          <w:spacing w:val="-13"/>
        </w:rPr>
        <w:t> </w:t>
      </w:r>
      <w:r>
        <w:rPr>
          <w:color w:val="231F20"/>
        </w:rPr>
        <w:t>приведенные</w:t>
      </w:r>
      <w:r>
        <w:rPr>
          <w:color w:val="231F20"/>
          <w:spacing w:val="-12"/>
        </w:rPr>
        <w:t> </w:t>
      </w:r>
      <w:r>
        <w:rPr>
          <w:color w:val="231F20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определения,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3"/>
        </w:rPr>
        <w:t> </w:t>
      </w:r>
      <w:r>
        <w:rPr>
          <w:color w:val="231F20"/>
        </w:rPr>
        <w:t>прийти</w:t>
      </w:r>
      <w:r>
        <w:rPr>
          <w:color w:val="231F20"/>
          <w:spacing w:val="-50"/>
        </w:rPr>
        <w:t> </w:t>
      </w:r>
      <w:r>
        <w:rPr>
          <w:color w:val="231F20"/>
        </w:rPr>
        <w:t>к выводу, что существуют разные теоретические подходы в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делении</w:t>
      </w:r>
      <w:r>
        <w:rPr>
          <w:color w:val="231F20"/>
          <w:spacing w:val="6"/>
        </w:rPr>
        <w:t> </w:t>
      </w:r>
      <w:r>
        <w:rPr>
          <w:color w:val="231F20"/>
        </w:rPr>
        <w:t>сущности</w:t>
      </w:r>
      <w:r>
        <w:rPr>
          <w:color w:val="231F20"/>
          <w:spacing w:val="7"/>
        </w:rPr>
        <w:t> </w:t>
      </w:r>
      <w:r>
        <w:rPr>
          <w:color w:val="231F20"/>
        </w:rPr>
        <w:t>понятия</w:t>
      </w:r>
      <w:r>
        <w:rPr>
          <w:color w:val="231F20"/>
          <w:spacing w:val="6"/>
        </w:rPr>
        <w:t> </w:t>
      </w:r>
      <w:r>
        <w:rPr>
          <w:color w:val="231F20"/>
        </w:rPr>
        <w:t>«экономическая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безопасность».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Так в российском законодательстве (ст. 2 Федерального зако-</w:t>
      </w:r>
      <w:r>
        <w:rPr>
          <w:color w:val="231F20"/>
          <w:spacing w:val="-50"/>
        </w:rPr>
        <w:t> </w:t>
      </w:r>
      <w:r>
        <w:rPr>
          <w:color w:val="231F20"/>
        </w:rPr>
        <w:t>на «О государственном регулировании внешнеторговой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ности»)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12"/>
        </w:rPr>
        <w:t> </w:t>
      </w:r>
      <w:r>
        <w:rPr>
          <w:color w:val="231F20"/>
        </w:rPr>
        <w:t>исследуемого</w:t>
      </w:r>
      <w:r>
        <w:rPr>
          <w:color w:val="231F20"/>
          <w:spacing w:val="-13"/>
        </w:rPr>
        <w:t> </w:t>
      </w:r>
      <w:r>
        <w:rPr>
          <w:color w:val="231F20"/>
        </w:rPr>
        <w:t>понятия</w:t>
      </w:r>
      <w:r>
        <w:rPr>
          <w:color w:val="231F20"/>
          <w:spacing w:val="-12"/>
        </w:rPr>
        <w:t> </w:t>
      </w:r>
      <w:r>
        <w:rPr>
          <w:color w:val="231F20"/>
        </w:rPr>
        <w:t>звучит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«состояние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экономики, обеспечивающее достаточный уровень социального,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политического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оборонного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существования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прогрессивного</w:t>
      </w:r>
      <w:r>
        <w:rPr>
          <w:color w:val="231F20"/>
          <w:spacing w:val="-10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 Российской Федерации, неуязвимость и независимость ее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3"/>
        </w:rPr>
        <w:t> </w:t>
      </w:r>
      <w:r>
        <w:rPr>
          <w:color w:val="231F20"/>
        </w:rPr>
        <w:t>интересов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отношению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возможным</w:t>
      </w:r>
      <w:r>
        <w:rPr>
          <w:color w:val="231F20"/>
          <w:spacing w:val="14"/>
        </w:rPr>
        <w:t> </w:t>
      </w:r>
      <w:r>
        <w:rPr>
          <w:color w:val="231F20"/>
        </w:rPr>
        <w:t>внешним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2"/>
        </w:rPr>
        <w:t> </w:t>
      </w:r>
      <w:r>
        <w:rPr>
          <w:color w:val="231F20"/>
        </w:rPr>
        <w:t>угрозам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воздействиям»</w:t>
      </w:r>
      <w:r>
        <w:rPr>
          <w:color w:val="231F20"/>
          <w:spacing w:val="3"/>
        </w:rPr>
        <w:t> </w:t>
      </w:r>
      <w:r>
        <w:rPr>
          <w:color w:val="231F20"/>
        </w:rPr>
        <w:t>[6].</w:t>
      </w:r>
    </w:p>
    <w:p>
      <w:pPr>
        <w:pStyle w:val="BodyText"/>
        <w:spacing w:line="259" w:lineRule="auto"/>
        <w:ind w:right="158" w:firstLine="396"/>
      </w:pPr>
      <w:r>
        <w:rPr>
          <w:color w:val="231F20"/>
        </w:rPr>
        <w:t>Отметим более обобщающий характер данного определения,</w:t>
      </w:r>
      <w:r>
        <w:rPr>
          <w:color w:val="231F20"/>
          <w:spacing w:val="1"/>
        </w:rPr>
        <w:t> </w:t>
      </w:r>
      <w:r>
        <w:rPr>
          <w:color w:val="231F20"/>
        </w:rPr>
        <w:t>которое больше касается национальной безопасности, 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страны,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Что касается нормативных актов, законодателям сложно вве-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 единое описание экономической безопасности предприятия, по-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скольку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рынке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действуют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предприятия,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отличающиеся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различны-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4"/>
      </w:pPr>
      <w:r>
        <w:rPr>
          <w:color w:val="231F20"/>
        </w:rPr>
        <w:t>ми экономическими показателями, сферой деятельности, уровнем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т.</w:t>
      </w:r>
      <w:r>
        <w:rPr>
          <w:color w:val="231F20"/>
          <w:spacing w:val="-1"/>
        </w:rPr>
        <w:t> </w:t>
      </w:r>
      <w:r>
        <w:rPr>
          <w:color w:val="231F20"/>
        </w:rPr>
        <w:t>п.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  <w:w w:val="105"/>
        </w:rPr>
        <w:t>Законодательное определение «экономической безопасно-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сти» квалифицируется как устойчивое состояние защищенности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национально-государственных интересов в сфере экономики от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внутренних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внешних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угроз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влияний,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прогрессивного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разви-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личности,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общества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государства.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В.</w:t>
      </w:r>
      <w:r>
        <w:rPr>
          <w:color w:val="231F20"/>
          <w:spacing w:val="-6"/>
        </w:rPr>
        <w:t> </w:t>
      </w:r>
      <w:r>
        <w:rPr>
          <w:color w:val="231F20"/>
        </w:rPr>
        <w:t>М.</w:t>
      </w:r>
      <w:r>
        <w:rPr>
          <w:color w:val="231F20"/>
          <w:spacing w:val="-6"/>
        </w:rPr>
        <w:t> </w:t>
      </w:r>
      <w:r>
        <w:rPr>
          <w:color w:val="231F20"/>
        </w:rPr>
        <w:t>Баранов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своих</w:t>
      </w:r>
      <w:r>
        <w:rPr>
          <w:color w:val="231F20"/>
          <w:spacing w:val="-6"/>
        </w:rPr>
        <w:t> </w:t>
      </w:r>
      <w:r>
        <w:rPr>
          <w:color w:val="231F20"/>
        </w:rPr>
        <w:t>трудах</w:t>
      </w:r>
      <w:r>
        <w:rPr>
          <w:color w:val="231F20"/>
          <w:spacing w:val="-6"/>
        </w:rPr>
        <w:t> </w:t>
      </w:r>
      <w:r>
        <w:rPr>
          <w:color w:val="231F20"/>
        </w:rPr>
        <w:t>считает,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-6"/>
        </w:rPr>
        <w:t> </w:t>
      </w:r>
      <w:r>
        <w:rPr>
          <w:color w:val="231F20"/>
        </w:rPr>
        <w:t>данно-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2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нормативного,</w:t>
      </w:r>
      <w:r>
        <w:rPr>
          <w:color w:val="231F20"/>
          <w:spacing w:val="3"/>
        </w:rPr>
        <w:t> </w:t>
      </w:r>
      <w:r>
        <w:rPr>
          <w:color w:val="231F20"/>
        </w:rPr>
        <w:t>дает</w:t>
      </w:r>
      <w:r>
        <w:rPr>
          <w:color w:val="231F20"/>
          <w:spacing w:val="3"/>
        </w:rPr>
        <w:t> </w:t>
      </w:r>
      <w:r>
        <w:rPr>
          <w:color w:val="231F20"/>
        </w:rPr>
        <w:t>возможность:</w:t>
      </w: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установить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данное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определение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ключевое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без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допол-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нений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уточнений;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утвердить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содержательные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стандарты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уровень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его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исполь-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зования в разных отраслях действующего российского права 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сохранении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специфики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предмета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метода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праворегулирования;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вносить корректировки в отечественное законодательство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эффективной деятельности по обеспечению экономической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[7,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15].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анализа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7"/>
        </w:rPr>
        <w:t> </w:t>
      </w:r>
      <w:r>
        <w:rPr>
          <w:color w:val="231F20"/>
        </w:rPr>
        <w:t>предпринимательской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 необходим комплексный подход. Нужна разработка</w:t>
      </w:r>
      <w:r>
        <w:rPr>
          <w:color w:val="231F20"/>
          <w:spacing w:val="-50"/>
        </w:rPr>
        <w:t> </w:t>
      </w:r>
      <w:r>
        <w:rPr>
          <w:color w:val="231F20"/>
        </w:rPr>
        <w:t>и внедрения собственной системы оценки состояния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созданной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нашей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2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Системный</w:t>
      </w:r>
      <w:r>
        <w:rPr>
          <w:color w:val="231F20"/>
          <w:spacing w:val="-10"/>
        </w:rPr>
        <w:t> </w:t>
      </w:r>
      <w:r>
        <w:rPr>
          <w:color w:val="231F20"/>
        </w:rPr>
        <w:t>подход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9"/>
        </w:rPr>
        <w:t> </w:t>
      </w:r>
      <w:r>
        <w:rPr>
          <w:color w:val="231F20"/>
        </w:rPr>
        <w:t>комплексно</w:t>
      </w:r>
      <w:r>
        <w:rPr>
          <w:color w:val="231F20"/>
          <w:spacing w:val="-10"/>
        </w:rPr>
        <w:t> </w:t>
      </w:r>
      <w:r>
        <w:rPr>
          <w:color w:val="231F20"/>
        </w:rPr>
        <w:t>отслеживать</w:t>
      </w:r>
      <w:r>
        <w:rPr>
          <w:color w:val="231F20"/>
          <w:spacing w:val="-9"/>
        </w:rPr>
        <w:t> </w:t>
      </w:r>
      <w:r>
        <w:rPr>
          <w:color w:val="231F20"/>
        </w:rPr>
        <w:t>крите-</w:t>
      </w:r>
      <w:r>
        <w:rPr>
          <w:color w:val="231F20"/>
          <w:spacing w:val="-50"/>
        </w:rPr>
        <w:t> </w:t>
      </w:r>
      <w:r>
        <w:rPr>
          <w:color w:val="231F20"/>
        </w:rPr>
        <w:t>рии и показатели, характеризующие уровень экономической безо-</w:t>
      </w:r>
      <w:r>
        <w:rPr>
          <w:color w:val="231F20"/>
          <w:spacing w:val="-50"/>
        </w:rPr>
        <w:t> </w:t>
      </w:r>
      <w:r>
        <w:rPr>
          <w:color w:val="231F20"/>
        </w:rPr>
        <w:t>пасности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предпринимательской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Таким образом, мы определяем экономическую безопасность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 как определенное состояние его защищенности от</w:t>
      </w:r>
      <w:r>
        <w:rPr>
          <w:color w:val="231F20"/>
          <w:spacing w:val="1"/>
        </w:rPr>
        <w:t> </w:t>
      </w:r>
      <w:r>
        <w:rPr>
          <w:color w:val="231F20"/>
        </w:rPr>
        <w:t>влияния</w:t>
      </w:r>
      <w:r>
        <w:rPr>
          <w:color w:val="231F20"/>
          <w:spacing w:val="-5"/>
        </w:rPr>
        <w:t> </w:t>
      </w:r>
      <w:r>
        <w:rPr>
          <w:color w:val="231F20"/>
        </w:rPr>
        <w:t>внешних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4"/>
        </w:rPr>
        <w:t> </w:t>
      </w:r>
      <w:r>
        <w:rPr>
          <w:color w:val="231F20"/>
        </w:rPr>
        <w:t>угроз</w:t>
      </w:r>
      <w:r>
        <w:rPr>
          <w:color w:val="231F20"/>
          <w:spacing w:val="-5"/>
        </w:rPr>
        <w:t> </w:t>
      </w:r>
      <w:r>
        <w:rPr>
          <w:color w:val="231F20"/>
        </w:rPr>
        <w:t>негативного</w:t>
      </w:r>
      <w:r>
        <w:rPr>
          <w:color w:val="231F20"/>
          <w:spacing w:val="-4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-5"/>
        </w:rPr>
        <w:t> </w:t>
      </w:r>
      <w:r>
        <w:rPr>
          <w:color w:val="231F20"/>
        </w:rPr>
        <w:t>фак-</w:t>
      </w:r>
      <w:r>
        <w:rPr>
          <w:color w:val="231F20"/>
          <w:spacing w:val="-50"/>
        </w:rPr>
        <w:t> </w:t>
      </w:r>
      <w:r>
        <w:rPr>
          <w:color w:val="231F20"/>
        </w:rPr>
        <w:t>торов, оказывающих дестабилизирующее воздействие, при кото-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-13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-13"/>
        </w:rPr>
        <w:t> </w:t>
      </w:r>
      <w:r>
        <w:rPr>
          <w:color w:val="231F20"/>
        </w:rPr>
        <w:t>стабильность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</w:rPr>
        <w:t>важных</w:t>
      </w:r>
      <w:r>
        <w:rPr>
          <w:color w:val="231F20"/>
          <w:spacing w:val="-13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-51"/>
        </w:rPr>
        <w:t> </w:t>
      </w:r>
      <w:r>
        <w:rPr>
          <w:color w:val="231F20"/>
        </w:rPr>
        <w:t>интересов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целей</w:t>
      </w:r>
      <w:r>
        <w:rPr>
          <w:color w:val="231F20"/>
          <w:spacing w:val="1"/>
        </w:rPr>
        <w:t> </w:t>
      </w:r>
      <w:r>
        <w:rPr>
          <w:color w:val="231F20"/>
        </w:rPr>
        <w:t>уставной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9" w:lineRule="auto"/>
        <w:ind w:right="153" w:firstLine="396"/>
      </w:pPr>
      <w:r>
        <w:rPr>
          <w:color w:val="231F20"/>
        </w:rPr>
        <w:t>Характер «внешних» и «внутренних» угроз является индиви-</w:t>
      </w:r>
      <w:r>
        <w:rPr>
          <w:color w:val="231F20"/>
          <w:spacing w:val="1"/>
        </w:rPr>
        <w:t> </w:t>
      </w:r>
      <w:r>
        <w:rPr>
          <w:color w:val="231F20"/>
        </w:rPr>
        <w:t>дуальным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каждого</w:t>
      </w:r>
      <w:r>
        <w:rPr>
          <w:color w:val="231F20"/>
          <w:spacing w:val="19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9"/>
        </w:rPr>
        <w:t> </w:t>
      </w:r>
      <w:r>
        <w:rPr>
          <w:color w:val="231F20"/>
        </w:rPr>
        <w:t>Тем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менее,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/>
        <w:jc w:val="left"/>
      </w:pPr>
      <w:r>
        <w:rPr>
          <w:color w:val="231F20"/>
        </w:rPr>
        <w:t>данные виды угроз содержат элементы, применимые практически</w:t>
      </w:r>
      <w:r>
        <w:rPr>
          <w:color w:val="231F20"/>
          <w:spacing w:val="-50"/>
        </w:rPr>
        <w:t> </w:t>
      </w:r>
      <w:r>
        <w:rPr>
          <w:color w:val="231F20"/>
        </w:rPr>
        <w:t>к любому</w:t>
      </w:r>
      <w:r>
        <w:rPr>
          <w:color w:val="231F20"/>
          <w:spacing w:val="1"/>
        </w:rPr>
        <w:t> </w:t>
      </w:r>
      <w:r>
        <w:rPr>
          <w:color w:val="231F20"/>
        </w:rPr>
        <w:t>хозяйствующему</w:t>
      </w:r>
      <w:r>
        <w:rPr>
          <w:color w:val="231F20"/>
          <w:spacing w:val="1"/>
        </w:rPr>
        <w:t> </w:t>
      </w:r>
      <w:r>
        <w:rPr>
          <w:color w:val="231F20"/>
        </w:rPr>
        <w:t>субъекту.</w:t>
      </w:r>
    </w:p>
    <w:p>
      <w:pPr>
        <w:pStyle w:val="BodyText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9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Архипов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Городецкий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Михайлов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безопасность: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оценки, проблемы, способы обеспечения // Вопросы экономики. 2014. № 12.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38–39.</w:t>
      </w:r>
    </w:p>
    <w:p>
      <w:pPr>
        <w:pStyle w:val="ListParagraph"/>
        <w:numPr>
          <w:ilvl w:val="0"/>
          <w:numId w:val="7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Тамбовцев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хозяйственных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систем: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структура,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проблемы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Вестник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МГУ.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Сер.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6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«Экономика».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2015.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3.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56–57.</w:t>
      </w:r>
    </w:p>
    <w:p>
      <w:pPr>
        <w:pStyle w:val="ListParagraph"/>
        <w:numPr>
          <w:ilvl w:val="0"/>
          <w:numId w:val="79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Савин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Некоторые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аспекты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Международный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 России.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9. С.54–55.</w:t>
      </w:r>
    </w:p>
    <w:p>
      <w:pPr>
        <w:pStyle w:val="ListParagraph"/>
        <w:numPr>
          <w:ilvl w:val="0"/>
          <w:numId w:val="79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Суглобов А. Е., Хмелев С. А. </w:t>
      </w:r>
      <w:r>
        <w:rPr>
          <w:color w:val="231F20"/>
          <w:sz w:val="18"/>
        </w:rPr>
        <w:t>Методологические аспекты организации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комплексной учетно-информационной системы обеспечения экономической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предприятия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Вестник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Московского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университета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МВД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России.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С. 67–72.</w:t>
      </w:r>
    </w:p>
    <w:p>
      <w:pPr>
        <w:pStyle w:val="ListParagraph"/>
        <w:numPr>
          <w:ilvl w:val="0"/>
          <w:numId w:val="79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Воробьев А. Е., Чекушина Т. В. </w:t>
      </w:r>
      <w:r>
        <w:rPr>
          <w:color w:val="231F20"/>
          <w:sz w:val="18"/>
        </w:rPr>
        <w:t>Национальная экономическая без-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опасность России. Методология управления государственным долгом.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РУДН,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–854 с.</w:t>
      </w:r>
    </w:p>
    <w:p>
      <w:pPr>
        <w:spacing w:line="249" w:lineRule="auto" w:before="2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6.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 закон от 08.12.2003 № 164-ФЗ (ред. от 01.05.2019) «Об ос-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новах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регулирования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внешнеторговой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газета.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254. – 18.12.2003.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7. </w:t>
      </w:r>
      <w:r>
        <w:rPr>
          <w:i/>
          <w:color w:val="231F20"/>
          <w:spacing w:val="-1"/>
          <w:sz w:val="18"/>
        </w:rPr>
        <w:t>Баранов В. М. </w:t>
      </w:r>
      <w:r>
        <w:rPr>
          <w:color w:val="231F20"/>
          <w:spacing w:val="-1"/>
          <w:sz w:val="18"/>
        </w:rPr>
        <w:t>Законодательное </w:t>
      </w:r>
      <w:r>
        <w:rPr>
          <w:color w:val="231F20"/>
          <w:sz w:val="18"/>
        </w:rPr>
        <w:t>определение понятия «экономическая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безопасность государства» и проблемы ее правового обеспечения // Вестник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Нижегородской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академии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14–28.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338/316</w:t>
            </w:r>
          </w:p>
          <w:p>
            <w:pPr>
              <w:pStyle w:val="TableParagraph"/>
              <w:spacing w:line="249" w:lineRule="auto" w:before="9"/>
              <w:ind w:left="50" w:right="127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Курицын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Антон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Юрьевич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85">
              <w:r>
                <w:rPr>
                  <w:i/>
                  <w:color w:val="231F20"/>
                  <w:w w:val="95"/>
                  <w:sz w:val="18"/>
                </w:rPr>
                <w:t>r</w:t>
              </w:r>
            </w:hyperlink>
            <w:hyperlink r:id="rId186">
              <w:r>
                <w:rPr>
                  <w:i/>
                  <w:color w:val="231F20"/>
                  <w:w w:val="95"/>
                  <w:sz w:val="18"/>
                </w:rPr>
                <w:t>omanovskii1910@mail.ru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Kuritsyn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Anton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Yurievich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85">
              <w:r>
                <w:rPr>
                  <w:i/>
                  <w:color w:val="231F20"/>
                  <w:w w:val="95"/>
                  <w:sz w:val="18"/>
                </w:rPr>
                <w:t>r</w:t>
              </w:r>
            </w:hyperlink>
            <w:hyperlink r:id="rId186">
              <w:r>
                <w:rPr>
                  <w:i/>
                  <w:color w:val="231F20"/>
                  <w:w w:val="95"/>
                  <w:sz w:val="18"/>
                </w:rPr>
                <w:t>omanovskii1910@mail.ru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800" w:right="790" w:firstLine="1"/>
      </w:pPr>
      <w:r>
        <w:rPr>
          <w:color w:val="231F20"/>
        </w:rPr>
        <w:t>МЕХАНИЗМЫ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СФЕРЫ</w:t>
      </w:r>
      <w:r>
        <w:rPr>
          <w:color w:val="231F20"/>
          <w:spacing w:val="13"/>
        </w:rPr>
        <w:t> </w:t>
      </w:r>
      <w:r>
        <w:rPr>
          <w:color w:val="231F20"/>
        </w:rPr>
        <w:t>ДЕЯТЕЛЬНОСТИ</w:t>
      </w:r>
    </w:p>
    <w:p>
      <w:pPr>
        <w:pStyle w:val="Heading3"/>
        <w:spacing w:line="249" w:lineRule="auto" w:before="231"/>
        <w:ind w:left="1026" w:right="1016"/>
      </w:pPr>
      <w:r>
        <w:rPr>
          <w:color w:val="231F20"/>
        </w:rPr>
        <w:t>MECHANISMS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SPHERE</w:t>
      </w:r>
    </w:p>
    <w:p>
      <w:pPr>
        <w:spacing w:before="2"/>
        <w:ind w:left="522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ACTIVITY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рассмотрена проблема обеспечения 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безопасности предприятий строительной сферы деятельности в странах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Европы и США в постоянно изменяющейся мировой экономической си-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туации.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частности,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характеризуются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причины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факторы,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непо-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средственно являются катализаторами высокого уровня криминализации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строительной экономической деятельности. Так же в данной статье рассма-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триваются критерии оценки уровня экономической безопасности в сфере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строительства.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Исследуются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инструменты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подходы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получения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информа-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ции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степени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устойчивости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основным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угрозам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безопасности.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Анализируется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опыт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разных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стран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решении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проблем,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связанных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криминализацией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обеспечением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предприятий 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строительной сфере.</w:t>
      </w:r>
    </w:p>
    <w:p>
      <w:pPr>
        <w:spacing w:line="249" w:lineRule="auto" w:before="1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угрозы и риски, эко-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номическая безопасность в строительной сфере, критерии оценки 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This article considers the problem of ensuring economic security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sphere of construction in constantly changing world conditions and conditions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country’s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activity,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particular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causes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directly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catalysts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rapid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criminalization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eco-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nomic activity, covering a wide range of areas of countries and beyond. This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also discusses the criteria for ensuring economic security in the sphere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foreign economic activity and the formation of instruments with the help 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which the ability to assess the measure of the sustainability of economic secu-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rity appears. The experience of different countries in solving problems related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criminalization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is analyzed.</w:t>
      </w:r>
    </w:p>
    <w:p>
      <w:pPr>
        <w:spacing w:line="249" w:lineRule="auto" w:before="6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economic security, threats and risks, economic security in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sphere,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criteria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Согласно общепринятым принципам обеспечения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безопасности строительных предприятий в США,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тура экономической безопасности любого хозяйствующего субъ-</w:t>
      </w:r>
      <w:r>
        <w:rPr>
          <w:color w:val="231F20"/>
          <w:spacing w:val="1"/>
        </w:rPr>
        <w:t> </w:t>
      </w:r>
      <w:r>
        <w:rPr>
          <w:color w:val="231F20"/>
        </w:rPr>
        <w:t>екта</w:t>
      </w:r>
      <w:r>
        <w:rPr>
          <w:color w:val="231F20"/>
          <w:spacing w:val="24"/>
        </w:rPr>
        <w:t> </w:t>
      </w:r>
      <w:r>
        <w:rPr>
          <w:color w:val="231F20"/>
        </w:rPr>
        <w:t>должна</w:t>
      </w:r>
      <w:r>
        <w:rPr>
          <w:color w:val="231F20"/>
          <w:spacing w:val="24"/>
        </w:rPr>
        <w:t> </w:t>
      </w:r>
      <w:r>
        <w:rPr>
          <w:color w:val="231F20"/>
        </w:rPr>
        <w:t>приводить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оптимальному</w:t>
      </w:r>
      <w:r>
        <w:rPr>
          <w:color w:val="231F20"/>
          <w:spacing w:val="24"/>
        </w:rPr>
        <w:t> </w:t>
      </w:r>
      <w:r>
        <w:rPr>
          <w:color w:val="231F20"/>
        </w:rPr>
        <w:t>соотношению</w:t>
      </w:r>
      <w:r>
        <w:rPr>
          <w:color w:val="231F20"/>
          <w:spacing w:val="24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с учётом перспективного развития и влияния отдельных факторов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(внешних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внутренних).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Ресурсы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</w:rPr>
        <w:t>ственную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учётом</w:t>
      </w:r>
      <w:r>
        <w:rPr>
          <w:color w:val="231F20"/>
          <w:spacing w:val="-6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5"/>
        </w:rPr>
        <w:t> </w:t>
      </w:r>
      <w:r>
        <w:rPr>
          <w:color w:val="231F20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</w:rPr>
        <w:t>сков возникновения неблагоприятных событий. Риски неотъемле-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часть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предпринимательской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пренебрегая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мерами</w:t>
      </w:r>
      <w:r>
        <w:rPr>
          <w:color w:val="231F20"/>
          <w:spacing w:val="-50"/>
        </w:rPr>
        <w:t> </w:t>
      </w:r>
      <w:r>
        <w:rPr>
          <w:color w:val="231F20"/>
        </w:rPr>
        <w:t>предосторожности, предприятиям грозит не только банкротство,</w:t>
      </w:r>
      <w:r>
        <w:rPr>
          <w:color w:val="231F20"/>
          <w:spacing w:val="1"/>
        </w:rPr>
        <w:t> </w:t>
      </w:r>
      <w:r>
        <w:rPr>
          <w:color w:val="231F20"/>
        </w:rPr>
        <w:t>но и ответственность перед законодательством. Поэтому, система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39"/>
        </w:rPr>
        <w:t> </w:t>
      </w:r>
      <w:r>
        <w:rPr>
          <w:color w:val="231F20"/>
        </w:rPr>
        <w:t>важ-</w:t>
      </w:r>
      <w:r>
        <w:rPr>
          <w:color w:val="231F20"/>
          <w:spacing w:val="-50"/>
        </w:rPr>
        <w:t> </w:t>
      </w:r>
      <w:r>
        <w:rPr>
          <w:color w:val="231F20"/>
        </w:rPr>
        <w:t>на и актуальна.</w:t>
      </w:r>
    </w:p>
    <w:p>
      <w:pPr>
        <w:pStyle w:val="BodyText"/>
        <w:spacing w:line="259" w:lineRule="auto" w:before="16"/>
        <w:ind w:right="155" w:firstLine="396"/>
      </w:pPr>
      <w:r>
        <w:rPr>
          <w:color w:val="231F20"/>
        </w:rPr>
        <w:t>Надежная экономическая безопасность строительного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 возможна лишь при комплексном и системном подходе,</w:t>
      </w:r>
      <w:r>
        <w:rPr>
          <w:color w:val="231F20"/>
          <w:spacing w:val="1"/>
        </w:rPr>
        <w:t> </w:t>
      </w:r>
      <w:r>
        <w:rPr>
          <w:color w:val="231F20"/>
        </w:rPr>
        <w:t>который позволяет поддержать особое стратегическое развитие</w:t>
      </w:r>
      <w:r>
        <w:rPr>
          <w:color w:val="231F20"/>
          <w:spacing w:val="1"/>
        </w:rPr>
        <w:t> </w:t>
      </w:r>
      <w:r>
        <w:rPr>
          <w:color w:val="231F20"/>
        </w:rPr>
        <w:t>для строительного предприятия, разработать не только тактиче-</w:t>
      </w:r>
      <w:r>
        <w:rPr>
          <w:color w:val="231F20"/>
          <w:spacing w:val="1"/>
        </w:rPr>
        <w:t> </w:t>
      </w:r>
      <w:r>
        <w:rPr>
          <w:color w:val="231F20"/>
        </w:rPr>
        <w:t>ские, но и оперативные действия для минимизации последствий</w:t>
      </w:r>
      <w:r>
        <w:rPr>
          <w:color w:val="231F20"/>
          <w:spacing w:val="1"/>
        </w:rPr>
        <w:t> </w:t>
      </w:r>
      <w:r>
        <w:rPr>
          <w:color w:val="231F20"/>
        </w:rPr>
        <w:t>кризиса и крайне негативного влияния угроз. Существует множе-</w:t>
      </w:r>
      <w:r>
        <w:rPr>
          <w:color w:val="231F20"/>
          <w:spacing w:val="1"/>
        </w:rPr>
        <w:t> </w:t>
      </w:r>
      <w:r>
        <w:rPr>
          <w:color w:val="231F20"/>
        </w:rPr>
        <w:t>ство составляющих экономической безопасности 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предприятий, экономисты разных стран используют свои систе-</w:t>
      </w:r>
      <w:r>
        <w:rPr>
          <w:color w:val="231F20"/>
          <w:spacing w:val="1"/>
        </w:rPr>
        <w:t> </w:t>
      </w:r>
      <w:r>
        <w:rPr>
          <w:color w:val="231F20"/>
        </w:rPr>
        <w:t>мы и показатели. При формировании новой системы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строительного предприятия следует опирать-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опыт</w:t>
      </w:r>
      <w:r>
        <w:rPr>
          <w:color w:val="231F20"/>
          <w:spacing w:val="2"/>
        </w:rPr>
        <w:t> </w:t>
      </w:r>
      <w:r>
        <w:rPr>
          <w:color w:val="231F20"/>
        </w:rPr>
        <w:t>управленцев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стран.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 w:firstLine="396"/>
      </w:pPr>
      <w:r>
        <w:rPr>
          <w:color w:val="231F20"/>
          <w:spacing w:val="-1"/>
        </w:rPr>
        <w:t>Американские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управленцы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экономисты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считают,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состав-</w:t>
      </w:r>
      <w:r>
        <w:rPr>
          <w:color w:val="231F20"/>
          <w:spacing w:val="-50"/>
        </w:rPr>
        <w:t> </w:t>
      </w:r>
      <w:r>
        <w:rPr>
          <w:color w:val="231F20"/>
        </w:rPr>
        <w:t>ляющими экономической безопасности строительного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2"/>
        </w:rPr>
        <w:t> </w:t>
      </w:r>
      <w:r>
        <w:rPr>
          <w:color w:val="231F20"/>
        </w:rPr>
        <w:t>являются,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2"/>
        </w:rPr>
        <w:t> </w:t>
      </w:r>
      <w:r>
        <w:rPr>
          <w:color w:val="231F20"/>
        </w:rPr>
        <w:t>числе,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[1]: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интеллектуальная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составляющая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подразумевает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сохранение интеллектуального потенциала строительного 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приятия. Главным условием обеспечения является устойчивость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угрозам, при которых строительное предприятие может терпеть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большие убытки, уменьшение темпов своего развития и потерю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кадровая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составляющая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подразумевает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наличие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образован-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и профессиональных работников, менеджмента, отсутствие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большого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оттока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специалистов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высокий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подготовки;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социальная безопасность строительного предприятия 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разумевает не только его развитие и воплощение интересов, но</w:t>
      </w:r>
      <w:r>
        <w:rPr>
          <w:color w:val="231F20"/>
          <w:spacing w:val="-5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удовлетворение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потребностей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работников,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материальных,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так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нематериальных;</w:t>
      </w: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4" w:lineRule="auto" w:before="4" w:after="0"/>
        <w:ind w:left="158" w:right="154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энергетическая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безопасность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связана,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наряду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с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другими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фак-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торами,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повышением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цен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энергоресурсы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(внешний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пред-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95"/>
          <w:sz w:val="21"/>
        </w:rPr>
        <w:t>приятия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фактор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риска).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Результатом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влияния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данного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фактора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может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стать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снижение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платёжеспособности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строительного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предприятия.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 внутренним факторам, отрицательно влияющим на экономи-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ческую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безопасность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строительного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предприятия,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исследователи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относят,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прежде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всего,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неэффективную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организацию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производства,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высокий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износа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недостаточный</w:t>
      </w:r>
    </w:p>
    <w:p>
      <w:pPr>
        <w:pStyle w:val="BodyText"/>
        <w:spacing w:before="6"/>
      </w:pPr>
      <w:r>
        <w:rPr>
          <w:color w:val="231F20"/>
        </w:rPr>
        <w:t>уровень</w:t>
      </w:r>
      <w:r>
        <w:rPr>
          <w:color w:val="231F20"/>
          <w:spacing w:val="12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1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0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</w:rPr>
        <w:t>Рассмотрим общие тенденции и подходы к обеспечению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 безопасности предприятий строительной отрасли за</w:t>
      </w:r>
      <w:r>
        <w:rPr>
          <w:color w:val="231F20"/>
          <w:spacing w:val="1"/>
        </w:rPr>
        <w:t> </w:t>
      </w:r>
      <w:r>
        <w:rPr>
          <w:color w:val="231F20"/>
        </w:rPr>
        <w:t>рубежом.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  <w:w w:val="105"/>
        </w:rPr>
        <w:t>Особенностью стратегии повышения экономической безо-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пасности в Великобритании является стремление представите-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лей бизнеса сократить нежелательную гласность о незаконной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деятельности сотрудников организаций с целью снижения репу-</w:t>
      </w:r>
      <w:r>
        <w:rPr>
          <w:color w:val="231F20"/>
          <w:spacing w:val="1"/>
        </w:rPr>
        <w:t> </w:t>
      </w:r>
      <w:r>
        <w:rPr>
          <w:color w:val="231F20"/>
        </w:rPr>
        <w:t>тации организации в рамках обеспечения требуемого уровня эко-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номической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безопасности.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</w:pPr>
      <w:r>
        <w:rPr>
          <w:color w:val="231F20"/>
        </w:rPr>
        <w:t>Серьезные</w:t>
      </w:r>
      <w:r>
        <w:rPr>
          <w:color w:val="231F20"/>
          <w:spacing w:val="53"/>
        </w:rPr>
        <w:t> </w:t>
      </w:r>
      <w:r>
        <w:rPr>
          <w:color w:val="231F20"/>
        </w:rPr>
        <w:t>требования   в   Великобритании   предъявляются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транспортным</w:t>
      </w:r>
      <w:r>
        <w:rPr>
          <w:color w:val="231F20"/>
          <w:spacing w:val="-9"/>
        </w:rPr>
        <w:t> </w:t>
      </w:r>
      <w:r>
        <w:rPr>
          <w:color w:val="231F20"/>
        </w:rPr>
        <w:t>средствам,</w:t>
      </w:r>
      <w:r>
        <w:rPr>
          <w:color w:val="231F20"/>
          <w:spacing w:val="-7"/>
        </w:rPr>
        <w:t> </w:t>
      </w:r>
      <w:r>
        <w:rPr>
          <w:color w:val="231F20"/>
        </w:rPr>
        <w:t>перевозящим</w:t>
      </w:r>
      <w:r>
        <w:rPr>
          <w:color w:val="231F20"/>
          <w:spacing w:val="-9"/>
        </w:rPr>
        <w:t> </w:t>
      </w:r>
      <w:r>
        <w:rPr>
          <w:color w:val="231F20"/>
        </w:rPr>
        <w:t>ценные</w:t>
      </w:r>
      <w:r>
        <w:rPr>
          <w:color w:val="231F20"/>
          <w:spacing w:val="-8"/>
        </w:rPr>
        <w:t> </w:t>
      </w:r>
      <w:r>
        <w:rPr>
          <w:color w:val="231F20"/>
        </w:rPr>
        <w:t>вещи.</w:t>
      </w:r>
      <w:r>
        <w:rPr>
          <w:color w:val="231F20"/>
          <w:spacing w:val="-8"/>
        </w:rPr>
        <w:t> </w:t>
      </w:r>
      <w:r>
        <w:rPr>
          <w:color w:val="231F20"/>
        </w:rPr>
        <w:t>Перевозка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производится в упаковке из сверхпрочного материала. Упаковка</w:t>
      </w:r>
      <w:r>
        <w:rPr>
          <w:color w:val="231F20"/>
          <w:spacing w:val="1"/>
        </w:rPr>
        <w:t> </w:t>
      </w:r>
      <w:r>
        <w:rPr>
          <w:color w:val="231F20"/>
        </w:rPr>
        <w:t>должна быть надежно заперта с помощью внутреннего замка; су-</w:t>
      </w:r>
      <w:r>
        <w:rPr>
          <w:color w:val="231F20"/>
          <w:spacing w:val="1"/>
        </w:rPr>
        <w:t> </w:t>
      </w:r>
      <w:r>
        <w:rPr>
          <w:color w:val="231F20"/>
        </w:rPr>
        <w:t>ществуют и другие требования для защиты перевозимых ценно-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Перемещение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выполняется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многих</w:t>
      </w:r>
      <w:r>
        <w:rPr>
          <w:color w:val="231F20"/>
          <w:spacing w:val="-12"/>
        </w:rPr>
        <w:t> </w:t>
      </w:r>
      <w:r>
        <w:rPr>
          <w:color w:val="231F20"/>
        </w:rPr>
        <w:t>слу-</w:t>
      </w:r>
      <w:r>
        <w:rPr>
          <w:color w:val="231F20"/>
          <w:spacing w:val="-50"/>
        </w:rPr>
        <w:t> </w:t>
      </w:r>
      <w:r>
        <w:rPr>
          <w:color w:val="231F20"/>
        </w:rPr>
        <w:t>чаях</w:t>
      </w:r>
      <w:r>
        <w:rPr>
          <w:color w:val="231F20"/>
          <w:spacing w:val="2"/>
        </w:rPr>
        <w:t> </w:t>
      </w:r>
      <w:r>
        <w:rPr>
          <w:color w:val="231F20"/>
        </w:rPr>
        <w:t>под</w:t>
      </w:r>
      <w:r>
        <w:rPr>
          <w:color w:val="231F20"/>
          <w:spacing w:val="3"/>
        </w:rPr>
        <w:t> </w:t>
      </w:r>
      <w:r>
        <w:rPr>
          <w:color w:val="231F20"/>
        </w:rPr>
        <w:t>контролем</w:t>
      </w:r>
      <w:r>
        <w:rPr>
          <w:color w:val="231F20"/>
          <w:spacing w:val="1"/>
        </w:rPr>
        <w:t> </w:t>
      </w:r>
      <w:r>
        <w:rPr>
          <w:color w:val="231F20"/>
        </w:rPr>
        <w:t>высокочастотной</w:t>
      </w:r>
      <w:r>
        <w:rPr>
          <w:color w:val="231F20"/>
          <w:spacing w:val="3"/>
        </w:rPr>
        <w:t> </w:t>
      </w:r>
      <w:r>
        <w:rPr>
          <w:color w:val="231F20"/>
        </w:rPr>
        <w:t>радиосвязи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Проблемы обеспечения экономической безопасности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ственной деятельности строительного предприятия на территории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Германии,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исходя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вития, имеют ключевое значение для экономики и развития стра-</w:t>
      </w:r>
      <w:r>
        <w:rPr>
          <w:color w:val="231F20"/>
          <w:spacing w:val="1"/>
        </w:rPr>
        <w:t> </w:t>
      </w:r>
      <w:r>
        <w:rPr>
          <w:color w:val="231F20"/>
        </w:rPr>
        <w:t>ны.</w:t>
      </w:r>
      <w:r>
        <w:rPr>
          <w:color w:val="231F20"/>
          <w:spacing w:val="-6"/>
        </w:rPr>
        <w:t> </w:t>
      </w:r>
      <w:r>
        <w:rPr>
          <w:color w:val="231F20"/>
        </w:rPr>
        <w:t>Поэтому</w:t>
      </w:r>
      <w:r>
        <w:rPr>
          <w:color w:val="231F20"/>
          <w:spacing w:val="-6"/>
        </w:rPr>
        <w:t> </w:t>
      </w:r>
      <w:r>
        <w:rPr>
          <w:color w:val="231F20"/>
        </w:rPr>
        <w:t>создаются</w:t>
      </w:r>
      <w:r>
        <w:rPr>
          <w:color w:val="231F20"/>
          <w:spacing w:val="-5"/>
        </w:rPr>
        <w:t> </w:t>
      </w:r>
      <w:r>
        <w:rPr>
          <w:color w:val="231F20"/>
        </w:rPr>
        <w:t>объединения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служб,</w:t>
      </w:r>
      <w:r>
        <w:rPr>
          <w:color w:val="231F20"/>
          <w:spacing w:val="-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1"/>
        </w:rPr>
        <w:t> </w:t>
      </w:r>
      <w:r>
        <w:rPr>
          <w:color w:val="231F20"/>
        </w:rPr>
        <w:t>службы внутренней безопасности строительных предприятий, 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моженных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служб,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безо-</w:t>
      </w:r>
      <w:r>
        <w:rPr>
          <w:color w:val="231F20"/>
          <w:spacing w:val="-50"/>
        </w:rPr>
        <w:t> </w:t>
      </w:r>
      <w:r>
        <w:rPr>
          <w:color w:val="231F20"/>
        </w:rPr>
        <w:t>пасности</w:t>
      </w:r>
      <w:r>
        <w:rPr>
          <w:color w:val="231F20"/>
          <w:spacing w:val="-7"/>
        </w:rPr>
        <w:t> </w:t>
      </w:r>
      <w:r>
        <w:rPr>
          <w:color w:val="231F20"/>
        </w:rPr>
        <w:t>большое</w:t>
      </w:r>
      <w:r>
        <w:rPr>
          <w:color w:val="231F20"/>
          <w:spacing w:val="-6"/>
        </w:rPr>
        <w:t> </w:t>
      </w:r>
      <w:r>
        <w:rPr>
          <w:color w:val="231F20"/>
        </w:rPr>
        <w:t>внимание</w:t>
      </w:r>
      <w:r>
        <w:rPr>
          <w:color w:val="231F20"/>
          <w:spacing w:val="-7"/>
        </w:rPr>
        <w:t> </w:t>
      </w:r>
      <w:r>
        <w:rPr>
          <w:color w:val="231F20"/>
        </w:rPr>
        <w:t>уделяется</w:t>
      </w:r>
      <w:r>
        <w:rPr>
          <w:color w:val="231F20"/>
          <w:spacing w:val="-6"/>
        </w:rPr>
        <w:t> </w:t>
      </w:r>
      <w:r>
        <w:rPr>
          <w:color w:val="231F20"/>
        </w:rPr>
        <w:t>сохранению</w:t>
      </w:r>
      <w:r>
        <w:rPr>
          <w:color w:val="231F20"/>
          <w:spacing w:val="-6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-50"/>
        </w:rPr>
        <w:t> </w:t>
      </w:r>
      <w:r>
        <w:rPr>
          <w:color w:val="231F20"/>
        </w:rPr>
        <w:t>и промышленных тайн. Важным пунктом в этой модели является</w:t>
      </w:r>
      <w:r>
        <w:rPr>
          <w:color w:val="231F20"/>
          <w:spacing w:val="1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1"/>
        </w:rPr>
        <w:t> </w:t>
      </w:r>
      <w:r>
        <w:rPr>
          <w:color w:val="231F20"/>
        </w:rPr>
        <w:t>режима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неразглашении.</w:t>
      </w:r>
    </w:p>
    <w:p>
      <w:pPr>
        <w:pStyle w:val="BodyText"/>
        <w:spacing w:line="254" w:lineRule="auto" w:before="8"/>
        <w:ind w:right="153" w:firstLine="396"/>
      </w:pPr>
      <w:r>
        <w:rPr>
          <w:color w:val="231F20"/>
        </w:rPr>
        <w:t>МВД Германии анализирует и предотвращает утечку данных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коммерческих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субъектов.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успешной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служ-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-10"/>
        </w:rPr>
        <w:t> </w:t>
      </w:r>
      <w:r>
        <w:rPr>
          <w:color w:val="231F20"/>
        </w:rPr>
        <w:t>анализируют</w:t>
      </w:r>
      <w:r>
        <w:rPr>
          <w:color w:val="231F20"/>
          <w:spacing w:val="-9"/>
        </w:rPr>
        <w:t> </w:t>
      </w:r>
      <w:r>
        <w:rPr>
          <w:color w:val="231F20"/>
        </w:rPr>
        <w:t>опыт</w:t>
      </w:r>
      <w:r>
        <w:rPr>
          <w:color w:val="231F20"/>
          <w:spacing w:val="-9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10"/>
        </w:rPr>
        <w:t> </w:t>
      </w:r>
      <w:r>
        <w:rPr>
          <w:color w:val="231F20"/>
        </w:rPr>
        <w:t>стран.</w:t>
      </w:r>
      <w:r>
        <w:rPr>
          <w:color w:val="231F20"/>
          <w:spacing w:val="-9"/>
        </w:rPr>
        <w:t> </w:t>
      </w:r>
      <w:r>
        <w:rPr>
          <w:color w:val="231F20"/>
        </w:rPr>
        <w:t>Законодательство</w:t>
      </w:r>
      <w:r>
        <w:rPr>
          <w:color w:val="231F20"/>
          <w:spacing w:val="-9"/>
        </w:rPr>
        <w:t> </w:t>
      </w:r>
      <w:r>
        <w:rPr>
          <w:color w:val="231F20"/>
        </w:rPr>
        <w:t>посто-</w:t>
      </w:r>
      <w:r>
        <w:rPr>
          <w:color w:val="231F20"/>
          <w:spacing w:val="-50"/>
        </w:rPr>
        <w:t> </w:t>
      </w:r>
      <w:r>
        <w:rPr>
          <w:color w:val="231F20"/>
        </w:rPr>
        <w:t>янно модернизируется и улучшается, что позволяет делать систе-</w:t>
      </w:r>
      <w:r>
        <w:rPr>
          <w:color w:val="231F20"/>
          <w:spacing w:val="1"/>
        </w:rPr>
        <w:t> </w:t>
      </w:r>
      <w:r>
        <w:rPr>
          <w:color w:val="231F20"/>
        </w:rPr>
        <w:t>му лучше. Своевременное внесение поправок в законодательство,</w:t>
      </w:r>
      <w:r>
        <w:rPr>
          <w:color w:val="231F20"/>
          <w:spacing w:val="-50"/>
        </w:rPr>
        <w:t> </w:t>
      </w:r>
      <w:r>
        <w:rPr>
          <w:color w:val="231F20"/>
        </w:rPr>
        <w:t>его модернизация и доработка позволяет быстро реагировать на</w:t>
      </w:r>
      <w:r>
        <w:rPr>
          <w:color w:val="231F20"/>
          <w:spacing w:val="1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4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> </w:t>
      </w:r>
      <w:r>
        <w:rPr>
          <w:color w:val="231F20"/>
        </w:rPr>
        <w:t>рынка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криминализации.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заклю-</w:t>
      </w:r>
      <w:r>
        <w:rPr>
          <w:color w:val="231F20"/>
          <w:spacing w:val="-50"/>
        </w:rPr>
        <w:t> </w:t>
      </w:r>
      <w:r>
        <w:rPr>
          <w:color w:val="231F20"/>
        </w:rPr>
        <w:t>чается главная особенность и ценность такого подхода к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чению экономической безопасности предприятий в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Германии.</w:t>
      </w:r>
      <w:r>
        <w:rPr>
          <w:color w:val="231F20"/>
          <w:spacing w:val="-12"/>
        </w:rPr>
        <w:t> </w:t>
      </w:r>
      <w:r>
        <w:rPr>
          <w:color w:val="231F20"/>
        </w:rPr>
        <w:t>Однако,</w:t>
      </w:r>
      <w:r>
        <w:rPr>
          <w:color w:val="231F20"/>
          <w:spacing w:val="-13"/>
        </w:rPr>
        <w:t> </w:t>
      </w:r>
      <w:r>
        <w:rPr>
          <w:color w:val="231F20"/>
        </w:rPr>
        <w:t>власти</w:t>
      </w:r>
      <w:r>
        <w:rPr>
          <w:color w:val="231F20"/>
          <w:spacing w:val="-12"/>
        </w:rPr>
        <w:t> </w:t>
      </w:r>
      <w:r>
        <w:rPr>
          <w:color w:val="231F20"/>
        </w:rPr>
        <w:t>считают,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идеаль-</w:t>
      </w:r>
      <w:r>
        <w:rPr>
          <w:color w:val="231F20"/>
          <w:spacing w:val="-50"/>
        </w:rPr>
        <w:t> </w:t>
      </w:r>
      <w:r>
        <w:rPr>
          <w:color w:val="231F20"/>
        </w:rPr>
        <w:t>на и выделяют направления развития. Вектор развития постоян-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корректируется,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чего</w:t>
      </w:r>
      <w:r>
        <w:rPr>
          <w:color w:val="231F20"/>
          <w:spacing w:val="18"/>
        </w:rPr>
        <w:t> </w:t>
      </w:r>
      <w:r>
        <w:rPr>
          <w:color w:val="231F20"/>
        </w:rPr>
        <w:t>анализируется</w:t>
      </w:r>
      <w:r>
        <w:rPr>
          <w:color w:val="231F20"/>
          <w:spacing w:val="17"/>
        </w:rPr>
        <w:t> </w:t>
      </w:r>
      <w:r>
        <w:rPr>
          <w:color w:val="231F20"/>
        </w:rPr>
        <w:t>опыт</w:t>
      </w:r>
      <w:r>
        <w:rPr>
          <w:color w:val="231F20"/>
          <w:spacing w:val="18"/>
        </w:rPr>
        <w:t> </w:t>
      </w:r>
      <w:r>
        <w:rPr>
          <w:color w:val="231F20"/>
        </w:rPr>
        <w:t>соседних</w:t>
      </w:r>
      <w:r>
        <w:rPr>
          <w:color w:val="231F20"/>
          <w:spacing w:val="17"/>
        </w:rPr>
        <w:t> </w:t>
      </w:r>
      <w:r>
        <w:rPr>
          <w:color w:val="231F20"/>
        </w:rPr>
        <w:t>стран</w:t>
      </w:r>
      <w:r>
        <w:rPr>
          <w:color w:val="231F20"/>
          <w:spacing w:val="-50"/>
        </w:rPr>
        <w:t> </w:t>
      </w:r>
      <w:r>
        <w:rPr>
          <w:color w:val="231F20"/>
        </w:rPr>
        <w:t>и стран с развитой экономикой [4]. В данном случае Германии тя-</w:t>
      </w:r>
      <w:r>
        <w:rPr>
          <w:color w:val="231F20"/>
          <w:spacing w:val="-50"/>
        </w:rPr>
        <w:t> </w:t>
      </w:r>
      <w:r>
        <w:rPr>
          <w:color w:val="231F20"/>
        </w:rPr>
        <w:t>жело ориентироваться на опыт своих коллег, так как она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30"/>
        </w:rPr>
        <w:t> </w:t>
      </w:r>
      <w:r>
        <w:rPr>
          <w:color w:val="231F20"/>
        </w:rPr>
        <w:t>одним</w:t>
      </w:r>
      <w:r>
        <w:rPr>
          <w:color w:val="231F20"/>
          <w:spacing w:val="31"/>
        </w:rPr>
        <w:t> </w:t>
      </w:r>
      <w:r>
        <w:rPr>
          <w:color w:val="231F20"/>
        </w:rPr>
        <w:t>из</w:t>
      </w:r>
      <w:r>
        <w:rPr>
          <w:color w:val="231F20"/>
          <w:spacing w:val="29"/>
        </w:rPr>
        <w:t> </w:t>
      </w:r>
      <w:r>
        <w:rPr>
          <w:color w:val="231F20"/>
        </w:rPr>
        <w:t>лидеров,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точки</w:t>
      </w:r>
      <w:r>
        <w:rPr>
          <w:color w:val="231F20"/>
          <w:spacing w:val="30"/>
        </w:rPr>
        <w:t> </w:t>
      </w:r>
      <w:r>
        <w:rPr>
          <w:color w:val="231F20"/>
        </w:rPr>
        <w:t>зрения</w:t>
      </w:r>
      <w:r>
        <w:rPr>
          <w:color w:val="231F20"/>
          <w:spacing w:val="3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31"/>
        </w:rPr>
        <w:t> </w:t>
      </w:r>
      <w:r>
        <w:rPr>
          <w:color w:val="231F20"/>
        </w:rPr>
        <w:t>развития.</w:t>
      </w:r>
      <w:r>
        <w:rPr>
          <w:color w:val="231F20"/>
          <w:spacing w:val="1"/>
        </w:rPr>
        <w:t> </w:t>
      </w:r>
      <w:r>
        <w:rPr>
          <w:color w:val="231F20"/>
        </w:rPr>
        <w:t>С этой позиции странам с развивающейся экономикой намного</w:t>
      </w:r>
      <w:r>
        <w:rPr>
          <w:color w:val="231F20"/>
          <w:spacing w:val="1"/>
        </w:rPr>
        <w:t> </w:t>
      </w:r>
      <w:r>
        <w:rPr>
          <w:color w:val="231F20"/>
        </w:rPr>
        <w:t>выгодней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тратить</w:t>
      </w:r>
      <w:r>
        <w:rPr>
          <w:color w:val="231F20"/>
          <w:spacing w:val="14"/>
        </w:rPr>
        <w:t> </w:t>
      </w:r>
      <w:r>
        <w:rPr>
          <w:color w:val="231F20"/>
        </w:rPr>
        <w:t>ресурсы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поиск</w:t>
      </w:r>
      <w:r>
        <w:rPr>
          <w:color w:val="231F20"/>
          <w:spacing w:val="13"/>
        </w:rPr>
        <w:t> </w:t>
      </w:r>
      <w:r>
        <w:rPr>
          <w:color w:val="231F20"/>
        </w:rPr>
        <w:t>методов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разработку</w:t>
      </w:r>
      <w:r>
        <w:rPr>
          <w:color w:val="231F20"/>
          <w:spacing w:val="14"/>
        </w:rPr>
        <w:t> </w:t>
      </w:r>
      <w:r>
        <w:rPr>
          <w:color w:val="231F20"/>
        </w:rPr>
        <w:t>си-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/>
      </w:pPr>
      <w:r>
        <w:rPr>
          <w:color w:val="231F20"/>
        </w:rPr>
        <w:t>стемы экономической безопасности предприятий в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сфере. Правительство этих государств может ориентироваться на</w:t>
      </w:r>
      <w:r>
        <w:rPr>
          <w:color w:val="231F20"/>
          <w:spacing w:val="1"/>
        </w:rPr>
        <w:t> </w:t>
      </w:r>
      <w:r>
        <w:rPr>
          <w:color w:val="231F20"/>
        </w:rPr>
        <w:t>успешный опыт стран с развитой экономикой, опыт, на который</w:t>
      </w:r>
      <w:r>
        <w:rPr>
          <w:color w:val="231F20"/>
          <w:spacing w:val="1"/>
        </w:rPr>
        <w:t> </w:t>
      </w:r>
      <w:r>
        <w:rPr>
          <w:color w:val="231F20"/>
        </w:rPr>
        <w:t>было потрачено много ресурсов и времени в силу того, что лиде-</w:t>
      </w:r>
      <w:r>
        <w:rPr>
          <w:color w:val="231F20"/>
          <w:spacing w:val="1"/>
        </w:rPr>
        <w:t> </w:t>
      </w:r>
      <w:r>
        <w:rPr>
          <w:color w:val="231F20"/>
        </w:rPr>
        <w:t>рам рынка не на кого ориентироваться, они вынуждены тратить</w:t>
      </w:r>
      <w:r>
        <w:rPr>
          <w:color w:val="231F20"/>
          <w:spacing w:val="1"/>
        </w:rPr>
        <w:t> </w:t>
      </w:r>
      <w:r>
        <w:rPr>
          <w:color w:val="231F20"/>
        </w:rPr>
        <w:t>большие ресурсы, ошибаться и медленно развивать то, что до них</w:t>
      </w:r>
      <w:r>
        <w:rPr>
          <w:color w:val="231F20"/>
          <w:spacing w:val="-50"/>
        </w:rPr>
        <w:t> </w:t>
      </w:r>
      <w:r>
        <w:rPr>
          <w:color w:val="231F20"/>
        </w:rPr>
        <w:t>никто не создавал. Этим обуславливается медленный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ский</w:t>
      </w:r>
      <w:r>
        <w:rPr>
          <w:color w:val="231F20"/>
          <w:spacing w:val="1"/>
        </w:rPr>
        <w:t> </w:t>
      </w:r>
      <w:r>
        <w:rPr>
          <w:color w:val="231F20"/>
        </w:rPr>
        <w:t>рост</w:t>
      </w:r>
      <w:r>
        <w:rPr>
          <w:color w:val="231F20"/>
          <w:spacing w:val="2"/>
        </w:rPr>
        <w:t> </w:t>
      </w:r>
      <w:r>
        <w:rPr>
          <w:color w:val="231F20"/>
        </w:rPr>
        <w:t>стран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развитой</w:t>
      </w:r>
      <w:r>
        <w:rPr>
          <w:color w:val="231F20"/>
          <w:spacing w:val="2"/>
        </w:rPr>
        <w:t> </w:t>
      </w:r>
      <w:r>
        <w:rPr>
          <w:color w:val="231F20"/>
        </w:rPr>
        <w:t>экономикой.</w:t>
      </w:r>
    </w:p>
    <w:p>
      <w:pPr>
        <w:pStyle w:val="BodyText"/>
        <w:spacing w:line="259" w:lineRule="auto" w:before="10"/>
        <w:ind w:right="156" w:firstLine="396"/>
      </w:pPr>
      <w:r>
        <w:rPr>
          <w:color w:val="231F20"/>
        </w:rPr>
        <w:t>Во Франции в настоящее время наблюдается тенденция бы-</w:t>
      </w:r>
      <w:r>
        <w:rPr>
          <w:color w:val="231F20"/>
          <w:spacing w:val="1"/>
        </w:rPr>
        <w:t> </w:t>
      </w:r>
      <w:r>
        <w:rPr>
          <w:color w:val="231F20"/>
        </w:rPr>
        <w:t>строго</w:t>
      </w:r>
      <w:r>
        <w:rPr>
          <w:color w:val="231F20"/>
          <w:spacing w:val="-10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-9"/>
        </w:rPr>
        <w:t> </w:t>
      </w:r>
      <w:r>
        <w:rPr>
          <w:color w:val="231F20"/>
        </w:rPr>
        <w:t>роста</w:t>
      </w:r>
      <w:r>
        <w:rPr>
          <w:color w:val="231F20"/>
          <w:spacing w:val="-10"/>
        </w:rPr>
        <w:t> </w:t>
      </w:r>
      <w:r>
        <w:rPr>
          <w:color w:val="231F20"/>
        </w:rPr>
        <w:t>служб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строительных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предприятий.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Бизнес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сообщество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нуждается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умень-</w:t>
      </w:r>
      <w:r>
        <w:rPr>
          <w:color w:val="231F20"/>
          <w:spacing w:val="-51"/>
        </w:rPr>
        <w:t> </w:t>
      </w:r>
      <w:r>
        <w:rPr>
          <w:color w:val="231F20"/>
        </w:rPr>
        <w:t>шении рисков для успешной работы на малоизвестных рынках.</w:t>
      </w:r>
      <w:r>
        <w:rPr>
          <w:color w:val="231F20"/>
          <w:spacing w:val="1"/>
        </w:rPr>
        <w:t> </w:t>
      </w:r>
      <w:r>
        <w:rPr>
          <w:color w:val="231F20"/>
        </w:rPr>
        <w:t>Примечательно,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спрос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услуги</w:t>
      </w:r>
      <w:r>
        <w:rPr>
          <w:color w:val="231F20"/>
          <w:spacing w:val="-4"/>
        </w:rPr>
        <w:t> </w:t>
      </w:r>
      <w:r>
        <w:rPr>
          <w:color w:val="231F20"/>
        </w:rPr>
        <w:t>детективов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охранных</w:t>
      </w:r>
      <w:r>
        <w:rPr>
          <w:color w:val="231F20"/>
          <w:spacing w:val="-4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приятий постоянно увеличивается. </w:t>
      </w:r>
      <w:r>
        <w:rPr>
          <w:color w:val="231F20"/>
          <w:spacing w:val="-1"/>
        </w:rPr>
        <w:t>Рыночная ситуация показывает,</w:t>
      </w:r>
      <w:r>
        <w:rPr>
          <w:color w:val="231F20"/>
          <w:spacing w:val="-50"/>
        </w:rPr>
        <w:t> </w:t>
      </w:r>
      <w:r>
        <w:rPr>
          <w:color w:val="231F20"/>
        </w:rPr>
        <w:t>что количество служб экономической безопасности строительных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предприятий растет, однако предприятия испытывают особую ну-</w:t>
      </w:r>
      <w:r>
        <w:rPr>
          <w:color w:val="231F20"/>
          <w:spacing w:val="-50"/>
        </w:rPr>
        <w:t> </w:t>
      </w:r>
      <w:r>
        <w:rPr>
          <w:color w:val="231F20"/>
        </w:rPr>
        <w:t>жду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-4"/>
        </w:rPr>
        <w:t> </w:t>
      </w:r>
      <w:r>
        <w:rPr>
          <w:color w:val="231F20"/>
        </w:rPr>
        <w:t>услугах,</w:t>
      </w:r>
      <w:r>
        <w:rPr>
          <w:color w:val="231F20"/>
          <w:spacing w:val="-5"/>
        </w:rPr>
        <w:t> </w:t>
      </w:r>
      <w:r>
        <w:rPr>
          <w:color w:val="231F20"/>
        </w:rPr>
        <w:t>которые,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силу</w:t>
      </w:r>
      <w:r>
        <w:rPr>
          <w:color w:val="231F20"/>
          <w:spacing w:val="-5"/>
        </w:rPr>
        <w:t> </w:t>
      </w:r>
      <w:r>
        <w:rPr>
          <w:color w:val="231F20"/>
        </w:rPr>
        <w:t>быстрого</w:t>
      </w:r>
      <w:r>
        <w:rPr>
          <w:color w:val="231F20"/>
          <w:spacing w:val="-4"/>
        </w:rPr>
        <w:t> </w:t>
      </w:r>
      <w:r>
        <w:rPr>
          <w:color w:val="231F20"/>
        </w:rPr>
        <w:t>роста</w:t>
      </w:r>
      <w:r>
        <w:rPr>
          <w:color w:val="231F20"/>
          <w:spacing w:val="-4"/>
        </w:rPr>
        <w:t> </w:t>
      </w:r>
      <w:r>
        <w:rPr>
          <w:color w:val="231F20"/>
        </w:rPr>
        <w:t>рын-</w:t>
      </w:r>
      <w:r>
        <w:rPr>
          <w:color w:val="231F20"/>
          <w:spacing w:val="-50"/>
        </w:rPr>
        <w:t> </w:t>
      </w:r>
      <w:r>
        <w:rPr>
          <w:color w:val="231F20"/>
        </w:rPr>
        <w:t>ка, службы не могут организовать. Высококвалифицированные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специалисты требуют высокую заработную плату и службы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безопасности в сфере строительства могут её предло-</w:t>
      </w:r>
      <w:r>
        <w:rPr>
          <w:color w:val="231F20"/>
          <w:spacing w:val="-50"/>
        </w:rPr>
        <w:t> </w:t>
      </w:r>
      <w:r>
        <w:rPr>
          <w:color w:val="231F20"/>
        </w:rPr>
        <w:t>жить. Другими словами, специалисты востребованы и в сложив-</w:t>
      </w:r>
      <w:r>
        <w:rPr>
          <w:color w:val="231F20"/>
          <w:spacing w:val="1"/>
        </w:rPr>
        <w:t> </w:t>
      </w:r>
      <w:r>
        <w:rPr>
          <w:color w:val="231F20"/>
        </w:rPr>
        <w:t>шейся</w:t>
      </w:r>
      <w:r>
        <w:rPr>
          <w:color w:val="231F20"/>
          <w:spacing w:val="1"/>
        </w:rPr>
        <w:t> </w:t>
      </w:r>
      <w:r>
        <w:rPr>
          <w:color w:val="231F20"/>
        </w:rPr>
        <w:t>рыночной</w:t>
      </w:r>
      <w:r>
        <w:rPr>
          <w:color w:val="231F20"/>
          <w:spacing w:val="2"/>
        </w:rPr>
        <w:t> </w:t>
      </w:r>
      <w:r>
        <w:rPr>
          <w:color w:val="231F20"/>
        </w:rPr>
        <w:t>ситуации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не хватает.</w:t>
      </w:r>
    </w:p>
    <w:p>
      <w:pPr>
        <w:pStyle w:val="BodyText"/>
        <w:spacing w:line="259" w:lineRule="auto" w:before="17"/>
        <w:ind w:right="153" w:firstLine="396"/>
      </w:pPr>
      <w:r>
        <w:rPr>
          <w:color w:val="231F20"/>
        </w:rPr>
        <w:t>Собственниками охранных компаний, которые обеспечивают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экономическую безопасность строительным предприятиям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не все. Необходимо иметь гражданство Европейского союза.</w:t>
      </w:r>
      <w:r>
        <w:rPr>
          <w:color w:val="231F20"/>
          <w:spacing w:val="-50"/>
        </w:rPr>
        <w:t> </w:t>
      </w:r>
      <w:r>
        <w:rPr>
          <w:color w:val="231F20"/>
        </w:rPr>
        <w:t>Бывшие сотрудники полиции должны брать письменное разреше-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министра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внутренних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</w:rPr>
        <w:t>Франции.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мешает</w:t>
      </w:r>
      <w:r>
        <w:rPr>
          <w:color w:val="231F20"/>
          <w:spacing w:val="-12"/>
        </w:rPr>
        <w:t> </w:t>
      </w:r>
      <w:r>
        <w:rPr>
          <w:color w:val="231F20"/>
        </w:rPr>
        <w:t>расти</w:t>
      </w:r>
      <w:r>
        <w:rPr>
          <w:color w:val="231F20"/>
          <w:spacing w:val="-11"/>
        </w:rPr>
        <w:t> </w:t>
      </w:r>
      <w:r>
        <w:rPr>
          <w:color w:val="231F20"/>
        </w:rPr>
        <w:t>коли-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честву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полицейских,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перешли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охранные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агент-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стране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возникает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беспокойство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поводу.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Процедура</w:t>
      </w:r>
      <w:r>
        <w:rPr>
          <w:color w:val="231F20"/>
          <w:spacing w:val="-50"/>
        </w:rPr>
        <w:t> </w:t>
      </w:r>
      <w:r>
        <w:rPr>
          <w:color w:val="231F20"/>
        </w:rPr>
        <w:t>обязательной</w:t>
      </w:r>
      <w:r>
        <w:rPr>
          <w:color w:val="231F20"/>
          <w:spacing w:val="2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3"/>
        </w:rPr>
        <w:t> </w:t>
      </w:r>
      <w:r>
        <w:rPr>
          <w:color w:val="231F20"/>
        </w:rPr>
        <w:t>регулирует</w:t>
      </w:r>
      <w:r>
        <w:rPr>
          <w:color w:val="231F20"/>
          <w:spacing w:val="3"/>
        </w:rPr>
        <w:t> </w:t>
      </w:r>
      <w:r>
        <w:rPr>
          <w:color w:val="231F20"/>
        </w:rPr>
        <w:t>этот</w:t>
      </w:r>
      <w:r>
        <w:rPr>
          <w:color w:val="231F20"/>
          <w:spacing w:val="3"/>
        </w:rPr>
        <w:t> </w:t>
      </w:r>
      <w:r>
        <w:rPr>
          <w:color w:val="231F20"/>
        </w:rPr>
        <w:t>процесс.</w:t>
      </w:r>
    </w:p>
    <w:p>
      <w:pPr>
        <w:pStyle w:val="BodyText"/>
        <w:spacing w:line="259" w:lineRule="auto" w:before="9"/>
        <w:ind w:right="156" w:firstLine="396"/>
      </w:pPr>
      <w:r>
        <w:rPr>
          <w:color w:val="231F20"/>
          <w:spacing w:val="-4"/>
        </w:rPr>
        <w:t>Существуют </w:t>
      </w:r>
      <w:r>
        <w:rPr>
          <w:color w:val="231F20"/>
          <w:spacing w:val="-3"/>
        </w:rPr>
        <w:t>определенные задачи, которые должны решать ох-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ранные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агентства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0"/>
        </w:rPr>
        <w:t> </w:t>
      </w:r>
      <w:r>
        <w:rPr>
          <w:color w:val="231F20"/>
        </w:rPr>
        <w:t>Например: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деэскалация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злоупотреблений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торговой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маркой;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9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обнаружение и противодействие недобросовестной конку-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ренции;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борьба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промышленным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шпионажем.</w:t>
      </w:r>
    </w:p>
    <w:p>
      <w:pPr>
        <w:pStyle w:val="BodyText"/>
        <w:spacing w:line="259" w:lineRule="auto" w:before="20"/>
        <w:ind w:right="156" w:firstLine="396"/>
      </w:pPr>
      <w:r>
        <w:rPr>
          <w:color w:val="231F20"/>
        </w:rPr>
        <w:t>В развитых странах Европы существует тренд повешения 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фективности предпринимательства с помощью борьбы с компью-</w:t>
      </w:r>
      <w:r>
        <w:rPr>
          <w:color w:val="231F20"/>
          <w:spacing w:val="-50"/>
        </w:rPr>
        <w:t> </w:t>
      </w:r>
      <w:r>
        <w:rPr>
          <w:color w:val="231F20"/>
        </w:rPr>
        <w:t>терными преступлениями. В том числе с промышленным шпио-</w:t>
      </w:r>
      <w:r>
        <w:rPr>
          <w:color w:val="231F20"/>
          <w:spacing w:val="1"/>
        </w:rPr>
        <w:t> </w:t>
      </w:r>
      <w:r>
        <w:rPr>
          <w:color w:val="231F20"/>
        </w:rPr>
        <w:t>нажем,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вызвано</w:t>
      </w:r>
      <w:r>
        <w:rPr>
          <w:color w:val="231F20"/>
          <w:spacing w:val="-10"/>
        </w:rPr>
        <w:t> </w:t>
      </w:r>
      <w:r>
        <w:rPr>
          <w:color w:val="231F20"/>
        </w:rPr>
        <w:t>общей</w:t>
      </w:r>
      <w:r>
        <w:rPr>
          <w:color w:val="231F20"/>
          <w:spacing w:val="-11"/>
        </w:rPr>
        <w:t> </w:t>
      </w:r>
      <w:r>
        <w:rPr>
          <w:color w:val="231F20"/>
        </w:rPr>
        <w:t>тенденцией</w:t>
      </w:r>
      <w:r>
        <w:rPr>
          <w:color w:val="231F20"/>
          <w:spacing w:val="-10"/>
        </w:rPr>
        <w:t> </w:t>
      </w:r>
      <w:r>
        <w:rPr>
          <w:color w:val="231F20"/>
        </w:rPr>
        <w:t>цифровизации,</w:t>
      </w:r>
      <w:r>
        <w:rPr>
          <w:color w:val="231F20"/>
          <w:spacing w:val="-1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50"/>
        </w:rPr>
        <w:t> </w:t>
      </w:r>
      <w:r>
        <w:rPr>
          <w:color w:val="231F20"/>
        </w:rPr>
        <w:t>доли цифровых каналов продаж и взаимодействия компании с по-</w:t>
      </w:r>
      <w:r>
        <w:rPr>
          <w:color w:val="231F20"/>
          <w:spacing w:val="-50"/>
        </w:rPr>
        <w:t> </w:t>
      </w:r>
      <w:r>
        <w:rPr>
          <w:color w:val="231F20"/>
        </w:rPr>
        <w:t>тенциальными и</w:t>
      </w:r>
      <w:r>
        <w:rPr>
          <w:color w:val="231F20"/>
          <w:spacing w:val="1"/>
        </w:rPr>
        <w:t> </w:t>
      </w:r>
      <w:r>
        <w:rPr>
          <w:color w:val="231F20"/>
        </w:rPr>
        <w:t>клиентами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9" w:lineRule="auto" w:before="7"/>
        <w:ind w:right="155" w:firstLine="396"/>
      </w:pPr>
      <w:r>
        <w:rPr>
          <w:color w:val="231F20"/>
        </w:rPr>
        <w:t>Наряду с ростом количества и доли цифровых сервисов уве-</w:t>
      </w:r>
      <w:r>
        <w:rPr>
          <w:color w:val="231F20"/>
          <w:spacing w:val="1"/>
        </w:rPr>
        <w:t> </w:t>
      </w:r>
      <w:r>
        <w:rPr>
          <w:color w:val="231F20"/>
        </w:rPr>
        <w:t>личивается значимость и сумма потерь от преступлений компью-</w:t>
      </w:r>
      <w:r>
        <w:rPr>
          <w:color w:val="231F20"/>
          <w:spacing w:val="1"/>
        </w:rPr>
        <w:t> </w:t>
      </w:r>
      <w:r>
        <w:rPr>
          <w:color w:val="231F20"/>
        </w:rPr>
        <w:t>терной направленности, что обуславливает актуальность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системе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отрасли.</w:t>
      </w:r>
    </w:p>
    <w:p>
      <w:pPr>
        <w:pStyle w:val="BodyText"/>
        <w:spacing w:line="259" w:lineRule="auto" w:before="6"/>
        <w:ind w:right="156" w:firstLine="396"/>
      </w:pPr>
      <w:r>
        <w:rPr>
          <w:color w:val="231F20"/>
          <w:w w:val="105"/>
        </w:rPr>
        <w:t>Среди технологий, наиболее активно развивающихся и ис-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пользуемых в настоящее время предприятиями строительной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расли,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назвать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следующие: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интернет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вещей;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21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дистанционное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взаимодействие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клиентами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(личный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бинет,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чаты,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внутрикорпоративные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мессенджеры);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системы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электронного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документооборота;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технологии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моделирования,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включая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BIM;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20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специализированные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ности.</w:t>
      </w:r>
    </w:p>
    <w:p>
      <w:pPr>
        <w:pStyle w:val="BodyText"/>
        <w:spacing w:line="259" w:lineRule="auto" w:before="2"/>
        <w:ind w:right="156" w:firstLine="396"/>
      </w:pPr>
      <w:r>
        <w:rPr>
          <w:color w:val="231F20"/>
        </w:rPr>
        <w:t>Таким образом, в целях обеспечения безопасности целесоо-</w:t>
      </w:r>
      <w:r>
        <w:rPr>
          <w:color w:val="231F20"/>
          <w:spacing w:val="1"/>
        </w:rPr>
        <w:t> </w:t>
      </w:r>
      <w:r>
        <w:rPr>
          <w:color w:val="231F20"/>
        </w:rPr>
        <w:t>бразно осуществлять тесное взаимодействие предприятия с част-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ными детективно-охранными </w:t>
      </w:r>
      <w:r>
        <w:rPr>
          <w:color w:val="231F20"/>
        </w:rPr>
        <w:t>агентствами, службами промышлен-</w:t>
      </w:r>
      <w:r>
        <w:rPr>
          <w:color w:val="231F20"/>
          <w:spacing w:val="-51"/>
        </w:rPr>
        <w:t> </w:t>
      </w:r>
      <w:r>
        <w:rPr>
          <w:color w:val="231F20"/>
        </w:rPr>
        <w:t>ной, коммерческой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9" w:lineRule="auto" w:before="5"/>
        <w:ind w:right="156" w:firstLine="396"/>
      </w:pP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расширение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сферы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получения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менения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безопасности: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торгово-экономической до финансовой и электронной. В услови-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быстрого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роста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рынка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рыночной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ситуации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</w:rPr>
        <w:t>лом,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искать</w:t>
      </w:r>
      <w:r>
        <w:rPr>
          <w:color w:val="231F20"/>
          <w:spacing w:val="-12"/>
        </w:rPr>
        <w:t> </w:t>
      </w:r>
      <w:r>
        <w:rPr>
          <w:color w:val="231F20"/>
        </w:rPr>
        <w:t>высококвалифицированных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специалистов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5"/>
      </w:pPr>
      <w:r>
        <w:rPr>
          <w:color w:val="231F20"/>
        </w:rPr>
        <w:t>с опытом в конкретной области, относящейся к обеспечению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 безопасности в сфере строительства. На рынок вы-</w:t>
      </w:r>
      <w:r>
        <w:rPr>
          <w:color w:val="231F20"/>
          <w:spacing w:val="1"/>
        </w:rPr>
        <w:t> </w:t>
      </w:r>
      <w:r>
        <w:rPr>
          <w:color w:val="231F20"/>
        </w:rPr>
        <w:t>ходят</w:t>
      </w:r>
      <w:r>
        <w:rPr>
          <w:color w:val="231F20"/>
          <w:spacing w:val="19"/>
        </w:rPr>
        <w:t> </w:t>
      </w:r>
      <w:r>
        <w:rPr>
          <w:color w:val="231F20"/>
        </w:rPr>
        <w:t>новые</w:t>
      </w:r>
      <w:r>
        <w:rPr>
          <w:color w:val="231F20"/>
          <w:spacing w:val="18"/>
        </w:rPr>
        <w:t> </w:t>
      </w:r>
      <w:r>
        <w:rPr>
          <w:color w:val="231F20"/>
        </w:rPr>
        <w:t>игроки,</w:t>
      </w:r>
      <w:r>
        <w:rPr>
          <w:color w:val="231F20"/>
          <w:spacing w:val="19"/>
        </w:rPr>
        <w:t> </w:t>
      </w:r>
      <w:r>
        <w:rPr>
          <w:color w:val="231F20"/>
        </w:rPr>
        <w:t>которые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обладают</w:t>
      </w:r>
      <w:r>
        <w:rPr>
          <w:color w:val="231F20"/>
          <w:spacing w:val="19"/>
        </w:rPr>
        <w:t> </w:t>
      </w:r>
      <w:r>
        <w:rPr>
          <w:color w:val="231F20"/>
        </w:rPr>
        <w:t>достаточным</w:t>
      </w:r>
      <w:r>
        <w:rPr>
          <w:color w:val="231F20"/>
          <w:spacing w:val="20"/>
        </w:rPr>
        <w:t> </w:t>
      </w:r>
      <w:r>
        <w:rPr>
          <w:color w:val="231F20"/>
        </w:rPr>
        <w:t>опытом</w:t>
      </w:r>
      <w:r>
        <w:rPr>
          <w:color w:val="231F20"/>
          <w:spacing w:val="1"/>
        </w:rPr>
        <w:t> </w:t>
      </w:r>
      <w:r>
        <w:rPr>
          <w:color w:val="231F20"/>
        </w:rPr>
        <w:t>и компетенциями для качественной работы, обеспечения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 безопасности строительных предприятий.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обратить внимание на лидеров рынка, анализировать их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 в этом направлении и внедрять к себе лучшие подтвержден-</w:t>
      </w:r>
      <w:r>
        <w:rPr>
          <w:color w:val="231F20"/>
          <w:spacing w:val="-51"/>
        </w:rPr>
        <w:t> </w:t>
      </w:r>
      <w:r>
        <w:rPr>
          <w:color w:val="231F20"/>
        </w:rPr>
        <w:t>ные гипотезы. Быстрый тест гипотез является ключевым путем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для стран с развитой экономикой. Для стран с развиваю-</w:t>
      </w:r>
      <w:r>
        <w:rPr>
          <w:color w:val="231F20"/>
          <w:spacing w:val="-50"/>
        </w:rPr>
        <w:t> </w:t>
      </w:r>
      <w:r>
        <w:rPr>
          <w:color w:val="231F20"/>
        </w:rPr>
        <w:t>щейся экономикой ключевым фактором развития будет копирова-</w:t>
      </w:r>
      <w:r>
        <w:rPr>
          <w:color w:val="231F20"/>
          <w:spacing w:val="-50"/>
        </w:rPr>
        <w:t> </w:t>
      </w:r>
      <w:r>
        <w:rPr>
          <w:color w:val="231F20"/>
        </w:rPr>
        <w:t>ние успешного опыта своих коллег и быстрое внедрение системы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8"/>
        </w:rPr>
        <w:t> </w:t>
      </w:r>
      <w:r>
        <w:rPr>
          <w:color w:val="231F20"/>
        </w:rPr>
        <w:t>сфере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экономику.</w:t>
      </w:r>
    </w:p>
    <w:p>
      <w:pPr>
        <w:pStyle w:val="BodyText"/>
        <w:spacing w:line="249" w:lineRule="auto" w:before="12"/>
        <w:ind w:right="156" w:firstLine="396"/>
      </w:pPr>
      <w:r>
        <w:rPr>
          <w:color w:val="231F20"/>
          <w:spacing w:val="-2"/>
        </w:rPr>
        <w:t>Экономическая безопасность строительного </w:t>
      </w:r>
      <w:r>
        <w:rPr>
          <w:color w:val="231F20"/>
          <w:spacing w:val="-1"/>
        </w:rPr>
        <w:t>предприятия, пре-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жде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подразумевает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проверку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контрагентов,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экспертизу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доку-</w:t>
      </w:r>
      <w:r>
        <w:rPr>
          <w:color w:val="231F20"/>
          <w:spacing w:val="-50"/>
        </w:rPr>
        <w:t> </w:t>
      </w:r>
      <w:r>
        <w:rPr>
          <w:color w:val="231F20"/>
        </w:rPr>
        <w:t>ментации, анализ предстоящих сделок, соблюдение правил рабо-</w:t>
      </w:r>
      <w:r>
        <w:rPr>
          <w:color w:val="231F20"/>
          <w:spacing w:val="1"/>
        </w:rPr>
        <w:t> </w:t>
      </w:r>
      <w:r>
        <w:rPr>
          <w:color w:val="231F20"/>
        </w:rPr>
        <w:t>ты с конфиденциальной информацией. Роль контролера в данном</w:t>
      </w:r>
      <w:r>
        <w:rPr>
          <w:color w:val="231F20"/>
          <w:spacing w:val="1"/>
        </w:rPr>
        <w:t> </w:t>
      </w:r>
      <w:r>
        <w:rPr>
          <w:color w:val="231F20"/>
        </w:rPr>
        <w:t>случае</w:t>
      </w:r>
      <w:r>
        <w:rPr>
          <w:color w:val="231F20"/>
          <w:spacing w:val="2"/>
        </w:rPr>
        <w:t> </w:t>
      </w:r>
      <w:r>
        <w:rPr>
          <w:color w:val="231F20"/>
        </w:rPr>
        <w:t>исполняет</w:t>
      </w:r>
      <w:r>
        <w:rPr>
          <w:color w:val="231F20"/>
          <w:spacing w:val="1"/>
        </w:rPr>
        <w:t> </w:t>
      </w:r>
      <w:r>
        <w:rPr>
          <w:color w:val="231F20"/>
        </w:rPr>
        <w:t>служба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2" w:lineRule="auto" w:before="4"/>
        <w:ind w:right="156" w:firstLine="396"/>
      </w:pPr>
      <w:r>
        <w:rPr>
          <w:color w:val="231F20"/>
        </w:rPr>
        <w:t>При обеспечении экономической безопасности строительно-</w:t>
      </w:r>
      <w:r>
        <w:rPr>
          <w:color w:val="231F20"/>
          <w:spacing w:val="1"/>
        </w:rPr>
        <w:t> </w:t>
      </w:r>
      <w:r>
        <w:rPr>
          <w:color w:val="231F20"/>
        </w:rPr>
        <w:t>го предприятия применяются специальные процедуры и выполня-</w:t>
      </w:r>
      <w:r>
        <w:rPr>
          <w:color w:val="231F20"/>
          <w:spacing w:val="-50"/>
        </w:rPr>
        <w:t> </w:t>
      </w:r>
      <w:r>
        <w:rPr>
          <w:color w:val="231F20"/>
        </w:rPr>
        <w:t>ются конкретные действия, заключенные в определенную такти-</w:t>
      </w:r>
      <w:r>
        <w:rPr>
          <w:color w:val="231F20"/>
          <w:spacing w:val="1"/>
        </w:rPr>
        <w:t> </w:t>
      </w:r>
      <w:r>
        <w:rPr>
          <w:color w:val="231F20"/>
        </w:rPr>
        <w:t>ку,</w:t>
      </w:r>
      <w:r>
        <w:rPr>
          <w:color w:val="231F20"/>
          <w:spacing w:val="5"/>
        </w:rPr>
        <w:t> </w:t>
      </w:r>
      <w:r>
        <w:rPr>
          <w:color w:val="231F20"/>
        </w:rPr>
        <w:t>созданную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целях</w:t>
      </w:r>
      <w:r>
        <w:rPr>
          <w:color w:val="231F20"/>
          <w:spacing w:val="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177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Варюха А. О., Сурженко Л. В. </w:t>
      </w:r>
      <w:r>
        <w:rPr>
          <w:color w:val="231F20"/>
          <w:sz w:val="18"/>
        </w:rPr>
        <w:t>Современные угрозы экономических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Москва.: Проспект.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3–5.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Лепешкина М. Н. </w:t>
      </w:r>
      <w:r>
        <w:rPr>
          <w:color w:val="231F20"/>
          <w:sz w:val="18"/>
        </w:rPr>
        <w:t>Эволюция понятия «экономическая безопасность»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США,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Западной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Европе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Москва.: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ученый,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№2.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97–99.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Лепешкина М. Н. </w:t>
      </w:r>
      <w:r>
        <w:rPr>
          <w:color w:val="231F20"/>
          <w:sz w:val="18"/>
        </w:rPr>
        <w:t>Эволюция понятия «экономическая безопасность»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США,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Западной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Европе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Москва.: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ученый,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№8.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108–109.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Шпилевская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страны: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Угрозы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пути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обеспечения.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Чита.: Лабиринт,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188–192.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Шпилевская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страны: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Угрозы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пути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обеспечения.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Чита.: Лабиринт,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194–196.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368.1</w:t>
            </w:r>
          </w:p>
          <w:p>
            <w:pPr>
              <w:pStyle w:val="TableParagraph"/>
              <w:spacing w:line="249" w:lineRule="auto" w:before="9"/>
              <w:ind w:left="50" w:right="25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Луттэр Диана Сергеевна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87">
              <w:r>
                <w:rPr>
                  <w:i/>
                  <w:color w:val="231F20"/>
                  <w:w w:val="95"/>
                  <w:sz w:val="18"/>
                </w:rPr>
                <w:t>lutter</w:t>
              </w:r>
            </w:hyperlink>
            <w:hyperlink r:id="rId188">
              <w:r>
                <w:rPr>
                  <w:i/>
                  <w:color w:val="231F20"/>
                  <w:w w:val="95"/>
                  <w:sz w:val="18"/>
                </w:rPr>
                <w:t>d@mail.ru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firstLine="112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Lutter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Diana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87">
              <w:r>
                <w:rPr>
                  <w:i/>
                  <w:color w:val="231F20"/>
                  <w:w w:val="95"/>
                  <w:sz w:val="18"/>
                </w:rPr>
                <w:t>lutter</w:t>
              </w:r>
            </w:hyperlink>
            <w:hyperlink r:id="rId188">
              <w:r>
                <w:rPr>
                  <w:i/>
                  <w:color w:val="231F20"/>
                  <w:w w:val="95"/>
                  <w:sz w:val="18"/>
                </w:rPr>
                <w:t>d@mail.ru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590" w:right="581" w:hanging="1"/>
      </w:pPr>
      <w:r>
        <w:rPr>
          <w:color w:val="231F20"/>
        </w:rPr>
        <w:t>ОСНОВНЫЕ</w:t>
      </w:r>
      <w:r>
        <w:rPr>
          <w:color w:val="231F20"/>
          <w:spacing w:val="6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46"/>
        </w:rPr>
        <w:t> </w:t>
      </w:r>
      <w:r>
        <w:rPr>
          <w:color w:val="231F20"/>
        </w:rPr>
        <w:t>ЖИЗНИ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7"/>
        </w:rPr>
        <w:t> </w:t>
      </w:r>
      <w:r>
        <w:rPr>
          <w:color w:val="231F20"/>
        </w:rPr>
        <w:t>ФЕДЕРАЦИИ</w:t>
      </w:r>
    </w:p>
    <w:p>
      <w:pPr>
        <w:pStyle w:val="Heading3"/>
        <w:spacing w:line="249" w:lineRule="auto"/>
        <w:ind w:left="910" w:right="901" w:firstLine="3"/>
      </w:pPr>
      <w:r>
        <w:rPr>
          <w:color w:val="231F20"/>
        </w:rPr>
        <w:t>MAIN</w:t>
      </w:r>
      <w:r>
        <w:rPr>
          <w:color w:val="231F20"/>
          <w:spacing w:val="1"/>
        </w:rPr>
        <w:t> </w:t>
      </w:r>
      <w:r>
        <w:rPr>
          <w:color w:val="231F20"/>
        </w:rPr>
        <w:t>FEATURES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DEVELOPMENT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LIFE</w:t>
      </w:r>
      <w:r>
        <w:rPr>
          <w:color w:val="231F20"/>
          <w:spacing w:val="41"/>
        </w:rPr>
        <w:t> </w:t>
      </w:r>
      <w:r>
        <w:rPr>
          <w:color w:val="231F20"/>
        </w:rPr>
        <w:t>INSURANCE</w:t>
      </w:r>
      <w:r>
        <w:rPr>
          <w:color w:val="231F20"/>
          <w:spacing w:val="41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RUSSIAN</w:t>
      </w:r>
      <w:r>
        <w:rPr>
          <w:color w:val="231F20"/>
          <w:spacing w:val="-57"/>
        </w:rPr>
        <w:t> </w:t>
      </w:r>
      <w:r>
        <w:rPr>
          <w:color w:val="231F20"/>
        </w:rPr>
        <w:t>FEDERATION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spacing w:line="259" w:lineRule="auto" w:before="0"/>
        <w:ind w:left="158" w:right="155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выделены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основные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проблемы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перспективы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хования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жизни.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Вопрос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страхования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настоящий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становит-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ся очень актуальным. Ведь страхование жизни – это инструмент, при 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мощи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которого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реализуются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социальные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экономические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потребности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общества. Также можно утверждать, что страхование жизни является 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тализатором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экономики.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То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есть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уровень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национального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страхования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жизни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считается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показателем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уровня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общества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го-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сударства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целом,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степенью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эффективности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проведения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программ, формирование и развитие новой роли государства в обществе.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Страхование жизни зародилось в обществе относительно недавно и яв-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ляется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«молодой»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разновидностью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личного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страхования.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связи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этим,</w:t>
      </w:r>
    </w:p>
    <w:p>
      <w:pPr>
        <w:spacing w:before="1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изучение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темы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очень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важно.</w:t>
      </w:r>
    </w:p>
    <w:p>
      <w:pPr>
        <w:spacing w:line="259" w:lineRule="auto" w:before="17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страхование жизни, функции страхования жизни,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страховые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премии,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инвестиционное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страхование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жизни,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проблемы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разви-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страхования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жизни,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перспективы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страхования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жизни.</w:t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spacing w:line="259" w:lineRule="auto" w:before="1"/>
        <w:ind w:left="158" w:right="15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article highlights the main problems and prospects for the development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of life insurance. The issue of life insurance in the current period is becoming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very relevant. After all, life insurance is a tool with the help of which the social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needs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society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realized.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argued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insur-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ance is a catalyst for the economy. That is, the level of development of the na-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tional life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insurance market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is considered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an indicator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the level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development</w:t>
      </w:r>
    </w:p>
    <w:p>
      <w:pPr>
        <w:spacing w:after="0" w:line="25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society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whole,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degree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effectiveness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grams,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formation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role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society.</w:t>
      </w:r>
    </w:p>
    <w:p>
      <w:pPr>
        <w:spacing w:line="249" w:lineRule="auto" w:before="2"/>
        <w:ind w:left="158" w:right="158" w:firstLine="396"/>
        <w:jc w:val="both"/>
        <w:rPr>
          <w:sz w:val="19"/>
        </w:rPr>
      </w:pPr>
      <w:r>
        <w:rPr>
          <w:color w:val="231F20"/>
          <w:w w:val="95"/>
          <w:sz w:val="19"/>
        </w:rPr>
        <w:t>Life insurance originated in society relatively recently and is a “young” form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personal insurance. 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this regard, the study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 this topic is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very important.</w:t>
      </w:r>
    </w:p>
    <w:p>
      <w:pPr>
        <w:spacing w:line="249" w:lineRule="auto" w:before="1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life insurance, life insurance functions, insurance premiums,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insurance,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problems,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pects of life insurance.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Страхование</w:t>
      </w:r>
      <w:r>
        <w:rPr>
          <w:color w:val="231F20"/>
          <w:spacing w:val="32"/>
        </w:rPr>
        <w:t> </w:t>
      </w:r>
      <w:r>
        <w:rPr>
          <w:color w:val="231F20"/>
        </w:rPr>
        <w:t>жизни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РФ</w:t>
      </w:r>
      <w:r>
        <w:rPr>
          <w:color w:val="231F20"/>
          <w:spacing w:val="32"/>
        </w:rPr>
        <w:t> </w:t>
      </w:r>
      <w:r>
        <w:rPr>
          <w:color w:val="231F20"/>
        </w:rPr>
        <w:t>развивается</w:t>
      </w:r>
      <w:r>
        <w:rPr>
          <w:color w:val="231F20"/>
          <w:spacing w:val="33"/>
        </w:rPr>
        <w:t> </w:t>
      </w:r>
      <w:r>
        <w:rPr>
          <w:color w:val="231F20"/>
        </w:rPr>
        <w:t>уже</w:t>
      </w:r>
      <w:r>
        <w:rPr>
          <w:color w:val="231F20"/>
          <w:spacing w:val="32"/>
        </w:rPr>
        <w:t> </w:t>
      </w:r>
      <w:r>
        <w:rPr>
          <w:color w:val="231F20"/>
        </w:rPr>
        <w:t>около</w:t>
      </w:r>
      <w:r>
        <w:rPr>
          <w:color w:val="231F20"/>
          <w:spacing w:val="33"/>
        </w:rPr>
        <w:t> </w:t>
      </w:r>
      <w:r>
        <w:rPr>
          <w:color w:val="231F20"/>
        </w:rPr>
        <w:t>80–90</w:t>
      </w:r>
      <w:r>
        <w:rPr>
          <w:color w:val="231F20"/>
          <w:spacing w:val="32"/>
        </w:rPr>
        <w:t> </w:t>
      </w:r>
      <w:r>
        <w:rPr>
          <w:color w:val="231F20"/>
        </w:rPr>
        <w:t>лет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приобрело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наибольшую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значимость.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50"/>
        </w:rPr>
        <w:t> </w:t>
      </w:r>
      <w:r>
        <w:rPr>
          <w:color w:val="231F20"/>
        </w:rPr>
        <w:t>личному страхованию выполняется финансовая поддержка граж-</w:t>
      </w:r>
      <w:r>
        <w:rPr>
          <w:color w:val="231F20"/>
          <w:spacing w:val="1"/>
        </w:rPr>
        <w:t> </w:t>
      </w:r>
      <w:r>
        <w:rPr>
          <w:color w:val="231F20"/>
        </w:rPr>
        <w:t>данам, а также их семьям, которая помогает частично или полно-</w:t>
      </w:r>
      <w:r>
        <w:rPr>
          <w:color w:val="231F20"/>
          <w:spacing w:val="1"/>
        </w:rPr>
        <w:t> </w:t>
      </w:r>
      <w:r>
        <w:rPr>
          <w:color w:val="231F20"/>
        </w:rPr>
        <w:t>стью справиться с потерями в доходах из-за утраты здоровья за-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страхованного лица, например, или наступлением смерти одного</w:t>
      </w:r>
      <w:r>
        <w:rPr>
          <w:color w:val="231F20"/>
          <w:spacing w:val="1"/>
        </w:rPr>
        <w:t> </w:t>
      </w:r>
      <w:r>
        <w:rPr>
          <w:color w:val="231F20"/>
        </w:rPr>
        <w:t>из членов</w:t>
      </w:r>
      <w:r>
        <w:rPr>
          <w:color w:val="231F20"/>
          <w:spacing w:val="1"/>
        </w:rPr>
        <w:t> </w:t>
      </w:r>
      <w:r>
        <w:rPr>
          <w:color w:val="231F20"/>
        </w:rPr>
        <w:t>семьи.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Говоря о личном страховании, данный вид можно разделить</w:t>
      </w:r>
      <w:r>
        <w:rPr>
          <w:color w:val="231F20"/>
          <w:spacing w:val="1"/>
        </w:rPr>
        <w:t> </w:t>
      </w:r>
      <w:r>
        <w:rPr>
          <w:color w:val="231F20"/>
        </w:rPr>
        <w:t>на две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жизни;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несчастных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случаев.</w:t>
      </w:r>
    </w:p>
    <w:p>
      <w:pPr>
        <w:pStyle w:val="BodyText"/>
        <w:spacing w:line="259" w:lineRule="auto" w:before="19"/>
        <w:ind w:right="156" w:firstLine="396"/>
        <w:jc w:val="right"/>
      </w:pPr>
      <w:r>
        <w:rPr>
          <w:color w:val="231F20"/>
          <w:spacing w:val="-3"/>
        </w:rPr>
        <w:t>Договору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страхования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Гражданском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Кодексе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уделено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особен-</w:t>
      </w:r>
      <w:r>
        <w:rPr>
          <w:color w:val="231F20"/>
          <w:spacing w:val="-50"/>
        </w:rPr>
        <w:t> </w:t>
      </w:r>
      <w:r>
        <w:rPr>
          <w:color w:val="231F20"/>
        </w:rPr>
        <w:t>ное внимание. В соответствии со ст. 426 ГК РФ договор [1] счита-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публичным,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заключен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коммерческой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организаци-</w:t>
      </w:r>
      <w:r>
        <w:rPr>
          <w:color w:val="231F20"/>
          <w:spacing w:val="-49"/>
        </w:rPr>
        <w:t> </w:t>
      </w:r>
      <w:r>
        <w:rPr>
          <w:color w:val="231F20"/>
        </w:rPr>
        <w:t>ей и в нем устанавливаются обязанности организации по продаже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товаров,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оказанию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услуг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выполнению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2"/>
        </w:rPr>
        <w:t> </w:t>
      </w:r>
      <w:r>
        <w:rPr>
          <w:color w:val="231F20"/>
        </w:rPr>
        <w:t>должна</w:t>
      </w:r>
      <w:r>
        <w:rPr>
          <w:color w:val="231F20"/>
          <w:spacing w:val="12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13"/>
        </w:rPr>
        <w:t> </w:t>
      </w:r>
      <w:r>
        <w:rPr>
          <w:color w:val="231F20"/>
        </w:rPr>
        <w:t>каждого</w:t>
      </w:r>
      <w:r>
        <w:rPr>
          <w:color w:val="231F20"/>
          <w:spacing w:val="12"/>
        </w:rPr>
        <w:t> </w:t>
      </w:r>
      <w:r>
        <w:rPr>
          <w:color w:val="231F20"/>
        </w:rPr>
        <w:t>лица.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страховании</w:t>
      </w:r>
      <w:r>
        <w:rPr>
          <w:color w:val="231F20"/>
          <w:spacing w:val="10"/>
        </w:rPr>
        <w:t> </w:t>
      </w:r>
      <w:r>
        <w:rPr>
          <w:color w:val="231F20"/>
        </w:rPr>
        <w:t>жизни</w:t>
      </w:r>
      <w:r>
        <w:rPr>
          <w:color w:val="231F20"/>
          <w:spacing w:val="10"/>
        </w:rPr>
        <w:t> </w:t>
      </w:r>
      <w:r>
        <w:rPr>
          <w:color w:val="231F20"/>
        </w:rPr>
        <w:t>страхуется</w:t>
      </w:r>
      <w:r>
        <w:rPr>
          <w:color w:val="231F20"/>
          <w:spacing w:val="10"/>
        </w:rPr>
        <w:t> </w:t>
      </w:r>
      <w:r>
        <w:rPr>
          <w:color w:val="231F20"/>
        </w:rPr>
        <w:t>сам</w:t>
      </w:r>
      <w:r>
        <w:rPr>
          <w:color w:val="231F20"/>
          <w:spacing w:val="10"/>
        </w:rPr>
        <w:t> </w:t>
      </w:r>
      <w:r>
        <w:rPr>
          <w:color w:val="231F20"/>
        </w:rPr>
        <w:t>риск</w:t>
      </w:r>
      <w:r>
        <w:rPr>
          <w:color w:val="231F20"/>
          <w:spacing w:val="11"/>
        </w:rPr>
        <w:t> </w:t>
      </w:r>
      <w:r>
        <w:rPr>
          <w:color w:val="231F20"/>
        </w:rPr>
        <w:t>продолжитель-</w:t>
      </w:r>
    </w:p>
    <w:p>
      <w:pPr>
        <w:pStyle w:val="BodyText"/>
        <w:spacing w:line="236" w:lineRule="exact"/>
        <w:jc w:val="left"/>
      </w:pPr>
      <w:r>
        <w:rPr>
          <w:color w:val="231F20"/>
        </w:rPr>
        <w:t>ности</w:t>
      </w:r>
      <w:r>
        <w:rPr>
          <w:color w:val="231F20"/>
          <w:spacing w:val="18"/>
        </w:rPr>
        <w:t> </w:t>
      </w:r>
      <w:r>
        <w:rPr>
          <w:color w:val="231F20"/>
        </w:rPr>
        <w:t>человеческой</w:t>
      </w:r>
      <w:r>
        <w:rPr>
          <w:color w:val="231F20"/>
          <w:spacing w:val="18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59" w:lineRule="auto" w:before="18"/>
        <w:ind w:firstLine="396"/>
        <w:jc w:val="left"/>
      </w:pPr>
      <w:r>
        <w:rPr>
          <w:color w:val="231F20"/>
        </w:rPr>
        <w:t>На основе вышесказанного, можно выделить основные функ-</w:t>
      </w:r>
      <w:r>
        <w:rPr>
          <w:color w:val="231F20"/>
          <w:spacing w:val="-50"/>
        </w:rPr>
        <w:t> </w:t>
      </w:r>
      <w:r>
        <w:rPr>
          <w:color w:val="231F20"/>
        </w:rPr>
        <w:t>ции 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[2]: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exact" w:before="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накопление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гарантия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возврата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кредита;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8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защита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семьи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случае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потери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кормильца;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средствами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утрате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трудоспособности;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пенсии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старости;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94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вероятность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получения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ссуды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льготных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условиях;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19" w:after="0"/>
        <w:ind w:left="158" w:right="159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накопление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средств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оказания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материальной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помощи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детям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достижении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ими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совершеннолетия.</w:t>
      </w:r>
    </w:p>
    <w:p>
      <w:pPr>
        <w:pStyle w:val="BodyText"/>
        <w:spacing w:line="259" w:lineRule="auto"/>
        <w:ind w:right="157" w:firstLine="396"/>
      </w:pPr>
      <w:r>
        <w:rPr>
          <w:color w:val="231F20"/>
        </w:rPr>
        <w:t>В основе оценки структуры и динамики российского страхо-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рынка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положена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официальная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статистика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Центрального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Банка</w:t>
      </w:r>
      <w:r>
        <w:rPr>
          <w:color w:val="231F20"/>
          <w:spacing w:val="-50"/>
        </w:rPr>
        <w:t> </w:t>
      </w:r>
      <w:r>
        <w:rPr>
          <w:color w:val="231F20"/>
        </w:rPr>
        <w:t>России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</w:rPr>
        <w:t>период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2013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2018</w:t>
      </w:r>
      <w:r>
        <w:rPr>
          <w:color w:val="231F20"/>
          <w:spacing w:val="21"/>
        </w:rPr>
        <w:t> </w:t>
      </w:r>
      <w:r>
        <w:rPr>
          <w:color w:val="231F20"/>
        </w:rPr>
        <w:t>годы</w:t>
      </w:r>
      <w:r>
        <w:rPr>
          <w:color w:val="231F20"/>
          <w:spacing w:val="21"/>
        </w:rPr>
        <w:t> </w:t>
      </w:r>
      <w:r>
        <w:rPr>
          <w:color w:val="231F20"/>
        </w:rPr>
        <w:t>(рис.</w:t>
      </w:r>
      <w:r>
        <w:rPr>
          <w:color w:val="231F20"/>
          <w:spacing w:val="21"/>
        </w:rPr>
        <w:t> </w:t>
      </w:r>
      <w:r>
        <w:rPr>
          <w:color w:val="231F20"/>
        </w:rPr>
        <w:t>1).</w:t>
      </w:r>
      <w:r>
        <w:rPr>
          <w:color w:val="231F20"/>
          <w:spacing w:val="21"/>
        </w:rPr>
        <w:t> </w:t>
      </w:r>
      <w:r>
        <w:rPr>
          <w:color w:val="231F20"/>
        </w:rPr>
        <w:t>Данные</w:t>
      </w:r>
      <w:r>
        <w:rPr>
          <w:color w:val="231F20"/>
          <w:spacing w:val="21"/>
        </w:rPr>
        <w:t> </w:t>
      </w:r>
      <w:r>
        <w:rPr>
          <w:color w:val="231F20"/>
        </w:rPr>
        <w:t>указаны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номинальном</w:t>
      </w:r>
      <w:r>
        <w:rPr>
          <w:color w:val="231F20"/>
          <w:spacing w:val="2"/>
        </w:rPr>
        <w:t> </w:t>
      </w:r>
      <w:r>
        <w:rPr>
          <w:color w:val="231F20"/>
        </w:rPr>
        <w:t>выражении</w:t>
      </w:r>
      <w:r>
        <w:rPr>
          <w:color w:val="231F20"/>
          <w:spacing w:val="3"/>
        </w:rPr>
        <w:t> </w:t>
      </w:r>
      <w:r>
        <w:rPr>
          <w:color w:val="231F20"/>
        </w:rPr>
        <w:t>без</w:t>
      </w:r>
      <w:r>
        <w:rPr>
          <w:color w:val="231F20"/>
          <w:spacing w:val="2"/>
        </w:rPr>
        <w:t> </w:t>
      </w:r>
      <w:r>
        <w:rPr>
          <w:color w:val="231F20"/>
        </w:rPr>
        <w:t>учета</w:t>
      </w:r>
      <w:r>
        <w:rPr>
          <w:color w:val="231F20"/>
          <w:spacing w:val="2"/>
        </w:rPr>
        <w:t> </w:t>
      </w:r>
      <w:r>
        <w:rPr>
          <w:color w:val="231F20"/>
        </w:rPr>
        <w:t>инфляции.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По данным статистики страховой рынок в среднем показыва-</w:t>
      </w:r>
      <w:r>
        <w:rPr>
          <w:color w:val="231F20"/>
          <w:spacing w:val="-50"/>
        </w:rPr>
        <w:t> </w:t>
      </w:r>
      <w:r>
        <w:rPr>
          <w:color w:val="231F20"/>
        </w:rPr>
        <w:t>ет положительную динамику. По данным ЦБ можно увидеть, что</w:t>
      </w:r>
      <w:r>
        <w:rPr>
          <w:color w:val="231F20"/>
          <w:spacing w:val="1"/>
        </w:rPr>
        <w:t> </w:t>
      </w:r>
      <w:r>
        <w:rPr>
          <w:color w:val="231F20"/>
        </w:rPr>
        <w:t>страховой</w:t>
      </w:r>
      <w:r>
        <w:rPr>
          <w:color w:val="231F20"/>
          <w:spacing w:val="1"/>
        </w:rPr>
        <w:t> </w:t>
      </w:r>
      <w:r>
        <w:rPr>
          <w:color w:val="231F20"/>
        </w:rPr>
        <w:t>рынок</w:t>
      </w:r>
      <w:r>
        <w:rPr>
          <w:color w:val="231F20"/>
          <w:spacing w:val="2"/>
        </w:rPr>
        <w:t> </w:t>
      </w:r>
      <w:r>
        <w:rPr>
          <w:color w:val="231F20"/>
        </w:rPr>
        <w:t>развивается.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Теперь отметим динамику страхового рынка с учетом страхо-</w:t>
      </w:r>
      <w:r>
        <w:rPr>
          <w:color w:val="231F20"/>
          <w:spacing w:val="-50"/>
        </w:rPr>
        <w:t> </w:t>
      </w:r>
      <w:r>
        <w:rPr>
          <w:color w:val="231F20"/>
        </w:rPr>
        <w:t>вания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Также отдельно рассмотрим структуру страховых премий по</w:t>
      </w:r>
      <w:r>
        <w:rPr>
          <w:color w:val="231F20"/>
          <w:spacing w:val="1"/>
        </w:rPr>
        <w:t> </w:t>
      </w:r>
      <w:r>
        <w:rPr>
          <w:color w:val="231F20"/>
        </w:rPr>
        <w:t>видам страхования (рис. 3) согласно источнику НРА по данным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Банка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РФ.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Основной вклад в рост страхового рынка по итогам 2018 года</w:t>
      </w:r>
      <w:r>
        <w:rPr>
          <w:color w:val="231F20"/>
          <w:spacing w:val="-50"/>
        </w:rPr>
        <w:t> </w:t>
      </w:r>
      <w:r>
        <w:rPr>
          <w:color w:val="231F20"/>
        </w:rPr>
        <w:t>вносит</w:t>
      </w:r>
      <w:r>
        <w:rPr>
          <w:color w:val="231F20"/>
          <w:spacing w:val="-10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10"/>
        </w:rPr>
        <w:t> </w:t>
      </w:r>
      <w:r>
        <w:rPr>
          <w:color w:val="231F20"/>
        </w:rPr>
        <w:t>жизни,</w:t>
      </w:r>
      <w:r>
        <w:rPr>
          <w:color w:val="231F20"/>
          <w:spacing w:val="-10"/>
        </w:rPr>
        <w:t> </w:t>
      </w:r>
      <w:r>
        <w:rPr>
          <w:color w:val="231F20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данным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10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чивает</w:t>
      </w:r>
      <w:r>
        <w:rPr>
          <w:color w:val="231F20"/>
          <w:spacing w:val="2"/>
        </w:rPr>
        <w:t> </w:t>
      </w:r>
      <w:r>
        <w:rPr>
          <w:color w:val="231F20"/>
        </w:rPr>
        <w:t>абсолютный</w:t>
      </w:r>
      <w:r>
        <w:rPr>
          <w:color w:val="231F20"/>
          <w:spacing w:val="2"/>
        </w:rPr>
        <w:t> </w:t>
      </w:r>
      <w:r>
        <w:rPr>
          <w:color w:val="231F20"/>
        </w:rPr>
        <w:t>прирост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121</w:t>
      </w:r>
      <w:r>
        <w:rPr>
          <w:color w:val="231F20"/>
          <w:spacing w:val="3"/>
        </w:rPr>
        <w:t> </w:t>
      </w:r>
      <w:r>
        <w:rPr>
          <w:color w:val="231F20"/>
        </w:rPr>
        <w:t>млрд</w:t>
      </w:r>
      <w:r>
        <w:rPr>
          <w:color w:val="231F20"/>
          <w:spacing w:val="2"/>
        </w:rPr>
        <w:t> </w:t>
      </w:r>
      <w:r>
        <w:rPr>
          <w:color w:val="231F20"/>
        </w:rPr>
        <w:t>рублей.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 2013–2018 г. наиболее впечатляющим по результатам дан-</w:t>
      </w:r>
      <w:r>
        <w:rPr>
          <w:color w:val="231F20"/>
          <w:spacing w:val="1"/>
        </w:rPr>
        <w:t> </w:t>
      </w:r>
      <w:r>
        <w:rPr>
          <w:color w:val="231F20"/>
        </w:rPr>
        <w:t>ным ЦБ РФ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2016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pStyle w:val="BodyText"/>
        <w:spacing w:line="259" w:lineRule="auto"/>
        <w:ind w:right="156" w:firstLine="396"/>
        <w:jc w:val="right"/>
      </w:pPr>
      <w:r>
        <w:rPr>
          <w:color w:val="231F20"/>
          <w:spacing w:val="-1"/>
        </w:rPr>
        <w:t>Существенный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2016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сравнению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предыдущим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50"/>
        </w:rPr>
        <w:t> </w:t>
      </w:r>
      <w:r>
        <w:rPr>
          <w:color w:val="231F20"/>
        </w:rPr>
        <w:t>сопряжен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формированием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7"/>
        </w:rPr>
        <w:t> </w:t>
      </w:r>
      <w:r>
        <w:rPr>
          <w:color w:val="231F20"/>
        </w:rPr>
        <w:t>инвестиционного</w:t>
      </w:r>
      <w:r>
        <w:rPr>
          <w:color w:val="231F20"/>
          <w:spacing w:val="-7"/>
        </w:rPr>
        <w:t> </w:t>
      </w:r>
      <w:r>
        <w:rPr>
          <w:color w:val="231F20"/>
        </w:rPr>
        <w:t>страхо-</w:t>
      </w:r>
      <w:r>
        <w:rPr>
          <w:color w:val="231F20"/>
          <w:spacing w:val="-49"/>
        </w:rPr>
        <w:t> </w:t>
      </w:r>
      <w:r>
        <w:rPr>
          <w:color w:val="231F20"/>
        </w:rPr>
        <w:t>вания</w:t>
      </w:r>
      <w:r>
        <w:rPr>
          <w:color w:val="231F20"/>
          <w:spacing w:val="-13"/>
        </w:rPr>
        <w:t> </w:t>
      </w:r>
      <w:r>
        <w:rPr>
          <w:color w:val="231F20"/>
        </w:rPr>
        <w:t>жизни.</w:t>
      </w:r>
      <w:r>
        <w:rPr>
          <w:color w:val="231F20"/>
          <w:spacing w:val="-13"/>
        </w:rPr>
        <w:t> </w:t>
      </w:r>
      <w:r>
        <w:rPr>
          <w:color w:val="231F20"/>
        </w:rPr>
        <w:t>Инвестиционное</w:t>
      </w:r>
      <w:r>
        <w:rPr>
          <w:color w:val="231F20"/>
          <w:spacing w:val="-12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13"/>
        </w:rPr>
        <w:t> </w:t>
      </w:r>
      <w:r>
        <w:rPr>
          <w:color w:val="231F20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</w:rPr>
        <w:t>содержит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себе</w:t>
      </w:r>
      <w:r>
        <w:rPr>
          <w:color w:val="231F20"/>
          <w:spacing w:val="-50"/>
        </w:rPr>
        <w:t> </w:t>
      </w:r>
      <w:r>
        <w:rPr>
          <w:color w:val="231F20"/>
        </w:rPr>
        <w:t>страховую</w:t>
      </w:r>
      <w:r>
        <w:rPr>
          <w:color w:val="231F20"/>
          <w:spacing w:val="24"/>
        </w:rPr>
        <w:t> </w:t>
      </w:r>
      <w:r>
        <w:rPr>
          <w:color w:val="231F20"/>
        </w:rPr>
        <w:t>защиту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достаточные</w:t>
      </w:r>
      <w:r>
        <w:rPr>
          <w:color w:val="231F20"/>
          <w:spacing w:val="23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25"/>
        </w:rPr>
        <w:t> </w:t>
      </w:r>
      <w:r>
        <w:rPr>
          <w:color w:val="231F20"/>
        </w:rPr>
        <w:t>инвестирования.</w:t>
      </w:r>
      <w:r>
        <w:rPr>
          <w:color w:val="231F20"/>
          <w:spacing w:val="1"/>
        </w:rPr>
        <w:t> </w:t>
      </w:r>
      <w:r>
        <w:rPr>
          <w:color w:val="231F20"/>
        </w:rPr>
        <w:t>Помимо</w:t>
      </w:r>
      <w:r>
        <w:rPr>
          <w:color w:val="231F20"/>
          <w:spacing w:val="8"/>
        </w:rPr>
        <w:t> </w:t>
      </w:r>
      <w:r>
        <w:rPr>
          <w:color w:val="231F20"/>
        </w:rPr>
        <w:t>этого,</w:t>
      </w:r>
      <w:r>
        <w:rPr>
          <w:color w:val="231F20"/>
          <w:spacing w:val="9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7"/>
        </w:rPr>
        <w:t> </w:t>
      </w:r>
      <w:r>
        <w:rPr>
          <w:color w:val="231F20"/>
        </w:rPr>
        <w:t>послужило</w:t>
      </w:r>
      <w:r>
        <w:rPr>
          <w:color w:val="231F20"/>
          <w:spacing w:val="8"/>
        </w:rPr>
        <w:t> </w:t>
      </w:r>
      <w:r>
        <w:rPr>
          <w:color w:val="231F20"/>
        </w:rPr>
        <w:t>то,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пп.</w:t>
      </w:r>
      <w:r>
        <w:rPr>
          <w:color w:val="231F20"/>
          <w:spacing w:val="7"/>
        </w:rPr>
        <w:t> </w:t>
      </w:r>
      <w:r>
        <w:rPr>
          <w:color w:val="231F20"/>
        </w:rPr>
        <w:t>4</w:t>
      </w:r>
      <w:r>
        <w:rPr>
          <w:color w:val="231F20"/>
          <w:spacing w:val="9"/>
        </w:rPr>
        <w:t> </w:t>
      </w:r>
      <w:r>
        <w:rPr>
          <w:color w:val="231F20"/>
        </w:rPr>
        <w:t>п.</w:t>
      </w:r>
      <w:r>
        <w:rPr>
          <w:color w:val="231F20"/>
          <w:spacing w:val="7"/>
        </w:rPr>
        <w:t> </w:t>
      </w:r>
      <w:r>
        <w:rPr>
          <w:color w:val="231F20"/>
        </w:rPr>
        <w:t>1</w:t>
      </w:r>
      <w:r>
        <w:rPr>
          <w:color w:val="231F20"/>
          <w:spacing w:val="9"/>
        </w:rPr>
        <w:t> </w:t>
      </w:r>
      <w:r>
        <w:rPr>
          <w:color w:val="231F20"/>
        </w:rPr>
        <w:t>ст.</w:t>
      </w:r>
      <w:r>
        <w:rPr>
          <w:color w:val="231F20"/>
          <w:spacing w:val="9"/>
        </w:rPr>
        <w:t> </w:t>
      </w:r>
      <w:r>
        <w:rPr>
          <w:color w:val="231F20"/>
        </w:rPr>
        <w:t>219</w:t>
      </w:r>
      <w:r>
        <w:rPr>
          <w:color w:val="231F20"/>
          <w:spacing w:val="-50"/>
        </w:rPr>
        <w:t> </w:t>
      </w:r>
      <w:r>
        <w:rPr>
          <w:color w:val="231F20"/>
        </w:rPr>
        <w:t>НК</w:t>
      </w:r>
      <w:r>
        <w:rPr>
          <w:color w:val="231F20"/>
          <w:spacing w:val="1"/>
        </w:rPr>
        <w:t> </w:t>
      </w:r>
      <w:r>
        <w:rPr>
          <w:color w:val="231F20"/>
        </w:rPr>
        <w:t>РФ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</w:rPr>
        <w:t>внесены</w:t>
      </w:r>
      <w:r>
        <w:rPr>
          <w:color w:val="231F20"/>
          <w:spacing w:val="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</w:rPr>
        <w:t>Согласно</w:t>
      </w:r>
      <w:r>
        <w:rPr>
          <w:color w:val="231F20"/>
          <w:spacing w:val="2"/>
        </w:rPr>
        <w:t> </w:t>
      </w:r>
      <w:r>
        <w:rPr>
          <w:color w:val="231F20"/>
        </w:rPr>
        <w:t>данным</w:t>
      </w:r>
      <w:r>
        <w:rPr>
          <w:color w:val="231F20"/>
          <w:spacing w:val="1"/>
        </w:rPr>
        <w:t> </w:t>
      </w:r>
      <w:r>
        <w:rPr>
          <w:color w:val="231F20"/>
        </w:rPr>
        <w:t>изменени-</w:t>
      </w:r>
      <w:r>
        <w:rPr>
          <w:color w:val="231F20"/>
          <w:spacing w:val="-50"/>
        </w:rPr>
        <w:t> </w:t>
      </w:r>
      <w:r>
        <w:rPr>
          <w:color w:val="231F20"/>
        </w:rPr>
        <w:t>ям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01.01.2015</w:t>
      </w:r>
      <w:r>
        <w:rPr>
          <w:color w:val="231F20"/>
          <w:spacing w:val="9"/>
        </w:rPr>
        <w:t> </w:t>
      </w:r>
      <w:r>
        <w:rPr>
          <w:color w:val="231F20"/>
        </w:rPr>
        <w:t>г.</w:t>
      </w:r>
      <w:r>
        <w:rPr>
          <w:color w:val="231F20"/>
          <w:spacing w:val="9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9"/>
        </w:rPr>
        <w:t> </w:t>
      </w:r>
      <w:r>
        <w:rPr>
          <w:color w:val="231F20"/>
        </w:rPr>
        <w:t>право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налогоплательщиков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бровольное</w:t>
      </w:r>
      <w:r>
        <w:rPr>
          <w:color w:val="231F20"/>
          <w:spacing w:val="-7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6"/>
        </w:rPr>
        <w:t> </w:t>
      </w:r>
      <w:r>
        <w:rPr>
          <w:color w:val="231F20"/>
        </w:rPr>
        <w:t>жизни,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е.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6"/>
        </w:rPr>
        <w:t> </w:t>
      </w:r>
      <w:r>
        <w:rPr>
          <w:color w:val="231F20"/>
        </w:rPr>
        <w:t>вычета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ново-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расходов.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Рассмотрим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подробно.</w:t>
      </w:r>
      <w:r>
        <w:rPr>
          <w:color w:val="231F20"/>
          <w:spacing w:val="-49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-8"/>
        </w:rPr>
        <w:t> </w:t>
      </w:r>
      <w:r>
        <w:rPr>
          <w:color w:val="231F20"/>
        </w:rPr>
        <w:t>вычет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новому</w:t>
      </w:r>
      <w:r>
        <w:rPr>
          <w:color w:val="231F20"/>
          <w:spacing w:val="-7"/>
        </w:rPr>
        <w:t> </w:t>
      </w:r>
      <w:r>
        <w:rPr>
          <w:color w:val="231F20"/>
        </w:rPr>
        <w:t>виду</w:t>
      </w:r>
      <w:r>
        <w:rPr>
          <w:color w:val="231F20"/>
          <w:spacing w:val="-7"/>
        </w:rPr>
        <w:t> </w:t>
      </w:r>
      <w:r>
        <w:rPr>
          <w:color w:val="231F20"/>
        </w:rPr>
        <w:t>расходов</w:t>
      </w:r>
      <w:r>
        <w:rPr>
          <w:color w:val="231F20"/>
          <w:spacing w:val="-8"/>
        </w:rPr>
        <w:t> </w:t>
      </w:r>
      <w:r>
        <w:rPr>
          <w:color w:val="231F20"/>
        </w:rPr>
        <w:t>(пп.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п.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ст.</w:t>
      </w:r>
      <w:r>
        <w:rPr>
          <w:color w:val="231F20"/>
          <w:spacing w:val="-7"/>
        </w:rPr>
        <w:t> </w:t>
      </w:r>
      <w:r>
        <w:rPr>
          <w:color w:val="231F20"/>
        </w:rPr>
        <w:t>219</w:t>
      </w:r>
    </w:p>
    <w:p>
      <w:pPr>
        <w:pStyle w:val="BodyText"/>
        <w:spacing w:line="234" w:lineRule="exact"/>
        <w:jc w:val="left"/>
      </w:pPr>
      <w:r>
        <w:rPr>
          <w:color w:val="231F20"/>
        </w:rPr>
        <w:t>НК</w:t>
      </w:r>
      <w:r>
        <w:rPr>
          <w:color w:val="231F20"/>
          <w:spacing w:val="3"/>
        </w:rPr>
        <w:t> </w:t>
      </w:r>
      <w:r>
        <w:rPr>
          <w:color w:val="231F20"/>
        </w:rPr>
        <w:t>РФ)</w:t>
      </w:r>
      <w:r>
        <w:rPr>
          <w:color w:val="231F20"/>
          <w:spacing w:val="4"/>
        </w:rPr>
        <w:t> </w:t>
      </w:r>
      <w:r>
        <w:rPr>
          <w:color w:val="231F20"/>
        </w:rPr>
        <w:t>можно</w:t>
      </w:r>
      <w:r>
        <w:rPr>
          <w:color w:val="231F20"/>
          <w:spacing w:val="5"/>
        </w:rPr>
        <w:t> </w:t>
      </w:r>
      <w:r>
        <w:rPr>
          <w:color w:val="231F20"/>
        </w:rPr>
        <w:t>получить</w:t>
      </w:r>
      <w:r>
        <w:rPr>
          <w:color w:val="231F20"/>
          <w:spacing w:val="4"/>
        </w:rPr>
        <w:t> </w:t>
      </w:r>
      <w:r>
        <w:rPr>
          <w:color w:val="231F20"/>
        </w:rPr>
        <w:t>на: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жизни;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супруга,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родителей,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детей.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  <w:jc w:val="left"/>
      </w:pPr>
      <w:r>
        <w:rPr>
          <w:color w:val="231F20"/>
        </w:rPr>
        <w:t>Но для того, чтобы получить данный вычет нужно соблюдать</w:t>
      </w:r>
      <w:r>
        <w:rPr>
          <w:color w:val="231F20"/>
          <w:spacing w:val="-50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условия</w:t>
      </w:r>
      <w:r>
        <w:rPr>
          <w:color w:val="231F20"/>
          <w:spacing w:val="2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2"/>
        </w:rPr>
        <w:t> </w:t>
      </w:r>
      <w:r>
        <w:rPr>
          <w:color w:val="231F20"/>
        </w:rPr>
        <w:t>[4]:</w:t>
      </w:r>
    </w:p>
    <w:p>
      <w:pPr>
        <w:pStyle w:val="ListParagraph"/>
        <w:numPr>
          <w:ilvl w:val="0"/>
          <w:numId w:val="81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Срок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заключения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договора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страхования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жизни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не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менее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5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лет.</w:t>
      </w:r>
    </w:p>
    <w:p>
      <w:pPr>
        <w:pStyle w:val="ListParagraph"/>
        <w:numPr>
          <w:ilvl w:val="0"/>
          <w:numId w:val="81"/>
        </w:numPr>
        <w:tabs>
          <w:tab w:pos="811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договору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страхования жизни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страховые взносы долж-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уплачены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собственных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средств.</w:t>
      </w:r>
    </w:p>
    <w:p>
      <w:pPr>
        <w:pStyle w:val="ListParagraph"/>
        <w:numPr>
          <w:ilvl w:val="0"/>
          <w:numId w:val="81"/>
        </w:numPr>
        <w:tabs>
          <w:tab w:pos="812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Человек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являться налоговым резидентом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полу-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доходы,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облагаются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НДФЛ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ставке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13%.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Также следует учитывать, что налоговый вычет можно полу-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договорам,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заключены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2015</w:t>
      </w:r>
      <w:r>
        <w:rPr>
          <w:color w:val="231F20"/>
          <w:spacing w:val="-12"/>
        </w:rPr>
        <w:t> </w:t>
      </w:r>
      <w:r>
        <w:rPr>
          <w:color w:val="231F20"/>
        </w:rPr>
        <w:t>года.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помнить, что налоговый вычет можно получить только</w:t>
      </w:r>
      <w:r>
        <w:rPr>
          <w:color w:val="231F20"/>
          <w:spacing w:val="1"/>
        </w:rPr>
        <w:t> </w:t>
      </w:r>
      <w:r>
        <w:rPr>
          <w:color w:val="231F20"/>
        </w:rPr>
        <w:t>по суммам, уплачиваемым с 2015 года. Получить вычет нельзя по</w:t>
      </w:r>
      <w:r>
        <w:rPr>
          <w:color w:val="231F20"/>
          <w:spacing w:val="-50"/>
        </w:rPr>
        <w:t> </w:t>
      </w:r>
      <w:r>
        <w:rPr>
          <w:color w:val="231F20"/>
        </w:rPr>
        <w:t>расходам,</w:t>
      </w:r>
      <w:r>
        <w:rPr>
          <w:color w:val="231F20"/>
          <w:spacing w:val="1"/>
        </w:rPr>
        <w:t> </w:t>
      </w:r>
      <w:r>
        <w:rPr>
          <w:color w:val="231F20"/>
        </w:rPr>
        <w:t>перечисленным</w:t>
      </w:r>
      <w:r>
        <w:rPr>
          <w:color w:val="231F20"/>
          <w:spacing w:val="2"/>
        </w:rPr>
        <w:t> </w:t>
      </w:r>
      <w:r>
        <w:rPr>
          <w:color w:val="231F20"/>
        </w:rPr>
        <w:t>ранее,</w:t>
      </w:r>
      <w:r>
        <w:rPr>
          <w:color w:val="231F20"/>
          <w:spacing w:val="2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2014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помнить,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2015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5"/>
        </w:rPr>
        <w:t> </w:t>
      </w:r>
      <w:r>
        <w:rPr>
          <w:color w:val="231F20"/>
        </w:rPr>
        <w:t>возникла</w:t>
      </w:r>
      <w:r>
        <w:rPr>
          <w:color w:val="231F20"/>
          <w:spacing w:val="-6"/>
        </w:rPr>
        <w:t> </w:t>
      </w:r>
      <w:r>
        <w:rPr>
          <w:color w:val="231F20"/>
        </w:rPr>
        <w:t>проблема,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принуждение банками страховой защиты на нерентабельных ус-</w:t>
      </w:r>
      <w:r>
        <w:rPr>
          <w:color w:val="231F20"/>
          <w:spacing w:val="1"/>
        </w:rPr>
        <w:t> </w:t>
      </w:r>
      <w:r>
        <w:rPr>
          <w:color w:val="231F20"/>
        </w:rPr>
        <w:t>ловиях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клиентов.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концу</w:t>
      </w:r>
      <w:r>
        <w:rPr>
          <w:color w:val="231F20"/>
          <w:spacing w:val="-5"/>
        </w:rPr>
        <w:t> </w:t>
      </w:r>
      <w:r>
        <w:rPr>
          <w:color w:val="231F20"/>
        </w:rPr>
        <w:t>2015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вышло</w:t>
      </w:r>
      <w:r>
        <w:rPr>
          <w:color w:val="231F20"/>
          <w:spacing w:val="-5"/>
        </w:rPr>
        <w:t> </w:t>
      </w:r>
      <w:r>
        <w:rPr>
          <w:color w:val="231F20"/>
        </w:rPr>
        <w:t>Указание</w:t>
      </w:r>
      <w:r>
        <w:rPr>
          <w:color w:val="231F20"/>
          <w:spacing w:val="-50"/>
        </w:rPr>
        <w:t> </w:t>
      </w:r>
      <w:r>
        <w:rPr>
          <w:color w:val="231F20"/>
        </w:rPr>
        <w:t>Банка</w:t>
      </w:r>
      <w:r>
        <w:rPr>
          <w:color w:val="231F20"/>
          <w:spacing w:val="-5"/>
        </w:rPr>
        <w:t> </w:t>
      </w:r>
      <w:r>
        <w:rPr>
          <w:color w:val="231F20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20.11.2015г.</w:t>
      </w:r>
      <w:r>
        <w:rPr>
          <w:color w:val="231F20"/>
          <w:spacing w:val="-5"/>
        </w:rPr>
        <w:t> </w:t>
      </w:r>
      <w:r>
        <w:rPr>
          <w:color w:val="231F20"/>
        </w:rPr>
        <w:t>№</w:t>
      </w:r>
      <w:r>
        <w:rPr>
          <w:color w:val="231F20"/>
          <w:spacing w:val="-5"/>
        </w:rPr>
        <w:t> </w:t>
      </w:r>
      <w:r>
        <w:rPr>
          <w:color w:val="231F20"/>
        </w:rPr>
        <w:t>3854-У</w:t>
      </w:r>
      <w:r>
        <w:rPr>
          <w:color w:val="231F20"/>
          <w:spacing w:val="-4"/>
        </w:rPr>
        <w:t> </w:t>
      </w:r>
      <w:r>
        <w:rPr>
          <w:color w:val="231F20"/>
        </w:rPr>
        <w:t>«О</w:t>
      </w:r>
      <w:r>
        <w:rPr>
          <w:color w:val="231F20"/>
          <w:spacing w:val="-5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-5"/>
        </w:rPr>
        <w:t> </w:t>
      </w:r>
      <w:r>
        <w:rPr>
          <w:color w:val="231F20"/>
        </w:rPr>
        <w:t>требова-</w:t>
      </w:r>
      <w:r>
        <w:rPr>
          <w:color w:val="231F20"/>
          <w:spacing w:val="-50"/>
        </w:rPr>
        <w:t> </w:t>
      </w:r>
      <w:r>
        <w:rPr>
          <w:color w:val="231F20"/>
        </w:rPr>
        <w:t>ниях к условиям и порядку осуществления отдельных видов стра-</w:t>
      </w:r>
      <w:r>
        <w:rPr>
          <w:color w:val="231F20"/>
          <w:spacing w:val="-50"/>
        </w:rPr>
        <w:t> </w:t>
      </w:r>
      <w:r>
        <w:rPr>
          <w:color w:val="231F20"/>
        </w:rPr>
        <w:t>хования» [5], которое повышает защиту прав потребителей в ука-</w:t>
      </w:r>
      <w:r>
        <w:rPr>
          <w:color w:val="231F20"/>
          <w:spacing w:val="1"/>
        </w:rPr>
        <w:t> </w:t>
      </w:r>
      <w:r>
        <w:rPr>
          <w:color w:val="231F20"/>
        </w:rPr>
        <w:t>занном</w:t>
      </w:r>
      <w:r>
        <w:rPr>
          <w:color w:val="231F20"/>
          <w:spacing w:val="1"/>
        </w:rPr>
        <w:t> </w:t>
      </w:r>
      <w:r>
        <w:rPr>
          <w:color w:val="231F20"/>
        </w:rPr>
        <w:t>виде страхования.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Инвестиционный вид страхования достаточно непрост, 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8"/>
        </w:rPr>
        <w:t> </w:t>
      </w:r>
      <w:r>
        <w:rPr>
          <w:color w:val="231F20"/>
        </w:rPr>
        <w:t>следует</w:t>
      </w:r>
      <w:r>
        <w:rPr>
          <w:color w:val="231F20"/>
          <w:spacing w:val="-9"/>
        </w:rPr>
        <w:t> </w:t>
      </w:r>
      <w:r>
        <w:rPr>
          <w:color w:val="231F20"/>
        </w:rPr>
        <w:t>понимать</w:t>
      </w:r>
      <w:r>
        <w:rPr>
          <w:color w:val="231F20"/>
          <w:spacing w:val="-8"/>
        </w:rPr>
        <w:t> </w:t>
      </w:r>
      <w:r>
        <w:rPr>
          <w:color w:val="231F20"/>
        </w:rPr>
        <w:t>специфику</w:t>
      </w:r>
      <w:r>
        <w:rPr>
          <w:color w:val="231F20"/>
          <w:spacing w:val="-9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-50"/>
        </w:rPr>
        <w:t> </w:t>
      </w:r>
      <w:r>
        <w:rPr>
          <w:color w:val="231F20"/>
        </w:rPr>
        <w:t>бизнеса, а также, как организована область инвестиций. Для того,</w:t>
      </w:r>
      <w:r>
        <w:rPr>
          <w:color w:val="231F20"/>
          <w:spacing w:val="1"/>
        </w:rPr>
        <w:t> </w:t>
      </w:r>
      <w:r>
        <w:rPr>
          <w:color w:val="231F20"/>
        </w:rPr>
        <w:t>чтобы дать объективную оценку инвестиционному страхованию</w:t>
      </w:r>
      <w:r>
        <w:rPr>
          <w:color w:val="231F20"/>
          <w:spacing w:val="1"/>
        </w:rPr>
        <w:t> </w:t>
      </w:r>
      <w:r>
        <w:rPr>
          <w:color w:val="231F20"/>
        </w:rPr>
        <w:t>жизни, следует разобраться с его сущностью, реальной прибыль-</w:t>
      </w:r>
      <w:r>
        <w:rPr>
          <w:color w:val="231F20"/>
          <w:spacing w:val="1"/>
        </w:rPr>
        <w:t> </w:t>
      </w:r>
      <w:r>
        <w:rPr>
          <w:color w:val="231F20"/>
        </w:rPr>
        <w:t>ностью,</w:t>
      </w:r>
      <w:r>
        <w:rPr>
          <w:color w:val="231F20"/>
          <w:spacing w:val="2"/>
        </w:rPr>
        <w:t> </w:t>
      </w:r>
      <w:r>
        <w:rPr>
          <w:color w:val="231F20"/>
        </w:rPr>
        <w:t>преимуществами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недостатками.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Инвестиционное страхование жизни или ИСЖ – это уже са-</w:t>
      </w:r>
      <w:r>
        <w:rPr>
          <w:color w:val="231F20"/>
          <w:spacing w:val="1"/>
        </w:rPr>
        <w:t> </w:t>
      </w:r>
      <w:r>
        <w:rPr>
          <w:color w:val="231F20"/>
        </w:rPr>
        <w:t>мостоятельный экономический механизм, который никак не при-</w:t>
      </w:r>
      <w:r>
        <w:rPr>
          <w:color w:val="231F20"/>
          <w:spacing w:val="1"/>
        </w:rPr>
        <w:t> </w:t>
      </w:r>
      <w:r>
        <w:rPr>
          <w:color w:val="231F20"/>
        </w:rPr>
        <w:t>вязан к кредиту, хотя зачастую при его оформлении предлагается</w:t>
      </w:r>
      <w:r>
        <w:rPr>
          <w:color w:val="231F20"/>
          <w:spacing w:val="1"/>
        </w:rPr>
        <w:t> </w:t>
      </w:r>
      <w:r>
        <w:rPr>
          <w:color w:val="231F20"/>
        </w:rPr>
        <w:t>банками [6]. Инвестиционное страхование жизни по своему со-</w:t>
      </w:r>
      <w:r>
        <w:rPr>
          <w:color w:val="231F20"/>
          <w:spacing w:val="1"/>
        </w:rPr>
        <w:t> </w:t>
      </w:r>
      <w:r>
        <w:rPr>
          <w:color w:val="231F20"/>
        </w:rPr>
        <w:t>держанию в значительной мере пересекается с накопительным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страхованием. Отличие между ними в том, что по ИСЖ потреби-</w:t>
      </w:r>
      <w:r>
        <w:rPr>
          <w:color w:val="231F20"/>
          <w:spacing w:val="1"/>
        </w:rPr>
        <w:t> </w:t>
      </w:r>
      <w:r>
        <w:rPr>
          <w:color w:val="231F20"/>
        </w:rPr>
        <w:t>тель сам может выбирать инвестиционную стратегию, а по нако-</w:t>
      </w:r>
      <w:r>
        <w:rPr>
          <w:color w:val="231F20"/>
          <w:spacing w:val="1"/>
        </w:rPr>
        <w:t> </w:t>
      </w:r>
      <w:r>
        <w:rPr>
          <w:color w:val="231F20"/>
        </w:rPr>
        <w:t>пительному страхованию жизни – целиком принято полагаться на</w:t>
      </w:r>
      <w:r>
        <w:rPr>
          <w:color w:val="231F20"/>
          <w:spacing w:val="-50"/>
        </w:rPr>
        <w:t> </w:t>
      </w:r>
      <w:r>
        <w:rPr>
          <w:color w:val="231F20"/>
        </w:rPr>
        <w:t>специалистов.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ind w:left="1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9326" cy="2015871"/>
            <wp:effectExtent l="0" t="0" r="0" b="0"/>
            <wp:docPr id="7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26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spacing w:before="92"/>
        <w:ind w:left="64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страхового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жизни</w:t>
      </w:r>
    </w:p>
    <w:p>
      <w:pPr>
        <w:pStyle w:val="BodyText"/>
        <w:spacing w:before="4"/>
        <w:ind w:left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845823</wp:posOffset>
            </wp:positionH>
            <wp:positionV relativeFrom="paragraph">
              <wp:posOffset>229761</wp:posOffset>
            </wp:positionV>
            <wp:extent cx="3674447" cy="1744218"/>
            <wp:effectExtent l="0" t="0" r="0" b="0"/>
            <wp:wrapTopAndBottom/>
            <wp:docPr id="7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447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spacing w:before="0"/>
        <w:ind w:left="66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страхового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учетом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жизни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 w:before="1"/>
        <w:ind w:right="156" w:firstLine="396"/>
      </w:pPr>
      <w:r>
        <w:rPr>
          <w:color w:val="231F20"/>
        </w:rPr>
        <w:t>Что касается рынка страхования жизни в РФ, то процесс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</w:t>
      </w:r>
      <w:r>
        <w:rPr>
          <w:color w:val="231F20"/>
          <w:spacing w:val="-7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7"/>
        </w:rPr>
        <w:t> </w:t>
      </w:r>
      <w:r>
        <w:rPr>
          <w:color w:val="231F20"/>
        </w:rPr>
        <w:t>протекает</w:t>
      </w:r>
      <w:r>
        <w:rPr>
          <w:color w:val="231F20"/>
          <w:spacing w:val="-7"/>
        </w:rPr>
        <w:t> </w:t>
      </w:r>
      <w:r>
        <w:rPr>
          <w:color w:val="231F20"/>
        </w:rPr>
        <w:t>очень</w:t>
      </w:r>
      <w:r>
        <w:rPr>
          <w:color w:val="231F20"/>
          <w:spacing w:val="-7"/>
        </w:rPr>
        <w:t> </w:t>
      </w:r>
      <w:r>
        <w:rPr>
          <w:color w:val="231F20"/>
        </w:rPr>
        <w:t>медлительно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отличие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дру-</w:t>
      </w:r>
      <w:r>
        <w:rPr>
          <w:color w:val="231F20"/>
          <w:spacing w:val="-50"/>
        </w:rPr>
        <w:t> </w:t>
      </w:r>
      <w:r>
        <w:rPr>
          <w:color w:val="231F20"/>
        </w:rPr>
        <w:t>гих стран с развитой рыночной экономикой. Только лишь 3,2–,5%</w:t>
      </w:r>
      <w:r>
        <w:rPr>
          <w:color w:val="231F20"/>
          <w:spacing w:val="-50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рыночное</w:t>
      </w:r>
      <w:r>
        <w:rPr>
          <w:color w:val="231F20"/>
          <w:spacing w:val="-11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10"/>
        </w:rPr>
        <w:t> </w:t>
      </w:r>
      <w:r>
        <w:rPr>
          <w:color w:val="231F20"/>
        </w:rPr>
        <w:t>жизни.</w:t>
      </w:r>
      <w:r>
        <w:rPr>
          <w:color w:val="231F20"/>
          <w:spacing w:val="-11"/>
        </w:rPr>
        <w:t> </w:t>
      </w:r>
      <w:r>
        <w:rPr>
          <w:color w:val="231F20"/>
        </w:rPr>
        <w:t>Физические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юри-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дические лица считаются самыми заинтересованными в том, что-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13"/>
        </w:rPr>
        <w:t> </w:t>
      </w:r>
      <w:r>
        <w:rPr>
          <w:color w:val="231F20"/>
        </w:rPr>
        <w:t>жизни</w:t>
      </w:r>
      <w:r>
        <w:rPr>
          <w:color w:val="231F20"/>
          <w:spacing w:val="-13"/>
        </w:rPr>
        <w:t> </w:t>
      </w:r>
      <w:r>
        <w:rPr>
          <w:color w:val="231F20"/>
        </w:rPr>
        <w:t>формировалось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правильном</w:t>
      </w:r>
      <w:r>
        <w:rPr>
          <w:color w:val="231F20"/>
          <w:spacing w:val="-13"/>
        </w:rPr>
        <w:t> </w:t>
      </w:r>
      <w:r>
        <w:rPr>
          <w:color w:val="231F20"/>
        </w:rPr>
        <w:t>направлении.</w:t>
      </w:r>
      <w:r>
        <w:rPr>
          <w:color w:val="231F20"/>
          <w:spacing w:val="-50"/>
        </w:rPr>
        <w:t> </w:t>
      </w:r>
      <w:r>
        <w:rPr>
          <w:color w:val="231F20"/>
        </w:rPr>
        <w:t>Следует учитывать, что и государство вносит несомненный вклад</w:t>
      </w:r>
      <w:r>
        <w:rPr>
          <w:color w:val="231F20"/>
          <w:spacing w:val="-50"/>
        </w:rPr>
        <w:t> </w:t>
      </w:r>
      <w:r>
        <w:rPr>
          <w:color w:val="231F20"/>
        </w:rPr>
        <w:t>в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страхования.</w:t>
      </w:r>
    </w:p>
    <w:p>
      <w:pPr>
        <w:pStyle w:val="BodyText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791916</wp:posOffset>
            </wp:positionH>
            <wp:positionV relativeFrom="paragraph">
              <wp:posOffset>154189</wp:posOffset>
            </wp:positionV>
            <wp:extent cx="3752754" cy="1824894"/>
            <wp:effectExtent l="0" t="0" r="0" b="0"/>
            <wp:wrapTopAndBottom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754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8"/>
        </w:rPr>
      </w:pPr>
    </w:p>
    <w:p>
      <w:pPr>
        <w:spacing w:before="0"/>
        <w:ind w:left="367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страховых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премий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2014–2018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Таким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образом,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6"/>
        </w:rPr>
        <w:t> </w:t>
      </w:r>
      <w:r>
        <w:rPr>
          <w:color w:val="231F20"/>
        </w:rPr>
        <w:t>жизни</w:t>
      </w:r>
      <w:r>
        <w:rPr>
          <w:color w:val="231F20"/>
          <w:spacing w:val="-5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активно</w:t>
      </w:r>
      <w:r>
        <w:rPr>
          <w:color w:val="231F20"/>
          <w:spacing w:val="-6"/>
        </w:rPr>
        <w:t> </w:t>
      </w:r>
      <w:r>
        <w:rPr>
          <w:color w:val="231F20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ваться, то в стране будет гарантироваться приток денежных средств,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тем самым для государства, и для общества в целом будет увели-</w:t>
      </w:r>
      <w:r>
        <w:rPr>
          <w:color w:val="231F20"/>
          <w:spacing w:val="1"/>
        </w:rPr>
        <w:t> </w:t>
      </w:r>
      <w:r>
        <w:rPr>
          <w:color w:val="231F20"/>
        </w:rPr>
        <w:t>чен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инвестиционный</w:t>
      </w:r>
      <w:r>
        <w:rPr>
          <w:color w:val="231F20"/>
          <w:spacing w:val="2"/>
        </w:rPr>
        <w:t> </w:t>
      </w:r>
      <w:r>
        <w:rPr>
          <w:color w:val="231F20"/>
        </w:rPr>
        <w:t>потенциал.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В 2019 г. страхование жизни сохраняет положительную дина-</w:t>
      </w:r>
      <w:r>
        <w:rPr>
          <w:color w:val="231F20"/>
          <w:spacing w:val="-51"/>
        </w:rPr>
        <w:t> </w:t>
      </w:r>
      <w:r>
        <w:rPr>
          <w:color w:val="231F20"/>
        </w:rPr>
        <w:t>мику объема премий. Поддержку данному сектору оказывает кре-</w:t>
      </w:r>
      <w:r>
        <w:rPr>
          <w:color w:val="231F20"/>
          <w:spacing w:val="-50"/>
        </w:rPr>
        <w:t> </w:t>
      </w:r>
      <w:r>
        <w:rPr>
          <w:color w:val="231F20"/>
        </w:rPr>
        <w:t>дитное страхование. Также следует учитывать, что увеличились</w:t>
      </w:r>
      <w:r>
        <w:rPr>
          <w:color w:val="231F20"/>
          <w:spacing w:val="1"/>
        </w:rPr>
        <w:t> </w:t>
      </w:r>
      <w:r>
        <w:rPr>
          <w:color w:val="231F20"/>
        </w:rPr>
        <w:t>выплаты по договорам страхования жизни из-за завершения сро-</w:t>
      </w:r>
      <w:r>
        <w:rPr>
          <w:color w:val="231F20"/>
          <w:spacing w:val="1"/>
        </w:rPr>
        <w:t> </w:t>
      </w:r>
      <w:r>
        <w:rPr>
          <w:color w:val="231F20"/>
        </w:rPr>
        <w:t>ка договоров инвестиционного страхования жизни. Процент ком-</w:t>
      </w:r>
      <w:r>
        <w:rPr>
          <w:color w:val="231F20"/>
          <w:spacing w:val="1"/>
        </w:rPr>
        <w:t> </w:t>
      </w:r>
      <w:r>
        <w:rPr>
          <w:color w:val="231F20"/>
        </w:rPr>
        <w:t>паний, которые планируют увеличивать продажи продуктов инве-</w:t>
      </w:r>
      <w:r>
        <w:rPr>
          <w:color w:val="231F20"/>
          <w:spacing w:val="-50"/>
        </w:rPr>
        <w:t> </w:t>
      </w:r>
      <w:r>
        <w:rPr>
          <w:color w:val="231F20"/>
        </w:rPr>
        <w:t>стиционного</w:t>
      </w:r>
      <w:r>
        <w:rPr>
          <w:color w:val="231F20"/>
          <w:spacing w:val="5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6"/>
        </w:rPr>
        <w:t> </w:t>
      </w:r>
      <w:r>
        <w:rPr>
          <w:color w:val="231F20"/>
        </w:rPr>
        <w:t>жизни,</w:t>
      </w:r>
      <w:r>
        <w:rPr>
          <w:color w:val="231F20"/>
          <w:spacing w:val="6"/>
        </w:rPr>
        <w:t> </w:t>
      </w:r>
      <w:r>
        <w:rPr>
          <w:color w:val="231F20"/>
        </w:rPr>
        <w:t>снизился</w:t>
      </w:r>
      <w:r>
        <w:rPr>
          <w:color w:val="231F20"/>
          <w:spacing w:val="5"/>
        </w:rPr>
        <w:t> </w:t>
      </w:r>
      <w:r>
        <w:rPr>
          <w:color w:val="231F20"/>
        </w:rPr>
        <w:t>почти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три</w:t>
      </w:r>
      <w:r>
        <w:rPr>
          <w:color w:val="231F20"/>
          <w:spacing w:val="6"/>
        </w:rPr>
        <w:t> </w:t>
      </w:r>
      <w:r>
        <w:rPr>
          <w:color w:val="231F20"/>
        </w:rPr>
        <w:t>раза.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С 01.04.2019 г. вступили в законную силу новые требования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Центрального Банка о раскрытии информации по ИСЖ. Данные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Центральным</w:t>
      </w:r>
      <w:r>
        <w:rPr>
          <w:color w:val="231F20"/>
          <w:spacing w:val="-13"/>
        </w:rPr>
        <w:t> </w:t>
      </w:r>
      <w:r>
        <w:rPr>
          <w:color w:val="231F20"/>
        </w:rPr>
        <w:t>Банком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борьбу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недобро-</w:t>
      </w:r>
      <w:r>
        <w:rPr>
          <w:color w:val="231F20"/>
          <w:spacing w:val="-50"/>
        </w:rPr>
        <w:t> </w:t>
      </w:r>
      <w:r>
        <w:rPr>
          <w:color w:val="231F20"/>
        </w:rPr>
        <w:t>совестными</w:t>
      </w:r>
      <w:r>
        <w:rPr>
          <w:color w:val="231F20"/>
          <w:spacing w:val="1"/>
        </w:rPr>
        <w:t> </w:t>
      </w:r>
      <w:r>
        <w:rPr>
          <w:color w:val="231F20"/>
        </w:rPr>
        <w:t>продажами</w:t>
      </w:r>
      <w:r>
        <w:rPr>
          <w:color w:val="231F20"/>
          <w:spacing w:val="2"/>
        </w:rPr>
        <w:t> </w:t>
      </w:r>
      <w:r>
        <w:rPr>
          <w:color w:val="231F20"/>
        </w:rPr>
        <w:t>ИСЖ.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благоприятные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развития</w:t>
      </w:r>
      <w:r>
        <w:rPr>
          <w:color w:val="231F20"/>
          <w:spacing w:val="19"/>
        </w:rPr>
        <w:t> </w:t>
      </w:r>
      <w:r>
        <w:rPr>
          <w:color w:val="231F20"/>
        </w:rPr>
        <w:t>страхования.</w:t>
      </w:r>
      <w:r>
        <w:rPr>
          <w:color w:val="231F20"/>
          <w:spacing w:val="19"/>
        </w:rPr>
        <w:t> </w:t>
      </w:r>
      <w:r>
        <w:rPr>
          <w:color w:val="231F20"/>
        </w:rPr>
        <w:t>Можно</w:t>
      </w:r>
      <w:r>
        <w:rPr>
          <w:color w:val="231F20"/>
          <w:spacing w:val="19"/>
        </w:rPr>
        <w:t> </w:t>
      </w:r>
      <w:r>
        <w:rPr>
          <w:color w:val="231F20"/>
        </w:rPr>
        <w:t>сделать</w:t>
      </w:r>
      <w:r>
        <w:rPr>
          <w:color w:val="231F20"/>
          <w:spacing w:val="19"/>
        </w:rPr>
        <w:t> </w:t>
      </w:r>
      <w:r>
        <w:rPr>
          <w:color w:val="231F20"/>
        </w:rPr>
        <w:t>вывод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</w:rPr>
        <w:t>постепенном</w:t>
      </w:r>
    </w:p>
    <w:p>
      <w:pPr>
        <w:pStyle w:val="BodyText"/>
        <w:spacing w:line="254" w:lineRule="auto" w:before="2"/>
        <w:ind w:right="158"/>
      </w:pPr>
      <w:r>
        <w:rPr>
          <w:color w:val="231F20"/>
        </w:rPr>
        <w:t>«насыщении»</w:t>
      </w:r>
      <w:r>
        <w:rPr>
          <w:color w:val="231F20"/>
          <w:spacing w:val="19"/>
        </w:rPr>
        <w:t> </w:t>
      </w:r>
      <w:r>
        <w:rPr>
          <w:color w:val="231F20"/>
        </w:rPr>
        <w:t>сферы</w:t>
      </w:r>
      <w:r>
        <w:rPr>
          <w:color w:val="231F20"/>
          <w:spacing w:val="20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20"/>
        </w:rPr>
        <w:t> </w:t>
      </w:r>
      <w:r>
        <w:rPr>
          <w:color w:val="231F20"/>
        </w:rPr>
        <w:t>жизни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возращении</w:t>
      </w:r>
      <w:r>
        <w:rPr>
          <w:color w:val="231F20"/>
          <w:spacing w:val="20"/>
        </w:rPr>
        <w:t> </w:t>
      </w:r>
      <w:r>
        <w:rPr>
          <w:color w:val="231F20"/>
        </w:rPr>
        <w:t>клиентов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привычному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инструменту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гарантированной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доходностью,</w:t>
      </w:r>
      <w:r>
        <w:rPr>
          <w:color w:val="231F20"/>
          <w:spacing w:val="-50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банковским</w:t>
      </w:r>
      <w:r>
        <w:rPr>
          <w:color w:val="231F20"/>
          <w:spacing w:val="1"/>
        </w:rPr>
        <w:t> </w:t>
      </w:r>
      <w:r>
        <w:rPr>
          <w:color w:val="231F20"/>
        </w:rPr>
        <w:t>вкладам.</w:t>
      </w:r>
    </w:p>
    <w:p>
      <w:pPr>
        <w:pStyle w:val="BodyText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0" w:lineRule="auto" w:before="177" w:after="0"/>
        <w:ind w:left="782" w:right="0" w:hanging="228"/>
        <w:jc w:val="both"/>
        <w:rPr>
          <w:sz w:val="18"/>
        </w:rPr>
      </w:pPr>
      <w:r>
        <w:rPr>
          <w:color w:val="231F20"/>
          <w:w w:val="95"/>
          <w:sz w:val="18"/>
        </w:rPr>
        <w:t>Гражданский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(часть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первая)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30.11.1994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51-ФЗ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16.12.2019).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Налоговый кодекс Российской Федерации. Часть первая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ресурс]: от 31.07.1998 г. № 146-ФЗ // Консультант Плюс. – Режим доступа: http://</w:t>
      </w:r>
      <w:r>
        <w:rPr>
          <w:color w:val="231F20"/>
          <w:spacing w:val="-40"/>
          <w:w w:val="95"/>
          <w:sz w:val="18"/>
        </w:rPr>
        <w:t> </w:t>
      </w:r>
      <w:hyperlink r:id="rId132">
        <w:r>
          <w:rPr>
            <w:color w:val="231F20"/>
            <w:sz w:val="18"/>
          </w:rPr>
          <w:t>www.consultant.ru/.</w:t>
        </w:r>
      </w:hyperlink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Указание Банка России от 20 ноября 2015 г. № 854-У «О минималь-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(стандартных)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требованиях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условиям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порядку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осуществления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отдель-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видов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добровольного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страхования»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Асабина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58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58"/>
          <w:sz w:val="18"/>
        </w:rPr>
        <w:t> </w:t>
      </w:r>
      <w:r>
        <w:rPr>
          <w:color w:val="231F20"/>
          <w:sz w:val="18"/>
        </w:rPr>
        <w:t>Инвестиционные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продукты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Асабина,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Небольсина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Страховое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дело,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14–22.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Козлов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Страхование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жизни: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страховые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интересы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механизмы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 Козлов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Страховое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дело.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7–11.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Шерстнева, Т. Б. </w:t>
      </w:r>
      <w:r>
        <w:rPr>
          <w:color w:val="231F20"/>
          <w:w w:val="95"/>
          <w:sz w:val="18"/>
        </w:rPr>
        <w:t>Страхование жизни в современных условиях Российс-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2018.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 С. 350–354.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Луценко Дарья Сергеевна</w:t>
            </w:r>
            <w:r>
              <w:rPr>
                <w:color w:val="231F20"/>
                <w:w w:val="95"/>
                <w:sz w:val="18"/>
              </w:rPr>
              <w:t>, специалист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192">
              <w:r>
                <w:rPr>
                  <w:i/>
                  <w:color w:val="231F20"/>
                  <w:sz w:val="18"/>
                </w:rPr>
                <w:t>mcvvcm@mail.ru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8" w:hanging="220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Lutcenko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Daria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specialist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92">
              <w:r>
                <w:rPr>
                  <w:i/>
                  <w:color w:val="231F20"/>
                  <w:w w:val="95"/>
                  <w:sz w:val="18"/>
                </w:rPr>
                <w:t>mcvvcm@mail.ru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515"/>
      </w:pPr>
      <w:r>
        <w:rPr>
          <w:color w:val="231F20"/>
        </w:rPr>
        <w:t>СУДЕБНО-БУХГАЛТЕРСКАЯ</w:t>
      </w:r>
      <w:r>
        <w:rPr>
          <w:color w:val="231F20"/>
          <w:spacing w:val="15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1"/>
        </w:rPr>
        <w:t> </w:t>
      </w:r>
      <w:r>
        <w:rPr>
          <w:color w:val="231F20"/>
        </w:rPr>
        <w:t>РАСЧЕТОВ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КОНТРАГЕНТАМИ</w:t>
      </w:r>
    </w:p>
    <w:p>
      <w:pPr>
        <w:pStyle w:val="Heading3"/>
        <w:spacing w:line="249" w:lineRule="auto"/>
        <w:ind w:left="516"/>
      </w:pPr>
      <w:r>
        <w:rPr>
          <w:color w:val="231F20"/>
        </w:rPr>
        <w:t>FORENSIC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ACCOUNTING</w:t>
      </w:r>
      <w:r>
        <w:rPr>
          <w:color w:val="231F20"/>
          <w:spacing w:val="1"/>
        </w:rPr>
        <w:t> </w:t>
      </w:r>
      <w:r>
        <w:rPr>
          <w:color w:val="231F20"/>
        </w:rPr>
        <w:t>EXAMINATION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SETTLEMENTS</w:t>
      </w:r>
      <w:r>
        <w:rPr>
          <w:color w:val="231F20"/>
          <w:spacing w:val="19"/>
        </w:rPr>
        <w:t> </w:t>
      </w:r>
      <w:r>
        <w:rPr>
          <w:color w:val="231F20"/>
        </w:rPr>
        <w:t>WITH</w:t>
      </w:r>
      <w:r>
        <w:rPr>
          <w:color w:val="231F20"/>
          <w:spacing w:val="25"/>
        </w:rPr>
        <w:t> </w:t>
      </w:r>
      <w:r>
        <w:rPr>
          <w:color w:val="231F20"/>
        </w:rPr>
        <w:t>CONTRACTORS</w:t>
      </w:r>
    </w:p>
    <w:p>
      <w:pPr>
        <w:spacing w:line="249" w:lineRule="auto" w:before="21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Важнейшей проблемой современной правовой практики является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борьба</w:t>
      </w:r>
      <w:r>
        <w:rPr>
          <w:color w:val="231F20"/>
          <w:spacing w:val="22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22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экономическими</w:t>
      </w:r>
      <w:r>
        <w:rPr>
          <w:color w:val="231F20"/>
          <w:spacing w:val="22"/>
          <w:w w:val="95"/>
          <w:sz w:val="19"/>
        </w:rPr>
        <w:t> </w:t>
      </w:r>
      <w:r>
        <w:rPr>
          <w:color w:val="231F20"/>
          <w:w w:val="95"/>
          <w:sz w:val="19"/>
        </w:rPr>
        <w:t>преступлениями.</w:t>
      </w:r>
      <w:r>
        <w:rPr>
          <w:color w:val="231F20"/>
          <w:spacing w:val="23"/>
          <w:w w:val="95"/>
          <w:sz w:val="19"/>
        </w:rPr>
        <w:t> </w:t>
      </w:r>
      <w:r>
        <w:rPr>
          <w:color w:val="231F20"/>
          <w:w w:val="95"/>
          <w:sz w:val="19"/>
        </w:rPr>
        <w:t>Важным</w:t>
      </w:r>
      <w:r>
        <w:rPr>
          <w:color w:val="231F20"/>
          <w:spacing w:val="22"/>
          <w:w w:val="95"/>
          <w:sz w:val="19"/>
        </w:rPr>
        <w:t> </w:t>
      </w:r>
      <w:r>
        <w:rPr>
          <w:color w:val="231F20"/>
          <w:w w:val="95"/>
          <w:sz w:val="19"/>
        </w:rPr>
        <w:t>фактором</w:t>
      </w:r>
      <w:r>
        <w:rPr>
          <w:color w:val="231F20"/>
          <w:spacing w:val="22"/>
          <w:w w:val="95"/>
          <w:sz w:val="19"/>
        </w:rPr>
        <w:t> </w:t>
      </w:r>
      <w:r>
        <w:rPr>
          <w:color w:val="231F20"/>
          <w:w w:val="95"/>
          <w:sz w:val="19"/>
        </w:rPr>
        <w:t>пресечения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борьбы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такими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преступлениями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проведение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судебно-бухгал-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терской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экспертизы.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этом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судебно-бухгалтерская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рассма-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тривается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вид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судебно-экономической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экспертизы.</w:t>
      </w:r>
    </w:p>
    <w:p>
      <w:pPr>
        <w:spacing w:line="249" w:lineRule="auto" w:before="4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В работе даётся характеристика современному состоянию преступ-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сфере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современной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России.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задачей,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которая решается в рамках работы является определение специфических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свойств судебно-бухгалтерской экспертизы. При этом особое внимание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уделяется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тот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факт,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спецификой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разнообразная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методика,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специфические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объекты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судебно-бухгалтерской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экспертизе.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настоящей научной статье равным образом определяются осо-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бенности судебно-бухгалтерской экспертизы расчётов с контрагентами.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Выявляются проблемы в сфере осуществления названной экспертиз. На при-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мере автотранспортных предприятий выявляется и специфика проведе-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 судебно-бухгалтерской экспертизы в зависимости от отрасли народ-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хозяйства.</w:t>
      </w:r>
    </w:p>
    <w:p>
      <w:pPr>
        <w:spacing w:line="249" w:lineRule="auto" w:before="5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экономические преступления, экспертиза, судеб-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но-экономическая экспертиза, судебно-бухгалтерская </w:t>
      </w:r>
      <w:r>
        <w:rPr>
          <w:color w:val="231F20"/>
          <w:spacing w:val="-1"/>
          <w:sz w:val="19"/>
        </w:rPr>
        <w:t>экспертиза, эксперт,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принципы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экспертизы,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методы экспертизы.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most important problem of modern legal practice is the fight against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 crimes. Forensic accounting expertise is an important factor in pre-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venting and combating such crimes. At the same time, forensic accounting ex-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pertise is considered as a type of forensic economic expertise.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paper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describes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crime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modern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Russia. A necessary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task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that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is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solved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framework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work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is to determine the specific properties of forensic accounting expertise. At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same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time,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paid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fact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specifics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variety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methods,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specific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objects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forensic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accounting expertise.</w:t>
      </w:r>
    </w:p>
    <w:p>
      <w:pPr>
        <w:spacing w:line="249" w:lineRule="auto" w:before="4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This scientific article also defines the features of forensic accounting ex-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amination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settlements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contractors.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implemen-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tation of the named expertise are revealed. On the example of motor transport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enterprises, the specifics of conducting forensic accounting expertise depend-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on the sector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the national economy 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also revealed.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crimes, examination, forensic economic examina-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tion, forensic accounting expertise, expert, principles of examination, exam-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ination methods.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5" w:firstLine="396"/>
        <w:jc w:val="right"/>
      </w:pPr>
      <w:r>
        <w:rPr>
          <w:color w:val="231F20"/>
        </w:rPr>
        <w:t>Судебно-бухгалтерская</w:t>
      </w:r>
      <w:r>
        <w:rPr>
          <w:color w:val="231F20"/>
          <w:spacing w:val="9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10"/>
        </w:rPr>
        <w:t> </w:t>
      </w:r>
      <w:r>
        <w:rPr>
          <w:color w:val="231F20"/>
        </w:rPr>
        <w:t>является</w:t>
      </w:r>
      <w:r>
        <w:rPr>
          <w:color w:val="231F20"/>
          <w:spacing w:val="10"/>
        </w:rPr>
        <w:t> </w:t>
      </w:r>
      <w:r>
        <w:rPr>
          <w:color w:val="231F20"/>
        </w:rPr>
        <w:t>одним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факто-</w:t>
      </w:r>
      <w:r>
        <w:rPr>
          <w:color w:val="231F20"/>
          <w:spacing w:val="-49"/>
        </w:rPr>
        <w:t> </w:t>
      </w:r>
      <w:r>
        <w:rPr>
          <w:color w:val="231F20"/>
        </w:rPr>
        <w:t>ров</w:t>
      </w:r>
      <w:r>
        <w:rPr>
          <w:color w:val="231F20"/>
          <w:spacing w:val="-5"/>
        </w:rPr>
        <w:t> </w:t>
      </w:r>
      <w:r>
        <w:rPr>
          <w:color w:val="231F20"/>
        </w:rPr>
        <w:t>выявления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раскрытия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сфере.</w:t>
      </w:r>
      <w:r>
        <w:rPr>
          <w:color w:val="231F20"/>
          <w:spacing w:val="-49"/>
        </w:rPr>
        <w:t> </w:t>
      </w:r>
      <w:r>
        <w:rPr>
          <w:color w:val="231F20"/>
        </w:rPr>
        <w:t>Вместе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тем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тен-</w:t>
      </w:r>
      <w:r>
        <w:rPr>
          <w:color w:val="231F20"/>
          <w:spacing w:val="1"/>
        </w:rPr>
        <w:t> </w:t>
      </w:r>
      <w:r>
        <w:rPr>
          <w:color w:val="231F20"/>
        </w:rPr>
        <w:t>денции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3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могут</w:t>
      </w:r>
      <w:r>
        <w:rPr>
          <w:color w:val="231F20"/>
          <w:spacing w:val="13"/>
        </w:rPr>
        <w:t> </w:t>
      </w:r>
      <w:r>
        <w:rPr>
          <w:color w:val="231F20"/>
        </w:rPr>
        <w:t>быть</w:t>
      </w:r>
      <w:r>
        <w:rPr>
          <w:color w:val="231F20"/>
          <w:spacing w:val="13"/>
        </w:rPr>
        <w:t> </w:t>
      </w:r>
      <w:r>
        <w:rPr>
          <w:color w:val="231F20"/>
        </w:rPr>
        <w:t>оценены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</w:p>
    <w:p>
      <w:pPr>
        <w:pStyle w:val="BodyText"/>
        <w:spacing w:before="3"/>
      </w:pPr>
      <w:r>
        <w:rPr>
          <w:color w:val="231F20"/>
        </w:rPr>
        <w:t>полностью</w:t>
      </w:r>
      <w:r>
        <w:rPr>
          <w:color w:val="231F20"/>
          <w:spacing w:val="15"/>
        </w:rPr>
        <w:t> </w:t>
      </w:r>
      <w:r>
        <w:rPr>
          <w:color w:val="231F20"/>
        </w:rPr>
        <w:t>благоприятные.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  <w:spacing w:val="-1"/>
        </w:rPr>
        <w:t>Несмотря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наблюдается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некоторое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уменьшение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коли-</w:t>
      </w:r>
      <w:r>
        <w:rPr>
          <w:color w:val="231F20"/>
          <w:spacing w:val="-50"/>
        </w:rPr>
        <w:t> </w:t>
      </w:r>
      <w:r>
        <w:rPr>
          <w:color w:val="231F20"/>
        </w:rPr>
        <w:t>чества преступлений экономической направленности в целом по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стране,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ряде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регионов,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напротив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наблюдается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всплеск.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офи-</w:t>
      </w:r>
      <w:r>
        <w:rPr>
          <w:color w:val="231F20"/>
          <w:spacing w:val="-50"/>
        </w:rPr>
        <w:t> </w:t>
      </w:r>
      <w:r>
        <w:rPr>
          <w:color w:val="231F20"/>
        </w:rPr>
        <w:t>циальной</w:t>
      </w:r>
      <w:r>
        <w:rPr>
          <w:color w:val="231F20"/>
          <w:spacing w:val="-7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7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7"/>
        </w:rPr>
        <w:t> </w:t>
      </w:r>
      <w:r>
        <w:rPr>
          <w:color w:val="231F20"/>
        </w:rPr>
        <w:t>прокуратуры</w:t>
      </w:r>
      <w:r>
        <w:rPr>
          <w:color w:val="231F20"/>
          <w:spacing w:val="-6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Севастополе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названных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-12"/>
        </w:rPr>
        <w:t> </w:t>
      </w:r>
      <w:r>
        <w:rPr>
          <w:color w:val="231F20"/>
        </w:rPr>
        <w:t>увеличилось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год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2/3,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2"/>
        </w:rPr>
        <w:t> </w:t>
      </w:r>
      <w:r>
        <w:rPr>
          <w:color w:val="231F20"/>
        </w:rPr>
        <w:t>Крым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чем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50</w:t>
      </w:r>
      <w:r>
        <w:rPr>
          <w:color w:val="231F20"/>
          <w:spacing w:val="2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Более чем на треть увеличилось количество названных 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в Псковской</w:t>
      </w:r>
      <w:r>
        <w:rPr>
          <w:color w:val="231F20"/>
          <w:spacing w:val="2"/>
        </w:rPr>
        <w:t> </w:t>
      </w:r>
      <w:r>
        <w:rPr>
          <w:color w:val="231F20"/>
        </w:rPr>
        <w:t>области [1,</w:t>
      </w:r>
      <w:r>
        <w:rPr>
          <w:color w:val="231F20"/>
          <w:spacing w:val="2"/>
        </w:rPr>
        <w:t> </w:t>
      </w:r>
      <w:r>
        <w:rPr>
          <w:color w:val="231F20"/>
        </w:rPr>
        <w:t>6]</w:t>
      </w:r>
    </w:p>
    <w:p>
      <w:pPr>
        <w:pStyle w:val="BodyText"/>
        <w:spacing w:line="254" w:lineRule="auto" w:before="1"/>
        <w:ind w:right="154" w:firstLine="396"/>
      </w:pPr>
      <w:r>
        <w:rPr>
          <w:color w:val="231F20"/>
        </w:rPr>
        <w:t>Важным фактором является и то, что такие преступления от-</w:t>
      </w:r>
      <w:r>
        <w:rPr>
          <w:color w:val="231F20"/>
          <w:spacing w:val="1"/>
        </w:rPr>
        <w:t> </w:t>
      </w:r>
      <w:r>
        <w:rPr>
          <w:color w:val="231F20"/>
        </w:rPr>
        <w:t>носятся к латентным преступлениям и одновременно очень часто</w:t>
      </w:r>
      <w:r>
        <w:rPr>
          <w:color w:val="231F20"/>
          <w:spacing w:val="1"/>
        </w:rPr>
        <w:t> </w:t>
      </w:r>
      <w:r>
        <w:rPr>
          <w:color w:val="231F20"/>
        </w:rPr>
        <w:t>для их расследования необходимы знания, в том числе и в сфере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бухгалтерского учёта и отчетности. В такой ситуации именно су-</w:t>
      </w:r>
      <w:r>
        <w:rPr>
          <w:color w:val="231F20"/>
          <w:spacing w:val="1"/>
        </w:rPr>
        <w:t> </w:t>
      </w:r>
      <w:r>
        <w:rPr>
          <w:color w:val="231F20"/>
        </w:rPr>
        <w:t>дебно-бухгалтерская экспертиза и сама личность эксперта приоб-</w:t>
      </w:r>
      <w:r>
        <w:rPr>
          <w:color w:val="231F20"/>
          <w:spacing w:val="1"/>
        </w:rPr>
        <w:t> </w:t>
      </w:r>
      <w:r>
        <w:rPr>
          <w:color w:val="231F20"/>
        </w:rPr>
        <w:t>ретают</w:t>
      </w:r>
      <w:r>
        <w:rPr>
          <w:color w:val="231F20"/>
          <w:spacing w:val="1"/>
        </w:rPr>
        <w:t> </w:t>
      </w:r>
      <w:r>
        <w:rPr>
          <w:color w:val="231F20"/>
        </w:rPr>
        <w:t>особое</w:t>
      </w:r>
      <w:r>
        <w:rPr>
          <w:color w:val="231F20"/>
          <w:spacing w:val="2"/>
        </w:rPr>
        <w:t> </w:t>
      </w:r>
      <w:r>
        <w:rPr>
          <w:color w:val="231F20"/>
        </w:rPr>
        <w:t>значение.</w:t>
      </w:r>
    </w:p>
    <w:p>
      <w:pPr>
        <w:pStyle w:val="BodyText"/>
        <w:spacing w:before="5"/>
        <w:ind w:right="156"/>
        <w:jc w:val="right"/>
      </w:pP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исследователи,</w:t>
      </w:r>
      <w:r>
        <w:rPr>
          <w:color w:val="231F20"/>
          <w:spacing w:val="-12"/>
        </w:rPr>
        <w:t> </w:t>
      </w:r>
      <w:r>
        <w:rPr>
          <w:color w:val="231F20"/>
        </w:rPr>
        <w:t>давая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11"/>
        </w:rPr>
        <w:t> </w:t>
      </w:r>
      <w:r>
        <w:rPr>
          <w:color w:val="231F20"/>
        </w:rPr>
        <w:t>видового</w:t>
      </w:r>
      <w:r>
        <w:rPr>
          <w:color w:val="231F20"/>
          <w:spacing w:val="-12"/>
        </w:rPr>
        <w:t> </w:t>
      </w:r>
      <w:r>
        <w:rPr>
          <w:color w:val="231F20"/>
        </w:rPr>
        <w:t>понятия</w:t>
      </w:r>
    </w:p>
    <w:p>
      <w:pPr>
        <w:pStyle w:val="BodyText"/>
        <w:spacing w:before="16"/>
        <w:ind w:right="156"/>
        <w:jc w:val="right"/>
      </w:pPr>
      <w:r>
        <w:rPr>
          <w:color w:val="231F20"/>
        </w:rPr>
        <w:t>«судебно-бухгалтерская</w:t>
      </w:r>
      <w:r>
        <w:rPr>
          <w:color w:val="231F20"/>
          <w:spacing w:val="40"/>
        </w:rPr>
        <w:t> </w:t>
      </w:r>
      <w:r>
        <w:rPr>
          <w:color w:val="231F20"/>
        </w:rPr>
        <w:t>экспертиза»,</w:t>
      </w:r>
      <w:r>
        <w:rPr>
          <w:color w:val="231F20"/>
          <w:spacing w:val="40"/>
        </w:rPr>
        <w:t> </w:t>
      </w:r>
      <w:r>
        <w:rPr>
          <w:color w:val="231F20"/>
        </w:rPr>
        <w:t>основываются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родовом</w:t>
      </w:r>
    </w:p>
    <w:p>
      <w:pPr>
        <w:spacing w:after="0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понятии «судебная экспертиза», которое формулируется в рамках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федерального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законодательства.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ле-</w:t>
      </w:r>
      <w:r>
        <w:rPr>
          <w:color w:val="231F20"/>
          <w:spacing w:val="-50"/>
        </w:rPr>
        <w:t> </w:t>
      </w:r>
      <w:r>
        <w:rPr>
          <w:color w:val="231F20"/>
        </w:rPr>
        <w:t>гально, на законодательном уровне, даётся определение судебной</w:t>
      </w:r>
      <w:r>
        <w:rPr>
          <w:color w:val="231F20"/>
          <w:spacing w:val="-5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целом.</w:t>
      </w:r>
      <w:r>
        <w:rPr>
          <w:color w:val="231F20"/>
          <w:spacing w:val="-8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ней</w:t>
      </w:r>
      <w:r>
        <w:rPr>
          <w:color w:val="231F20"/>
          <w:spacing w:val="-8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-8"/>
        </w:rPr>
        <w:t> </w:t>
      </w:r>
      <w:r>
        <w:rPr>
          <w:color w:val="231F20"/>
        </w:rPr>
        <w:t>специфическое</w:t>
      </w:r>
      <w:r>
        <w:rPr>
          <w:color w:val="231F20"/>
          <w:spacing w:val="-9"/>
        </w:rPr>
        <w:t> </w:t>
      </w:r>
      <w:r>
        <w:rPr>
          <w:color w:val="231F20"/>
        </w:rPr>
        <w:t>действие</w:t>
      </w:r>
      <w:r>
        <w:rPr>
          <w:color w:val="231F20"/>
          <w:spacing w:val="-50"/>
        </w:rPr>
        <w:t> </w:t>
      </w:r>
      <w:r>
        <w:rPr>
          <w:color w:val="231F20"/>
        </w:rPr>
        <w:t>процессуального характера, которое основано на том, что прово-</w:t>
      </w:r>
      <w:r>
        <w:rPr>
          <w:color w:val="231F20"/>
          <w:spacing w:val="1"/>
        </w:rPr>
        <w:t> </w:t>
      </w:r>
      <w:r>
        <w:rPr>
          <w:color w:val="231F20"/>
        </w:rPr>
        <w:t>дится исследование и даётся экспертное заключение по специфи-</w:t>
      </w:r>
      <w:r>
        <w:rPr>
          <w:color w:val="231F20"/>
          <w:spacing w:val="1"/>
        </w:rPr>
        <w:t> </w:t>
      </w:r>
      <w:r>
        <w:rPr>
          <w:color w:val="231F20"/>
        </w:rPr>
        <w:t>ческим</w:t>
      </w:r>
      <w:r>
        <w:rPr>
          <w:color w:val="231F20"/>
          <w:spacing w:val="2"/>
        </w:rPr>
        <w:t> </w:t>
      </w:r>
      <w:r>
        <w:rPr>
          <w:color w:val="231F20"/>
        </w:rPr>
        <w:t>вопросам,</w:t>
      </w:r>
      <w:r>
        <w:rPr>
          <w:color w:val="231F20"/>
          <w:spacing w:val="2"/>
        </w:rPr>
        <w:t> </w:t>
      </w:r>
      <w:r>
        <w:rPr>
          <w:color w:val="231F20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</w:rPr>
        <w:t>требуют</w:t>
      </w:r>
      <w:r>
        <w:rPr>
          <w:color w:val="231F20"/>
          <w:spacing w:val="3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2"/>
        </w:rPr>
        <w:t> </w:t>
      </w:r>
      <w:r>
        <w:rPr>
          <w:color w:val="231F20"/>
        </w:rPr>
        <w:t>знаний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5"/>
        </w:rPr>
        <w:t> </w:t>
      </w:r>
      <w:r>
        <w:rPr>
          <w:color w:val="231F2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</w:rPr>
        <w:t>общего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определения,</w:t>
      </w:r>
      <w:r>
        <w:rPr>
          <w:color w:val="231F20"/>
          <w:spacing w:val="-5"/>
        </w:rPr>
        <w:t> </w:t>
      </w:r>
      <w:r>
        <w:rPr>
          <w:color w:val="231F20"/>
        </w:rPr>
        <w:t>полагается,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«су-</w:t>
      </w:r>
      <w:r>
        <w:rPr>
          <w:color w:val="231F20"/>
          <w:spacing w:val="-50"/>
        </w:rPr>
        <w:t> </w:t>
      </w:r>
      <w:r>
        <w:rPr>
          <w:color w:val="231F20"/>
        </w:rPr>
        <w:t>дебно-бухгалтерская</w:t>
      </w:r>
      <w:r>
        <w:rPr>
          <w:color w:val="231F20"/>
          <w:spacing w:val="-6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-6"/>
        </w:rPr>
        <w:t> </w:t>
      </w:r>
      <w:r>
        <w:rPr>
          <w:color w:val="231F20"/>
        </w:rPr>
        <w:t>приемы</w:t>
      </w:r>
      <w:r>
        <w:rPr>
          <w:color w:val="231F20"/>
          <w:spacing w:val="-5"/>
        </w:rPr>
        <w:t> </w:t>
      </w:r>
      <w:r>
        <w:rPr>
          <w:color w:val="231F20"/>
        </w:rPr>
        <w:t>экс-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пертного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исследования,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разработанные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достижений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прак-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тики,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науки.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документальные,</w:t>
      </w:r>
      <w:r>
        <w:rPr>
          <w:color w:val="231F20"/>
          <w:spacing w:val="-50"/>
        </w:rPr>
        <w:t> </w:t>
      </w:r>
      <w:r>
        <w:rPr>
          <w:color w:val="231F20"/>
        </w:rPr>
        <w:t>расчетно-аналитические методы, а также метод обобщения и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 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экспертизы».</w:t>
      </w:r>
    </w:p>
    <w:p>
      <w:pPr>
        <w:pStyle w:val="BodyText"/>
        <w:spacing w:line="254" w:lineRule="auto" w:before="5"/>
        <w:ind w:right="157" w:firstLine="396"/>
      </w:pPr>
      <w:r>
        <w:rPr>
          <w:color w:val="231F20"/>
        </w:rPr>
        <w:t>Так же выделяются и специфические свойства судебно-бух-</w:t>
      </w:r>
      <w:r>
        <w:rPr>
          <w:color w:val="231F20"/>
          <w:spacing w:val="1"/>
        </w:rPr>
        <w:t> </w:t>
      </w:r>
      <w:r>
        <w:rPr>
          <w:color w:val="231F20"/>
        </w:rPr>
        <w:t>галтерской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экспертизы.</w:t>
      </w:r>
    </w:p>
    <w:p>
      <w:pPr>
        <w:pStyle w:val="ListParagraph"/>
        <w:numPr>
          <w:ilvl w:val="0"/>
          <w:numId w:val="83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Использование расчетно-аналитических приемов. Следует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отметить, что применяемые расчётно-аналитические приемы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вершенно разнообразны. Так, к ним могут относиться следующие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методы: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методы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экономического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анализа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способов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выявления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фактов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противоречия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предпринимательской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деятельно-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требованиям,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законодательно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закреплены;</w:t>
      </w: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осуществление статистических расчётов в сфере предпри-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нимательской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хозяйственного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субъекта;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также широко используются и экономико-математические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ListParagraph"/>
        <w:numPr>
          <w:ilvl w:val="0"/>
          <w:numId w:val="83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Весьма специфическим методом является и формальная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проверка документов. В рамках доктрины отмечается, что любая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экспертиза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должна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отражать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проверку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тех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документов,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которые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могают эксперту оценить такие формальные требования, как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личие законных требований к документам, а равно наличие и пра-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вильность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заполнения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показателей.</w:t>
      </w:r>
    </w:p>
    <w:p>
      <w:pPr>
        <w:pStyle w:val="ListParagraph"/>
        <w:numPr>
          <w:ilvl w:val="0"/>
          <w:numId w:val="83"/>
        </w:numPr>
        <w:tabs>
          <w:tab w:pos="811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Эксперты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должны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также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исходить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того,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объектив-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показателем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стать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нормативная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проверка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докумен-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тов.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Отметим,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</w:rPr>
        <w:t>приём,</w:t>
      </w:r>
      <w:r>
        <w:rPr>
          <w:color w:val="231F20"/>
          <w:spacing w:val="-12"/>
        </w:rPr>
        <w:t> </w:t>
      </w:r>
      <w:r>
        <w:rPr>
          <w:color w:val="231F20"/>
        </w:rPr>
        <w:t>способ</w:t>
      </w:r>
      <w:r>
        <w:rPr>
          <w:color w:val="231F20"/>
          <w:spacing w:val="-12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12"/>
        </w:rPr>
        <w:t> </w:t>
      </w:r>
      <w:r>
        <w:rPr>
          <w:color w:val="231F20"/>
        </w:rPr>
        <w:t>весьма</w:t>
      </w:r>
      <w:r>
        <w:rPr>
          <w:color w:val="231F20"/>
          <w:spacing w:val="-12"/>
        </w:rPr>
        <w:t> </w:t>
      </w:r>
      <w:r>
        <w:rPr>
          <w:color w:val="231F20"/>
        </w:rPr>
        <w:t>специ-</w:t>
      </w:r>
      <w:r>
        <w:rPr>
          <w:color w:val="231F20"/>
          <w:spacing w:val="-50"/>
        </w:rPr>
        <w:t> </w:t>
      </w:r>
      <w:r>
        <w:rPr>
          <w:color w:val="231F20"/>
        </w:rPr>
        <w:t>фичен.</w:t>
      </w:r>
      <w:r>
        <w:rPr>
          <w:color w:val="231F20"/>
          <w:spacing w:val="-8"/>
        </w:rPr>
        <w:t> </w:t>
      </w:r>
      <w:r>
        <w:rPr>
          <w:color w:val="231F20"/>
        </w:rPr>
        <w:t>Объективная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8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> </w:t>
      </w:r>
      <w:r>
        <w:rPr>
          <w:color w:val="231F20"/>
        </w:rPr>
        <w:t>такой</w:t>
      </w:r>
      <w:r>
        <w:rPr>
          <w:color w:val="231F20"/>
          <w:spacing w:val="-8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50"/>
        </w:rPr>
        <w:t> </w:t>
      </w:r>
      <w:r>
        <w:rPr>
          <w:color w:val="231F20"/>
        </w:rPr>
        <w:t>имеет</w:t>
      </w:r>
      <w:r>
        <w:rPr>
          <w:color w:val="231F20"/>
          <w:spacing w:val="15"/>
        </w:rPr>
        <w:t> </w:t>
      </w:r>
      <w:r>
        <w:rPr>
          <w:color w:val="231F20"/>
        </w:rPr>
        <w:t>место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том</w:t>
      </w:r>
      <w:r>
        <w:rPr>
          <w:color w:val="231F20"/>
          <w:spacing w:val="15"/>
        </w:rPr>
        <w:t> </w:t>
      </w:r>
      <w:r>
        <w:rPr>
          <w:color w:val="231F20"/>
        </w:rPr>
        <w:t>случае,</w:t>
      </w:r>
      <w:r>
        <w:rPr>
          <w:color w:val="231F20"/>
          <w:spacing w:val="15"/>
        </w:rPr>
        <w:t> </w:t>
      </w:r>
      <w:r>
        <w:rPr>
          <w:color w:val="231F20"/>
        </w:rPr>
        <w:t>если</w:t>
      </w:r>
      <w:r>
        <w:rPr>
          <w:color w:val="231F20"/>
          <w:spacing w:val="15"/>
        </w:rPr>
        <w:t> </w:t>
      </w:r>
      <w:r>
        <w:rPr>
          <w:color w:val="231F20"/>
        </w:rPr>
        <w:t>нужно</w:t>
      </w:r>
      <w:r>
        <w:rPr>
          <w:color w:val="231F20"/>
          <w:spacing w:val="15"/>
        </w:rPr>
        <w:t> </w:t>
      </w:r>
      <w:r>
        <w:rPr>
          <w:color w:val="231F20"/>
        </w:rPr>
        <w:t>проверить</w:t>
      </w:r>
      <w:r>
        <w:rPr>
          <w:color w:val="231F20"/>
          <w:spacing w:val="15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50"/>
        </w:rPr>
        <w:t> </w:t>
      </w:r>
      <w:r>
        <w:rPr>
          <w:color w:val="231F20"/>
        </w:rPr>
        <w:t>и обоснованность проведения самой операции, заключение кон-</w:t>
      </w:r>
      <w:r>
        <w:rPr>
          <w:color w:val="231F20"/>
          <w:spacing w:val="1"/>
        </w:rPr>
        <w:t> </w:t>
      </w:r>
      <w:r>
        <w:rPr>
          <w:color w:val="231F20"/>
        </w:rPr>
        <w:t>тракта и т. д. Также проверяется правильность и сам факт отраже-</w:t>
      </w:r>
      <w:r>
        <w:rPr>
          <w:color w:val="231F20"/>
          <w:spacing w:val="-50"/>
        </w:rPr>
        <w:t> </w:t>
      </w:r>
      <w:r>
        <w:rPr>
          <w:color w:val="231F20"/>
        </w:rPr>
        <w:t>ния названной</w:t>
      </w:r>
      <w:r>
        <w:rPr>
          <w:color w:val="231F20"/>
          <w:spacing w:val="1"/>
        </w:rPr>
        <w:t> </w:t>
      </w:r>
      <w:r>
        <w:rPr>
          <w:color w:val="231F20"/>
        </w:rPr>
        <w:t>операции.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адекватные,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верные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фор-</w:t>
      </w:r>
      <w:r>
        <w:rPr>
          <w:color w:val="231F20"/>
          <w:spacing w:val="-51"/>
        </w:rPr>
        <w:t> </w:t>
      </w:r>
      <w:r>
        <w:rPr>
          <w:color w:val="231F20"/>
        </w:rPr>
        <w:t>ме,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незаконные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содержанию</w:t>
      </w:r>
      <w:r>
        <w:rPr>
          <w:color w:val="231F20"/>
          <w:spacing w:val="2"/>
        </w:rPr>
        <w:t> </w:t>
      </w:r>
      <w:r>
        <w:rPr>
          <w:color w:val="231F20"/>
        </w:rPr>
        <w:t>документы.</w:t>
      </w:r>
    </w:p>
    <w:p>
      <w:pPr>
        <w:pStyle w:val="BodyText"/>
        <w:spacing w:line="254" w:lineRule="auto" w:before="2"/>
        <w:ind w:right="155" w:firstLine="396"/>
        <w:jc w:val="right"/>
      </w:pPr>
      <w:r>
        <w:rPr>
          <w:color w:val="231F20"/>
          <w:spacing w:val="-2"/>
        </w:rPr>
        <w:t>Такая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проверка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установить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обоснованность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проведения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самой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хозяйственной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опера-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отражения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операций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бухучете,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выявить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10"/>
        </w:rPr>
        <w:t> </w:t>
      </w:r>
      <w:r>
        <w:rPr>
          <w:color w:val="231F20"/>
        </w:rPr>
        <w:t>незаконные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содержанию,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правильные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форме.</w:t>
      </w:r>
      <w:r>
        <w:rPr>
          <w:color w:val="231F20"/>
          <w:spacing w:val="-49"/>
        </w:rPr>
        <w:t> </w:t>
      </w:r>
      <w:r>
        <w:rPr>
          <w:color w:val="231F20"/>
        </w:rPr>
        <w:t>Необходимо отметить, что существует специфика проведения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судебно-бухгалтерской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экспертизы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расчетов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контрагентами.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[7;8].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5" w:after="0"/>
        <w:ind w:left="158" w:right="15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Как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правило,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данном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случае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применяется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судебно-бух-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галтерская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экспертиза.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Очевидной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особенностью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такой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экспертизы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является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специ-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фический объект, а именно бухгалтерские документы, а равно хозяй-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ственные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договоры,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равно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документы,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подтверждают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правомерность расчетов и те документы, которые свидетельству-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расчёты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произведены.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4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Названная экспертиза является сложным, системным яв-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лением. Как следствие, она включает в себя целую совокупность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процедур,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осуществление проверки юридической силы соответству-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ющих документов;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проверка факта регистрации соответствующего докумен-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равно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точности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названной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регистрации;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проводится проверка как расчётных счетов соответствую-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щего юридического лица, частного предпринимателя, но и прове-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ряется касса, с целью определить фактический размер денежных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поступили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и/или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истрачены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фактически;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также проверяется сам факт предоставления услуг, совер-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работ,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отгрузки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и/или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получения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товара.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правило,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при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</w:rPr>
        <w:t>этом изучаются товарные накладные, товарно-транспортные на-</w:t>
      </w:r>
      <w:r>
        <w:rPr>
          <w:color w:val="231F20"/>
          <w:spacing w:val="1"/>
        </w:rPr>
        <w:t> </w:t>
      </w:r>
      <w:r>
        <w:rPr>
          <w:color w:val="231F20"/>
        </w:rPr>
        <w:t>кладные;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проводится проверка полноты и адекватности всех опера-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контрагентами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системе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бухгалтерского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учёта;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одним из центральных и значимых операций в рамках экс-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пертизы является проверка достоверности, правильности сумм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любых контактов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контрагентами;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часто проверяется и динамика, график осуществления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кументооборота.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есть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выясняется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вопрос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факт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расхож-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дения между регистрацией документа и самим фактом предпри-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нимательской операции. Кроме того, устанавливается насколько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факт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расхождения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времени,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имеет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одной из самых главных процедур является также провер-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фактического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отражения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счетах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дебиторской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кредиторской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задолженности.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Значимость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показателя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определяется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зу несколькими факторами. Прежде всего, такой показатель вооб-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ще является показателем эффективности предпринимательской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деятельности. Одновременно, данный показатель говорит о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сте и объёме дебиторской задолженности в системе оборотных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 предприятия. Довольно часто такая задолженность сви-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детельствует об ошибках в ведении хозяйственной деятельности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и/или 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правонарушениях.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искажение</w:t>
      </w:r>
      <w:r>
        <w:rPr>
          <w:color w:val="231F20"/>
          <w:spacing w:val="-8"/>
        </w:rPr>
        <w:t> </w:t>
      </w:r>
      <w:r>
        <w:rPr>
          <w:color w:val="231F20"/>
        </w:rPr>
        <w:t>данной</w:t>
      </w:r>
      <w:r>
        <w:rPr>
          <w:color w:val="231F20"/>
          <w:spacing w:val="-8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говорить</w:t>
      </w:r>
      <w:r>
        <w:rPr>
          <w:color w:val="231F20"/>
          <w:spacing w:val="-50"/>
        </w:rPr>
        <w:t> </w:t>
      </w:r>
      <w:r>
        <w:rPr>
          <w:color w:val="231F20"/>
        </w:rPr>
        <w:t>о том, что возможно уже есть состав преступления или по статье</w:t>
      </w:r>
      <w:r>
        <w:rPr>
          <w:color w:val="231F20"/>
          <w:spacing w:val="1"/>
        </w:rPr>
        <w:t> </w:t>
      </w:r>
      <w:r>
        <w:rPr>
          <w:color w:val="231F20"/>
        </w:rPr>
        <w:t>196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по статье</w:t>
      </w:r>
      <w:r>
        <w:rPr>
          <w:color w:val="231F20"/>
          <w:spacing w:val="2"/>
        </w:rPr>
        <w:t> </w:t>
      </w:r>
      <w:r>
        <w:rPr>
          <w:color w:val="231F20"/>
        </w:rPr>
        <w:t>197</w:t>
      </w:r>
      <w:r>
        <w:rPr>
          <w:color w:val="231F20"/>
          <w:spacing w:val="1"/>
        </w:rPr>
        <w:t> </w:t>
      </w:r>
      <w:r>
        <w:rPr>
          <w:color w:val="231F20"/>
        </w:rPr>
        <w:t>УК</w:t>
      </w:r>
      <w:r>
        <w:rPr>
          <w:color w:val="231F20"/>
          <w:spacing w:val="2"/>
        </w:rPr>
        <w:t> </w:t>
      </w:r>
      <w:r>
        <w:rPr>
          <w:color w:val="231F20"/>
        </w:rPr>
        <w:t>РФ.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Одновременно, доктринально определяются и те ошибки,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недочёты, которые могут свидетельствовать о возможном нали-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признаков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правонарушения: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это неточное, неполное, некорректное составление доку-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ментов, отсутствие тех элементов документа, которые непосред-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требует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это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отражение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существующих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фактов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зяйственной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расчётов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контрагентами,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которые</w:t>
      </w:r>
    </w:p>
    <w:p>
      <w:pPr>
        <w:spacing w:after="0" w:line="25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проявлением</w:t>
      </w:r>
      <w:r>
        <w:rPr>
          <w:color w:val="231F20"/>
          <w:spacing w:val="-12"/>
        </w:rPr>
        <w:t> </w:t>
      </w:r>
      <w:r>
        <w:rPr>
          <w:color w:val="231F20"/>
        </w:rPr>
        <w:t>незаконной</w:t>
      </w:r>
      <w:r>
        <w:rPr>
          <w:color w:val="231F20"/>
          <w:spacing w:val="-11"/>
        </w:rPr>
        <w:t> </w:t>
      </w:r>
      <w:r>
        <w:rPr>
          <w:color w:val="231F20"/>
        </w:rPr>
        <w:t>предпринимательской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[9].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это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отражение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бухгалтерских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документах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тех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операций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расчётов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контрагентами,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которые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фактически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осущест-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влены.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Исследуя вопросы в сфере осуществления такой экспертизы,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авторы,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выявляются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исследующие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ошибки,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рые</w:t>
      </w:r>
      <w:r>
        <w:rPr>
          <w:color w:val="231F20"/>
          <w:spacing w:val="-3"/>
        </w:rPr>
        <w:t> </w:t>
      </w:r>
      <w:r>
        <w:rPr>
          <w:color w:val="231F2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</w:rPr>
        <w:t>выявлены</w:t>
      </w:r>
      <w:r>
        <w:rPr>
          <w:color w:val="231F20"/>
          <w:spacing w:val="-2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1"/>
        </w:rPr>
        <w:t> </w:t>
      </w:r>
      <w:r>
        <w:rPr>
          <w:color w:val="231F20"/>
        </w:rPr>
        <w:t>названной</w:t>
      </w:r>
      <w:r>
        <w:rPr>
          <w:color w:val="231F20"/>
          <w:spacing w:val="-1"/>
        </w:rPr>
        <w:t> </w:t>
      </w:r>
      <w:r>
        <w:rPr>
          <w:color w:val="231F20"/>
        </w:rPr>
        <w:t>экспертизы: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заключение договора без уточнения существенных усло-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вообще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договор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ничтожным;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подписание акта выполненных работ, особенно в рамках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длительного договора после оказания услуг полного цикла, если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договору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поэтапной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оплате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9" w:lineRule="auto" w:before="0" w:after="0"/>
        <w:ind w:left="158" w:right="159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несвоевременное списание задолженностей с истекшим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сроком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исковой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давности;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pacing w:val="-2"/>
          <w:sz w:val="21"/>
        </w:rPr>
        <w:t>несвоевременное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предъявление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претензий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контрагентам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[9].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9" w:lineRule="auto" w:before="8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 рамках доктрины определяются и этапы проведения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званной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экспертизы.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Процесс осуществления судебно-бухгалтерской эксперти-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зы по вопросам расчётов с контрагентами во многом обусловлен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спецификой той отрасли народного хозяйство, где осуществляет-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экспертиза.</w:t>
      </w: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Так, например, если говорить про сферу предприниматель-</w:t>
      </w:r>
      <w:r>
        <w:rPr>
          <w:color w:val="231F20"/>
          <w:spacing w:val="1"/>
        </w:rPr>
        <w:t> </w:t>
      </w:r>
      <w:r>
        <w:rPr>
          <w:color w:val="231F20"/>
        </w:rPr>
        <w:t>ской деятельности автотранспортных предприятий, то в рамках</w:t>
      </w:r>
      <w:r>
        <w:rPr>
          <w:color w:val="231F20"/>
          <w:spacing w:val="1"/>
        </w:rPr>
        <w:t> </w:t>
      </w:r>
      <w:r>
        <w:rPr>
          <w:color w:val="231F20"/>
        </w:rPr>
        <w:t>судебно-бухгалтерской экспертизы подлежит анализ таких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ментов, как цель товарно – транспортной накладной учёт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 товарно-материальных ценностей и расчётов за их перевозки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автомобильным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транспортом</w:t>
      </w:r>
      <w:r>
        <w:rPr>
          <w:color w:val="231F20"/>
          <w:spacing w:val="5"/>
        </w:rPr>
        <w:t> </w:t>
      </w:r>
      <w:r>
        <w:rPr>
          <w:color w:val="231F20"/>
        </w:rPr>
        <w:t>[4].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1"/>
          <w:w w:val="105"/>
        </w:rPr>
        <w:t>Причём,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Постановление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Госкомстата,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утвер-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ждена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форма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1-Т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определяет,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любое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юридическое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лицо,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торое осуществляет эксплуатацию транспортных средств и яв-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ляющееся получателем и отправителем груза обязано применять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данную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форму.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6" w:firstLine="396"/>
      </w:pPr>
      <w:r>
        <w:rPr>
          <w:color w:val="231F20"/>
        </w:rPr>
        <w:t>Также, осуществляется проверка таких документов как путе-</w:t>
      </w:r>
      <w:r>
        <w:rPr>
          <w:color w:val="231F20"/>
          <w:spacing w:val="1"/>
        </w:rPr>
        <w:t> </w:t>
      </w:r>
      <w:r>
        <w:rPr>
          <w:color w:val="231F20"/>
        </w:rPr>
        <w:t>вых листов. Путевой лист – это документ первичного учёта,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рый является основным вместе с ТТН при перевозке грузов для</w:t>
      </w:r>
      <w:r>
        <w:rPr>
          <w:color w:val="231F20"/>
          <w:spacing w:val="1"/>
        </w:rPr>
        <w:t> </w:t>
      </w:r>
      <w:r>
        <w:rPr>
          <w:color w:val="231F20"/>
        </w:rPr>
        <w:t>учёта работы подвижного состава, а также для начисления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ботной</w:t>
      </w:r>
      <w:r>
        <w:rPr>
          <w:color w:val="231F20"/>
          <w:spacing w:val="2"/>
        </w:rPr>
        <w:t> </w:t>
      </w:r>
      <w:r>
        <w:rPr>
          <w:color w:val="231F20"/>
        </w:rPr>
        <w:t>платы</w:t>
      </w:r>
      <w:r>
        <w:rPr>
          <w:color w:val="231F20"/>
          <w:spacing w:val="3"/>
        </w:rPr>
        <w:t> </w:t>
      </w:r>
      <w:r>
        <w:rPr>
          <w:color w:val="231F20"/>
        </w:rPr>
        <w:t>водителю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расчётов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контрагентами.</w:t>
      </w:r>
    </w:p>
    <w:p>
      <w:pPr>
        <w:pStyle w:val="BodyText"/>
        <w:spacing w:line="249" w:lineRule="auto"/>
        <w:ind w:right="159" w:firstLine="396"/>
      </w:pPr>
      <w:r>
        <w:rPr>
          <w:color w:val="231F20"/>
        </w:rPr>
        <w:t>Кроме того, может применяться и так называемая Форма 4-С,</w:t>
      </w:r>
      <w:r>
        <w:rPr>
          <w:color w:val="231F20"/>
          <w:spacing w:val="-50"/>
        </w:rPr>
        <w:t> </w:t>
      </w:r>
      <w:r>
        <w:rPr>
          <w:color w:val="231F20"/>
        </w:rPr>
        <w:t>которая применяется при осуществлении перевозок автомобилем</w:t>
      </w:r>
      <w:r>
        <w:rPr>
          <w:color w:val="231F20"/>
          <w:spacing w:val="1"/>
        </w:rPr>
        <w:t> </w:t>
      </w:r>
      <w:r>
        <w:rPr>
          <w:color w:val="231F20"/>
        </w:rPr>
        <w:t>на основе</w:t>
      </w:r>
      <w:r>
        <w:rPr>
          <w:color w:val="231F20"/>
          <w:spacing w:val="2"/>
        </w:rPr>
        <w:t> </w:t>
      </w:r>
      <w:r>
        <w:rPr>
          <w:color w:val="231F20"/>
        </w:rPr>
        <w:t>сдельных</w:t>
      </w:r>
      <w:r>
        <w:rPr>
          <w:color w:val="231F20"/>
          <w:spacing w:val="2"/>
        </w:rPr>
        <w:t> </w:t>
      </w:r>
      <w:r>
        <w:rPr>
          <w:color w:val="231F20"/>
        </w:rPr>
        <w:t>расценков.</w:t>
      </w:r>
    </w:p>
    <w:p>
      <w:pPr>
        <w:pStyle w:val="BodyText"/>
        <w:spacing w:line="249" w:lineRule="auto"/>
        <w:ind w:right="152" w:firstLine="396"/>
      </w:pPr>
      <w:r>
        <w:rPr>
          <w:color w:val="231F20"/>
          <w:w w:val="105"/>
        </w:rPr>
        <w:t>Есть также Форма 4-п, которая используется в том случае,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если предполагается повременное оказание услуг и повременная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оплата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названных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услуг.</w:t>
      </w:r>
    </w:p>
    <w:p>
      <w:pPr>
        <w:pStyle w:val="BodyText"/>
        <w:spacing w:line="249" w:lineRule="auto"/>
        <w:ind w:right="155" w:firstLine="396"/>
      </w:pPr>
      <w:r>
        <w:rPr>
          <w:color w:val="231F20"/>
          <w:w w:val="105"/>
        </w:rPr>
        <w:t>Эксперт должен учитывать, что груз может сопровождать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транспортный экспедитор и поэтому есть смысл проверить такие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документы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как: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38" w:lineRule="exact" w:before="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поручение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экспедитору;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0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экспедиторскую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расписку,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подтверждает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сам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фат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получения товара;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0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складскую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расписку,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подтверждает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экспедитора.</w:t>
      </w:r>
    </w:p>
    <w:p>
      <w:pPr>
        <w:pStyle w:val="BodyText"/>
        <w:spacing w:line="249" w:lineRule="auto"/>
        <w:ind w:right="156" w:firstLine="396"/>
      </w:pPr>
      <w:r>
        <w:rPr>
          <w:color w:val="231F20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делая</w:t>
      </w:r>
      <w:r>
        <w:rPr>
          <w:color w:val="231F20"/>
          <w:spacing w:val="-13"/>
        </w:rPr>
        <w:t> </w:t>
      </w:r>
      <w:r>
        <w:rPr>
          <w:color w:val="231F20"/>
        </w:rPr>
        <w:t>выводы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-13"/>
        </w:rPr>
        <w:t> </w:t>
      </w:r>
      <w:r>
        <w:rPr>
          <w:color w:val="231F20"/>
        </w:rPr>
        <w:t>настоящей</w:t>
      </w:r>
      <w:r>
        <w:rPr>
          <w:color w:val="231F20"/>
          <w:spacing w:val="-13"/>
        </w:rPr>
        <w:t> </w:t>
      </w:r>
      <w:r>
        <w:rPr>
          <w:color w:val="231F20"/>
        </w:rPr>
        <w:t>науч-</w:t>
      </w:r>
      <w:r>
        <w:rPr>
          <w:color w:val="231F20"/>
          <w:spacing w:val="-50"/>
        </w:rPr>
        <w:t> </w:t>
      </w:r>
      <w:r>
        <w:rPr>
          <w:color w:val="231F20"/>
        </w:rPr>
        <w:t>ной статьи, следует отметить, что именно судебно-бухгалтерская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экспертиза, как разновидность судебно-экономической эксперти-</w:t>
      </w:r>
      <w:r>
        <w:rPr>
          <w:color w:val="231F20"/>
          <w:spacing w:val="1"/>
        </w:rPr>
        <w:t> </w:t>
      </w:r>
      <w:r>
        <w:rPr>
          <w:color w:val="231F20"/>
        </w:rPr>
        <w:t>зы фактически является основой экспертных исследований в сфе-</w:t>
      </w:r>
      <w:r>
        <w:rPr>
          <w:color w:val="231F20"/>
          <w:spacing w:val="1"/>
        </w:rPr>
        <w:t> </w:t>
      </w:r>
      <w:r>
        <w:rPr>
          <w:color w:val="231F20"/>
        </w:rPr>
        <w:t>ре</w:t>
      </w:r>
      <w:r>
        <w:rPr>
          <w:color w:val="231F20"/>
          <w:spacing w:val="2"/>
        </w:rPr>
        <w:t> </w:t>
      </w:r>
      <w:r>
        <w:rPr>
          <w:color w:val="231F20"/>
        </w:rPr>
        <w:t>анализа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3"/>
        </w:rPr>
        <w:t> </w:t>
      </w:r>
      <w:r>
        <w:rPr>
          <w:color w:val="231F20"/>
        </w:rPr>
        <w:t>расчетов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контрагентами.</w:t>
      </w:r>
    </w:p>
    <w:p>
      <w:pPr>
        <w:pStyle w:val="BodyText"/>
        <w:spacing w:line="249" w:lineRule="auto"/>
        <w:ind w:right="156" w:firstLine="396"/>
      </w:pPr>
      <w:r>
        <w:rPr>
          <w:color w:val="231F20"/>
        </w:rPr>
        <w:t>Вместе с тем, существует определенные проблемы в сфере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> </w:t>
      </w:r>
      <w:r>
        <w:rPr>
          <w:color w:val="231F20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именно,</w:t>
      </w:r>
      <w:r>
        <w:rPr>
          <w:color w:val="231F20"/>
          <w:spacing w:val="-12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12"/>
        </w:rPr>
        <w:t> </w:t>
      </w:r>
      <w:r>
        <w:rPr>
          <w:color w:val="231F20"/>
        </w:rPr>
        <w:t>легального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крепления ключевых дефинитивных понятий, отсутствие единых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подходов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определению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экспертизы.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Именно,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рамках</w:t>
      </w:r>
      <w:r>
        <w:rPr>
          <w:color w:val="231F20"/>
          <w:spacing w:val="-7"/>
        </w:rPr>
        <w:t> </w:t>
      </w:r>
      <w:r>
        <w:rPr>
          <w:color w:val="231F20"/>
        </w:rPr>
        <w:t>решения</w:t>
      </w:r>
      <w:r>
        <w:rPr>
          <w:color w:val="231F20"/>
          <w:spacing w:val="-8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проблем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возможно</w:t>
      </w:r>
      <w:r>
        <w:rPr>
          <w:color w:val="231F20"/>
          <w:spacing w:val="-8"/>
        </w:rPr>
        <w:t> </w:t>
      </w:r>
      <w:r>
        <w:rPr>
          <w:color w:val="231F20"/>
        </w:rPr>
        <w:t>дальнейшее</w:t>
      </w:r>
      <w:r>
        <w:rPr>
          <w:color w:val="231F20"/>
          <w:spacing w:val="-8"/>
        </w:rPr>
        <w:t> </w:t>
      </w:r>
      <w:r>
        <w:rPr>
          <w:color w:val="231F20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</w:rPr>
        <w:t>тие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законодательства,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правовой</w:t>
      </w:r>
      <w:r>
        <w:rPr>
          <w:color w:val="231F20"/>
          <w:spacing w:val="3"/>
        </w:rPr>
        <w:t> </w:t>
      </w:r>
      <w:r>
        <w:rPr>
          <w:color w:val="231F20"/>
        </w:rPr>
        <w:t>практики.</w:t>
      </w:r>
    </w:p>
    <w:p>
      <w:pPr>
        <w:spacing w:before="205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4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31 мая 2001 г. № 73-ФЗ «О государственной су-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дебно-экспертной деятельности в Российской Федерации» (ред. от 29.06.2019)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газета 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 июня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2001 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106.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555" w:right="0" w:firstLine="0"/>
        <w:jc w:val="both"/>
        <w:rPr>
          <w:sz w:val="18"/>
        </w:rPr>
      </w:pPr>
      <w:r>
        <w:rPr>
          <w:color w:val="231F20"/>
          <w:w w:val="105"/>
          <w:sz w:val="18"/>
        </w:rPr>
        <w:t>2.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Приказ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Минюста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России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27.12.2012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237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(ред.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13.09.2018)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«Об утверждении Перечня родов (видов) судебных экспертиз, выполняемых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 федеральных бюджетных судебно-экспертных учреждениях Минюста России,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 Перечня экспертных специальностей, по которым представляется право са-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мостоятельного производства судебных экспертиз в федеральных </w:t>
      </w:r>
      <w:r>
        <w:rPr>
          <w:color w:val="231F20"/>
          <w:sz w:val="18"/>
        </w:rPr>
        <w:t>бюджетных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судебно-экспертных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учреждениях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Минюста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Гарант.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3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Приказ МВД России от 29.06.2005 № 511 (ред. от 27.06.2019) «Вопросы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экспертиз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экспертно-криминалистиче-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подразделениях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внутренних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Гарант.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Постановление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Госкомстата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28.11.1997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78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утверждении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унифицированных форм первичной учетной документации по учету работы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строительных машин и механизмов, работ в автомобильном транспорте»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Гарант.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Ахмедов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Р.М.,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Дадаханов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Ахмедов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Судебно-бухгалтерская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пертиза расчетов с покупателями и заказчиками // Международный научный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«Инновационная наука»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2016.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23–41.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Генеральная прокуратура российской федерации Состояние преступно-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genproc.gov.ru›upload/iblock/be9/sbornik_12_…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(дата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обращения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01.03.2020).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 w:after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33.338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Маджара Дарья Игоревна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193">
              <w:r>
                <w:rPr>
                  <w:i/>
                  <w:color w:val="231F20"/>
                  <w:sz w:val="18"/>
                </w:rPr>
                <w:t>madjaradarya@yandex.ru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8" w:firstLine="13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Majara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Daria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Igorevna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93">
              <w:r>
                <w:rPr>
                  <w:i/>
                  <w:color w:val="231F20"/>
                  <w:spacing w:val="-1"/>
                  <w:w w:val="95"/>
                  <w:sz w:val="18"/>
                </w:rPr>
                <w:t>madjaradarya@yandex.ru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ind w:left="553" w:right="0"/>
        <w:jc w:val="left"/>
      </w:pPr>
      <w:r>
        <w:rPr>
          <w:color w:val="231F20"/>
        </w:rPr>
        <w:t>МАХИНАЦИИ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8"/>
        </w:rPr>
        <w:t> </w:t>
      </w:r>
      <w:r>
        <w:rPr>
          <w:color w:val="231F20"/>
        </w:rPr>
        <w:t>БЮДЖЕТНОЙ</w:t>
      </w:r>
      <w:r>
        <w:rPr>
          <w:color w:val="231F20"/>
          <w:spacing w:val="48"/>
        </w:rPr>
        <w:t> </w:t>
      </w:r>
      <w:r>
        <w:rPr>
          <w:color w:val="231F20"/>
        </w:rPr>
        <w:t>СИСТЕМЕ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3"/>
        <w:spacing w:before="0"/>
        <w:ind w:left="617" w:right="0"/>
        <w:jc w:val="left"/>
      </w:pPr>
      <w:r>
        <w:rPr>
          <w:color w:val="231F20"/>
        </w:rPr>
        <w:t>FRAUDS</w:t>
      </w:r>
      <w:r>
        <w:rPr>
          <w:color w:val="231F20"/>
          <w:spacing w:val="38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HEALTH</w:t>
      </w:r>
      <w:r>
        <w:rPr>
          <w:color w:val="231F20"/>
          <w:spacing w:val="39"/>
        </w:rPr>
        <w:t> </w:t>
      </w:r>
      <w:r>
        <w:rPr>
          <w:color w:val="231F20"/>
        </w:rPr>
        <w:t>FINANCING</w:t>
      </w:r>
      <w:r>
        <w:rPr>
          <w:color w:val="231F20"/>
          <w:spacing w:val="38"/>
        </w:rPr>
        <w:t> </w:t>
      </w:r>
      <w:r>
        <w:rPr>
          <w:color w:val="231F20"/>
        </w:rPr>
        <w:t>MATTERS</w:t>
      </w:r>
    </w:p>
    <w:p>
      <w:pPr>
        <w:spacing w:line="249" w:lineRule="auto" w:before="22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Актуальность данной статьи обусловлена тем обстоятельством, что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проблема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мошенничества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борьба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ним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становится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одним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самых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пространенных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преступлений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современном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обществе.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чаще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мошен-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ники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появляются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различных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сферах,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числе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сфере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национальной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экономики. Они разрабатывают разнообразные механизмы действий, 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торые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временем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становятся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сложными.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Еще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времен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появления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металлических монет мошенник начали появляться в государстве. Развитие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отставало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денежного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обращения.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В настоящее время выделяют несколько наиболее распространенных фи-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нансовых махинаций, к которым можно отнести услуги по рефинансиро-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долгов,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финансовые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пирамиды,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мошенничество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процессе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формирования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распределения бюджетных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средств.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махинации, бюджетная система, бюджетные сред-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ства,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государство,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мошенники,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национальная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экономика.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 relevance of this article is due to the fact that the problem of fraud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fight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against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becoming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common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society.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often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fraudsters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appear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spheres,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including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sphere of national economy. They develop a variety of action mechanisms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become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complex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over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time.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appearance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metal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coins,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fraudster began to appear in the state. The development of their activities did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not lag behind the development of the monetary circulation system. Currently,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there are several of the most common financial frauds, which include debt 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financing services, pyramid schemes, and fraud in the process of forming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distributing budget funds.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fraud, budget system, budget funds, the state, fraudsters, na-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economy.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6" w:firstLine="396"/>
      </w:pPr>
      <w:r>
        <w:rPr>
          <w:color w:val="231F20"/>
          <w:spacing w:val="-1"/>
        </w:rPr>
        <w:t>Бюджетная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совокупностью</w:t>
      </w:r>
      <w:r>
        <w:rPr>
          <w:color w:val="231F20"/>
          <w:spacing w:val="-12"/>
        </w:rPr>
        <w:t> </w:t>
      </w:r>
      <w:r>
        <w:rPr>
          <w:color w:val="231F20"/>
        </w:rPr>
        <w:t>денежных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средств (бюджетов) всех подвластных структур данного государства,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у которой есть своя структура, принципы, уровни и т. д. Процесс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формирования и распределения бюджетных средств подвергает-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8"/>
        </w:rPr>
        <w:t> </w:t>
      </w:r>
      <w:r>
        <w:rPr>
          <w:color w:val="231F20"/>
        </w:rPr>
        <w:t>высокой</w:t>
      </w:r>
      <w:r>
        <w:rPr>
          <w:color w:val="231F20"/>
          <w:spacing w:val="9"/>
        </w:rPr>
        <w:t> </w:t>
      </w:r>
      <w:r>
        <w:rPr>
          <w:color w:val="231F20"/>
        </w:rPr>
        <w:t>криминальной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со</w:t>
      </w:r>
      <w:r>
        <w:rPr>
          <w:color w:val="231F20"/>
          <w:spacing w:val="9"/>
        </w:rPr>
        <w:t> </w:t>
      </w:r>
      <w:r>
        <w:rPr>
          <w:color w:val="231F20"/>
        </w:rPr>
        <w:t>стороны</w:t>
      </w:r>
      <w:r>
        <w:rPr>
          <w:color w:val="231F20"/>
          <w:spacing w:val="9"/>
        </w:rPr>
        <w:t> </w:t>
      </w:r>
      <w:r>
        <w:rPr>
          <w:color w:val="231F20"/>
        </w:rPr>
        <w:t>мошенников.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Финансовая составляющая государства не контролируется на</w:t>
      </w:r>
      <w:r>
        <w:rPr>
          <w:color w:val="231F20"/>
          <w:spacing w:val="-50"/>
        </w:rPr>
        <w:t> </w:t>
      </w:r>
      <w:r>
        <w:rPr>
          <w:color w:val="231F20"/>
        </w:rPr>
        <w:t>должном уровне, оттого все чаще бюджетные средства подверга-</w:t>
      </w:r>
      <w:r>
        <w:rPr>
          <w:color w:val="231F20"/>
          <w:spacing w:val="1"/>
        </w:rPr>
        <w:t> </w:t>
      </w:r>
      <w:r>
        <w:rPr>
          <w:color w:val="231F20"/>
        </w:rPr>
        <w:t>ются противоправным действиям со стороны граждан, сопряжен-</w:t>
      </w:r>
      <w:r>
        <w:rPr>
          <w:color w:val="231F20"/>
          <w:spacing w:val="1"/>
        </w:rPr>
        <w:t> </w:t>
      </w:r>
      <w:r>
        <w:rPr>
          <w:color w:val="231F20"/>
        </w:rPr>
        <w:t>ных с</w:t>
      </w:r>
      <w:r>
        <w:rPr>
          <w:color w:val="231F20"/>
          <w:spacing w:val="1"/>
        </w:rPr>
        <w:t> </w:t>
      </w:r>
      <w:r>
        <w:rPr>
          <w:color w:val="231F20"/>
        </w:rPr>
        <w:t>ними.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К числу преступлений, связанных с государственным бюдже-</w:t>
      </w:r>
      <w:r>
        <w:rPr>
          <w:color w:val="231F20"/>
          <w:spacing w:val="-50"/>
        </w:rPr>
        <w:t> </w:t>
      </w:r>
      <w:r>
        <w:rPr>
          <w:color w:val="231F20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нецелевое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расходование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негосударственных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вне-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бюджетных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фондов;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присвоение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растрата;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злоупотребление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закупок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работ,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услуг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муниципальных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нужд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д.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  <w:spacing w:val="-2"/>
        </w:rPr>
        <w:t>Увеличение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преступлений,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относящихся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бюджет-</w:t>
      </w:r>
      <w:r>
        <w:rPr>
          <w:color w:val="231F20"/>
          <w:spacing w:val="-50"/>
        </w:rPr>
        <w:t> </w:t>
      </w:r>
      <w:r>
        <w:rPr>
          <w:color w:val="231F20"/>
        </w:rPr>
        <w:t>ной системе, влияет на повышение угроз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ности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структуру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законодательства.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сегодняш-</w:t>
      </w:r>
      <w:r>
        <w:rPr>
          <w:color w:val="231F20"/>
          <w:spacing w:val="-50"/>
        </w:rPr>
        <w:t> </w:t>
      </w:r>
      <w:r>
        <w:rPr>
          <w:color w:val="231F20"/>
        </w:rPr>
        <w:t>ний день защита бюджетных средств на каждом уровне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важнейшей</w:t>
      </w:r>
      <w:r>
        <w:rPr>
          <w:color w:val="231F20"/>
          <w:spacing w:val="2"/>
        </w:rPr>
        <w:t> </w:t>
      </w:r>
      <w:r>
        <w:rPr>
          <w:color w:val="231F20"/>
        </w:rPr>
        <w:t>задачей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законодательной</w:t>
      </w:r>
      <w:r>
        <w:rPr>
          <w:color w:val="231F20"/>
          <w:spacing w:val="2"/>
        </w:rPr>
        <w:t> </w:t>
      </w:r>
      <w:r>
        <w:rPr>
          <w:color w:val="231F20"/>
        </w:rPr>
        <w:t>власти</w:t>
      </w:r>
      <w:r>
        <w:rPr>
          <w:color w:val="231F20"/>
          <w:spacing w:val="1"/>
        </w:rPr>
        <w:t> </w:t>
      </w:r>
      <w:r>
        <w:rPr>
          <w:color w:val="231F20"/>
        </w:rPr>
        <w:t>РФ.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В уголовном законодательстве Российской Федерации сфор-</w:t>
      </w:r>
      <w:r>
        <w:rPr>
          <w:color w:val="231F20"/>
          <w:spacing w:val="1"/>
        </w:rPr>
        <w:t> </w:t>
      </w:r>
      <w:r>
        <w:rPr>
          <w:color w:val="231F20"/>
        </w:rPr>
        <w:t>мулированы</w:t>
      </w:r>
      <w:r>
        <w:rPr>
          <w:color w:val="231F20"/>
          <w:spacing w:val="-9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8"/>
        </w:rPr>
        <w:t> </w:t>
      </w:r>
      <w:r>
        <w:rPr>
          <w:color w:val="231F20"/>
        </w:rPr>
        <w:t>противоправные</w:t>
      </w:r>
      <w:r>
        <w:rPr>
          <w:color w:val="231F20"/>
          <w:spacing w:val="-8"/>
        </w:rPr>
        <w:t> </w:t>
      </w:r>
      <w:r>
        <w:rPr>
          <w:color w:val="231F20"/>
        </w:rPr>
        <w:t>деяния,</w:t>
      </w:r>
      <w:r>
        <w:rPr>
          <w:color w:val="231F20"/>
          <w:spacing w:val="-8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бюд-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жетной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системой.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Видовым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категории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преступле-</w:t>
      </w:r>
      <w:r>
        <w:rPr>
          <w:color w:val="231F20"/>
          <w:spacing w:val="-50"/>
        </w:rPr>
        <w:t> </w:t>
      </w:r>
      <w:r>
        <w:rPr>
          <w:color w:val="231F20"/>
        </w:rPr>
        <w:t>ний выступает деятельность государственных и муниципальных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органов.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выражается</w:t>
      </w:r>
      <w:r>
        <w:rPr>
          <w:color w:val="231F20"/>
          <w:spacing w:val="-12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> </w:t>
      </w:r>
      <w:r>
        <w:rPr>
          <w:color w:val="231F20"/>
        </w:rPr>
        <w:t>формирования,</w:t>
      </w:r>
      <w:r>
        <w:rPr>
          <w:color w:val="231F20"/>
          <w:spacing w:val="-12"/>
        </w:rPr>
        <w:t> </w:t>
      </w:r>
      <w:r>
        <w:rPr>
          <w:color w:val="231F20"/>
        </w:rPr>
        <w:t>перераспре-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деления и реализации бюджетных денежных средств, которые 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обходимы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3"/>
        </w:rPr>
        <w:t> </w:t>
      </w:r>
      <w:r>
        <w:rPr>
          <w:color w:val="231F20"/>
        </w:rPr>
        <w:t>целей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задач.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действующий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закон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предусматривает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специ-</w:t>
      </w:r>
      <w:r>
        <w:rPr>
          <w:color w:val="231F20"/>
          <w:spacing w:val="-50"/>
        </w:rPr>
        <w:t> </w:t>
      </w:r>
      <w:r>
        <w:rPr>
          <w:color w:val="231F20"/>
        </w:rPr>
        <w:t>альной главы для такого рода преступлений. При квалификации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правонарушений, связанных с бюджетной системой, Уголовный</w:t>
      </w:r>
      <w:r>
        <w:rPr>
          <w:color w:val="231F20"/>
          <w:spacing w:val="1"/>
        </w:rPr>
        <w:t> </w:t>
      </w:r>
      <w:r>
        <w:rPr>
          <w:color w:val="231F20"/>
        </w:rPr>
        <w:t>кодекс Российской Федерации не ограничивается Особенной ча-</w:t>
      </w:r>
      <w:r>
        <w:rPr>
          <w:color w:val="231F20"/>
          <w:spacing w:val="1"/>
        </w:rPr>
        <w:t> </w:t>
      </w:r>
      <w:r>
        <w:rPr>
          <w:color w:val="231F20"/>
        </w:rPr>
        <w:t>стью, Разделом XIII «Преступления в сфере экономики». При вы-</w:t>
      </w:r>
      <w:r>
        <w:rPr>
          <w:color w:val="231F20"/>
          <w:spacing w:val="-50"/>
        </w:rPr>
        <w:t> </w:t>
      </w:r>
      <w:r>
        <w:rPr>
          <w:color w:val="231F20"/>
        </w:rPr>
        <w:t>явлении</w:t>
      </w:r>
      <w:r>
        <w:rPr>
          <w:color w:val="231F20"/>
          <w:spacing w:val="-8"/>
        </w:rPr>
        <w:t> </w:t>
      </w:r>
      <w:r>
        <w:rPr>
          <w:color w:val="231F20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</w:rPr>
        <w:t>общественно</w:t>
      </w:r>
      <w:r>
        <w:rPr>
          <w:color w:val="231F20"/>
          <w:spacing w:val="-8"/>
        </w:rPr>
        <w:t> </w:t>
      </w:r>
      <w:r>
        <w:rPr>
          <w:color w:val="231F20"/>
        </w:rPr>
        <w:t>опасных</w:t>
      </w:r>
      <w:r>
        <w:rPr>
          <w:color w:val="231F20"/>
          <w:spacing w:val="-8"/>
        </w:rPr>
        <w:t> </w:t>
      </w:r>
      <w:r>
        <w:rPr>
          <w:color w:val="231F20"/>
        </w:rPr>
        <w:t>деяний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-8"/>
        </w:rPr>
        <w:t> </w:t>
      </w:r>
      <w:r>
        <w:rPr>
          <w:color w:val="231F20"/>
        </w:rPr>
        <w:t>соста-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опираются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признаки: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злоупотребления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должностными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полномочиями;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мошенничества;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нецелевого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расходования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бюджетных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размер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нанесенного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ущерба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т.д.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Вследствие</w:t>
      </w:r>
      <w:r>
        <w:rPr>
          <w:color w:val="231F20"/>
          <w:spacing w:val="32"/>
        </w:rPr>
        <w:t> </w:t>
      </w:r>
      <w:r>
        <w:rPr>
          <w:color w:val="231F20"/>
        </w:rPr>
        <w:t>чего</w:t>
      </w:r>
      <w:r>
        <w:rPr>
          <w:color w:val="231F20"/>
          <w:spacing w:val="32"/>
        </w:rPr>
        <w:t> </w:t>
      </w:r>
      <w:r>
        <w:rPr>
          <w:color w:val="231F20"/>
        </w:rPr>
        <w:t>махинации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бюджетной</w:t>
      </w:r>
      <w:r>
        <w:rPr>
          <w:color w:val="231F20"/>
          <w:spacing w:val="32"/>
        </w:rPr>
        <w:t> </w:t>
      </w:r>
      <w:r>
        <w:rPr>
          <w:color w:val="231F20"/>
        </w:rPr>
        <w:t>системе</w:t>
      </w:r>
      <w:r>
        <w:rPr>
          <w:color w:val="231F20"/>
          <w:spacing w:val="33"/>
        </w:rPr>
        <w:t> </w:t>
      </w:r>
      <w:r>
        <w:rPr>
          <w:color w:val="231F20"/>
        </w:rPr>
        <w:t>относят-</w:t>
      </w:r>
      <w:r>
        <w:rPr>
          <w:color w:val="231F20"/>
          <w:spacing w:val="-51"/>
        </w:rPr>
        <w:t> </w:t>
      </w:r>
      <w:r>
        <w:rPr>
          <w:color w:val="231F20"/>
        </w:rPr>
        <w:t>ся не только к вышесказанному разделу УК РФ, но и могут отно-</w:t>
      </w:r>
      <w:r>
        <w:rPr>
          <w:color w:val="231F20"/>
          <w:spacing w:val="1"/>
        </w:rPr>
        <w:t> </w:t>
      </w:r>
      <w:r>
        <w:rPr>
          <w:color w:val="231F20"/>
        </w:rPr>
        <w:t>ситься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разделам: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Раздел IX «Преступления против общественной безопас-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общественного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порядка»;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6" w:firstLine="396"/>
        <w:jc w:val="right"/>
        <w:rPr>
          <w:sz w:val="21"/>
        </w:rPr>
      </w:pPr>
      <w:r>
        <w:rPr>
          <w:color w:val="231F20"/>
          <w:sz w:val="21"/>
        </w:rPr>
        <w:t>Раздел X «Преступления против государственной власти».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Показательным примером являются следующие судебные </w:t>
      </w:r>
      <w:r>
        <w:rPr>
          <w:color w:val="231F20"/>
          <w:spacing w:val="-1"/>
          <w:sz w:val="21"/>
        </w:rPr>
        <w:t>дела.</w:t>
      </w:r>
      <w:r>
        <w:rPr>
          <w:color w:val="231F20"/>
          <w:sz w:val="21"/>
        </w:rPr>
        <w:t> Генеральный директор ООО «Облстройпроект» в рамках реа-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лизации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программы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реконструкции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объектов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инфраструктуры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нял решение о проведении конкурса на заключение государствен-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контракта.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реализацию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выделено</w:t>
      </w:r>
    </w:p>
    <w:p>
      <w:pPr>
        <w:spacing w:after="0" w:line="254" w:lineRule="auto"/>
        <w:jc w:val="righ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/>
      </w:pPr>
      <w:r>
        <w:rPr>
          <w:color w:val="231F20"/>
        </w:rPr>
        <w:t>из бюджета 114 млн. руб. После принятия решения о проведении</w:t>
      </w:r>
      <w:r>
        <w:rPr>
          <w:color w:val="231F20"/>
          <w:spacing w:val="1"/>
        </w:rPr>
        <w:t> </w:t>
      </w:r>
      <w:r>
        <w:rPr>
          <w:color w:val="231F20"/>
        </w:rPr>
        <w:t>конкурса, бухгалтер ООО «Облстройпроект» подготовил 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ствующие документы, включая смету, содержащую начальную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максимальную цену государственного контракта на сумму более</w:t>
      </w:r>
      <w:r>
        <w:rPr>
          <w:color w:val="231F20"/>
          <w:spacing w:val="1"/>
        </w:rPr>
        <w:t> </w:t>
      </w:r>
      <w:r>
        <w:rPr>
          <w:color w:val="231F20"/>
        </w:rPr>
        <w:t>678</w:t>
      </w:r>
      <w:r>
        <w:rPr>
          <w:color w:val="231F20"/>
          <w:spacing w:val="17"/>
        </w:rPr>
        <w:t> </w:t>
      </w:r>
      <w:r>
        <w:rPr>
          <w:color w:val="231F20"/>
        </w:rPr>
        <w:t>млн.</w:t>
      </w:r>
      <w:r>
        <w:rPr>
          <w:color w:val="231F20"/>
          <w:spacing w:val="18"/>
        </w:rPr>
        <w:t> </w:t>
      </w:r>
      <w:r>
        <w:rPr>
          <w:color w:val="231F20"/>
        </w:rPr>
        <w:t>руб.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необоснованно</w:t>
      </w:r>
      <w:r>
        <w:rPr>
          <w:color w:val="231F20"/>
          <w:spacing w:val="17"/>
        </w:rPr>
        <w:t> </w:t>
      </w:r>
      <w:r>
        <w:rPr>
          <w:color w:val="231F20"/>
        </w:rPr>
        <w:t>повышающий</w:t>
      </w:r>
      <w:r>
        <w:rPr>
          <w:color w:val="231F20"/>
          <w:spacing w:val="18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18"/>
        </w:rPr>
        <w:t> </w:t>
      </w:r>
      <w:r>
        <w:rPr>
          <w:color w:val="231F20"/>
        </w:rPr>
        <w:t>3,33.</w:t>
      </w:r>
      <w:r>
        <w:rPr>
          <w:color w:val="231F20"/>
          <w:spacing w:val="-50"/>
        </w:rPr>
        <w:t> </w:t>
      </w:r>
      <w:r>
        <w:rPr>
          <w:color w:val="231F20"/>
        </w:rPr>
        <w:t>В рамках конкурса были поданы заявки двумя компаниями, от</w:t>
      </w:r>
      <w:r>
        <w:rPr>
          <w:color w:val="231F20"/>
          <w:spacing w:val="1"/>
        </w:rPr>
        <w:t> </w:t>
      </w:r>
      <w:r>
        <w:rPr>
          <w:color w:val="231F20"/>
        </w:rPr>
        <w:t>ООО «Облстройпроект» на сумму более 690 млн. руб. и 396 млн.</w:t>
      </w:r>
      <w:r>
        <w:rPr>
          <w:color w:val="231F20"/>
          <w:spacing w:val="1"/>
        </w:rPr>
        <w:t> </w:t>
      </w:r>
      <w:r>
        <w:rPr>
          <w:color w:val="231F20"/>
        </w:rPr>
        <w:t>руб. от другой организации. Заявка второй компании была откло-</w:t>
      </w:r>
      <w:r>
        <w:rPr>
          <w:color w:val="231F20"/>
          <w:spacing w:val="1"/>
        </w:rPr>
        <w:t> </w:t>
      </w:r>
      <w:r>
        <w:rPr>
          <w:color w:val="231F20"/>
        </w:rPr>
        <w:t>нена, поэтому контракт был заключен с ООО «Облстройпроект».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проектной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предусматри-</w:t>
      </w:r>
      <w:r>
        <w:rPr>
          <w:color w:val="231F20"/>
          <w:spacing w:val="-50"/>
        </w:rPr>
        <w:t> </w:t>
      </w:r>
      <w:r>
        <w:rPr>
          <w:color w:val="231F20"/>
        </w:rPr>
        <w:t>вало</w:t>
      </w:r>
      <w:r>
        <w:rPr>
          <w:color w:val="231F20"/>
          <w:spacing w:val="-9"/>
        </w:rPr>
        <w:t> </w:t>
      </w:r>
      <w:r>
        <w:rPr>
          <w:color w:val="231F20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</w:rPr>
        <w:t>сумм,</w:t>
      </w:r>
      <w:r>
        <w:rPr>
          <w:color w:val="231F20"/>
          <w:spacing w:val="-9"/>
        </w:rPr>
        <w:t> </w:t>
      </w:r>
      <w:r>
        <w:rPr>
          <w:color w:val="231F20"/>
        </w:rPr>
        <w:t>заказчик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застройщик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раз</w:t>
      </w:r>
      <w:r>
        <w:rPr>
          <w:color w:val="231F20"/>
          <w:spacing w:val="-8"/>
        </w:rPr>
        <w:t> </w:t>
      </w:r>
      <w:r>
        <w:rPr>
          <w:color w:val="231F20"/>
        </w:rPr>
        <w:t>отправляли</w:t>
      </w:r>
      <w:r>
        <w:rPr>
          <w:color w:val="231F20"/>
          <w:spacing w:val="-8"/>
        </w:rPr>
        <w:t> </w:t>
      </w:r>
      <w:r>
        <w:rPr>
          <w:color w:val="231F20"/>
        </w:rPr>
        <w:t>письма</w:t>
      </w:r>
      <w:r>
        <w:rPr>
          <w:color w:val="231F20"/>
          <w:spacing w:val="-51"/>
        </w:rPr>
        <w:t> </w:t>
      </w:r>
      <w:r>
        <w:rPr>
          <w:color w:val="231F20"/>
        </w:rPr>
        <w:t>об увеличении бюджетного ассигнования в целях ускорения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 работ. В результате чего бюджетные средства были вы-</w:t>
      </w:r>
      <w:r>
        <w:rPr>
          <w:color w:val="231F20"/>
          <w:spacing w:val="1"/>
        </w:rPr>
        <w:t> </w:t>
      </w:r>
      <w:r>
        <w:rPr>
          <w:color w:val="231F20"/>
        </w:rPr>
        <w:t>делены. В ходе экспертизы было установлено, что реальная сто-</w:t>
      </w:r>
      <w:r>
        <w:rPr>
          <w:color w:val="231F20"/>
          <w:spacing w:val="1"/>
        </w:rPr>
        <w:t> </w:t>
      </w:r>
      <w:r>
        <w:rPr>
          <w:color w:val="231F20"/>
        </w:rPr>
        <w:t>имость проектных работ составила 231 млн. руб.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сумма</w:t>
      </w:r>
      <w:r>
        <w:rPr>
          <w:color w:val="231F20"/>
          <w:spacing w:val="1"/>
        </w:rPr>
        <w:t> </w:t>
      </w:r>
      <w:r>
        <w:rPr>
          <w:color w:val="231F20"/>
        </w:rPr>
        <w:t>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средств,</w:t>
      </w:r>
      <w:r>
        <w:rPr>
          <w:color w:val="231F20"/>
          <w:spacing w:val="1"/>
        </w:rPr>
        <w:t> </w:t>
      </w:r>
      <w:r>
        <w:rPr>
          <w:color w:val="231F20"/>
        </w:rPr>
        <w:t>похищенных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бюджета,</w:t>
      </w:r>
      <w:r>
        <w:rPr>
          <w:color w:val="231F20"/>
          <w:spacing w:val="52"/>
        </w:rPr>
        <w:t> </w:t>
      </w:r>
      <w:r>
        <w:rPr>
          <w:color w:val="231F20"/>
        </w:rPr>
        <w:t>составила</w:t>
      </w:r>
      <w:r>
        <w:rPr>
          <w:color w:val="231F20"/>
          <w:spacing w:val="-50"/>
        </w:rPr>
        <w:t> </w:t>
      </w:r>
      <w:r>
        <w:rPr>
          <w:color w:val="231F20"/>
        </w:rPr>
        <w:t>459 млн. руб. Действия генерального директора квалифицирова-</w:t>
      </w:r>
      <w:r>
        <w:rPr>
          <w:color w:val="231F20"/>
          <w:spacing w:val="1"/>
        </w:rPr>
        <w:t> </w:t>
      </w:r>
      <w:r>
        <w:rPr>
          <w:color w:val="231F20"/>
        </w:rPr>
        <w:t>ны по ч.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1"/>
        </w:rPr>
        <w:t> </w:t>
      </w:r>
      <w:r>
        <w:rPr>
          <w:color w:val="231F20"/>
        </w:rPr>
        <w:t>159</w:t>
      </w:r>
      <w:r>
        <w:rPr>
          <w:color w:val="231F20"/>
          <w:spacing w:val="1"/>
        </w:rPr>
        <w:t> </w:t>
      </w:r>
      <w:r>
        <w:rPr>
          <w:color w:val="231F20"/>
        </w:rPr>
        <w:t>УК</w:t>
      </w:r>
      <w:r>
        <w:rPr>
          <w:color w:val="231F20"/>
          <w:spacing w:val="2"/>
        </w:rPr>
        <w:t> </w:t>
      </w:r>
      <w:r>
        <w:rPr>
          <w:color w:val="231F20"/>
        </w:rPr>
        <w:t>РФ.</w:t>
      </w:r>
    </w:p>
    <w:p>
      <w:pPr>
        <w:pStyle w:val="BodyText"/>
        <w:spacing w:line="254" w:lineRule="auto" w:before="15"/>
        <w:ind w:right="156" w:firstLine="396"/>
        <w:jc w:val="right"/>
      </w:pPr>
      <w:r>
        <w:rPr>
          <w:color w:val="231F20"/>
        </w:rPr>
        <w:t>Следующий</w:t>
      </w:r>
      <w:r>
        <w:rPr>
          <w:color w:val="231F20"/>
          <w:spacing w:val="-12"/>
        </w:rPr>
        <w:t> </w:t>
      </w:r>
      <w:r>
        <w:rPr>
          <w:color w:val="231F20"/>
        </w:rPr>
        <w:t>рассмотренный</w:t>
      </w:r>
      <w:r>
        <w:rPr>
          <w:color w:val="231F20"/>
          <w:spacing w:val="-12"/>
        </w:rPr>
        <w:t> </w:t>
      </w:r>
      <w:r>
        <w:rPr>
          <w:color w:val="231F20"/>
        </w:rPr>
        <w:t>пример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связан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махинаци-</w:t>
      </w:r>
      <w:r>
        <w:rPr>
          <w:color w:val="231F20"/>
          <w:spacing w:val="-49"/>
        </w:rPr>
        <w:t> </w:t>
      </w:r>
      <w:r>
        <w:rPr>
          <w:color w:val="231F20"/>
        </w:rPr>
        <w:t>ями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бюджетной</w:t>
      </w:r>
      <w:r>
        <w:rPr>
          <w:color w:val="231F20"/>
          <w:spacing w:val="-11"/>
        </w:rPr>
        <w:t> </w:t>
      </w:r>
      <w:r>
        <w:rPr>
          <w:color w:val="231F20"/>
        </w:rPr>
        <w:t>системе,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другому</w:t>
      </w:r>
      <w:r>
        <w:rPr>
          <w:color w:val="231F20"/>
          <w:spacing w:val="-11"/>
        </w:rPr>
        <w:t> </w:t>
      </w:r>
      <w:r>
        <w:rPr>
          <w:color w:val="231F20"/>
        </w:rPr>
        <w:t>разделу</w:t>
      </w:r>
      <w:r>
        <w:rPr>
          <w:color w:val="231F20"/>
          <w:spacing w:val="-11"/>
        </w:rPr>
        <w:t> </w:t>
      </w:r>
      <w:r>
        <w:rPr>
          <w:color w:val="231F20"/>
        </w:rPr>
        <w:t>УК</w:t>
      </w:r>
      <w:r>
        <w:rPr>
          <w:color w:val="231F20"/>
          <w:spacing w:val="-12"/>
        </w:rPr>
        <w:t> </w:t>
      </w:r>
      <w:r>
        <w:rPr>
          <w:color w:val="231F20"/>
        </w:rPr>
        <w:t>РФ.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2007</w:t>
      </w:r>
      <w:r>
        <w:rPr>
          <w:color w:val="231F20"/>
          <w:spacing w:val="1"/>
        </w:rPr>
        <w:t> </w:t>
      </w:r>
      <w:r>
        <w:rPr>
          <w:color w:val="231F20"/>
        </w:rPr>
        <w:t>году</w:t>
      </w:r>
      <w:r>
        <w:rPr>
          <w:color w:val="231F20"/>
          <w:spacing w:val="1"/>
        </w:rPr>
        <w:t> </w:t>
      </w:r>
      <w:r>
        <w:rPr>
          <w:color w:val="231F20"/>
        </w:rPr>
        <w:t>бывший</w:t>
      </w:r>
      <w:r>
        <w:rPr>
          <w:color w:val="231F20"/>
          <w:spacing w:val="52"/>
        </w:rPr>
        <w:t> </w:t>
      </w:r>
      <w:r>
        <w:rPr>
          <w:color w:val="231F20"/>
        </w:rPr>
        <w:t>министр</w:t>
      </w:r>
      <w:r>
        <w:rPr>
          <w:color w:val="231F20"/>
          <w:spacing w:val="53"/>
        </w:rPr>
        <w:t> </w:t>
      </w:r>
      <w:r>
        <w:rPr>
          <w:color w:val="231F20"/>
        </w:rPr>
        <w:t>спорта</w:t>
      </w:r>
      <w:r>
        <w:rPr>
          <w:color w:val="231F20"/>
          <w:spacing w:val="52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</w:rPr>
        <w:t>молодежной</w:t>
      </w:r>
      <w:r>
        <w:rPr>
          <w:color w:val="231F20"/>
          <w:spacing w:val="52"/>
        </w:rPr>
        <w:t> </w:t>
      </w:r>
      <w:r>
        <w:rPr>
          <w:color w:val="231F20"/>
        </w:rPr>
        <w:t>поли-</w:t>
      </w:r>
      <w:r>
        <w:rPr>
          <w:color w:val="231F20"/>
          <w:spacing w:val="1"/>
        </w:rPr>
        <w:t> </w:t>
      </w:r>
      <w:r>
        <w:rPr>
          <w:color w:val="231F20"/>
        </w:rPr>
        <w:t>тике</w:t>
      </w:r>
      <w:r>
        <w:rPr>
          <w:color w:val="231F20"/>
          <w:spacing w:val="10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10"/>
        </w:rPr>
        <w:t> </w:t>
      </w:r>
      <w:r>
        <w:rPr>
          <w:color w:val="231F20"/>
        </w:rPr>
        <w:t>Ингушетия</w:t>
      </w:r>
      <w:r>
        <w:rPr>
          <w:color w:val="231F20"/>
          <w:spacing w:val="11"/>
        </w:rPr>
        <w:t> </w:t>
      </w:r>
      <w:r>
        <w:rPr>
          <w:color w:val="231F20"/>
        </w:rPr>
        <w:t>был</w:t>
      </w:r>
      <w:r>
        <w:rPr>
          <w:color w:val="231F20"/>
          <w:spacing w:val="10"/>
        </w:rPr>
        <w:t> </w:t>
      </w:r>
      <w:r>
        <w:rPr>
          <w:color w:val="231F20"/>
        </w:rPr>
        <w:t>обвинен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растрате</w:t>
      </w:r>
      <w:r>
        <w:rPr>
          <w:color w:val="231F20"/>
          <w:spacing w:val="10"/>
        </w:rPr>
        <w:t> </w:t>
      </w:r>
      <w:r>
        <w:rPr>
          <w:color w:val="231F20"/>
        </w:rPr>
        <w:t>бюджетных</w:t>
      </w:r>
      <w:r>
        <w:rPr>
          <w:color w:val="231F20"/>
          <w:spacing w:val="-49"/>
        </w:rPr>
        <w:t> </w:t>
      </w:r>
      <w:r>
        <w:rPr>
          <w:color w:val="231F20"/>
        </w:rPr>
        <w:t>средств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сумму</w:t>
      </w:r>
      <w:r>
        <w:rPr>
          <w:color w:val="231F20"/>
          <w:spacing w:val="-4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14</w:t>
      </w:r>
      <w:r>
        <w:rPr>
          <w:color w:val="231F20"/>
          <w:spacing w:val="-4"/>
        </w:rPr>
        <w:t> </w:t>
      </w:r>
      <w:r>
        <w:rPr>
          <w:color w:val="231F20"/>
        </w:rPr>
        <w:t>млн.</w:t>
      </w:r>
      <w:r>
        <w:rPr>
          <w:color w:val="231F20"/>
          <w:spacing w:val="-4"/>
        </w:rPr>
        <w:t> </w:t>
      </w:r>
      <w:r>
        <w:rPr>
          <w:color w:val="231F20"/>
        </w:rPr>
        <w:t>руб.,</w:t>
      </w:r>
      <w:r>
        <w:rPr>
          <w:color w:val="231F20"/>
          <w:spacing w:val="-4"/>
        </w:rPr>
        <w:t> </w:t>
      </w:r>
      <w:r>
        <w:rPr>
          <w:color w:val="231F20"/>
        </w:rPr>
        <w:t>выделенных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проектирова-</w:t>
      </w:r>
      <w:r>
        <w:rPr>
          <w:color w:val="231F20"/>
          <w:spacing w:val="-49"/>
        </w:rPr>
        <w:t> </w:t>
      </w:r>
      <w:r>
        <w:rPr>
          <w:color w:val="231F20"/>
        </w:rPr>
        <w:t>ние Дворца спорта. Он совершал незаконные переводы денежных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средств,</w:t>
      </w:r>
      <w:r>
        <w:rPr>
          <w:color w:val="231F20"/>
          <w:spacing w:val="-8"/>
        </w:rPr>
        <w:t> </w:t>
      </w:r>
      <w:r>
        <w:rPr>
          <w:color w:val="231F20"/>
        </w:rPr>
        <w:t>выделенных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бюджета,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оплату</w:t>
      </w:r>
      <w:r>
        <w:rPr>
          <w:color w:val="231F20"/>
          <w:spacing w:val="-8"/>
        </w:rPr>
        <w:t> </w:t>
      </w:r>
      <w:r>
        <w:rPr>
          <w:color w:val="231F20"/>
        </w:rPr>
        <w:t>проектно-сметной</w:t>
      </w:r>
      <w:r>
        <w:rPr>
          <w:color w:val="231F20"/>
          <w:spacing w:val="-7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кументации по строительству объекта. Действия министра спорта</w:t>
      </w:r>
      <w:r>
        <w:rPr>
          <w:color w:val="231F20"/>
          <w:spacing w:val="-50"/>
        </w:rPr>
        <w:t> </w:t>
      </w:r>
      <w:r>
        <w:rPr>
          <w:color w:val="231F20"/>
        </w:rPr>
        <w:t>были</w:t>
      </w:r>
      <w:r>
        <w:rPr>
          <w:color w:val="231F20"/>
          <w:spacing w:val="9"/>
        </w:rPr>
        <w:t> </w:t>
      </w:r>
      <w:r>
        <w:rPr>
          <w:color w:val="231F20"/>
        </w:rPr>
        <w:t>квалифицированы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п.</w:t>
      </w:r>
      <w:r>
        <w:rPr>
          <w:color w:val="231F20"/>
          <w:spacing w:val="10"/>
        </w:rPr>
        <w:t> </w:t>
      </w:r>
      <w:r>
        <w:rPr>
          <w:color w:val="231F20"/>
        </w:rPr>
        <w:t>«б»</w:t>
      </w:r>
      <w:r>
        <w:rPr>
          <w:color w:val="231F20"/>
          <w:spacing w:val="10"/>
        </w:rPr>
        <w:t> </w:t>
      </w:r>
      <w:r>
        <w:rPr>
          <w:color w:val="231F20"/>
        </w:rPr>
        <w:t>ч.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9"/>
        </w:rPr>
        <w:t> </w:t>
      </w:r>
      <w:r>
        <w:rPr>
          <w:color w:val="231F20"/>
        </w:rPr>
        <w:t>ст.</w:t>
      </w:r>
      <w:r>
        <w:rPr>
          <w:color w:val="231F20"/>
          <w:spacing w:val="10"/>
        </w:rPr>
        <w:t> </w:t>
      </w:r>
      <w:r>
        <w:rPr>
          <w:color w:val="231F20"/>
        </w:rPr>
        <w:t>285.1</w:t>
      </w:r>
      <w:r>
        <w:rPr>
          <w:color w:val="231F20"/>
          <w:spacing w:val="10"/>
        </w:rPr>
        <w:t> </w:t>
      </w:r>
      <w:r>
        <w:rPr>
          <w:color w:val="231F20"/>
        </w:rPr>
        <w:t>УК</w:t>
      </w:r>
      <w:r>
        <w:rPr>
          <w:color w:val="231F20"/>
          <w:spacing w:val="10"/>
        </w:rPr>
        <w:t> </w:t>
      </w:r>
      <w:r>
        <w:rPr>
          <w:color w:val="231F20"/>
        </w:rPr>
        <w:t>РФ,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отно-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сится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Разделу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X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«Преступления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против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власти».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2"/>
        </w:rPr>
        <w:t> </w:t>
      </w:r>
      <w:r>
        <w:rPr>
          <w:color w:val="231F20"/>
        </w:rPr>
        <w:t>вышеизложенного</w:t>
      </w:r>
      <w:r>
        <w:rPr>
          <w:color w:val="231F20"/>
          <w:spacing w:val="-2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сделать</w:t>
      </w:r>
      <w:r>
        <w:rPr>
          <w:color w:val="231F20"/>
          <w:spacing w:val="-2"/>
        </w:rPr>
        <w:t> </w:t>
      </w:r>
      <w:r>
        <w:rPr>
          <w:color w:val="231F20"/>
        </w:rPr>
        <w:t>вывод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том,</w:t>
      </w:r>
    </w:p>
    <w:p>
      <w:pPr>
        <w:pStyle w:val="BodyText"/>
        <w:spacing w:line="254" w:lineRule="auto" w:before="9"/>
        <w:ind w:right="156"/>
      </w:pPr>
      <w:r>
        <w:rPr>
          <w:color w:val="231F20"/>
        </w:rPr>
        <w:t>что Уголовное законодательство нуждается в совершенствовании</w:t>
      </w:r>
      <w:r>
        <w:rPr>
          <w:color w:val="231F20"/>
          <w:spacing w:val="-50"/>
        </w:rPr>
        <w:t> </w:t>
      </w:r>
      <w:r>
        <w:rPr>
          <w:color w:val="231F20"/>
        </w:rPr>
        <w:t>в области формирования специальной главы, предусматриваю-</w:t>
      </w:r>
      <w:r>
        <w:rPr>
          <w:color w:val="231F20"/>
          <w:spacing w:val="1"/>
        </w:rPr>
        <w:t> </w:t>
      </w:r>
      <w:r>
        <w:rPr>
          <w:color w:val="231F20"/>
        </w:rPr>
        <w:t>щей санкции за совершение общественно опасных деяний в бюд-</w:t>
      </w:r>
      <w:r>
        <w:rPr>
          <w:color w:val="231F20"/>
          <w:spacing w:val="1"/>
        </w:rPr>
        <w:t> </w:t>
      </w:r>
      <w:r>
        <w:rPr>
          <w:color w:val="231F20"/>
        </w:rPr>
        <w:t>жетной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системе.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6"/>
        </w:numPr>
        <w:tabs>
          <w:tab w:pos="783" w:val="left" w:leader="none"/>
        </w:tabs>
        <w:spacing w:line="249" w:lineRule="auto" w:before="177" w:after="0"/>
        <w:ind w:left="158" w:right="157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Уголовный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кодекс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Федерации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13.06.1996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63-ФЗ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(ред.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27.12.2018) (с изм.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доп., вступ. 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силу с 08.01.2019).</w:t>
      </w:r>
    </w:p>
    <w:p>
      <w:pPr>
        <w:pStyle w:val="ListParagraph"/>
        <w:numPr>
          <w:ilvl w:val="0"/>
          <w:numId w:val="8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Соловьев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квалификации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преступлений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финансо-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во-бюджетной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«Налоговый вестник».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68–71.</w:t>
      </w:r>
    </w:p>
    <w:p>
      <w:pPr>
        <w:pStyle w:val="ListParagraph"/>
        <w:numPr>
          <w:ilvl w:val="0"/>
          <w:numId w:val="86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Соколова Э. Т. </w:t>
      </w:r>
      <w:r>
        <w:rPr>
          <w:color w:val="231F20"/>
          <w:sz w:val="18"/>
        </w:rPr>
        <w:t>Правовые основы финансовой системы 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Э.Т.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Соколова.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ИД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«Юриспруденция»,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Бойков А. Д. </w:t>
      </w:r>
      <w:r>
        <w:rPr>
          <w:color w:val="231F20"/>
          <w:sz w:val="18"/>
        </w:rPr>
        <w:t>Общественные отношения, складывающиеся на стадии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расходования бюджетов, как видовой объект нецелевого расходования бюд-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«Российский следователь».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9–15.</w:t>
      </w:r>
    </w:p>
    <w:p>
      <w:pPr>
        <w:pStyle w:val="ListParagraph"/>
        <w:numPr>
          <w:ilvl w:val="0"/>
          <w:numId w:val="86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Шеслер А. </w:t>
      </w:r>
      <w:r>
        <w:rPr>
          <w:color w:val="231F20"/>
          <w:spacing w:val="-2"/>
          <w:sz w:val="18"/>
        </w:rPr>
        <w:t>Мошенничество: проблемы законодательства </w:t>
      </w:r>
      <w:r>
        <w:rPr>
          <w:color w:val="231F20"/>
          <w:spacing w:val="-1"/>
          <w:sz w:val="18"/>
        </w:rPr>
        <w:t>// «Уголовное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право».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2015.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– С. 68–72.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1"/>
        <w:gridCol w:w="2924"/>
      </w:tblGrid>
      <w:tr>
        <w:trPr>
          <w:trHeight w:val="1267" w:hRule="atLeast"/>
        </w:trPr>
        <w:tc>
          <w:tcPr>
            <w:tcW w:w="3131" w:type="dxa"/>
          </w:tcPr>
          <w:p>
            <w:pPr>
              <w:pStyle w:val="TableParagraph"/>
              <w:spacing w:line="19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658.5:378</w:t>
            </w:r>
          </w:p>
          <w:p>
            <w:pPr>
              <w:pStyle w:val="TableParagraph"/>
              <w:spacing w:line="247" w:lineRule="auto" w:before="6"/>
              <w:ind w:left="50" w:right="36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Макарычева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Екатерина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Ильинична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7" w:lineRule="auto" w:before="1"/>
              <w:ind w:left="50" w:right="36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9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25"/>
                <w:w w:val="90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w w:val="90"/>
                  <w:sz w:val="18"/>
                </w:rPr>
                <w:t>ekaterina.makarycheva07@mail.ru</w:t>
              </w:r>
            </w:hyperlink>
          </w:p>
        </w:tc>
        <w:tc>
          <w:tcPr>
            <w:tcW w:w="29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Makarycheva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Ilyinichna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568" w:right="50" w:firstLine="181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0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w w:val="90"/>
                  <w:sz w:val="18"/>
                </w:rPr>
                <w:t>ekaterina.makarycheva07@mail.ru</w:t>
              </w:r>
            </w:hyperlink>
          </w:p>
        </w:tc>
      </w:tr>
    </w:tbl>
    <w:p>
      <w:pPr>
        <w:pStyle w:val="BodyText"/>
        <w:spacing w:before="3"/>
        <w:ind w:left="0"/>
        <w:jc w:val="left"/>
        <w:rPr>
          <w:sz w:val="13"/>
        </w:rPr>
      </w:pPr>
    </w:p>
    <w:p>
      <w:pPr>
        <w:pStyle w:val="Heading2"/>
        <w:spacing w:line="249" w:lineRule="auto"/>
        <w:ind w:left="392" w:right="383"/>
      </w:pPr>
      <w:r>
        <w:rPr>
          <w:color w:val="231F20"/>
        </w:rPr>
        <w:t>НЕКОТОРЫЕ</w:t>
      </w:r>
      <w:r>
        <w:rPr>
          <w:color w:val="231F20"/>
          <w:spacing w:val="6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61"/>
        </w:rPr>
        <w:t> </w:t>
      </w:r>
      <w:r>
        <w:rPr>
          <w:color w:val="231F20"/>
        </w:rPr>
        <w:t>МАХИНАЦИЙ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СФЕРЕ</w:t>
      </w:r>
      <w:r>
        <w:rPr>
          <w:color w:val="231F20"/>
          <w:spacing w:val="11"/>
        </w:rPr>
        <w:t> </w:t>
      </w:r>
      <w:r>
        <w:rPr>
          <w:color w:val="231F20"/>
        </w:rPr>
        <w:t>АВТОСТРАХОВАНИЯ</w:t>
      </w:r>
    </w:p>
    <w:p>
      <w:pPr>
        <w:pStyle w:val="BodyText"/>
        <w:spacing w:before="10"/>
        <w:ind w:left="0"/>
        <w:jc w:val="left"/>
        <w:rPr>
          <w:b/>
          <w:sz w:val="24"/>
        </w:rPr>
      </w:pPr>
    </w:p>
    <w:p>
      <w:pPr>
        <w:pStyle w:val="Heading3"/>
        <w:spacing w:line="249" w:lineRule="auto" w:before="0"/>
        <w:ind w:left="516"/>
      </w:pPr>
      <w:r>
        <w:rPr>
          <w:color w:val="231F20"/>
        </w:rPr>
        <w:t>SOME</w:t>
      </w:r>
      <w:r>
        <w:rPr>
          <w:color w:val="231F20"/>
          <w:spacing w:val="34"/>
        </w:rPr>
        <w:t> </w:t>
      </w:r>
      <w:r>
        <w:rPr>
          <w:color w:val="231F20"/>
        </w:rPr>
        <w:t>FEATURES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FRAUD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SPHERE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CAR</w:t>
      </w:r>
      <w:r>
        <w:rPr>
          <w:color w:val="231F20"/>
          <w:spacing w:val="10"/>
        </w:rPr>
        <w:t> </w:t>
      </w:r>
      <w:r>
        <w:rPr>
          <w:color w:val="231F20"/>
        </w:rPr>
        <w:t>INSURANCE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spacing w:line="249" w:lineRule="auto" w:before="0"/>
        <w:ind w:left="158" w:right="155" w:firstLine="709"/>
        <w:jc w:val="both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данной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статье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рассматриваются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некоторые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махинаций в сфере автострахования. Для раскрытия темы приведена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классификация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преступлений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сфере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страхования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транспортных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средств,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проанализированы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данные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статистических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исследований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количеству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совершаемых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преступлений,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обобщены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ключевые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показатели деятельности страховых организаций за 2017 и 2018 года.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Также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статье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представлены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виды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мошенничества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автостраховании,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перечислены основные риски, которым подвергается транспортное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средство,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1"/>
          <w:sz w:val="20"/>
        </w:rPr>
        <w:t>выявлены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условия,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способствующие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совершению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махинаций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3"/>
        <w:ind w:left="0"/>
        <w:jc w:val="left"/>
        <w:rPr>
          <w:sz w:val="12"/>
        </w:rPr>
      </w:pPr>
    </w:p>
    <w:p>
      <w:pPr>
        <w:spacing w:line="232" w:lineRule="auto" w:before="98"/>
        <w:ind w:left="158" w:right="155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в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отношении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страховщиков.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Кроме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того,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в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статье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определены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действия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по предупреждению совершения подобных преступлений и методы,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непосредственно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влияющие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решение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проблемы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мошенничества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страховой отрасли.</w:t>
      </w:r>
    </w:p>
    <w:p>
      <w:pPr>
        <w:spacing w:line="247" w:lineRule="auto" w:before="7"/>
        <w:ind w:left="158" w:right="158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</w:t>
      </w:r>
      <w:r>
        <w:rPr>
          <w:color w:val="231F20"/>
          <w:spacing w:val="-2"/>
          <w:sz w:val="19"/>
        </w:rPr>
        <w:t>: страхование, </w:t>
      </w:r>
      <w:r>
        <w:rPr>
          <w:color w:val="231F20"/>
          <w:spacing w:val="-1"/>
          <w:sz w:val="19"/>
        </w:rPr>
        <w:t>мошенничество, автострахование, пре-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ступление,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защита, риски.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line="247" w:lineRule="auto" w:before="0"/>
        <w:ind w:left="158" w:right="151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This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discusses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insurance.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To reveal the topic, the classification of crimes in the sphere of vehicle insur-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given,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data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statistical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studies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committed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analyzed and the key indicators of the activity of insurance organizations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2017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2018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summarized.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presents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 car insurance, lists the main risks that a vehicle is exposed to, and the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ditions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facilitate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relation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insurers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identified.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addition,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defines actions to prevent such actions and methods that directly affect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resolution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problem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fraud 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insurance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industry.</w:t>
      </w:r>
    </w:p>
    <w:p>
      <w:pPr>
        <w:spacing w:line="213" w:lineRule="exact" w:before="0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insurance,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fraud,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car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insurance,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crime,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protection,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risks.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4" w:lineRule="auto" w:before="1"/>
        <w:ind w:right="155" w:firstLine="396"/>
      </w:pPr>
      <w:r>
        <w:rPr>
          <w:color w:val="231F20"/>
        </w:rPr>
        <w:t>Тема страхования в современном мире играет немаловажную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роль.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развивающихся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мас-</w:t>
      </w:r>
      <w:r>
        <w:rPr>
          <w:color w:val="231F20"/>
          <w:spacing w:val="-50"/>
        </w:rPr>
        <w:t> </w:t>
      </w:r>
      <w:r>
        <w:rPr>
          <w:color w:val="231F20"/>
        </w:rPr>
        <w:t>совых коммуникаций может оценить для себя важность данного</w:t>
      </w:r>
      <w:r>
        <w:rPr>
          <w:color w:val="231F20"/>
          <w:spacing w:val="1"/>
        </w:rPr>
        <w:t> </w:t>
      </w:r>
      <w:r>
        <w:rPr>
          <w:color w:val="231F20"/>
        </w:rPr>
        <w:t>явления. В целях обеспечения своей безопасности, а также своего</w:t>
      </w:r>
      <w:r>
        <w:rPr>
          <w:color w:val="231F20"/>
          <w:spacing w:val="-50"/>
        </w:rPr>
        <w:t> </w:t>
      </w:r>
      <w:r>
        <w:rPr>
          <w:color w:val="231F20"/>
        </w:rPr>
        <w:t>имущества, люди применяют метод страхования. Благодаря ши-</w:t>
      </w:r>
      <w:r>
        <w:rPr>
          <w:color w:val="231F20"/>
          <w:spacing w:val="1"/>
        </w:rPr>
        <w:t> </w:t>
      </w:r>
      <w:r>
        <w:rPr>
          <w:color w:val="231F20"/>
        </w:rPr>
        <w:t>рокому распространению и всеобъемлющей классификации стра-</w:t>
      </w:r>
      <w:r>
        <w:rPr>
          <w:color w:val="231F20"/>
          <w:spacing w:val="1"/>
        </w:rPr>
        <w:t> </w:t>
      </w:r>
      <w:r>
        <w:rPr>
          <w:color w:val="231F20"/>
        </w:rPr>
        <w:t>хования на территории Российской Федерации любое физическое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юридическое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застраховать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жизнь,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здоровье,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и имущество или предпринимательские риски. Развитие страхо-</w:t>
      </w:r>
      <w:r>
        <w:rPr>
          <w:color w:val="231F20"/>
          <w:spacing w:val="1"/>
        </w:rPr>
        <w:t> </w:t>
      </w:r>
      <w:r>
        <w:rPr>
          <w:color w:val="231F20"/>
        </w:rPr>
        <w:t>вой деятельности охватывает и соответствует интересам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свою</w:t>
      </w:r>
      <w:r>
        <w:rPr>
          <w:color w:val="231F20"/>
          <w:spacing w:val="-7"/>
        </w:rPr>
        <w:t> </w:t>
      </w:r>
      <w:r>
        <w:rPr>
          <w:color w:val="231F20"/>
        </w:rPr>
        <w:t>очередь</w:t>
      </w:r>
      <w:r>
        <w:rPr>
          <w:color w:val="231F20"/>
          <w:spacing w:val="-7"/>
        </w:rPr>
        <w:t> </w:t>
      </w:r>
      <w:r>
        <w:rPr>
          <w:color w:val="231F20"/>
        </w:rPr>
        <w:t>положительно</w:t>
      </w:r>
      <w:r>
        <w:rPr>
          <w:color w:val="231F20"/>
          <w:spacing w:val="-7"/>
        </w:rPr>
        <w:t> </w:t>
      </w:r>
      <w:r>
        <w:rPr>
          <w:color w:val="231F20"/>
        </w:rPr>
        <w:t>сказывается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улучшении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 стремительном совершенствовании </w:t>
      </w:r>
      <w:r>
        <w:rPr>
          <w:color w:val="231F20"/>
          <w:spacing w:val="-1"/>
        </w:rPr>
        <w:t>экономической и социальной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сфер общества. В последнее время страхование становится объ-</w:t>
      </w:r>
      <w:r>
        <w:rPr>
          <w:color w:val="231F20"/>
          <w:spacing w:val="1"/>
        </w:rPr>
        <w:t> </w:t>
      </w:r>
      <w:r>
        <w:rPr>
          <w:color w:val="231F20"/>
        </w:rPr>
        <w:t>ектом для многочисленных актов мошенничества, что причиняет</w:t>
      </w:r>
      <w:r>
        <w:rPr>
          <w:color w:val="231F20"/>
          <w:spacing w:val="1"/>
        </w:rPr>
        <w:t> </w:t>
      </w:r>
      <w:r>
        <w:rPr>
          <w:color w:val="231F20"/>
        </w:rPr>
        <w:t>большие неудобства как страховым компаниям, так и гражданам,</w:t>
      </w:r>
      <w:r>
        <w:rPr>
          <w:color w:val="231F20"/>
          <w:spacing w:val="1"/>
        </w:rPr>
        <w:t> </w:t>
      </w:r>
      <w:r>
        <w:rPr>
          <w:color w:val="231F20"/>
        </w:rPr>
        <w:t>желающим</w:t>
      </w:r>
      <w:r>
        <w:rPr>
          <w:color w:val="231F20"/>
          <w:spacing w:val="2"/>
        </w:rPr>
        <w:t> </w:t>
      </w:r>
      <w:r>
        <w:rPr>
          <w:color w:val="231F20"/>
        </w:rPr>
        <w:t>обезопасить</w:t>
      </w:r>
      <w:r>
        <w:rPr>
          <w:color w:val="231F20"/>
          <w:spacing w:val="3"/>
        </w:rPr>
        <w:t> </w:t>
      </w:r>
      <w:r>
        <w:rPr>
          <w:color w:val="231F20"/>
        </w:rPr>
        <w:t>себя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свое</w:t>
      </w:r>
      <w:r>
        <w:rPr>
          <w:color w:val="231F20"/>
          <w:spacing w:val="3"/>
        </w:rPr>
        <w:t> </w:t>
      </w:r>
      <w:r>
        <w:rPr>
          <w:color w:val="231F20"/>
        </w:rPr>
        <w:t>имущество.</w:t>
      </w:r>
    </w:p>
    <w:p>
      <w:pPr>
        <w:pStyle w:val="BodyText"/>
        <w:spacing w:line="254" w:lineRule="auto" w:before="13"/>
        <w:ind w:right="156" w:firstLine="396"/>
      </w:pPr>
      <w:r>
        <w:rPr>
          <w:color w:val="231F20"/>
        </w:rPr>
        <w:t>Существует обширная классификация совершаемых престу-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плений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страхования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путём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мошеннических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операций.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jc w:val="left"/>
      </w:pPr>
      <w:r>
        <w:rPr>
          <w:color w:val="231F20"/>
          <w:w w:val="105"/>
        </w:rPr>
        <w:t>Данная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классификация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разделяет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преступления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два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правления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[1]:</w:t>
      </w:r>
    </w:p>
    <w:p>
      <w:pPr>
        <w:pStyle w:val="ListParagraph"/>
        <w:numPr>
          <w:ilvl w:val="0"/>
          <w:numId w:val="87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Направленные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против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страховщика: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преступления внутренней среды организации. Субъектами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являются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сотрудники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страховых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компаний;</w:t>
      </w: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преступления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внешней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среды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организации.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Субъектами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яв-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ляются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страхователи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(выгодоприобретатели),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посредники.</w:t>
      </w:r>
    </w:p>
    <w:p>
      <w:pPr>
        <w:pStyle w:val="ListParagraph"/>
        <w:numPr>
          <w:ilvl w:val="0"/>
          <w:numId w:val="87"/>
        </w:numPr>
        <w:tabs>
          <w:tab w:pos="811" w:val="left" w:leader="none"/>
        </w:tabs>
        <w:spacing w:line="254" w:lineRule="auto" w:before="2" w:after="0"/>
        <w:ind w:left="555" w:right="1834" w:firstLine="0"/>
        <w:jc w:val="left"/>
        <w:rPr>
          <w:sz w:val="21"/>
        </w:rPr>
      </w:pPr>
      <w:r>
        <w:rPr>
          <w:color w:val="231F20"/>
          <w:sz w:val="21"/>
        </w:rPr>
        <w:t>Направленные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против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страхователя.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Преступления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совершаться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сфере: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реальной страховой деятельности, где субъектами высту-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пают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работники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страховых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компаний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страховые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посредники;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фиктивной страховой деятельности, где субъектами явля-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ются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участники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создатели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фиктивной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страховой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компании.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  <w:w w:val="95"/>
        </w:rPr>
        <w:t>Активное приобретение автомобилей для личного пользования,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предпринимательской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гражданами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юридическими</w:t>
      </w:r>
      <w:r>
        <w:rPr>
          <w:color w:val="231F20"/>
          <w:spacing w:val="-11"/>
        </w:rPr>
        <w:t> </w:t>
      </w:r>
      <w:r>
        <w:rPr>
          <w:color w:val="231F20"/>
        </w:rPr>
        <w:t>лицами</w:t>
      </w:r>
      <w:r>
        <w:rPr>
          <w:color w:val="231F20"/>
          <w:spacing w:val="-11"/>
        </w:rPr>
        <w:t> </w:t>
      </w:r>
      <w:r>
        <w:rPr>
          <w:color w:val="231F20"/>
        </w:rPr>
        <w:t>порождает</w:t>
      </w:r>
      <w:r>
        <w:rPr>
          <w:color w:val="231F20"/>
          <w:spacing w:val="-11"/>
        </w:rPr>
        <w:t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</w:rPr>
        <w:t>мошеннических</w:t>
      </w:r>
      <w:r>
        <w:rPr>
          <w:color w:val="231F20"/>
          <w:spacing w:val="-11"/>
        </w:rPr>
        <w:t> </w:t>
      </w:r>
      <w:r>
        <w:rPr>
          <w:color w:val="231F20"/>
        </w:rPr>
        <w:t>дей-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ствий в отношении транспортных средств. С прогрессом научно-тех-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нологического прогресса усложняются и модернизируются действия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мошенников. Появляется необходимость в исследовании поведения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мошенников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5"/>
        </w:rPr>
        <w:t> </w:t>
      </w:r>
      <w:r>
        <w:rPr>
          <w:color w:val="231F20"/>
        </w:rPr>
        <w:t>мер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борьбе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данным</w:t>
      </w:r>
      <w:r>
        <w:rPr>
          <w:color w:val="231F20"/>
          <w:spacing w:val="-6"/>
        </w:rPr>
        <w:t> </w:t>
      </w:r>
      <w:r>
        <w:rPr>
          <w:color w:val="231F20"/>
        </w:rPr>
        <w:t>явлением.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</w:rPr>
        <w:t>Чаще всего мошенничеству подвержены объекты страхова-</w:t>
      </w:r>
      <w:r>
        <w:rPr>
          <w:color w:val="231F20"/>
          <w:spacing w:val="1"/>
        </w:rPr>
        <w:t> </w:t>
      </w:r>
      <w:r>
        <w:rPr>
          <w:color w:val="231F20"/>
        </w:rPr>
        <w:t>ния в виде разнообразных грузов, жизни и здоровья граждан, ав-</w:t>
      </w:r>
      <w:r>
        <w:rPr>
          <w:color w:val="231F20"/>
          <w:spacing w:val="1"/>
        </w:rPr>
        <w:t> </w:t>
      </w:r>
      <w:r>
        <w:rPr>
          <w:color w:val="231F20"/>
        </w:rPr>
        <w:t>тотранспортных средств, имущества предприятий и физических</w:t>
      </w:r>
      <w:r>
        <w:rPr>
          <w:color w:val="231F20"/>
          <w:spacing w:val="1"/>
        </w:rPr>
        <w:t> </w:t>
      </w:r>
      <w:r>
        <w:rPr>
          <w:color w:val="231F20"/>
        </w:rPr>
        <w:t>лиц. По данным анализа статистики уголовных дел можно выде-</w:t>
      </w:r>
      <w:r>
        <w:rPr>
          <w:color w:val="231F20"/>
          <w:spacing w:val="1"/>
        </w:rPr>
        <w:t> </w:t>
      </w:r>
      <w:r>
        <w:rPr>
          <w:color w:val="231F20"/>
        </w:rPr>
        <w:t>лить следующие виды страхования в процентном отношении от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мошенничеств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страхования,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наи-</w:t>
      </w:r>
      <w:r>
        <w:rPr>
          <w:color w:val="231F20"/>
          <w:spacing w:val="-50"/>
        </w:rPr>
        <w:t> </w:t>
      </w:r>
      <w:r>
        <w:rPr>
          <w:color w:val="231F20"/>
        </w:rPr>
        <w:t>более</w:t>
      </w:r>
      <w:r>
        <w:rPr>
          <w:color w:val="231F20"/>
          <w:spacing w:val="3"/>
        </w:rPr>
        <w:t> </w:t>
      </w:r>
      <w:r>
        <w:rPr>
          <w:color w:val="231F20"/>
        </w:rPr>
        <w:t>часто</w:t>
      </w:r>
      <w:r>
        <w:rPr>
          <w:color w:val="231F20"/>
          <w:spacing w:val="5"/>
        </w:rPr>
        <w:t> </w:t>
      </w:r>
      <w:r>
        <w:rPr>
          <w:color w:val="231F20"/>
        </w:rPr>
        <w:t>подверженных</w:t>
      </w:r>
      <w:r>
        <w:rPr>
          <w:color w:val="231F20"/>
          <w:spacing w:val="4"/>
        </w:rPr>
        <w:t> </w:t>
      </w:r>
      <w:r>
        <w:rPr>
          <w:color w:val="231F20"/>
        </w:rPr>
        <w:t>мошенническим</w:t>
      </w:r>
      <w:r>
        <w:rPr>
          <w:color w:val="231F20"/>
          <w:spacing w:val="5"/>
        </w:rPr>
        <w:t> </w:t>
      </w:r>
      <w:r>
        <w:rPr>
          <w:color w:val="231F20"/>
        </w:rPr>
        <w:t>действиям: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транспортных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62,4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виды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страхования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имущества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22,4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здоровья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граждан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10,2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страхование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домашних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животных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%.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</w:rPr>
        <w:t>Обращаясь к данным статистических исследований, можно</w:t>
      </w:r>
      <w:r>
        <w:rPr>
          <w:color w:val="231F20"/>
          <w:spacing w:val="1"/>
        </w:rPr>
        <w:t> </w:t>
      </w:r>
      <w:r>
        <w:rPr>
          <w:color w:val="231F20"/>
        </w:rPr>
        <w:t>сформировать следующую диаграмму (рис. 1), отражающую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стояние</w:t>
      </w:r>
      <w:r>
        <w:rPr>
          <w:color w:val="231F20"/>
          <w:spacing w:val="-2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данном</w:t>
      </w:r>
      <w:r>
        <w:rPr>
          <w:color w:val="231F20"/>
          <w:spacing w:val="-1"/>
        </w:rPr>
        <w:t> </w:t>
      </w:r>
      <w:r>
        <w:rPr>
          <w:color w:val="231F20"/>
        </w:rPr>
        <w:t>этапе</w:t>
      </w:r>
      <w:r>
        <w:rPr>
          <w:color w:val="231F20"/>
          <w:spacing w:val="-2"/>
        </w:rPr>
        <w:t> </w:t>
      </w:r>
      <w:r>
        <w:rPr>
          <w:color w:val="231F20"/>
        </w:rPr>
        <w:t>страховой</w:t>
      </w:r>
      <w:r>
        <w:rPr>
          <w:color w:val="231F20"/>
          <w:spacing w:val="-2"/>
        </w:rPr>
        <w:t> </w:t>
      </w:r>
      <w:r>
        <w:rPr>
          <w:color w:val="231F20"/>
        </w:rPr>
        <w:t>деятельности.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9"/>
        <w:ind w:left="0"/>
        <w:jc w:val="left"/>
        <w:rPr>
          <w:sz w:val="29"/>
        </w:rPr>
      </w:pPr>
    </w:p>
    <w:p>
      <w:pPr>
        <w:pStyle w:val="BodyText"/>
        <w:ind w:left="1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64277" cy="1981200"/>
            <wp:effectExtent l="0" t="0" r="0" b="0"/>
            <wp:docPr id="7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9"/>
        </w:rPr>
      </w:pPr>
    </w:p>
    <w:p>
      <w:pPr>
        <w:spacing w:line="249" w:lineRule="auto" w:before="92"/>
        <w:ind w:left="1877" w:right="1213" w:hanging="651"/>
        <w:jc w:val="left"/>
        <w:rPr>
          <w:sz w:val="18"/>
        </w:rPr>
      </w:pPr>
      <w:r>
        <w:rPr>
          <w:color w:val="231F20"/>
          <w:sz w:val="18"/>
        </w:rPr>
        <w:t>Рис. 1. Доля мошенничества в выплатах по видам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среднем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[2]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4" w:lineRule="auto"/>
        <w:ind w:right="155" w:firstLine="396"/>
        <w:jc w:val="right"/>
      </w:pP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данным</w:t>
      </w:r>
      <w:r>
        <w:rPr>
          <w:color w:val="231F20"/>
          <w:spacing w:val="17"/>
        </w:rPr>
        <w:t> </w:t>
      </w:r>
      <w:r>
        <w:rPr>
          <w:color w:val="231F20"/>
        </w:rPr>
        <w:t>Всероссийского</w:t>
      </w:r>
      <w:r>
        <w:rPr>
          <w:color w:val="231F20"/>
          <w:spacing w:val="18"/>
        </w:rPr>
        <w:t> </w:t>
      </w:r>
      <w:r>
        <w:rPr>
          <w:color w:val="231F20"/>
        </w:rPr>
        <w:t>Союза</w:t>
      </w:r>
      <w:r>
        <w:rPr>
          <w:color w:val="231F20"/>
          <w:spacing w:val="17"/>
        </w:rPr>
        <w:t> </w:t>
      </w:r>
      <w:r>
        <w:rPr>
          <w:color w:val="231F20"/>
        </w:rPr>
        <w:t>Страховщиков</w:t>
      </w:r>
      <w:r>
        <w:rPr>
          <w:color w:val="231F20"/>
          <w:spacing w:val="17"/>
        </w:rPr>
        <w:t> </w:t>
      </w:r>
      <w:r>
        <w:rPr>
          <w:color w:val="231F20"/>
        </w:rPr>
        <w:t>мошенни-</w:t>
      </w:r>
      <w:r>
        <w:rPr>
          <w:color w:val="231F20"/>
          <w:spacing w:val="-50"/>
        </w:rPr>
        <w:t> </w:t>
      </w:r>
      <w:r>
        <w:rPr>
          <w:color w:val="231F20"/>
        </w:rPr>
        <w:t>чество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сфере</w:t>
      </w:r>
      <w:r>
        <w:rPr>
          <w:color w:val="231F20"/>
          <w:spacing w:val="6"/>
        </w:rPr>
        <w:t> </w:t>
      </w:r>
      <w:r>
        <w:rPr>
          <w:color w:val="231F20"/>
        </w:rPr>
        <w:t>ОСАГО</w:t>
      </w:r>
      <w:r>
        <w:rPr>
          <w:color w:val="231F20"/>
          <w:spacing w:val="5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6"/>
        </w:rPr>
        <w:t> </w:t>
      </w:r>
      <w:r>
        <w:rPr>
          <w:color w:val="231F20"/>
        </w:rPr>
        <w:t>занимает</w:t>
      </w:r>
      <w:r>
        <w:rPr>
          <w:color w:val="231F20"/>
          <w:spacing w:val="6"/>
        </w:rPr>
        <w:t> </w:t>
      </w:r>
      <w:r>
        <w:rPr>
          <w:color w:val="231F20"/>
        </w:rPr>
        <w:t>30%,</w:t>
      </w:r>
      <w:r>
        <w:rPr>
          <w:color w:val="231F20"/>
          <w:spacing w:val="5"/>
        </w:rPr>
        <w:t> </w:t>
      </w:r>
      <w:r>
        <w:rPr>
          <w:color w:val="231F20"/>
        </w:rPr>
        <w:t>т.</w:t>
      </w:r>
      <w:r>
        <w:rPr>
          <w:color w:val="231F20"/>
          <w:spacing w:val="6"/>
        </w:rPr>
        <w:t> </w:t>
      </w:r>
      <w:r>
        <w:rPr>
          <w:color w:val="231F20"/>
        </w:rPr>
        <w:t>е.</w:t>
      </w:r>
      <w:r>
        <w:rPr>
          <w:color w:val="231F20"/>
          <w:spacing w:val="6"/>
        </w:rPr>
        <w:t> </w:t>
      </w:r>
      <w:r>
        <w:rPr>
          <w:color w:val="231F20"/>
        </w:rPr>
        <w:t>большую</w:t>
      </w:r>
      <w:r>
        <w:rPr>
          <w:color w:val="231F20"/>
          <w:spacing w:val="-50"/>
        </w:rPr>
        <w:t> </w:t>
      </w:r>
      <w:r>
        <w:rPr>
          <w:color w:val="231F20"/>
        </w:rPr>
        <w:t>долю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всех</w:t>
      </w:r>
      <w:r>
        <w:rPr>
          <w:color w:val="231F20"/>
          <w:spacing w:val="6"/>
        </w:rPr>
        <w:t> </w:t>
      </w:r>
      <w:r>
        <w:rPr>
          <w:color w:val="231F20"/>
        </w:rPr>
        <w:t>видов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среднем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России.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основании</w:t>
      </w:r>
      <w:r>
        <w:rPr>
          <w:color w:val="231F20"/>
          <w:spacing w:val="6"/>
        </w:rPr>
        <w:t> </w:t>
      </w:r>
      <w:r>
        <w:rPr>
          <w:color w:val="231F20"/>
        </w:rPr>
        <w:t>этих</w:t>
      </w:r>
      <w:r>
        <w:rPr>
          <w:color w:val="231F20"/>
          <w:spacing w:val="5"/>
        </w:rPr>
        <w:t> </w:t>
      </w:r>
      <w:r>
        <w:rPr>
          <w:color w:val="231F20"/>
        </w:rPr>
        <w:t>дан-</w:t>
      </w:r>
      <w:r>
        <w:rPr>
          <w:color w:val="231F20"/>
          <w:spacing w:val="-49"/>
        </w:rPr>
        <w:t> </w:t>
      </w:r>
      <w:r>
        <w:rPr>
          <w:color w:val="231F20"/>
        </w:rPr>
        <w:t>ных</w:t>
      </w:r>
      <w:r>
        <w:rPr>
          <w:color w:val="231F20"/>
          <w:spacing w:val="15"/>
        </w:rPr>
        <w:t> </w:t>
      </w:r>
      <w:r>
        <w:rPr>
          <w:color w:val="231F20"/>
        </w:rPr>
        <w:t>страховым</w:t>
      </w:r>
      <w:r>
        <w:rPr>
          <w:color w:val="231F20"/>
          <w:spacing w:val="16"/>
        </w:rPr>
        <w:t> </w:t>
      </w:r>
      <w:r>
        <w:rPr>
          <w:color w:val="231F20"/>
        </w:rPr>
        <w:t>компаниям</w:t>
      </w:r>
      <w:r>
        <w:rPr>
          <w:color w:val="231F20"/>
          <w:spacing w:val="15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6"/>
        </w:rPr>
        <w:t> </w:t>
      </w:r>
      <w:r>
        <w:rPr>
          <w:color w:val="231F20"/>
        </w:rPr>
        <w:t>сталкиваться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мошенни-</w:t>
      </w:r>
      <w:r>
        <w:rPr>
          <w:color w:val="231F20"/>
          <w:spacing w:val="-50"/>
        </w:rPr>
        <w:t> </w:t>
      </w:r>
      <w:r>
        <w:rPr>
          <w:color w:val="231F20"/>
        </w:rPr>
        <w:t>чеством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каждом</w:t>
      </w:r>
      <w:r>
        <w:rPr>
          <w:color w:val="231F20"/>
          <w:spacing w:val="17"/>
        </w:rPr>
        <w:t> </w:t>
      </w:r>
      <w:r>
        <w:rPr>
          <w:color w:val="231F20"/>
        </w:rPr>
        <w:t>десятом</w:t>
      </w:r>
      <w:r>
        <w:rPr>
          <w:color w:val="231F20"/>
          <w:spacing w:val="18"/>
        </w:rPr>
        <w:t> </w:t>
      </w:r>
      <w:r>
        <w:rPr>
          <w:color w:val="231F20"/>
        </w:rPr>
        <w:t>случае</w:t>
      </w:r>
      <w:r>
        <w:rPr>
          <w:color w:val="231F20"/>
          <w:spacing w:val="18"/>
        </w:rPr>
        <w:t> </w:t>
      </w:r>
      <w:r>
        <w:rPr>
          <w:color w:val="231F20"/>
        </w:rPr>
        <w:t>страхования.</w:t>
      </w:r>
      <w:r>
        <w:rPr>
          <w:color w:val="231F20"/>
          <w:spacing w:val="17"/>
        </w:rPr>
        <w:t> </w:t>
      </w:r>
      <w:r>
        <w:rPr>
          <w:color w:val="231F20"/>
        </w:rPr>
        <w:t>Способы</w:t>
      </w:r>
      <w:r>
        <w:rPr>
          <w:color w:val="231F20"/>
          <w:spacing w:val="18"/>
        </w:rPr>
        <w:t> </w:t>
      </w:r>
      <w:r>
        <w:rPr>
          <w:color w:val="231F20"/>
        </w:rPr>
        <w:t>обмана</w:t>
      </w:r>
      <w:r>
        <w:rPr>
          <w:color w:val="231F20"/>
          <w:spacing w:val="-49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виде</w:t>
      </w:r>
      <w:r>
        <w:rPr>
          <w:color w:val="231F20"/>
          <w:spacing w:val="-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4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-4"/>
        </w:rPr>
        <w:t> </w:t>
      </w:r>
      <w:r>
        <w:rPr>
          <w:color w:val="231F20"/>
        </w:rPr>
        <w:t>возмещения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повреж-</w:t>
      </w:r>
      <w:r>
        <w:rPr>
          <w:color w:val="231F20"/>
          <w:spacing w:val="-49"/>
        </w:rPr>
        <w:t> </w:t>
      </w:r>
      <w:r>
        <w:rPr>
          <w:color w:val="231F20"/>
        </w:rPr>
        <w:t>дении одного автомобиля у разных страховых организаций, пода-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заявлений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фиктивном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угоне,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страхования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разбитого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автомоби-</w:t>
      </w:r>
      <w:r>
        <w:rPr>
          <w:color w:val="231F20"/>
          <w:spacing w:val="-49"/>
        </w:rPr>
        <w:t> </w:t>
      </w:r>
      <w:r>
        <w:rPr>
          <w:color w:val="231F20"/>
        </w:rPr>
        <w:t>ля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получения</w:t>
      </w:r>
      <w:r>
        <w:rPr>
          <w:color w:val="231F20"/>
          <w:spacing w:val="7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7"/>
        </w:rPr>
        <w:t> </w:t>
      </w:r>
      <w:r>
        <w:rPr>
          <w:color w:val="231F20"/>
        </w:rPr>
        <w:t>возмещения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нему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дальнейшем.</w:t>
      </w:r>
      <w:r>
        <w:rPr>
          <w:color w:val="231F20"/>
          <w:spacing w:val="-49"/>
        </w:rPr>
        <w:t> </w:t>
      </w:r>
      <w:r>
        <w:rPr>
          <w:color w:val="231F20"/>
        </w:rPr>
        <w:t>Страховое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мошенничество,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точки</w:t>
      </w:r>
      <w:r>
        <w:rPr>
          <w:color w:val="231F20"/>
          <w:spacing w:val="1"/>
        </w:rPr>
        <w:t> </w:t>
      </w:r>
      <w:r>
        <w:rPr>
          <w:color w:val="231F20"/>
        </w:rPr>
        <w:t>зрения</w:t>
      </w:r>
      <w:r>
        <w:rPr>
          <w:color w:val="231F20"/>
          <w:spacing w:val="52"/>
        </w:rPr>
        <w:t> </w:t>
      </w:r>
      <w:r>
        <w:rPr>
          <w:color w:val="231F20"/>
        </w:rPr>
        <w:t>методов</w:t>
      </w:r>
      <w:r>
        <w:rPr>
          <w:color w:val="231F20"/>
          <w:spacing w:val="53"/>
        </w:rPr>
        <w:t> </w:t>
      </w:r>
      <w:r>
        <w:rPr>
          <w:color w:val="231F20"/>
        </w:rPr>
        <w:t>соверше-</w:t>
      </w:r>
      <w:r>
        <w:rPr>
          <w:color w:val="231F20"/>
          <w:spacing w:val="1"/>
        </w:rPr>
        <w:t> </w:t>
      </w:r>
      <w:r>
        <w:rPr>
          <w:color w:val="231F20"/>
        </w:rPr>
        <w:t>ния,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8"/>
        </w:rPr>
        <w:t> </w:t>
      </w:r>
      <w:r>
        <w:rPr>
          <w:color w:val="231F20"/>
        </w:rPr>
        <w:t>собой</w:t>
      </w:r>
      <w:r>
        <w:rPr>
          <w:color w:val="231F20"/>
          <w:spacing w:val="8"/>
        </w:rPr>
        <w:t> </w:t>
      </w:r>
      <w:r>
        <w:rPr>
          <w:color w:val="231F20"/>
        </w:rPr>
        <w:t>сложный</w:t>
      </w:r>
      <w:r>
        <w:rPr>
          <w:color w:val="231F20"/>
          <w:spacing w:val="8"/>
        </w:rPr>
        <w:t> </w:t>
      </w:r>
      <w:r>
        <w:rPr>
          <w:color w:val="231F20"/>
        </w:rPr>
        <w:t>комплекс</w:t>
      </w:r>
      <w:r>
        <w:rPr>
          <w:color w:val="231F20"/>
          <w:spacing w:val="8"/>
        </w:rPr>
        <w:t> </w:t>
      </w:r>
      <w:r>
        <w:rPr>
          <w:color w:val="231F20"/>
        </w:rPr>
        <w:t>действий</w:t>
      </w:r>
      <w:r>
        <w:rPr>
          <w:color w:val="231F20"/>
          <w:spacing w:val="8"/>
        </w:rPr>
        <w:t> </w:t>
      </w:r>
      <w:r>
        <w:rPr>
          <w:color w:val="231F20"/>
        </w:rPr>
        <w:t>преступни-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нацеленный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-12"/>
        </w:rPr>
        <w:t> </w:t>
      </w:r>
      <w:r>
        <w:rPr>
          <w:color w:val="231F20"/>
        </w:rPr>
        <w:t>преступных</w:t>
      </w:r>
      <w:r>
        <w:rPr>
          <w:color w:val="231F20"/>
          <w:spacing w:val="-12"/>
        </w:rPr>
        <w:t> </w:t>
      </w:r>
      <w:r>
        <w:rPr>
          <w:color w:val="231F20"/>
        </w:rPr>
        <w:t>деяний</w:t>
      </w:r>
      <w:r>
        <w:rPr>
          <w:color w:val="231F20"/>
          <w:spacing w:val="-11"/>
        </w:rPr>
        <w:t> </w:t>
      </w:r>
      <w:r>
        <w:rPr>
          <w:color w:val="231F20"/>
        </w:rPr>
        <w:t>ради</w:t>
      </w:r>
      <w:r>
        <w:rPr>
          <w:color w:val="231F20"/>
          <w:spacing w:val="-12"/>
        </w:rPr>
        <w:t> </w:t>
      </w:r>
      <w:r>
        <w:rPr>
          <w:color w:val="231F20"/>
        </w:rPr>
        <w:t>осущест-</w:t>
      </w:r>
    </w:p>
    <w:p>
      <w:pPr>
        <w:pStyle w:val="BodyText"/>
        <w:spacing w:before="10"/>
      </w:pPr>
      <w:r>
        <w:rPr>
          <w:color w:val="231F20"/>
        </w:rPr>
        <w:t>вления</w:t>
      </w:r>
      <w:r>
        <w:rPr>
          <w:color w:val="231F20"/>
          <w:spacing w:val="6"/>
        </w:rPr>
        <w:t> </w:t>
      </w:r>
      <w:r>
        <w:rPr>
          <w:color w:val="231F20"/>
        </w:rPr>
        <w:t>намеченных</w:t>
      </w:r>
      <w:r>
        <w:rPr>
          <w:color w:val="231F20"/>
          <w:spacing w:val="8"/>
        </w:rPr>
        <w:t> </w:t>
      </w:r>
      <w:r>
        <w:rPr>
          <w:color w:val="231F20"/>
        </w:rPr>
        <w:t>целей.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spacing w:val="-1"/>
        </w:rPr>
        <w:t>Правилами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страховой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предусмо-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трено получение страховой выплаты только при условии насту-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страхового события. Этот факт становится причиной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преступниками</w:t>
      </w:r>
      <w:r>
        <w:rPr>
          <w:color w:val="231F20"/>
          <w:spacing w:val="1"/>
        </w:rPr>
        <w:t> </w:t>
      </w:r>
      <w:r>
        <w:rPr>
          <w:color w:val="231F20"/>
        </w:rPr>
        <w:t>инсценировки</w:t>
      </w:r>
      <w:r>
        <w:rPr>
          <w:color w:val="231F20"/>
          <w:spacing w:val="1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52"/>
        </w:rPr>
        <w:t> </w:t>
      </w:r>
      <w:r>
        <w:rPr>
          <w:color w:val="231F20"/>
        </w:rPr>
        <w:t>события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6"/>
        </w:rPr>
        <w:t> </w:t>
      </w:r>
      <w:r>
        <w:rPr>
          <w:color w:val="231F20"/>
        </w:rPr>
        <w:t>конечной</w:t>
      </w:r>
      <w:r>
        <w:rPr>
          <w:color w:val="231F20"/>
          <w:spacing w:val="15"/>
        </w:rPr>
        <w:t> </w:t>
      </w:r>
      <w:r>
        <w:rPr>
          <w:color w:val="231F20"/>
        </w:rPr>
        <w:t>цели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6"/>
        </w:rPr>
        <w:t> </w:t>
      </w:r>
      <w:r>
        <w:rPr>
          <w:color w:val="231F20"/>
        </w:rPr>
        <w:t>материальной</w:t>
      </w:r>
      <w:r>
        <w:rPr>
          <w:color w:val="231F20"/>
          <w:spacing w:val="15"/>
        </w:rPr>
        <w:t> </w:t>
      </w:r>
      <w:r>
        <w:rPr>
          <w:color w:val="231F20"/>
        </w:rPr>
        <w:t>выго-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3"/>
        <w:jc w:val="left"/>
      </w:pPr>
      <w:r>
        <w:rPr>
          <w:color w:val="231F20"/>
        </w:rPr>
        <w:t>ды.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3"/>
        </w:rPr>
        <w:t> </w:t>
      </w:r>
      <w:r>
        <w:rPr>
          <w:color w:val="231F20"/>
        </w:rPr>
        <w:t>мошеннических</w:t>
      </w:r>
      <w:r>
        <w:rPr>
          <w:color w:val="231F20"/>
          <w:spacing w:val="2"/>
        </w:rPr>
        <w:t> </w:t>
      </w:r>
      <w:r>
        <w:rPr>
          <w:color w:val="231F20"/>
        </w:rPr>
        <w:t>действий</w:t>
      </w:r>
      <w:r>
        <w:rPr>
          <w:color w:val="231F20"/>
          <w:spacing w:val="2"/>
        </w:rPr>
        <w:t> </w:t>
      </w:r>
      <w:r>
        <w:rPr>
          <w:color w:val="231F20"/>
        </w:rPr>
        <w:t>против</w:t>
      </w:r>
      <w:r>
        <w:rPr>
          <w:color w:val="231F20"/>
          <w:spacing w:val="3"/>
        </w:rPr>
        <w:t> </w:t>
      </w:r>
      <w:r>
        <w:rPr>
          <w:color w:val="231F20"/>
        </w:rPr>
        <w:t>страховщи-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2"/>
        </w:rPr>
        <w:t> </w:t>
      </w:r>
      <w:r>
        <w:rPr>
          <w:color w:val="231F20"/>
        </w:rPr>
        <w:t>требуется</w:t>
      </w:r>
      <w:r>
        <w:rPr>
          <w:color w:val="231F20"/>
          <w:spacing w:val="2"/>
        </w:rPr>
        <w:t> </w:t>
      </w:r>
      <w:r>
        <w:rPr>
          <w:color w:val="231F20"/>
        </w:rPr>
        <w:t>наличие</w:t>
      </w:r>
      <w:r>
        <w:rPr>
          <w:color w:val="231F20"/>
          <w:spacing w:val="1"/>
        </w:rPr>
        <w:t> </w:t>
      </w:r>
      <w:r>
        <w:rPr>
          <w:color w:val="231F20"/>
        </w:rPr>
        <w:t>следующих</w:t>
      </w:r>
      <w:r>
        <w:rPr>
          <w:color w:val="231F20"/>
          <w:spacing w:val="2"/>
        </w:rPr>
        <w:t> </w:t>
      </w:r>
      <w:r>
        <w:rPr>
          <w:color w:val="231F20"/>
        </w:rPr>
        <w:t>условий:</w:t>
      </w:r>
    </w:p>
    <w:p>
      <w:pPr>
        <w:pStyle w:val="ListParagraph"/>
        <w:numPr>
          <w:ilvl w:val="0"/>
          <w:numId w:val="88"/>
        </w:numPr>
        <w:tabs>
          <w:tab w:pos="811" w:val="left" w:leader="none"/>
        </w:tabs>
        <w:spacing w:line="261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факт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заключения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договора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страховой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компанией,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упла-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страховых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взносов;</w:t>
      </w:r>
    </w:p>
    <w:p>
      <w:pPr>
        <w:pStyle w:val="ListParagraph"/>
        <w:numPr>
          <w:ilvl w:val="0"/>
          <w:numId w:val="88"/>
        </w:numPr>
        <w:tabs>
          <w:tab w:pos="811" w:val="left" w:leader="none"/>
        </w:tabs>
        <w:spacing w:line="261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инсценировки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отношении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имущества,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застра-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хованного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страховой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компанией;</w:t>
      </w:r>
    </w:p>
    <w:p>
      <w:pPr>
        <w:pStyle w:val="ListParagraph"/>
        <w:numPr>
          <w:ilvl w:val="0"/>
          <w:numId w:val="88"/>
        </w:numPr>
        <w:tabs>
          <w:tab w:pos="811" w:val="left" w:leader="none"/>
        </w:tabs>
        <w:spacing w:line="261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pacing w:val="-3"/>
          <w:sz w:val="21"/>
        </w:rPr>
        <w:t>фактическая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подача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заявления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наступлении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страхового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бытия.</w:t>
      </w:r>
    </w:p>
    <w:p>
      <w:pPr>
        <w:pStyle w:val="BodyText"/>
        <w:spacing w:line="261" w:lineRule="auto" w:before="2"/>
        <w:ind w:right="156" w:firstLine="396"/>
      </w:pPr>
      <w:r>
        <w:rPr>
          <w:color w:val="231F20"/>
        </w:rPr>
        <w:t>Среди преступлений в сфере страхования инсценировка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наиболее распространенным явлением, и становится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рактерной практически для каждого преступления, совершаемого</w:t>
      </w:r>
      <w:r>
        <w:rPr>
          <w:color w:val="231F20"/>
          <w:spacing w:val="-50"/>
        </w:rPr>
        <w:t> </w:t>
      </w:r>
      <w:r>
        <w:rPr>
          <w:color w:val="231F20"/>
        </w:rPr>
        <w:t>с целью получения страховых выплат. Преступления такого рода,</w:t>
      </w:r>
      <w:r>
        <w:rPr>
          <w:color w:val="231F20"/>
          <w:spacing w:val="-50"/>
        </w:rPr>
        <w:t> </w:t>
      </w:r>
      <w:r>
        <w:rPr>
          <w:color w:val="231F20"/>
        </w:rPr>
        <w:t>сопряженные с продуманной и отточенной инсценировкой собы-</w:t>
      </w:r>
      <w:r>
        <w:rPr>
          <w:color w:val="231F20"/>
          <w:spacing w:val="1"/>
        </w:rPr>
        <w:t> </w:t>
      </w:r>
      <w:r>
        <w:rPr>
          <w:color w:val="231F20"/>
        </w:rPr>
        <w:t>тий, организацией преступного сговора, а также ложными пока-</w:t>
      </w:r>
      <w:r>
        <w:rPr>
          <w:color w:val="231F20"/>
          <w:spacing w:val="1"/>
        </w:rPr>
        <w:t> </w:t>
      </w:r>
      <w:r>
        <w:rPr>
          <w:color w:val="231F20"/>
        </w:rPr>
        <w:t>заниями, требуют пристального внимания и глубокого анализа со</w:t>
      </w:r>
      <w:r>
        <w:rPr>
          <w:color w:val="231F20"/>
          <w:spacing w:val="1"/>
        </w:rPr>
        <w:t> </w:t>
      </w:r>
      <w:r>
        <w:rPr>
          <w:color w:val="231F20"/>
        </w:rPr>
        <w:t>стороны сотрудников правоохранительных органов для их успеш-</w:t>
      </w:r>
      <w:r>
        <w:rPr>
          <w:color w:val="231F20"/>
          <w:spacing w:val="-5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выявления,</w:t>
      </w:r>
      <w:r>
        <w:rPr>
          <w:color w:val="231F20"/>
          <w:spacing w:val="1"/>
        </w:rPr>
        <w:t> </w:t>
      </w:r>
      <w:r>
        <w:rPr>
          <w:color w:val="231F20"/>
        </w:rPr>
        <w:t>изучения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расследования.</w:t>
      </w:r>
    </w:p>
    <w:p>
      <w:pPr>
        <w:pStyle w:val="BodyText"/>
        <w:spacing w:line="261" w:lineRule="auto" w:before="7"/>
        <w:ind w:right="160" w:firstLine="396"/>
      </w:pPr>
      <w:r>
        <w:rPr>
          <w:color w:val="231F20"/>
        </w:rPr>
        <w:t>Наиболее распространенными рисками, которым подвержено</w:t>
      </w:r>
      <w:r>
        <w:rPr>
          <w:color w:val="231F20"/>
          <w:spacing w:val="-50"/>
        </w:rPr>
        <w:t> </w:t>
      </w:r>
      <w:r>
        <w:rPr>
          <w:color w:val="231F20"/>
        </w:rPr>
        <w:t>автотранспортное</w:t>
      </w:r>
      <w:r>
        <w:rPr>
          <w:color w:val="231F20"/>
          <w:spacing w:val="1"/>
        </w:rPr>
        <w:t> </w:t>
      </w:r>
      <w:r>
        <w:rPr>
          <w:color w:val="231F20"/>
        </w:rPr>
        <w:t>средство,</w:t>
      </w:r>
      <w:r>
        <w:rPr>
          <w:color w:val="231F20"/>
          <w:spacing w:val="2"/>
        </w:rPr>
        <w:t> </w:t>
      </w:r>
      <w:r>
        <w:rPr>
          <w:color w:val="231F20"/>
        </w:rPr>
        <w:t>выступают: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61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хищение,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есть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полная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утрата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транспортного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частей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неправомерных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действий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третьих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лиц;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61" w:lineRule="auto" w:before="2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ущерб, то есть повреждение, уничтожение транспортного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отдельных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частей.</w:t>
      </w:r>
    </w:p>
    <w:p>
      <w:pPr>
        <w:pStyle w:val="BodyText"/>
        <w:spacing w:line="261" w:lineRule="auto" w:before="1"/>
        <w:ind w:right="156" w:firstLine="396"/>
      </w:pP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видами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мошенничества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автострахования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являться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следующие: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инсценирование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ДТП;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фальсификация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повреждений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автотранспортного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средства;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61" w:lineRule="auto" w:before="22" w:after="0"/>
        <w:ind w:left="158" w:right="155" w:firstLine="396"/>
        <w:jc w:val="left"/>
        <w:rPr>
          <w:sz w:val="21"/>
        </w:rPr>
      </w:pPr>
      <w:r>
        <w:rPr>
          <w:color w:val="231F20"/>
          <w:w w:val="95"/>
          <w:sz w:val="21"/>
        </w:rPr>
        <w:t>оформление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страховых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полисов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после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наступления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дорожно-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транспортного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происшествия;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предоставление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подложных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документов;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степени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ущерба;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преднамеренное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сокрытие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сведений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страховом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случае;</w:t>
      </w:r>
    </w:p>
    <w:p>
      <w:pPr>
        <w:pStyle w:val="ListParagraph"/>
        <w:numPr>
          <w:ilvl w:val="0"/>
          <w:numId w:val="89"/>
        </w:numPr>
        <w:tabs>
          <w:tab w:pos="811" w:val="left" w:leader="none"/>
        </w:tabs>
        <w:spacing w:line="240" w:lineRule="auto" w:before="2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подставного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лица,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заменяющего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водителя.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</w:rPr>
        <w:t>С учащением совершения мошеннических действий в сфере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 и совершенствованием мошеннических схем, приоб-</w:t>
      </w:r>
      <w:r>
        <w:rPr>
          <w:color w:val="231F20"/>
          <w:spacing w:val="1"/>
        </w:rPr>
        <w:t> </w:t>
      </w:r>
      <w:r>
        <w:rPr>
          <w:color w:val="231F20"/>
        </w:rPr>
        <w:t>ретает огромное значение борьба с подобными преступлениями.</w:t>
      </w:r>
      <w:r>
        <w:rPr>
          <w:color w:val="231F20"/>
          <w:spacing w:val="1"/>
        </w:rPr>
        <w:t> </w:t>
      </w:r>
      <w:r>
        <w:rPr>
          <w:color w:val="231F20"/>
        </w:rPr>
        <w:t>Действия мошенников могут негативно сказываться не только на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страховых компаний, но и несут отрицательное вли-</w:t>
      </w:r>
      <w:r>
        <w:rPr>
          <w:color w:val="231F20"/>
          <w:spacing w:val="-50"/>
        </w:rPr>
        <w:t> </w:t>
      </w:r>
      <w:r>
        <w:rPr>
          <w:color w:val="231F20"/>
        </w:rPr>
        <w:t>яние на самих страхователей. В связи с потенциальной угрозой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мошенничества страховые компании начинают вводить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тельные</w:t>
      </w:r>
      <w:r>
        <w:rPr>
          <w:color w:val="231F20"/>
          <w:spacing w:val="1"/>
        </w:rPr>
        <w:t> </w:t>
      </w:r>
      <w:r>
        <w:rPr>
          <w:color w:val="231F20"/>
        </w:rPr>
        <w:t>проверки</w:t>
      </w:r>
      <w:r>
        <w:rPr>
          <w:color w:val="231F20"/>
          <w:spacing w:val="2"/>
        </w:rPr>
        <w:t> </w:t>
      </w:r>
      <w:r>
        <w:rPr>
          <w:color w:val="231F20"/>
        </w:rPr>
        <w:t>клиентов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Решение вопроса мошенничества в страховании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достигнуто только за счет комплексного подхода к решению воз-</w:t>
      </w:r>
      <w:r>
        <w:rPr>
          <w:color w:val="231F20"/>
          <w:spacing w:val="1"/>
        </w:rPr>
        <w:t> </w:t>
      </w:r>
      <w:r>
        <w:rPr>
          <w:color w:val="231F20"/>
        </w:rPr>
        <w:t>никающих</w:t>
      </w:r>
      <w:r>
        <w:rPr>
          <w:color w:val="231F20"/>
          <w:spacing w:val="6"/>
        </w:rPr>
        <w:t> </w:t>
      </w:r>
      <w:r>
        <w:rPr>
          <w:color w:val="231F20"/>
        </w:rPr>
        <w:t>проблем.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такой</w:t>
      </w:r>
      <w:r>
        <w:rPr>
          <w:color w:val="231F20"/>
          <w:spacing w:val="7"/>
        </w:rPr>
        <w:t> </w:t>
      </w:r>
      <w:r>
        <w:rPr>
          <w:color w:val="231F20"/>
        </w:rPr>
        <w:t>форме</w:t>
      </w:r>
      <w:r>
        <w:rPr>
          <w:color w:val="231F20"/>
          <w:spacing w:val="6"/>
        </w:rPr>
        <w:t> </w:t>
      </w:r>
      <w:r>
        <w:rPr>
          <w:color w:val="231F20"/>
        </w:rPr>
        <w:t>защиты</w:t>
      </w:r>
      <w:r>
        <w:rPr>
          <w:color w:val="231F20"/>
          <w:spacing w:val="7"/>
        </w:rPr>
        <w:t> </w:t>
      </w:r>
      <w:r>
        <w:rPr>
          <w:color w:val="231F20"/>
        </w:rPr>
        <w:t>можно</w:t>
      </w:r>
      <w:r>
        <w:rPr>
          <w:color w:val="231F20"/>
          <w:spacing w:val="6"/>
        </w:rPr>
        <w:t> </w:t>
      </w:r>
      <w:r>
        <w:rPr>
          <w:color w:val="231F20"/>
        </w:rPr>
        <w:t>отнести</w:t>
      </w:r>
      <w:r>
        <w:rPr>
          <w:color w:val="231F20"/>
          <w:spacing w:val="7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активное взаимодействие с сотрудниками правоохранитель-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органов, надзорными и следственными инстанциями, органа-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страхового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надзора;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введение в использование современных информационных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создание единого реестра по выявленным фактам мошен-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ничества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целом;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проведение дополнительного обучения сотрудников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пании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повышение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квалификации;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проведение необходимых процедур внутреннего контроля,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обеспечение системного мониторинга изменения убыточности 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каждому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виду страхования;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установление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агентами.</w:t>
      </w:r>
    </w:p>
    <w:p>
      <w:pPr>
        <w:pStyle w:val="BodyText"/>
        <w:spacing w:line="254" w:lineRule="auto" w:before="16"/>
        <w:ind w:right="158" w:firstLine="396"/>
      </w:pPr>
      <w:r>
        <w:rPr>
          <w:color w:val="231F20"/>
        </w:rPr>
        <w:t>Проводя анализ данных ключевых показателей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страховщиков, можно выявить общую тенденцию и слабые места</w:t>
      </w:r>
      <w:r>
        <w:rPr>
          <w:color w:val="231F20"/>
          <w:spacing w:val="1"/>
        </w:rPr>
        <w:t> </w:t>
      </w:r>
      <w:r>
        <w:rPr>
          <w:color w:val="231F20"/>
        </w:rPr>
        <w:t>в работе</w:t>
      </w:r>
      <w:r>
        <w:rPr>
          <w:color w:val="231F20"/>
          <w:spacing w:val="1"/>
        </w:rPr>
        <w:t> </w:t>
      </w:r>
      <w:r>
        <w:rPr>
          <w:color w:val="231F20"/>
        </w:rPr>
        <w:t>страховых</w:t>
      </w:r>
      <w:r>
        <w:rPr>
          <w:color w:val="231F20"/>
          <w:spacing w:val="2"/>
        </w:rPr>
        <w:t> </w:t>
      </w:r>
      <w:r>
        <w:rPr>
          <w:color w:val="231F20"/>
        </w:rPr>
        <w:t>компаний.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приведенных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говорить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чительном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увеличении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1"/>
        </w:rPr>
        <w:t> </w:t>
      </w:r>
      <w:r>
        <w:rPr>
          <w:color w:val="231F20"/>
        </w:rPr>
        <w:t>заключенных</w:t>
      </w:r>
      <w:r>
        <w:rPr>
          <w:color w:val="231F20"/>
          <w:spacing w:val="1"/>
        </w:rPr>
        <w:t> </w:t>
      </w:r>
      <w:r>
        <w:rPr>
          <w:color w:val="231F20"/>
        </w:rPr>
        <w:t>договоров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ОСАГО и КАСКО. Это свидетельствует о предложении более вы-</w:t>
      </w:r>
      <w:r>
        <w:rPr>
          <w:color w:val="231F20"/>
          <w:spacing w:val="-50"/>
        </w:rPr>
        <w:t> </w:t>
      </w:r>
      <w:r>
        <w:rPr>
          <w:color w:val="231F20"/>
        </w:rPr>
        <w:t>годных условий по договорам страхования, а также о повышении</w:t>
      </w:r>
      <w:r>
        <w:rPr>
          <w:color w:val="231F20"/>
          <w:spacing w:val="1"/>
        </w:rPr>
        <w:t> </w:t>
      </w:r>
      <w:r>
        <w:rPr>
          <w:color w:val="231F20"/>
        </w:rPr>
        <w:t>доверия страховым компаниям со стороны страхователей. Кроме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ростом</w:t>
      </w:r>
      <w:r>
        <w:rPr>
          <w:color w:val="231F20"/>
          <w:spacing w:val="34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33"/>
        </w:rPr>
        <w:t> </w:t>
      </w:r>
      <w:r>
        <w:rPr>
          <w:color w:val="231F20"/>
        </w:rPr>
        <w:t>заключаемых</w:t>
      </w:r>
      <w:r>
        <w:rPr>
          <w:color w:val="231F20"/>
          <w:spacing w:val="32"/>
        </w:rPr>
        <w:t> </w:t>
      </w:r>
      <w:r>
        <w:rPr>
          <w:color w:val="231F20"/>
        </w:rPr>
        <w:t>договоров</w:t>
      </w:r>
      <w:r>
        <w:rPr>
          <w:color w:val="231F20"/>
          <w:spacing w:val="33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2018</w:t>
      </w:r>
      <w:r>
        <w:rPr>
          <w:color w:val="231F20"/>
          <w:spacing w:val="5"/>
        </w:rPr>
        <w:t> </w:t>
      </w:r>
      <w:r>
        <w:rPr>
          <w:color w:val="231F20"/>
        </w:rPr>
        <w:t>году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2017</w:t>
      </w:r>
      <w:r>
        <w:rPr>
          <w:color w:val="231F20"/>
          <w:spacing w:val="5"/>
        </w:rPr>
        <w:t> </w:t>
      </w:r>
      <w:r>
        <w:rPr>
          <w:color w:val="231F20"/>
        </w:rPr>
        <w:t>годом</w:t>
      </w:r>
      <w:r>
        <w:rPr>
          <w:color w:val="231F20"/>
          <w:spacing w:val="4"/>
        </w:rPr>
        <w:t> </w:t>
      </w:r>
      <w:r>
        <w:rPr>
          <w:color w:val="231F20"/>
        </w:rPr>
        <w:t>вырос</w:t>
      </w:r>
      <w:r>
        <w:rPr>
          <w:color w:val="231F20"/>
          <w:spacing w:val="5"/>
        </w:rPr>
        <w:t> </w:t>
      </w:r>
      <w:r>
        <w:rPr>
          <w:color w:val="231F20"/>
        </w:rPr>
        <w:t>уровень</w:t>
      </w:r>
      <w:r>
        <w:rPr>
          <w:color w:val="231F20"/>
          <w:spacing w:val="5"/>
        </w:rPr>
        <w:t> </w:t>
      </w:r>
      <w:r>
        <w:rPr>
          <w:color w:val="231F20"/>
        </w:rPr>
        <w:t>страховых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премий. В 2018 году наблюдается сокращение производимых вы-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плат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договорам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ОСАГО,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говорить</w:t>
      </w:r>
      <w:r>
        <w:rPr>
          <w:color w:val="231F20"/>
          <w:spacing w:val="-11"/>
        </w:rPr>
        <w:t> </w:t>
      </w:r>
      <w:r>
        <w:rPr>
          <w:color w:val="231F20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</w:rPr>
        <w:t>успешной</w:t>
      </w:r>
      <w:r>
        <w:rPr>
          <w:color w:val="231F20"/>
          <w:spacing w:val="-11"/>
        </w:rPr>
        <w:t> </w:t>
      </w:r>
      <w:r>
        <w:rPr>
          <w:color w:val="231F20"/>
        </w:rPr>
        <w:t>рабо-</w:t>
      </w:r>
      <w:r>
        <w:rPr>
          <w:color w:val="231F20"/>
          <w:spacing w:val="-50"/>
        </w:rPr>
        <w:t> </w:t>
      </w:r>
      <w:r>
        <w:rPr>
          <w:color w:val="231F20"/>
        </w:rPr>
        <w:t>те страховых компаний по выявлению мошеннических действий,</w:t>
      </w:r>
      <w:r>
        <w:rPr>
          <w:color w:val="231F20"/>
          <w:spacing w:val="1"/>
        </w:rPr>
        <w:t> </w:t>
      </w:r>
      <w:r>
        <w:rPr>
          <w:color w:val="231F20"/>
        </w:rPr>
        <w:t>которая</w:t>
      </w:r>
      <w:r>
        <w:rPr>
          <w:color w:val="231F20"/>
          <w:spacing w:val="3"/>
        </w:rPr>
        <w:t> </w:t>
      </w:r>
      <w:r>
        <w:rPr>
          <w:color w:val="231F20"/>
        </w:rPr>
        <w:t>способствовала</w:t>
      </w:r>
      <w:r>
        <w:rPr>
          <w:color w:val="231F20"/>
          <w:spacing w:val="3"/>
        </w:rPr>
        <w:t> </w:t>
      </w:r>
      <w:r>
        <w:rPr>
          <w:color w:val="231F20"/>
        </w:rPr>
        <w:t>снижению</w:t>
      </w:r>
      <w:r>
        <w:rPr>
          <w:color w:val="231F20"/>
          <w:spacing w:val="4"/>
        </w:rPr>
        <w:t> </w:t>
      </w:r>
      <w:r>
        <w:rPr>
          <w:color w:val="231F20"/>
        </w:rPr>
        <w:t>величины</w:t>
      </w:r>
      <w:r>
        <w:rPr>
          <w:color w:val="231F20"/>
          <w:spacing w:val="4"/>
        </w:rPr>
        <w:t> </w:t>
      </w:r>
      <w:r>
        <w:rPr>
          <w:color w:val="231F20"/>
        </w:rPr>
        <w:t>ущерба.</w:t>
      </w:r>
    </w:p>
    <w:p>
      <w:pPr>
        <w:spacing w:before="16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2035" w:right="1647" w:hanging="383"/>
        <w:jc w:val="left"/>
        <w:rPr>
          <w:b/>
          <w:sz w:val="18"/>
        </w:rPr>
      </w:pPr>
      <w:r>
        <w:rPr>
          <w:b/>
          <w:color w:val="231F20"/>
          <w:sz w:val="18"/>
        </w:rPr>
        <w:t>Ключевые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деятельности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страховых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организаций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[4]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1134"/>
        <w:gridCol w:w="1134"/>
        <w:gridCol w:w="964"/>
      </w:tblGrid>
      <w:tr>
        <w:trPr>
          <w:trHeight w:val="727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148"/>
              <w:ind w:left="205" w:right="191" w:firstLine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Наименование показателя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деятельности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страховщиков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74" w:right="6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2017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74" w:right="6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2018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02" w:right="76" w:firstLine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Темп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прироста</w:t>
            </w:r>
          </w:p>
        </w:tc>
      </w:tr>
      <w:tr>
        <w:trPr>
          <w:trHeight w:val="716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5" w:right="1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Количество заключенных </w:t>
            </w:r>
            <w:r>
              <w:rPr>
                <w:color w:val="231F20"/>
                <w:sz w:val="18"/>
              </w:rPr>
              <w:t>дого-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воров по всем видам страхова-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ния,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193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112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018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202 556 322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4,89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38 164 033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39 704 379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4,04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3 932 793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4 731 289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20,30</w:t>
            </w:r>
          </w:p>
        </w:tc>
      </w:tr>
      <w:tr>
        <w:trPr>
          <w:trHeight w:val="500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5" w:right="249"/>
              <w:rPr>
                <w:sz w:val="18"/>
              </w:rPr>
            </w:pPr>
            <w:r>
              <w:rPr>
                <w:color w:val="231F20"/>
                <w:sz w:val="18"/>
              </w:rPr>
              <w:t>Страховые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премии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всем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дам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1 278 841,60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1 479 501,10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15,69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222 076,00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225 965,10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1,75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162 495,80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168 691,80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3,81</w:t>
            </w:r>
          </w:p>
        </w:tc>
      </w:tr>
      <w:tr>
        <w:trPr>
          <w:trHeight w:val="716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5" w:right="3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премия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всем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видам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страхования,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6,6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7,3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10,61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5,8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5,7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94"/>
              <w:rPr>
                <w:sz w:val="18"/>
              </w:rPr>
            </w:pPr>
            <w:r>
              <w:rPr>
                <w:color w:val="231F20"/>
                <w:sz w:val="18"/>
              </w:rPr>
              <w:t>-1,72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41,3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35,7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color w:val="231F20"/>
                <w:sz w:val="18"/>
              </w:rPr>
              <w:t>-13,56</w:t>
            </w:r>
          </w:p>
        </w:tc>
      </w:tr>
      <w:tr>
        <w:trPr>
          <w:trHeight w:val="716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4" w:right="72"/>
              <w:rPr>
                <w:sz w:val="18"/>
              </w:rPr>
            </w:pPr>
            <w:r>
              <w:rPr>
                <w:color w:val="231F20"/>
                <w:sz w:val="18"/>
              </w:rPr>
              <w:t>Выплаты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договорам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 по всем видам страхования,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509 722,10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522 468,00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2,50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175 516,30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137 901,70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color w:val="231F20"/>
                <w:sz w:val="18"/>
              </w:rPr>
              <w:t>-21,43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83 343,90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83 254,20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97"/>
              <w:rPr>
                <w:sz w:val="18"/>
              </w:rPr>
            </w:pPr>
            <w:r>
              <w:rPr>
                <w:color w:val="231F20"/>
                <w:sz w:val="18"/>
              </w:rPr>
              <w:t>-0,11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выплат: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2 949 025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2 369 375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color w:val="231F20"/>
                <w:sz w:val="18"/>
              </w:rPr>
              <w:t>-19,66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976 432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907 291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94"/>
              <w:rPr>
                <w:sz w:val="18"/>
              </w:rPr>
            </w:pPr>
            <w:r>
              <w:rPr>
                <w:color w:val="231F20"/>
                <w:sz w:val="18"/>
              </w:rPr>
              <w:t>-7,08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1134"/>
        <w:gridCol w:w="1134"/>
        <w:gridCol w:w="964"/>
      </w:tblGrid>
      <w:tr>
        <w:trPr>
          <w:trHeight w:val="727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148"/>
              <w:ind w:left="205" w:right="191" w:firstLine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Наименование показателя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деятельности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страховщиков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ind w:left="74" w:right="6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2017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ind w:left="74" w:right="6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2018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02" w:right="76" w:firstLine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Темп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прироста</w:t>
            </w:r>
          </w:p>
        </w:tc>
      </w:tr>
      <w:tr>
        <w:trPr>
          <w:trHeight w:val="500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5" w:right="156"/>
              <w:rPr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выплата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всем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видам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4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18,1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12,6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color w:val="231F20"/>
                <w:sz w:val="18"/>
              </w:rPr>
              <w:t>-30,39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ОСАГО,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64,3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60,1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294"/>
              <w:rPr>
                <w:sz w:val="18"/>
              </w:rPr>
            </w:pPr>
            <w:r>
              <w:rPr>
                <w:color w:val="231F20"/>
                <w:sz w:val="18"/>
              </w:rPr>
              <w:t>-6,53</w:t>
            </w:r>
          </w:p>
        </w:tc>
      </w:tr>
      <w:tr>
        <w:trPr>
          <w:trHeight w:val="284" w:hRule="atLeast"/>
        </w:trPr>
        <w:tc>
          <w:tcPr>
            <w:tcW w:w="2721" w:type="dxa"/>
          </w:tcPr>
          <w:p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КАСКО,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84,4</w:t>
            </w:r>
          </w:p>
        </w:tc>
        <w:tc>
          <w:tcPr>
            <w:tcW w:w="1134" w:type="dxa"/>
          </w:tcPr>
          <w:p>
            <w:pPr>
              <w:pStyle w:val="TableParagraph"/>
              <w:spacing w:before="36"/>
              <w:ind w:left="73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964" w:type="dxa"/>
          </w:tcPr>
          <w:p>
            <w:pPr>
              <w:pStyle w:val="TableParagraph"/>
              <w:spacing w:before="36"/>
              <w:ind w:left="323"/>
              <w:rPr>
                <w:sz w:val="18"/>
              </w:rPr>
            </w:pPr>
            <w:r>
              <w:rPr>
                <w:color w:val="231F20"/>
                <w:sz w:val="18"/>
              </w:rPr>
              <w:t>7,82</w:t>
            </w:r>
          </w:p>
        </w:tc>
      </w:tr>
    </w:tbl>
    <w:p>
      <w:pPr>
        <w:pStyle w:val="BodyText"/>
        <w:spacing w:before="10"/>
        <w:ind w:left="0"/>
        <w:jc w:val="left"/>
        <w:rPr>
          <w:i/>
          <w:sz w:val="20"/>
        </w:rPr>
      </w:pPr>
    </w:p>
    <w:p>
      <w:pPr>
        <w:pStyle w:val="BodyText"/>
        <w:spacing w:line="254" w:lineRule="auto"/>
        <w:ind w:right="154" w:firstLine="396"/>
      </w:pPr>
      <w:r>
        <w:rPr>
          <w:color w:val="231F20"/>
        </w:rPr>
        <w:t>Для предотвращения совершения мошеннических действий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6"/>
        </w:rPr>
        <w:t> </w:t>
      </w:r>
      <w:r>
        <w:rPr>
          <w:color w:val="231F20"/>
        </w:rPr>
        <w:t>меры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профилактике.</w:t>
      </w:r>
      <w:r>
        <w:rPr>
          <w:color w:val="231F20"/>
          <w:spacing w:val="-7"/>
        </w:rPr>
        <w:t> </w:t>
      </w:r>
      <w:r>
        <w:rPr>
          <w:color w:val="231F20"/>
        </w:rPr>
        <w:t>Мерами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предупреж-</w:t>
      </w:r>
      <w:r>
        <w:rPr>
          <w:color w:val="231F20"/>
          <w:spacing w:val="-50"/>
        </w:rPr>
        <w:t> </w:t>
      </w:r>
      <w:r>
        <w:rPr>
          <w:color w:val="231F20"/>
        </w:rPr>
        <w:t>дению</w:t>
      </w:r>
      <w:r>
        <w:rPr>
          <w:color w:val="231F20"/>
          <w:spacing w:val="2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2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являться</w:t>
      </w:r>
      <w:r>
        <w:rPr>
          <w:color w:val="231F20"/>
          <w:spacing w:val="1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0"/>
          <w:numId w:val="90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организация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бесед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сотрудниками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тему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преступного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ведения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наказание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проявление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поведения;</w:t>
      </w:r>
    </w:p>
    <w:p>
      <w:pPr>
        <w:pStyle w:val="ListParagraph"/>
        <w:numPr>
          <w:ilvl w:val="0"/>
          <w:numId w:val="90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донесение информации об уголовной ответственности 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совершение преступлений в сфере страхования до страхователей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заключении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ними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договора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оказании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услуг;</w:t>
      </w:r>
    </w:p>
    <w:p>
      <w:pPr>
        <w:pStyle w:val="ListParagraph"/>
        <w:numPr>
          <w:ilvl w:val="0"/>
          <w:numId w:val="90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иные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меры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предупреждению.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Подводя итог, можно говорить о том, что в последнее время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страхование становится объектом для многочисленных актов мо-</w:t>
      </w:r>
      <w:r>
        <w:rPr>
          <w:color w:val="231F20"/>
          <w:spacing w:val="1"/>
        </w:rPr>
        <w:t> </w:t>
      </w:r>
      <w:r>
        <w:rPr>
          <w:color w:val="231F20"/>
        </w:rPr>
        <w:t>шенничества, что причиняет большие неудобства как страховым</w:t>
      </w:r>
      <w:r>
        <w:rPr>
          <w:color w:val="231F20"/>
          <w:spacing w:val="1"/>
        </w:rPr>
        <w:t> </w:t>
      </w:r>
      <w:r>
        <w:rPr>
          <w:color w:val="231F20"/>
        </w:rPr>
        <w:t>компаниям, так и гражданам, желающим обезопасить себя и свое</w:t>
      </w:r>
      <w:r>
        <w:rPr>
          <w:color w:val="231F20"/>
          <w:spacing w:val="1"/>
        </w:rPr>
        <w:t> </w:t>
      </w:r>
      <w:r>
        <w:rPr>
          <w:color w:val="231F20"/>
        </w:rPr>
        <w:t>имущество. Спектр мошеннических рисков находится в посто-</w:t>
      </w:r>
      <w:r>
        <w:rPr>
          <w:color w:val="231F20"/>
          <w:spacing w:val="1"/>
        </w:rPr>
        <w:t> </w:t>
      </w:r>
      <w:r>
        <w:rPr>
          <w:color w:val="231F20"/>
        </w:rPr>
        <w:t>янном преобразовании и усовершенствовании, по этой причине</w:t>
      </w:r>
      <w:r>
        <w:rPr>
          <w:color w:val="231F20"/>
          <w:spacing w:val="1"/>
        </w:rPr>
        <w:t> </w:t>
      </w:r>
      <w:r>
        <w:rPr>
          <w:color w:val="231F20"/>
        </w:rPr>
        <w:t>уровень противодействия таким неблагоприятным явлениям тре-</w:t>
      </w:r>
      <w:r>
        <w:rPr>
          <w:color w:val="231F20"/>
          <w:spacing w:val="1"/>
        </w:rPr>
        <w:t> </w:t>
      </w:r>
      <w:r>
        <w:rPr>
          <w:color w:val="231F20"/>
        </w:rPr>
        <w:t>буется концентрировать не только на отдельных проявившихся</w:t>
      </w:r>
      <w:r>
        <w:rPr>
          <w:color w:val="231F20"/>
          <w:spacing w:val="1"/>
        </w:rPr>
        <w:t> </w:t>
      </w:r>
      <w:r>
        <w:rPr>
          <w:color w:val="231F20"/>
        </w:rPr>
        <w:t>проблемах, но и на их источниках. Это позволит заблаговременно</w:t>
      </w:r>
      <w:r>
        <w:rPr>
          <w:color w:val="231F20"/>
          <w:spacing w:val="-50"/>
        </w:rPr>
        <w:t> </w:t>
      </w:r>
      <w:r>
        <w:rPr>
          <w:color w:val="231F20"/>
        </w:rPr>
        <w:t>снизить</w:t>
      </w:r>
      <w:r>
        <w:rPr>
          <w:color w:val="231F20"/>
          <w:spacing w:val="2"/>
        </w:rPr>
        <w:t> </w:t>
      </w:r>
      <w:r>
        <w:rPr>
          <w:color w:val="231F20"/>
        </w:rPr>
        <w:t>риск</w:t>
      </w:r>
      <w:r>
        <w:rPr>
          <w:color w:val="231F20"/>
          <w:spacing w:val="3"/>
        </w:rPr>
        <w:t> </w:t>
      </w:r>
      <w:r>
        <w:rPr>
          <w:color w:val="231F20"/>
        </w:rPr>
        <w:t>мошеннических</w:t>
      </w:r>
      <w:r>
        <w:rPr>
          <w:color w:val="231F20"/>
          <w:spacing w:val="3"/>
        </w:rPr>
        <w:t> </w:t>
      </w:r>
      <w:r>
        <w:rPr>
          <w:color w:val="231F20"/>
        </w:rPr>
        <w:t>посягательств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получения</w:t>
      </w:r>
      <w:r>
        <w:rPr>
          <w:color w:val="231F20"/>
          <w:spacing w:val="3"/>
        </w:rPr>
        <w:t> </w:t>
      </w:r>
      <w:r>
        <w:rPr>
          <w:color w:val="231F20"/>
        </w:rPr>
        <w:t>ущерба.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177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Страхование : учебник для бакалавров / С. В. Ермасов, Н. Б. Ермасова. 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5-е изд., перераб и доп. – М. : Издательство Юрайт, 2019. – 791 с. – (Серия 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Бакалавр.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Базовый курс).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Ефремов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Борьба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национального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масштаба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ховые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2017. №4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(63). – С. 29–34.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Русецкая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Э.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Страховое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мошенничество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способы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борьбы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фактор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обеспечения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страховых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услуг // Национальные интересы: приоритеты и безопасность. 2009. №10.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https://cyberleninka.ru/article/n/strahovoe-moshennichestvo-i-sposoby-borby-s-nim-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3"/>
          <w:sz w:val="18"/>
        </w:rPr>
        <w:t>kak-faktor-obespecheniya-ekonomicheskoy-bezopasnosti-subektov-rynka-strahovyh-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uslug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04.11.2019).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5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Обзор ключевых показателей деятельности страховщиков ЦБ РФ за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 [Электронный ресурс] Режим доступа: https://cbr.ru/Content/Document/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File/71180/review_insure_18Q4.pdf.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01.02.2020).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Медведев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мошенничества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Форум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молодых ученых.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10(26).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776–781.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4"/>
        <w:gridCol w:w="2818"/>
      </w:tblGrid>
      <w:tr>
        <w:trPr>
          <w:trHeight w:val="1279" w:hRule="atLeast"/>
        </w:trPr>
        <w:tc>
          <w:tcPr>
            <w:tcW w:w="3234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334</w:t>
            </w:r>
          </w:p>
          <w:p>
            <w:pPr>
              <w:pStyle w:val="TableParagraph"/>
              <w:spacing w:line="249" w:lineRule="auto" w:before="9"/>
              <w:ind w:left="50" w:right="36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Маппичева </w:t>
            </w:r>
            <w:r>
              <w:rPr>
                <w:i/>
                <w:color w:val="231F20"/>
                <w:w w:val="95"/>
                <w:sz w:val="18"/>
              </w:rPr>
              <w:t>Анастасия 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196">
              <w:r>
                <w:rPr>
                  <w:i/>
                  <w:color w:val="231F20"/>
                  <w:w w:val="95"/>
                  <w:sz w:val="18"/>
                </w:rPr>
                <w:t>mappich@mail.ru</w:t>
              </w:r>
            </w:hyperlink>
          </w:p>
        </w:tc>
        <w:tc>
          <w:tcPr>
            <w:tcW w:w="2818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Mappicheva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39" w:right="47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96">
              <w:r>
                <w:rPr>
                  <w:i/>
                  <w:color w:val="231F20"/>
                  <w:spacing w:val="-1"/>
                  <w:w w:val="95"/>
                  <w:sz w:val="18"/>
                </w:rPr>
                <w:t>mappich@mail.ru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372" w:right="362" w:hanging="1"/>
      </w:pPr>
      <w:r>
        <w:rPr>
          <w:color w:val="231F20"/>
        </w:rPr>
        <w:t>ПСИХОДИАГНОСТИКА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ФАКТОР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КАДРОВОЙ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</w:p>
    <w:p>
      <w:pPr>
        <w:pStyle w:val="Heading3"/>
        <w:spacing w:line="249" w:lineRule="auto"/>
        <w:ind w:left="775" w:right="736" w:firstLine="207"/>
        <w:jc w:val="left"/>
      </w:pPr>
      <w:r>
        <w:rPr>
          <w:color w:val="231F20"/>
        </w:rPr>
        <w:t>PSYCHODIAGNOSTICS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60"/>
        </w:rPr>
        <w:t> </w:t>
      </w:r>
      <w:r>
        <w:rPr>
          <w:color w:val="231F20"/>
        </w:rPr>
        <w:t>A</w:t>
      </w:r>
      <w:r>
        <w:rPr>
          <w:color w:val="231F20"/>
          <w:spacing w:val="60"/>
        </w:rPr>
        <w:t> </w:t>
      </w:r>
      <w:r>
        <w:rPr>
          <w:color w:val="231F20"/>
        </w:rPr>
        <w:t>FACTOR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INCREASING</w:t>
      </w:r>
      <w:r>
        <w:rPr>
          <w:color w:val="231F20"/>
          <w:spacing w:val="13"/>
        </w:rPr>
        <w:t> </w:t>
      </w:r>
      <w:r>
        <w:rPr>
          <w:color w:val="231F20"/>
        </w:rPr>
        <w:t>PERSONNEL</w:t>
      </w:r>
      <w:r>
        <w:rPr>
          <w:color w:val="231F20"/>
          <w:spacing w:val="54"/>
        </w:rPr>
        <w:t> </w:t>
      </w:r>
      <w:r>
        <w:rPr>
          <w:color w:val="231F20"/>
        </w:rPr>
        <w:t>SECURITY</w:t>
      </w:r>
    </w:p>
    <w:p>
      <w:pPr>
        <w:spacing w:before="2"/>
        <w:ind w:left="1918" w:right="0" w:firstLine="0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ENTERPRISE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Анализ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труда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позволяет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сделать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вывод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том,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спрос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сококвалифицированные кадры значительно выше, чем существующее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предложение. Рыночная экономика диктует необходимость грамотного ком-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плектования штатов организации, поскольку основным фактором, который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влияет на конкурентоспособность, экономический рост и эффективность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работы любой организации является наличие человеческих ресурсов, 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торые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способны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профессионально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решать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поставленные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задачи.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статье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7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pacing w:val="-1"/>
          <w:sz w:val="19"/>
        </w:rPr>
        <w:t>рассмотрена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актуальность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своевременной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психодиагностики,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диверсификации производства и развитии компании, может стать одним из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важнейших инструментов оценки кадрового потенциала. Рассмотренные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исследовании методики оценки кадров позволят проанализировать не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профессиональные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качества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сотрудников,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оценить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личные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особенности, способность работать в команде и успешно решать постав-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ленные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профессиональные задачи.</w:t>
      </w:r>
    </w:p>
    <w:p>
      <w:pPr>
        <w:spacing w:line="247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кадровая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персоналом,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дровый потенциал, психодиагностические методики, экономическая 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опасность.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line="247" w:lineRule="auto" w:before="1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Analysis of the labor market allows us to conclude that the demand 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highly qualified personnel is much higher than the existing supply. A market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dictates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need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competent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staffing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factor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affects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competitiveness,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growth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effectiveness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availability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resources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professional-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solve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tasks.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considers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relevance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timely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psychodiagnos-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tics,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which,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diversification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production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company,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can become one of the most important tools for assessing personnel potential.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personnel assessment methods considered in the study will make it possi-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ble to analyze not only the professional qualities of employees, but also evalu-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ate their personal characteristics, the ability to work in a team and successful-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solve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professional tasks.</w:t>
      </w:r>
    </w:p>
    <w:p>
      <w:pPr>
        <w:spacing w:line="249" w:lineRule="auto" w:before="11"/>
        <w:ind w:left="158" w:right="154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personnel safety, personnel management, personnel potential,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psycho-diagnostic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techniques,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2" w:lineRule="auto"/>
        <w:ind w:right="156" w:firstLine="396"/>
      </w:pPr>
      <w:r>
        <w:rPr>
          <w:color w:val="231F20"/>
        </w:rPr>
        <w:t>Сегодня ключевым звеном в системе обеспечения 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 предприятия выступает человек, и именно человеческий фак-</w:t>
      </w:r>
      <w:r>
        <w:rPr>
          <w:color w:val="231F20"/>
          <w:spacing w:val="1"/>
        </w:rPr>
        <w:t> </w:t>
      </w:r>
      <w:r>
        <w:rPr>
          <w:color w:val="231F20"/>
        </w:rPr>
        <w:t>тор может оказать порой решающее влияние на 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и само существование компании. Поэтому кадровая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безопасность занимает ведущее место в структуре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любого предприятия. Высокий уровень кадровой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позволяет компаниям предотвращать потенциаль-</w:t>
      </w:r>
      <w:r>
        <w:rPr>
          <w:color w:val="231F20"/>
          <w:spacing w:val="1"/>
        </w:rPr>
        <w:t> </w:t>
      </w:r>
      <w:r>
        <w:rPr>
          <w:color w:val="231F20"/>
        </w:rPr>
        <w:t>ные и реальные риски, возникающие при управлении трудовыми</w:t>
      </w:r>
      <w:r>
        <w:rPr>
          <w:color w:val="231F20"/>
          <w:spacing w:val="1"/>
        </w:rPr>
        <w:t> </w:t>
      </w:r>
      <w:r>
        <w:rPr>
          <w:color w:val="231F20"/>
        </w:rPr>
        <w:t>ресурсами, человеческим потенциалом. Некоторые риски являют-</w:t>
      </w:r>
      <w:r>
        <w:rPr>
          <w:color w:val="231F20"/>
          <w:spacing w:val="-50"/>
        </w:rPr>
        <w:t> </w:t>
      </w:r>
      <w:r>
        <w:rPr>
          <w:color w:val="231F20"/>
        </w:rPr>
        <w:t>ся результатом неосознанных действий со стороны персонала, на-</w:t>
      </w:r>
      <w:r>
        <w:rPr>
          <w:color w:val="231F20"/>
          <w:spacing w:val="-50"/>
        </w:rPr>
        <w:t> </w:t>
      </w:r>
      <w:r>
        <w:rPr>
          <w:color w:val="231F20"/>
        </w:rPr>
        <w:t>пример, из-за низкой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 или невнимательности,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одна-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ко, недостаточный внутренний контроль за сотрудниками, может</w:t>
      </w:r>
      <w:r>
        <w:rPr>
          <w:color w:val="231F20"/>
          <w:spacing w:val="1"/>
        </w:rPr>
        <w:t> </w:t>
      </w:r>
      <w:r>
        <w:rPr>
          <w:color w:val="231F20"/>
        </w:rPr>
        <w:t>стать причиной присвоения имущества коммерческой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ции,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3"/>
        </w:rPr>
        <w:t> </w:t>
      </w:r>
      <w:r>
        <w:rPr>
          <w:color w:val="231F20"/>
        </w:rPr>
        <w:t>махинаций,</w:t>
      </w:r>
      <w:r>
        <w:rPr>
          <w:color w:val="231F20"/>
          <w:spacing w:val="3"/>
        </w:rPr>
        <w:t> </w:t>
      </w:r>
      <w:r>
        <w:rPr>
          <w:color w:val="231F20"/>
        </w:rPr>
        <w:t>взяточничеством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т.</w:t>
      </w:r>
      <w:r>
        <w:rPr>
          <w:color w:val="231F20"/>
          <w:spacing w:val="2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3"/>
        <w:ind w:right="155" w:firstLine="396"/>
      </w:pPr>
      <w:r>
        <w:rPr>
          <w:color w:val="231F20"/>
        </w:rPr>
        <w:t>Безусловно,</w:t>
      </w:r>
      <w:r>
        <w:rPr>
          <w:color w:val="231F20"/>
          <w:spacing w:val="14"/>
        </w:rPr>
        <w:t> </w:t>
      </w:r>
      <w:r>
        <w:rPr>
          <w:color w:val="231F20"/>
        </w:rPr>
        <w:t>перечисленные</w:t>
      </w:r>
      <w:r>
        <w:rPr>
          <w:color w:val="231F20"/>
          <w:spacing w:val="15"/>
        </w:rPr>
        <w:t> </w:t>
      </w:r>
      <w:r>
        <w:rPr>
          <w:color w:val="231F20"/>
        </w:rPr>
        <w:t>риски,</w:t>
      </w:r>
      <w:r>
        <w:rPr>
          <w:color w:val="231F20"/>
          <w:spacing w:val="15"/>
        </w:rPr>
        <w:t> </w:t>
      </w:r>
      <w:r>
        <w:rPr>
          <w:color w:val="231F20"/>
        </w:rPr>
        <w:t>возможно,</w:t>
      </w:r>
      <w:r>
        <w:rPr>
          <w:color w:val="231F20"/>
          <w:spacing w:val="15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-50"/>
        </w:rPr>
        <w:t> </w:t>
      </w:r>
      <w:r>
        <w:rPr>
          <w:color w:val="231F20"/>
        </w:rPr>
        <w:t>с помощью такого инструмента как психологическая диагности-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позволяющего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изучить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-12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11"/>
        </w:rPr>
        <w:t> </w:t>
      </w:r>
      <w:r>
        <w:rPr>
          <w:color w:val="231F20"/>
        </w:rPr>
        <w:t>личности</w:t>
      </w:r>
      <w:r>
        <w:rPr>
          <w:color w:val="231F20"/>
          <w:spacing w:val="-50"/>
        </w:rPr>
        <w:t> </w:t>
      </w:r>
      <w:r>
        <w:rPr>
          <w:color w:val="231F20"/>
        </w:rPr>
        <w:t>как субъекта профессиональной деятельности [1]. Именно поэто-</w:t>
      </w:r>
      <w:r>
        <w:rPr>
          <w:color w:val="231F20"/>
          <w:spacing w:val="1"/>
        </w:rPr>
        <w:t> </w:t>
      </w:r>
      <w:r>
        <w:rPr>
          <w:color w:val="231F20"/>
        </w:rPr>
        <w:t>му внедрение инструментов психодиагностики в кадровую поли-</w:t>
      </w:r>
      <w:r>
        <w:rPr>
          <w:color w:val="231F20"/>
          <w:spacing w:val="1"/>
        </w:rPr>
        <w:t> </w:t>
      </w:r>
      <w:r>
        <w:rPr>
          <w:color w:val="231F20"/>
        </w:rPr>
        <w:t>тику является одним из важнейших факторов повышения кадро-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3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5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35"/>
        </w:rPr>
        <w:t> </w:t>
      </w:r>
      <w:r>
        <w:rPr>
          <w:color w:val="231F20"/>
        </w:rPr>
        <w:t>так</w:t>
      </w:r>
      <w:r>
        <w:rPr>
          <w:color w:val="231F20"/>
          <w:spacing w:val="36"/>
        </w:rPr>
        <w:t> </w:t>
      </w:r>
      <w:r>
        <w:rPr>
          <w:color w:val="231F20"/>
        </w:rPr>
        <w:t>как</w:t>
      </w:r>
      <w:r>
        <w:rPr>
          <w:color w:val="231F20"/>
          <w:spacing w:val="3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5"/>
        </w:rPr>
        <w:t> </w:t>
      </w:r>
      <w:r>
        <w:rPr>
          <w:color w:val="231F20"/>
        </w:rPr>
        <w:t>снизить</w:t>
      </w:r>
      <w:r>
        <w:rPr>
          <w:color w:val="231F20"/>
          <w:spacing w:val="35"/>
        </w:rPr>
        <w:t> </w:t>
      </w:r>
      <w:r>
        <w:rPr>
          <w:color w:val="231F20"/>
        </w:rPr>
        <w:t>риск</w:t>
      </w:r>
      <w:r>
        <w:rPr>
          <w:color w:val="231F20"/>
          <w:spacing w:val="-50"/>
        </w:rPr>
        <w:t> </w:t>
      </w:r>
      <w:r>
        <w:rPr>
          <w:color w:val="231F20"/>
        </w:rPr>
        <w:t>от потерь в результате ошибок при формировании штата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нала, найме, увольнении, оценке развития и стимулировании тру-</w:t>
      </w:r>
      <w:r>
        <w:rPr>
          <w:color w:val="231F20"/>
          <w:spacing w:val="1"/>
        </w:rPr>
        <w:t> </w:t>
      </w:r>
      <w:r>
        <w:rPr>
          <w:color w:val="231F20"/>
        </w:rPr>
        <w:t>довых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8"/>
        <w:ind w:right="155" w:firstLine="396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1"/>
        </w:rPr>
        <w:t> </w:t>
      </w:r>
      <w:r>
        <w:rPr>
          <w:color w:val="231F20"/>
        </w:rPr>
        <w:t>приглашенного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-11"/>
        </w:rPr>
        <w:t> </w:t>
      </w:r>
      <w:r>
        <w:rPr>
          <w:color w:val="231F20"/>
        </w:rPr>
        <w:t>психолога</w:t>
      </w:r>
      <w:r>
        <w:rPr>
          <w:color w:val="231F20"/>
          <w:spacing w:val="-50"/>
        </w:rPr>
        <w:t> </w:t>
      </w:r>
      <w:r>
        <w:rPr>
          <w:color w:val="231F20"/>
        </w:rPr>
        <w:t>руководитель</w:t>
      </w:r>
      <w:r>
        <w:rPr>
          <w:color w:val="231F20"/>
          <w:spacing w:val="-8"/>
        </w:rPr>
        <w:t> </w:t>
      </w:r>
      <w:r>
        <w:rPr>
          <w:color w:val="231F20"/>
        </w:rPr>
        <w:t>отдела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подразделения</w:t>
      </w:r>
      <w:r>
        <w:rPr>
          <w:color w:val="231F20"/>
          <w:spacing w:val="-7"/>
        </w:rPr>
        <w:t> </w:t>
      </w:r>
      <w:r>
        <w:rPr>
          <w:color w:val="231F20"/>
        </w:rPr>
        <w:t>сможет</w:t>
      </w:r>
      <w:r>
        <w:rPr>
          <w:color w:val="231F20"/>
          <w:spacing w:val="-8"/>
        </w:rPr>
        <w:t> </w:t>
      </w:r>
      <w:r>
        <w:rPr>
          <w:color w:val="231F20"/>
        </w:rPr>
        <w:t>сделать</w:t>
      </w:r>
      <w:r>
        <w:rPr>
          <w:color w:val="231F20"/>
          <w:spacing w:val="-7"/>
        </w:rPr>
        <w:t> </w:t>
      </w:r>
      <w:r>
        <w:rPr>
          <w:color w:val="231F20"/>
        </w:rPr>
        <w:t>выводы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50"/>
        </w:rPr>
        <w:t> </w:t>
      </w:r>
      <w:r>
        <w:rPr>
          <w:color w:val="231F20"/>
        </w:rPr>
        <w:t>пригодности определенного кандидата к необходимой професси-</w:t>
      </w:r>
      <w:r>
        <w:rPr>
          <w:color w:val="231F20"/>
          <w:spacing w:val="1"/>
        </w:rPr>
        <w:t> </w:t>
      </w:r>
      <w:r>
        <w:rPr>
          <w:color w:val="231F20"/>
        </w:rPr>
        <w:t>ональной</w:t>
      </w:r>
      <w:r>
        <w:rPr>
          <w:color w:val="231F20"/>
          <w:spacing w:val="22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22"/>
        </w:rPr>
        <w:t> </w:t>
      </w:r>
      <w:r>
        <w:rPr>
          <w:color w:val="231F20"/>
        </w:rPr>
        <w:t>повышению</w:t>
      </w:r>
      <w:r>
        <w:rPr>
          <w:color w:val="231F20"/>
          <w:spacing w:val="23"/>
        </w:rPr>
        <w:t> </w:t>
      </w:r>
      <w:r>
        <w:rPr>
          <w:color w:val="231F20"/>
        </w:rPr>
        <w:t>его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карьерной</w:t>
      </w:r>
      <w:r>
        <w:rPr>
          <w:color w:val="231F20"/>
          <w:spacing w:val="22"/>
        </w:rPr>
        <w:t> </w:t>
      </w:r>
      <w:r>
        <w:rPr>
          <w:color w:val="231F20"/>
        </w:rPr>
        <w:t>лестнице,</w:t>
      </w:r>
      <w:r>
        <w:rPr>
          <w:color w:val="231F20"/>
          <w:spacing w:val="-50"/>
        </w:rPr>
        <w:t> </w:t>
      </w:r>
      <w:r>
        <w:rPr>
          <w:color w:val="231F20"/>
        </w:rPr>
        <w:t>о необходимости ротации персонала, коррекции психологическо-</w:t>
      </w:r>
      <w:r>
        <w:rPr>
          <w:color w:val="231F20"/>
          <w:spacing w:val="1"/>
        </w:rPr>
        <w:t> </w:t>
      </w:r>
      <w:r>
        <w:rPr>
          <w:color w:val="231F20"/>
        </w:rPr>
        <w:t>го климата или проведении тренингов. Сегодня психодиагности-</w:t>
      </w:r>
      <w:r>
        <w:rPr>
          <w:color w:val="231F20"/>
          <w:spacing w:val="1"/>
        </w:rPr>
        <w:t> </w:t>
      </w:r>
      <w:r>
        <w:rPr>
          <w:color w:val="231F20"/>
        </w:rPr>
        <w:t>ку можно разделить на 3 основные категории, используемые при</w:t>
      </w:r>
      <w:r>
        <w:rPr>
          <w:color w:val="231F20"/>
          <w:spacing w:val="1"/>
        </w:rPr>
        <w:t> </w:t>
      </w:r>
      <w:r>
        <w:rPr>
          <w:color w:val="231F20"/>
        </w:rPr>
        <w:t>оценке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персонала:</w:t>
      </w:r>
    </w:p>
    <w:p>
      <w:pPr>
        <w:pStyle w:val="ListParagraph"/>
        <w:numPr>
          <w:ilvl w:val="0"/>
          <w:numId w:val="78"/>
        </w:numPr>
        <w:tabs>
          <w:tab w:pos="860" w:val="left" w:leader="none"/>
        </w:tabs>
        <w:spacing w:line="254" w:lineRule="auto" w:before="7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универсальные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тесты,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позволяющие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оценить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комплекс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человека;</w:t>
      </w:r>
    </w:p>
    <w:p>
      <w:pPr>
        <w:pStyle w:val="ListParagraph"/>
        <w:numPr>
          <w:ilvl w:val="0"/>
          <w:numId w:val="78"/>
        </w:numPr>
        <w:tabs>
          <w:tab w:pos="867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социально-психологические методики, позволяющие 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лее подробно оценить отдельно выраженные черты личности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ботника;</w:t>
      </w:r>
    </w:p>
    <w:p>
      <w:pPr>
        <w:pStyle w:val="ListParagraph"/>
        <w:numPr>
          <w:ilvl w:val="0"/>
          <w:numId w:val="78"/>
        </w:numPr>
        <w:tabs>
          <w:tab w:pos="868" w:val="left" w:leader="none"/>
        </w:tabs>
        <w:spacing w:line="254" w:lineRule="auto" w:before="3" w:after="0"/>
        <w:ind w:left="158" w:right="159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методики,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направленные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оценку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различных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аспектов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мотивации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человека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труда.</w:t>
      </w:r>
    </w:p>
    <w:p>
      <w:pPr>
        <w:pStyle w:val="BodyText"/>
        <w:spacing w:line="254" w:lineRule="auto" w:before="2"/>
        <w:ind w:right="155" w:firstLine="396"/>
        <w:jc w:val="right"/>
      </w:pPr>
      <w:r>
        <w:rPr>
          <w:color w:val="231F20"/>
        </w:rPr>
        <w:t>Ниже</w:t>
      </w:r>
      <w:r>
        <w:rPr>
          <w:color w:val="231F20"/>
          <w:spacing w:val="10"/>
        </w:rPr>
        <w:t> </w:t>
      </w:r>
      <w:r>
        <w:rPr>
          <w:color w:val="231F20"/>
        </w:rPr>
        <w:t>предложены</w:t>
      </w:r>
      <w:r>
        <w:rPr>
          <w:color w:val="231F20"/>
          <w:spacing w:val="10"/>
        </w:rPr>
        <w:t> </w:t>
      </w:r>
      <w:r>
        <w:rPr>
          <w:color w:val="231F20"/>
        </w:rPr>
        <w:t>самые</w:t>
      </w:r>
      <w:r>
        <w:rPr>
          <w:color w:val="231F20"/>
          <w:spacing w:val="10"/>
        </w:rPr>
        <w:t> </w:t>
      </w:r>
      <w:r>
        <w:rPr>
          <w:color w:val="231F20"/>
        </w:rPr>
        <w:t>эффективные</w:t>
      </w:r>
      <w:r>
        <w:rPr>
          <w:color w:val="231F20"/>
          <w:spacing w:val="10"/>
        </w:rPr>
        <w:t> </w:t>
      </w:r>
      <w:r>
        <w:rPr>
          <w:color w:val="231F20"/>
        </w:rPr>
        <w:t>методики</w:t>
      </w:r>
      <w:r>
        <w:rPr>
          <w:color w:val="231F20"/>
          <w:spacing w:val="10"/>
        </w:rPr>
        <w:t> </w:t>
      </w:r>
      <w:r>
        <w:rPr>
          <w:color w:val="231F20"/>
        </w:rPr>
        <w:t>диагности-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10"/>
        </w:rPr>
        <w:t> </w:t>
      </w:r>
      <w:r>
        <w:rPr>
          <w:color w:val="231F20"/>
        </w:rPr>
        <w:t>личности,</w:t>
      </w:r>
      <w:r>
        <w:rPr>
          <w:color w:val="231F20"/>
          <w:spacing w:val="11"/>
        </w:rPr>
        <w:t> </w:t>
      </w:r>
      <w:r>
        <w:rPr>
          <w:color w:val="231F20"/>
        </w:rPr>
        <w:t>которые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11"/>
        </w:rPr>
        <w:t> </w:t>
      </w:r>
      <w:r>
        <w:rPr>
          <w:color w:val="231F20"/>
        </w:rPr>
        <w:t>могут</w:t>
      </w:r>
      <w:r>
        <w:rPr>
          <w:color w:val="231F20"/>
          <w:spacing w:val="10"/>
        </w:rPr>
        <w:t> </w:t>
      </w:r>
      <w:r>
        <w:rPr>
          <w:color w:val="231F20"/>
        </w:rPr>
        <w:t>дать</w:t>
      </w:r>
      <w:r>
        <w:rPr>
          <w:color w:val="231F20"/>
          <w:spacing w:val="11"/>
        </w:rPr>
        <w:t> </w:t>
      </w:r>
      <w:r>
        <w:rPr>
          <w:color w:val="231F20"/>
        </w:rPr>
        <w:t>полную</w:t>
      </w:r>
      <w:r>
        <w:rPr>
          <w:color w:val="231F20"/>
          <w:spacing w:val="10"/>
        </w:rPr>
        <w:t> </w:t>
      </w:r>
      <w:r>
        <w:rPr>
          <w:color w:val="231F20"/>
        </w:rPr>
        <w:t>инфор-</w:t>
      </w:r>
      <w:r>
        <w:rPr>
          <w:color w:val="231F20"/>
          <w:spacing w:val="-49"/>
        </w:rPr>
        <w:t> </w:t>
      </w:r>
      <w:r>
        <w:rPr>
          <w:color w:val="231F20"/>
        </w:rPr>
        <w:t>мацию о корпоративном потенциале коммерческого 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оценки</w:t>
      </w:r>
      <w:r>
        <w:rPr>
          <w:color w:val="231F20"/>
          <w:spacing w:val="4"/>
        </w:rPr>
        <w:t> </w:t>
      </w:r>
      <w:r>
        <w:rPr>
          <w:color w:val="231F20"/>
        </w:rPr>
        <w:t>общего</w:t>
      </w:r>
      <w:r>
        <w:rPr>
          <w:color w:val="231F20"/>
          <w:spacing w:val="4"/>
        </w:rPr>
        <w:t> </w:t>
      </w:r>
      <w:r>
        <w:rPr>
          <w:color w:val="231F20"/>
        </w:rPr>
        <w:t>интеллектуального</w:t>
      </w:r>
      <w:r>
        <w:rPr>
          <w:color w:val="231F20"/>
          <w:spacing w:val="4"/>
        </w:rPr>
        <w:t> </w:t>
      </w:r>
      <w:r>
        <w:rPr>
          <w:color w:val="231F20"/>
        </w:rPr>
        <w:t>уровня</w:t>
      </w:r>
      <w:r>
        <w:rPr>
          <w:color w:val="231F20"/>
          <w:spacing w:val="4"/>
        </w:rPr>
        <w:t> </w:t>
      </w:r>
      <w:r>
        <w:rPr>
          <w:color w:val="231F20"/>
        </w:rPr>
        <w:t>личности,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 используется Краткий Отборочный Тест (КОТ), который</w:t>
      </w:r>
      <w:r>
        <w:rPr>
          <w:color w:val="231F20"/>
          <w:spacing w:val="-50"/>
        </w:rPr>
        <w:t> </w:t>
      </w:r>
      <w:r>
        <w:rPr>
          <w:color w:val="231F20"/>
        </w:rPr>
        <w:t>дает</w:t>
      </w:r>
      <w:r>
        <w:rPr>
          <w:color w:val="231F20"/>
          <w:spacing w:val="-4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3"/>
        </w:rPr>
        <w:t> </w:t>
      </w:r>
      <w:r>
        <w:rPr>
          <w:color w:val="231F20"/>
        </w:rPr>
        <w:t>оценить</w:t>
      </w:r>
      <w:r>
        <w:rPr>
          <w:color w:val="231F20"/>
          <w:spacing w:val="-3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общему</w:t>
      </w:r>
      <w:r>
        <w:rPr>
          <w:color w:val="231F20"/>
          <w:spacing w:val="-2"/>
        </w:rPr>
        <w:t> </w:t>
      </w:r>
      <w:r>
        <w:rPr>
          <w:color w:val="231F20"/>
        </w:rPr>
        <w:t>уровню</w:t>
      </w:r>
      <w:r>
        <w:rPr>
          <w:color w:val="231F20"/>
          <w:spacing w:val="-3"/>
        </w:rPr>
        <w:t> </w:t>
      </w:r>
      <w:r>
        <w:rPr>
          <w:color w:val="231F20"/>
        </w:rPr>
        <w:t>разви-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тия, вниманию, логическому мышлению, изобретательности при</w:t>
      </w:r>
      <w:r>
        <w:rPr>
          <w:color w:val="231F20"/>
          <w:spacing w:val="1"/>
        </w:rPr>
        <w:t> </w:t>
      </w:r>
      <w:r>
        <w:rPr>
          <w:color w:val="231F20"/>
        </w:rPr>
        <w:t>решении проблемных ситуаций, вербальных способностей и др.</w:t>
      </w:r>
      <w:r>
        <w:rPr>
          <w:color w:val="231F20"/>
          <w:spacing w:val="1"/>
        </w:rPr>
        <w:t> </w:t>
      </w:r>
      <w:r>
        <w:rPr>
          <w:color w:val="231F20"/>
        </w:rPr>
        <w:t>Ценность</w:t>
      </w:r>
      <w:r>
        <w:rPr>
          <w:color w:val="231F20"/>
          <w:spacing w:val="18"/>
        </w:rPr>
        <w:t> </w:t>
      </w:r>
      <w:r>
        <w:rPr>
          <w:color w:val="231F20"/>
        </w:rPr>
        <w:t>предложенной</w:t>
      </w:r>
      <w:r>
        <w:rPr>
          <w:color w:val="231F20"/>
          <w:spacing w:val="18"/>
        </w:rPr>
        <w:t> </w:t>
      </w:r>
      <w:r>
        <w:rPr>
          <w:color w:val="231F20"/>
        </w:rPr>
        <w:t>методики</w:t>
      </w:r>
      <w:r>
        <w:rPr>
          <w:color w:val="231F20"/>
          <w:spacing w:val="19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18"/>
        </w:rPr>
        <w:t> </w:t>
      </w:r>
      <w:r>
        <w:rPr>
          <w:color w:val="231F20"/>
        </w:rPr>
        <w:t>её</w:t>
      </w:r>
      <w:r>
        <w:rPr>
          <w:color w:val="231F20"/>
          <w:spacing w:val="19"/>
        </w:rPr>
        <w:t> </w:t>
      </w:r>
      <w:r>
        <w:rPr>
          <w:color w:val="231F20"/>
        </w:rPr>
        <w:t>валидностью</w:t>
      </w:r>
      <w:r>
        <w:rPr>
          <w:color w:val="231F20"/>
          <w:spacing w:val="-50"/>
        </w:rPr>
        <w:t> </w:t>
      </w:r>
      <w:r>
        <w:rPr>
          <w:color w:val="231F20"/>
        </w:rPr>
        <w:t>и доказательной базой исследований. Тест является незаменимой</w:t>
      </w:r>
      <w:r>
        <w:rPr>
          <w:color w:val="231F20"/>
          <w:spacing w:val="1"/>
        </w:rPr>
        <w:t> </w:t>
      </w:r>
      <w:r>
        <w:rPr>
          <w:color w:val="231F20"/>
        </w:rPr>
        <w:t>вещью при работе с большим количеством сотрудников в услови-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дефицита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позволит</w:t>
      </w:r>
      <w:r>
        <w:rPr>
          <w:color w:val="231F20"/>
          <w:spacing w:val="-12"/>
        </w:rPr>
        <w:t> </w:t>
      </w:r>
      <w:r>
        <w:rPr>
          <w:color w:val="231F20"/>
        </w:rPr>
        <w:t>диагностировать</w:t>
      </w:r>
      <w:r>
        <w:rPr>
          <w:color w:val="231F20"/>
          <w:spacing w:val="-12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50"/>
        </w:rPr>
        <w:t> </w:t>
      </w:r>
      <w:r>
        <w:rPr>
          <w:color w:val="231F20"/>
        </w:rPr>
        <w:t>анализировать материал, гибкость и инертность (способность пе-</w:t>
      </w:r>
      <w:r>
        <w:rPr>
          <w:color w:val="231F20"/>
          <w:spacing w:val="1"/>
        </w:rPr>
        <w:t> </w:t>
      </w:r>
      <w:r>
        <w:rPr>
          <w:color w:val="231F20"/>
        </w:rPr>
        <w:t>реключения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разными</w:t>
      </w:r>
      <w:r>
        <w:rPr>
          <w:color w:val="231F20"/>
          <w:spacing w:val="1"/>
        </w:rPr>
        <w:t> </w:t>
      </w:r>
      <w:r>
        <w:rPr>
          <w:color w:val="231F20"/>
        </w:rPr>
        <w:t>видами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менять</w:t>
      </w:r>
      <w:r>
        <w:rPr>
          <w:color w:val="231F20"/>
          <w:spacing w:val="1"/>
        </w:rPr>
        <w:t> </w:t>
      </w:r>
      <w:r>
        <w:rPr>
          <w:color w:val="231F20"/>
        </w:rPr>
        <w:t>ход</w:t>
      </w:r>
      <w:r>
        <w:rPr>
          <w:color w:val="231F20"/>
          <w:spacing w:val="-50"/>
        </w:rPr>
        <w:t> </w:t>
      </w:r>
      <w:r>
        <w:rPr>
          <w:color w:val="231F20"/>
        </w:rPr>
        <w:t>рассуждений, способ работы), эмоциональные компоненты мыш-</w:t>
      </w:r>
      <w:r>
        <w:rPr>
          <w:color w:val="231F20"/>
          <w:spacing w:val="1"/>
        </w:rPr>
        <w:t> </w:t>
      </w:r>
      <w:r>
        <w:rPr>
          <w:color w:val="231F20"/>
        </w:rPr>
        <w:t>ления (импульсивность реакции), скорость восприятия (концен-</w:t>
      </w:r>
      <w:r>
        <w:rPr>
          <w:color w:val="231F20"/>
          <w:spacing w:val="1"/>
        </w:rPr>
        <w:t> </w:t>
      </w:r>
      <w:r>
        <w:rPr>
          <w:color w:val="231F20"/>
        </w:rPr>
        <w:t>трация, склонность к канцелярским способностям), грамотность</w:t>
      </w:r>
      <w:r>
        <w:rPr>
          <w:color w:val="231F20"/>
          <w:spacing w:val="1"/>
        </w:rPr>
        <w:t> </w:t>
      </w:r>
      <w:r>
        <w:rPr>
          <w:color w:val="231F20"/>
        </w:rPr>
        <w:t>(необходимость для использования навыков делового общения),</w:t>
      </w:r>
      <w:r>
        <w:rPr>
          <w:color w:val="231F20"/>
          <w:spacing w:val="1"/>
        </w:rPr>
        <w:t> </w:t>
      </w:r>
      <w:r>
        <w:rPr>
          <w:color w:val="231F20"/>
        </w:rPr>
        <w:t>выбор</w:t>
      </w:r>
      <w:r>
        <w:rPr>
          <w:color w:val="231F20"/>
          <w:spacing w:val="52"/>
        </w:rPr>
        <w:t> </w:t>
      </w:r>
      <w:r>
        <w:rPr>
          <w:color w:val="231F20"/>
        </w:rPr>
        <w:t>оптимальной</w:t>
      </w:r>
      <w:r>
        <w:rPr>
          <w:color w:val="231F20"/>
          <w:spacing w:val="53"/>
        </w:rPr>
        <w:t> </w:t>
      </w:r>
      <w:r>
        <w:rPr>
          <w:color w:val="231F20"/>
        </w:rPr>
        <w:t>стратегии</w:t>
      </w:r>
      <w:r>
        <w:rPr>
          <w:i/>
          <w:color w:val="231F20"/>
        </w:rPr>
        <w:t>,</w:t>
      </w:r>
      <w:r>
        <w:rPr>
          <w:i/>
          <w:color w:val="231F20"/>
          <w:spacing w:val="52"/>
        </w:rPr>
        <w:t> </w:t>
      </w:r>
      <w:r>
        <w:rPr>
          <w:color w:val="231F20"/>
        </w:rPr>
        <w:t>пространственное</w:t>
      </w:r>
      <w:r>
        <w:rPr>
          <w:color w:val="231F20"/>
          <w:spacing w:val="53"/>
        </w:rPr>
        <w:t> </w:t>
      </w:r>
      <w:r>
        <w:rPr>
          <w:color w:val="231F20"/>
        </w:rPr>
        <w:t>воображение</w:t>
      </w:r>
      <w:r>
        <w:rPr>
          <w:color w:val="231F20"/>
          <w:spacing w:val="1"/>
        </w:rPr>
        <w:t> </w:t>
      </w:r>
      <w:r>
        <w:rPr>
          <w:color w:val="231F20"/>
        </w:rPr>
        <w:t>и математические способности. Важно отметить, что диагности-</w:t>
      </w:r>
      <w:r>
        <w:rPr>
          <w:color w:val="231F20"/>
          <w:spacing w:val="1"/>
        </w:rPr>
        <w:t> </w:t>
      </w:r>
      <w:r>
        <w:rPr>
          <w:color w:val="231F20"/>
        </w:rPr>
        <w:t>рование невысокого результата тестирования не может быть при-</w:t>
      </w:r>
      <w:r>
        <w:rPr>
          <w:color w:val="231F20"/>
          <w:spacing w:val="1"/>
        </w:rPr>
        <w:t> </w:t>
      </w:r>
      <w:r>
        <w:rPr>
          <w:color w:val="231F20"/>
        </w:rPr>
        <w:t>знаком профессиональной непригодности, поэтому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 полученную информацию только в совокупности с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зультатами других исследований, например, это может быть ин-</w:t>
      </w:r>
      <w:r>
        <w:rPr>
          <w:color w:val="231F20"/>
          <w:spacing w:val="1"/>
        </w:rPr>
        <w:t> </w:t>
      </w:r>
      <w:r>
        <w:rPr>
          <w:color w:val="231F20"/>
        </w:rPr>
        <w:t>дивидуальный типологический опросник Л. Н. Собчика, методи-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</w:rPr>
        <w:t>умственной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работоспособности</w:t>
      </w:r>
      <w:r>
        <w:rPr>
          <w:color w:val="231F20"/>
          <w:spacing w:val="-11"/>
        </w:rPr>
        <w:t> </w:t>
      </w:r>
      <w:r>
        <w:rPr>
          <w:color w:val="231F20"/>
        </w:rPr>
        <w:t>Э.</w:t>
      </w:r>
      <w:r>
        <w:rPr>
          <w:color w:val="231F20"/>
          <w:spacing w:val="-12"/>
        </w:rPr>
        <w:t> </w:t>
      </w:r>
      <w:r>
        <w:rPr>
          <w:color w:val="231F20"/>
        </w:rPr>
        <w:t>Крепелина,</w:t>
      </w:r>
      <w:r>
        <w:rPr>
          <w:color w:val="231F20"/>
          <w:spacing w:val="-11"/>
        </w:rPr>
        <w:t> </w:t>
      </w:r>
      <w:r>
        <w:rPr>
          <w:color w:val="231F20"/>
        </w:rPr>
        <w:t>методика</w:t>
      </w:r>
      <w:r>
        <w:rPr>
          <w:color w:val="231F20"/>
          <w:spacing w:val="-12"/>
        </w:rPr>
        <w:t> </w:t>
      </w:r>
      <w:r>
        <w:rPr>
          <w:color w:val="231F20"/>
        </w:rPr>
        <w:t>оценки</w:t>
      </w:r>
      <w:r>
        <w:rPr>
          <w:color w:val="231F20"/>
          <w:spacing w:val="-50"/>
        </w:rPr>
        <w:t> </w:t>
      </w:r>
      <w:r>
        <w:rPr>
          <w:color w:val="231F20"/>
        </w:rPr>
        <w:t>интеллектуальной лабильности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8"/>
        <w:ind w:right="154" w:firstLine="396"/>
      </w:pPr>
      <w:r>
        <w:rPr>
          <w:color w:val="231F20"/>
        </w:rPr>
        <w:t>Для организации работы управленческого персонала пред-</w:t>
      </w:r>
      <w:r>
        <w:rPr>
          <w:color w:val="231F20"/>
          <w:spacing w:val="1"/>
        </w:rPr>
        <w:t> </w:t>
      </w:r>
      <w:r>
        <w:rPr>
          <w:color w:val="231F20"/>
        </w:rPr>
        <w:t>почтительной является методика определения стиля руководства,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разработанная отечественными учеными. Такой подход позволит</w:t>
      </w:r>
      <w:r>
        <w:rPr>
          <w:color w:val="231F20"/>
          <w:spacing w:val="1"/>
        </w:rPr>
        <w:t> </w:t>
      </w:r>
      <w:r>
        <w:rPr>
          <w:color w:val="231F20"/>
        </w:rPr>
        <w:t>оценить деловые качества, а так же предрасположенность челове-</w:t>
      </w:r>
      <w:r>
        <w:rPr>
          <w:color w:val="231F20"/>
          <w:spacing w:val="-50"/>
        </w:rPr>
        <w:t> </w:t>
      </w:r>
      <w:r>
        <w:rPr>
          <w:color w:val="231F20"/>
        </w:rPr>
        <w:t>ка принимать решения в тех или иных управленческих ситуациях</w:t>
      </w:r>
      <w:r>
        <w:rPr>
          <w:color w:val="231F20"/>
          <w:spacing w:val="1"/>
        </w:rPr>
        <w:t> </w:t>
      </w:r>
      <w:r>
        <w:rPr>
          <w:color w:val="231F20"/>
        </w:rPr>
        <w:t>в зависимости от стиля руководства: авторитарного, либерально-</w:t>
      </w:r>
      <w:r>
        <w:rPr>
          <w:color w:val="231F20"/>
          <w:spacing w:val="1"/>
        </w:rPr>
        <w:t> </w:t>
      </w:r>
      <w:r>
        <w:rPr>
          <w:color w:val="231F20"/>
        </w:rPr>
        <w:t>го, демократического, каждый из которых может быть предпоч-</w:t>
      </w:r>
      <w:r>
        <w:rPr>
          <w:color w:val="231F20"/>
          <w:spacing w:val="1"/>
        </w:rPr>
        <w:t> </w:t>
      </w:r>
      <w:r>
        <w:rPr>
          <w:color w:val="231F20"/>
        </w:rPr>
        <w:t>тителен при выборе кандидата на управленческую должность.</w:t>
      </w:r>
      <w:r>
        <w:rPr>
          <w:color w:val="231F20"/>
          <w:spacing w:val="1"/>
        </w:rPr>
        <w:t> </w:t>
      </w:r>
      <w:r>
        <w:rPr>
          <w:color w:val="231F20"/>
        </w:rPr>
        <w:t>Стоит отметить, что для отечественных предпринимателей 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терен либеральный стиль, характеризующийся отсутствием тре-</w:t>
      </w:r>
      <w:r>
        <w:rPr>
          <w:color w:val="231F20"/>
          <w:spacing w:val="1"/>
        </w:rPr>
        <w:t> </w:t>
      </w:r>
      <w:r>
        <w:rPr>
          <w:color w:val="231F20"/>
        </w:rPr>
        <w:t>бовательности, дисциплины и контроля в отношении коллектива</w:t>
      </w:r>
      <w:r>
        <w:rPr>
          <w:color w:val="231F20"/>
          <w:spacing w:val="1"/>
        </w:rPr>
        <w:t> </w:t>
      </w:r>
      <w:r>
        <w:rPr>
          <w:color w:val="231F20"/>
        </w:rPr>
        <w:t>или авторитарный стиль, где полностью игнорируется творческая</w:t>
      </w:r>
      <w:r>
        <w:rPr>
          <w:color w:val="231F20"/>
          <w:spacing w:val="-50"/>
        </w:rPr>
        <w:t> </w:t>
      </w:r>
      <w:r>
        <w:rPr>
          <w:color w:val="231F20"/>
        </w:rPr>
        <w:t>инициатива</w:t>
      </w:r>
      <w:r>
        <w:rPr>
          <w:color w:val="231F20"/>
          <w:spacing w:val="12"/>
        </w:rPr>
        <w:t> </w:t>
      </w:r>
      <w:r>
        <w:rPr>
          <w:color w:val="231F20"/>
        </w:rPr>
        <w:t>сотрудников.</w:t>
      </w:r>
      <w:r>
        <w:rPr>
          <w:color w:val="231F20"/>
          <w:spacing w:val="13"/>
        </w:rPr>
        <w:t> </w:t>
      </w:r>
      <w:r>
        <w:rPr>
          <w:color w:val="231F20"/>
        </w:rPr>
        <w:t>Поэтому,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перспективного</w:t>
      </w:r>
      <w:r>
        <w:rPr>
          <w:color w:val="231F20"/>
          <w:spacing w:val="13"/>
        </w:rPr>
        <w:t> </w:t>
      </w:r>
      <w:r>
        <w:rPr>
          <w:color w:val="231F20"/>
        </w:rPr>
        <w:t>развития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и укрепления позиции на рынке, на должность менеджеров реко-</w:t>
      </w:r>
      <w:r>
        <w:rPr>
          <w:color w:val="231F20"/>
          <w:spacing w:val="1"/>
        </w:rPr>
        <w:t> </w:t>
      </w:r>
      <w:r>
        <w:rPr>
          <w:color w:val="231F20"/>
        </w:rPr>
        <w:t>мендуется назначать сотрудников, склонных делегировать полно-</w:t>
      </w:r>
      <w:r>
        <w:rPr>
          <w:color w:val="231F20"/>
          <w:spacing w:val="-50"/>
        </w:rPr>
        <w:t> </w:t>
      </w:r>
      <w:r>
        <w:rPr>
          <w:color w:val="231F20"/>
        </w:rPr>
        <w:t>мочия, грамотно распределять ответственность, поощряет ини-</w:t>
      </w:r>
      <w:r>
        <w:rPr>
          <w:color w:val="231F20"/>
          <w:spacing w:val="1"/>
        </w:rPr>
        <w:t> </w:t>
      </w:r>
      <w:r>
        <w:rPr>
          <w:color w:val="231F20"/>
        </w:rPr>
        <w:t>циативность, но, несмотря на это, требовательных к конечному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результату</w:t>
      </w:r>
      <w:r>
        <w:rPr>
          <w:color w:val="231F20"/>
          <w:spacing w:val="1"/>
        </w:rPr>
        <w:t> </w:t>
      </w:r>
      <w:r>
        <w:rPr>
          <w:color w:val="231F20"/>
        </w:rPr>
        <w:t>проекта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Существенным преимуществом применения методики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-7"/>
        </w:rPr>
        <w:t> </w:t>
      </w:r>
      <w:r>
        <w:rPr>
          <w:color w:val="231F20"/>
        </w:rPr>
        <w:t>экономия</w:t>
      </w:r>
      <w:r>
        <w:rPr>
          <w:color w:val="231F20"/>
          <w:spacing w:val="-6"/>
        </w:rPr>
        <w:t> </w:t>
      </w:r>
      <w:r>
        <w:rPr>
          <w:color w:val="231F20"/>
        </w:rPr>
        <w:t>времени,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ней</w:t>
      </w:r>
      <w:r>
        <w:rPr>
          <w:color w:val="231F20"/>
          <w:spacing w:val="-7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-6"/>
        </w:rPr>
        <w:t> </w:t>
      </w:r>
      <w:r>
        <w:rPr>
          <w:color w:val="231F20"/>
        </w:rPr>
        <w:t>всего</w:t>
      </w:r>
      <w:r>
        <w:rPr>
          <w:color w:val="231F20"/>
          <w:spacing w:val="-6"/>
        </w:rPr>
        <w:t> </w:t>
      </w:r>
      <w:r>
        <w:rPr>
          <w:color w:val="231F20"/>
        </w:rPr>
        <w:t>16</w:t>
      </w:r>
      <w:r>
        <w:rPr>
          <w:color w:val="231F20"/>
          <w:spacing w:val="-7"/>
        </w:rPr>
        <w:t> </w:t>
      </w:r>
      <w:r>
        <w:rPr>
          <w:color w:val="231F20"/>
        </w:rPr>
        <w:t>утверж-</w:t>
      </w:r>
      <w:r>
        <w:rPr>
          <w:color w:val="231F20"/>
          <w:spacing w:val="-50"/>
        </w:rPr>
        <w:t> </w:t>
      </w:r>
      <w:r>
        <w:rPr>
          <w:color w:val="231F20"/>
        </w:rPr>
        <w:t>дений, достаточных для анализа деловых качеств руководителя.</w:t>
      </w:r>
      <w:r>
        <w:rPr>
          <w:color w:val="231F20"/>
          <w:spacing w:val="1"/>
        </w:rPr>
        <w:t> </w:t>
      </w:r>
      <w:r>
        <w:rPr>
          <w:color w:val="231F20"/>
        </w:rPr>
        <w:t>Однако,</w:t>
      </w:r>
      <w:r>
        <w:rPr>
          <w:color w:val="231F20"/>
          <w:spacing w:val="29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другие</w:t>
      </w:r>
      <w:r>
        <w:rPr>
          <w:color w:val="231F20"/>
          <w:spacing w:val="30"/>
        </w:rPr>
        <w:t> </w:t>
      </w:r>
      <w:r>
        <w:rPr>
          <w:color w:val="231F20"/>
        </w:rPr>
        <w:t>методики,</w:t>
      </w:r>
      <w:r>
        <w:rPr>
          <w:color w:val="231F20"/>
          <w:spacing w:val="32"/>
        </w:rPr>
        <w:t> </w:t>
      </w:r>
      <w:r>
        <w:rPr>
          <w:color w:val="231F20"/>
        </w:rPr>
        <w:t>её</w:t>
      </w:r>
      <w:r>
        <w:rPr>
          <w:color w:val="231F20"/>
          <w:spacing w:val="30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30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51"/>
        </w:rPr>
        <w:t> </w:t>
      </w:r>
      <w:r>
        <w:rPr>
          <w:color w:val="231F20"/>
        </w:rPr>
        <w:t>в батарее тестов с целью оптимизации социально-психологиче-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климата</w:t>
      </w:r>
      <w:r>
        <w:rPr>
          <w:color w:val="231F20"/>
          <w:spacing w:val="1"/>
        </w:rPr>
        <w:t> </w:t>
      </w:r>
      <w:r>
        <w:rPr>
          <w:color w:val="231F20"/>
        </w:rPr>
        <w:t>в коллективе.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Эффективность процессов внутри организации во многом за-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висит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результатов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коллективного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труда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сотрудников.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необходимо обеспечивать баланс предпочитаемых групповых ро-</w:t>
      </w:r>
      <w:r>
        <w:rPr>
          <w:color w:val="231F20"/>
          <w:spacing w:val="1"/>
        </w:rPr>
        <w:t> </w:t>
      </w:r>
      <w:r>
        <w:rPr>
          <w:color w:val="231F20"/>
        </w:rPr>
        <w:t>лей</w:t>
      </w:r>
      <w:r>
        <w:rPr>
          <w:color w:val="231F20"/>
          <w:spacing w:val="-6"/>
        </w:rPr>
        <w:t> </w:t>
      </w:r>
      <w:r>
        <w:rPr>
          <w:color w:val="231F20"/>
        </w:rPr>
        <w:t>членов</w:t>
      </w:r>
      <w:r>
        <w:rPr>
          <w:color w:val="231F20"/>
          <w:spacing w:val="-6"/>
        </w:rPr>
        <w:t> </w:t>
      </w:r>
      <w:r>
        <w:rPr>
          <w:color w:val="231F20"/>
        </w:rPr>
        <w:t>команды.</w:t>
      </w:r>
      <w:r>
        <w:rPr>
          <w:color w:val="231F20"/>
          <w:spacing w:val="-5"/>
        </w:rPr>
        <w:t> </w:t>
      </w:r>
      <w:r>
        <w:rPr>
          <w:color w:val="231F20"/>
        </w:rPr>
        <w:t>Методика</w:t>
      </w:r>
      <w:r>
        <w:rPr>
          <w:color w:val="231F20"/>
          <w:spacing w:val="-6"/>
        </w:rPr>
        <w:t> </w:t>
      </w:r>
      <w:r>
        <w:rPr>
          <w:color w:val="231F20"/>
        </w:rPr>
        <w:t>М.</w:t>
      </w:r>
      <w:r>
        <w:rPr>
          <w:color w:val="231F20"/>
          <w:spacing w:val="-6"/>
        </w:rPr>
        <w:t> </w:t>
      </w:r>
      <w:r>
        <w:rPr>
          <w:color w:val="231F20"/>
        </w:rPr>
        <w:t>Белбина</w:t>
      </w:r>
      <w:r>
        <w:rPr>
          <w:color w:val="231F20"/>
          <w:spacing w:val="-5"/>
        </w:rPr>
        <w:t> </w:t>
      </w:r>
      <w:r>
        <w:rPr>
          <w:color w:val="231F20"/>
        </w:rPr>
        <w:t>«Распределение</w:t>
      </w:r>
      <w:r>
        <w:rPr>
          <w:color w:val="231F20"/>
          <w:spacing w:val="-6"/>
        </w:rPr>
        <w:t> </w:t>
      </w:r>
      <w:r>
        <w:rPr>
          <w:color w:val="231F20"/>
        </w:rPr>
        <w:t>ролей</w:t>
      </w:r>
      <w:r>
        <w:rPr>
          <w:color w:val="231F20"/>
          <w:spacing w:val="-50"/>
        </w:rPr>
        <w:t> </w:t>
      </w:r>
      <w:r>
        <w:rPr>
          <w:color w:val="231F20"/>
        </w:rPr>
        <w:t>в команде» позволит определить несколько типов ролей в коман-</w:t>
      </w:r>
      <w:r>
        <w:rPr>
          <w:color w:val="231F20"/>
          <w:spacing w:val="1"/>
        </w:rPr>
        <w:t> </w:t>
      </w:r>
      <w:r>
        <w:rPr>
          <w:color w:val="231F20"/>
        </w:rPr>
        <w:t>де: исполнитель, координатор, мотиватор, мыслитель, 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тель, аналитик, коллективист, доводчик. Сущность данной теории</w:t>
      </w:r>
      <w:r>
        <w:rPr>
          <w:color w:val="231F20"/>
          <w:spacing w:val="-50"/>
        </w:rPr>
        <w:t> </w:t>
      </w:r>
      <w:r>
        <w:rPr>
          <w:color w:val="231F20"/>
        </w:rPr>
        <w:t>состоит в том, что в любой команде необходимы трех основных</w:t>
      </w:r>
      <w:r>
        <w:rPr>
          <w:color w:val="231F20"/>
          <w:spacing w:val="1"/>
        </w:rPr>
        <w:t> </w:t>
      </w:r>
      <w:r>
        <w:rPr>
          <w:color w:val="231F20"/>
        </w:rPr>
        <w:t>категорий ролей: роли людей действия, социально направленные</w:t>
      </w:r>
      <w:r>
        <w:rPr>
          <w:color w:val="231F20"/>
          <w:spacing w:val="1"/>
        </w:rPr>
        <w:t> </w:t>
      </w:r>
      <w:r>
        <w:rPr>
          <w:color w:val="231F20"/>
        </w:rPr>
        <w:t>роли, интеллектуальные роли. Если целью проекта является изо-</w:t>
      </w:r>
      <w:r>
        <w:rPr>
          <w:color w:val="231F20"/>
          <w:spacing w:val="1"/>
        </w:rPr>
        <w:t> </w:t>
      </w:r>
      <w:r>
        <w:rPr>
          <w:color w:val="231F20"/>
        </w:rPr>
        <w:t>бретение новшества, то для реализации необходимы интеллекту-</w:t>
      </w:r>
      <w:r>
        <w:rPr>
          <w:color w:val="231F20"/>
          <w:spacing w:val="1"/>
        </w:rPr>
        <w:t> </w:t>
      </w:r>
      <w:r>
        <w:rPr>
          <w:color w:val="231F20"/>
        </w:rPr>
        <w:t>альные роли, например, «генератор идей» или «аналитик». Для</w:t>
      </w:r>
      <w:r>
        <w:rPr>
          <w:color w:val="231F20"/>
          <w:spacing w:val="1"/>
        </w:rPr>
        <w:t> </w:t>
      </w:r>
      <w:r>
        <w:rPr>
          <w:color w:val="231F20"/>
        </w:rPr>
        <w:t>продвижения продукта на рынке необходимы люди действия, та-</w:t>
      </w:r>
      <w:r>
        <w:rPr>
          <w:color w:val="231F20"/>
          <w:spacing w:val="1"/>
        </w:rPr>
        <w:t> </w:t>
      </w:r>
      <w:r>
        <w:rPr>
          <w:color w:val="231F20"/>
        </w:rPr>
        <w:t>кие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«мотиватор»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«разведчик».</w:t>
      </w:r>
      <w:r>
        <w:rPr>
          <w:color w:val="231F20"/>
          <w:spacing w:val="-4"/>
        </w:rPr>
        <w:t> </w:t>
      </w:r>
      <w:r>
        <w:rPr>
          <w:color w:val="231F20"/>
        </w:rPr>
        <w:t>Остальные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роли</w:t>
      </w:r>
      <w:r>
        <w:rPr>
          <w:color w:val="231F20"/>
          <w:spacing w:val="-5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чивают слаженную работу всего коллектива, вовремя доводят 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формацию или поддерживают положительный психологический</w:t>
      </w:r>
      <w:r>
        <w:rPr>
          <w:color w:val="231F20"/>
          <w:spacing w:val="1"/>
        </w:rPr>
        <w:t> </w:t>
      </w:r>
      <w:r>
        <w:rPr>
          <w:color w:val="231F20"/>
        </w:rPr>
        <w:t>климат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2"/>
        </w:rPr>
        <w:t> </w:t>
      </w:r>
      <w:r>
        <w:rPr>
          <w:color w:val="231F20"/>
        </w:rPr>
        <w:t>участниками.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spacing w:val="-3"/>
        </w:rPr>
        <w:t>Предприятие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открытая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рыночной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</w:rPr>
        <w:t>ционирует в стремительно изменяющихся условиях, где постоян-</w:t>
      </w:r>
      <w:r>
        <w:rPr>
          <w:color w:val="231F20"/>
          <w:spacing w:val="1"/>
        </w:rPr>
        <w:t> </w:t>
      </w:r>
      <w:r>
        <w:rPr>
          <w:color w:val="231F20"/>
        </w:rPr>
        <w:t>ными факторами развития является конкуренция, 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найти быстрое и рациональное решение. Поэтому для создания</w:t>
      </w:r>
      <w:r>
        <w:rPr>
          <w:color w:val="231F20"/>
          <w:spacing w:val="1"/>
        </w:rPr>
        <w:t> </w:t>
      </w:r>
      <w:r>
        <w:rPr>
          <w:color w:val="231F20"/>
        </w:rPr>
        <w:t>стабильных условий работы, подбор в команду сбалансирован-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12"/>
        </w:rPr>
        <w:t> </w:t>
      </w:r>
      <w:r>
        <w:rPr>
          <w:color w:val="231F20"/>
        </w:rPr>
        <w:t>ролей</w:t>
      </w:r>
      <w:r>
        <w:rPr>
          <w:color w:val="231F20"/>
          <w:spacing w:val="12"/>
        </w:rPr>
        <w:t> </w:t>
      </w:r>
      <w:r>
        <w:rPr>
          <w:color w:val="231F20"/>
        </w:rPr>
        <w:t>имеет</w:t>
      </w:r>
      <w:r>
        <w:rPr>
          <w:color w:val="231F20"/>
          <w:spacing w:val="13"/>
        </w:rPr>
        <w:t> </w:t>
      </w:r>
      <w:r>
        <w:rPr>
          <w:color w:val="231F20"/>
        </w:rPr>
        <w:t>первостепенное</w:t>
      </w:r>
      <w:r>
        <w:rPr>
          <w:color w:val="231F20"/>
          <w:spacing w:val="12"/>
        </w:rPr>
        <w:t> </w:t>
      </w:r>
      <w:r>
        <w:rPr>
          <w:color w:val="231F20"/>
        </w:rPr>
        <w:t>значение.</w:t>
      </w:r>
      <w:r>
        <w:rPr>
          <w:color w:val="231F20"/>
          <w:spacing w:val="12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16"/>
        </w:rPr>
        <w:t> </w:t>
      </w:r>
      <w:r>
        <w:rPr>
          <w:color w:val="231F20"/>
        </w:rPr>
        <w:t>данного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105"/>
        </w:rPr>
        <w:t>принципа позволит повысить уровень коммерциализации идей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снизить риски при прохождении этапов жизненного цикла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изводства.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Так же целесообразно внедрить в кадровую работу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методики, оценивающие различные аспекты мотивации че-</w:t>
      </w:r>
      <w:r>
        <w:rPr>
          <w:color w:val="231F20"/>
          <w:spacing w:val="1"/>
        </w:rPr>
        <w:t> </w:t>
      </w:r>
      <w:r>
        <w:rPr>
          <w:color w:val="231F20"/>
        </w:rPr>
        <w:t>ловека как субъекта труда. Такой подход позволит руководителю</w:t>
      </w:r>
      <w:r>
        <w:rPr>
          <w:color w:val="231F20"/>
          <w:spacing w:val="1"/>
        </w:rPr>
        <w:t> </w:t>
      </w:r>
      <w:r>
        <w:rPr>
          <w:color w:val="231F20"/>
        </w:rPr>
        <w:t>получить информацию о направленности сотрудника на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ленную цель, выборе средств достижения этой цели, желании до-</w:t>
      </w:r>
      <w:r>
        <w:rPr>
          <w:color w:val="231F20"/>
          <w:spacing w:val="1"/>
        </w:rPr>
        <w:t> </w:t>
      </w:r>
      <w:r>
        <w:rPr>
          <w:color w:val="231F20"/>
        </w:rPr>
        <w:t>стигать успеха и готовности к риску. Правильная оценка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 мотивации личности позволяет надежно прогнозировать</w:t>
      </w:r>
      <w:r>
        <w:rPr>
          <w:color w:val="231F20"/>
          <w:spacing w:val="1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критических</w:t>
      </w:r>
      <w:r>
        <w:rPr>
          <w:color w:val="231F20"/>
          <w:spacing w:val="-5"/>
        </w:rPr>
        <w:t> </w:t>
      </w:r>
      <w:r>
        <w:rPr>
          <w:color w:val="231F20"/>
        </w:rPr>
        <w:t>ситуациях,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ситуациях</w:t>
      </w:r>
      <w:r>
        <w:rPr>
          <w:color w:val="231F20"/>
          <w:spacing w:val="-4"/>
        </w:rPr>
        <w:t> </w:t>
      </w:r>
      <w:r>
        <w:rPr>
          <w:color w:val="231F20"/>
        </w:rPr>
        <w:t>конфликта,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принятии</w:t>
      </w:r>
      <w:r>
        <w:rPr>
          <w:color w:val="231F20"/>
          <w:spacing w:val="1"/>
        </w:rPr>
        <w:t> </w:t>
      </w:r>
      <w:r>
        <w:rPr>
          <w:color w:val="231F20"/>
        </w:rPr>
        <w:t>принципиальных</w:t>
      </w:r>
      <w:r>
        <w:rPr>
          <w:color w:val="231F20"/>
          <w:spacing w:val="1"/>
        </w:rPr>
        <w:t> </w:t>
      </w:r>
      <w:r>
        <w:rPr>
          <w:color w:val="231F20"/>
        </w:rPr>
        <w:t>решений.</w:t>
      </w:r>
    </w:p>
    <w:p>
      <w:pPr>
        <w:pStyle w:val="BodyText"/>
        <w:spacing w:line="254" w:lineRule="auto" w:before="7"/>
        <w:ind w:right="153" w:firstLine="396"/>
      </w:pPr>
      <w:r>
        <w:rPr>
          <w:color w:val="231F20"/>
          <w:spacing w:val="-3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показательным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приня-</w:t>
      </w:r>
      <w:r>
        <w:rPr>
          <w:color w:val="231F20"/>
          <w:spacing w:val="-50"/>
        </w:rPr>
        <w:t> </w:t>
      </w:r>
      <w:r>
        <w:rPr>
          <w:color w:val="231F20"/>
        </w:rPr>
        <w:t>то считать методику «Мотивация к успеху» Т. Элерса, диагности-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рующую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мотивационную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направленность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достижение</w:t>
      </w:r>
      <w:r>
        <w:rPr>
          <w:color w:val="231F20"/>
          <w:spacing w:val="-50"/>
        </w:rPr>
        <w:t> </w:t>
      </w:r>
      <w:r>
        <w:rPr>
          <w:color w:val="231F20"/>
        </w:rPr>
        <w:t>успеха.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рыночной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экономки</w:t>
      </w:r>
      <w:r>
        <w:rPr>
          <w:color w:val="231F20"/>
          <w:spacing w:val="-12"/>
        </w:rPr>
        <w:t> </w:t>
      </w:r>
      <w:r>
        <w:rPr>
          <w:color w:val="231F20"/>
        </w:rPr>
        <w:t>сопряжена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сознательным</w:t>
      </w:r>
      <w:r>
        <w:rPr>
          <w:color w:val="231F20"/>
          <w:spacing w:val="-12"/>
        </w:rPr>
        <w:t> </w:t>
      </w:r>
      <w:r>
        <w:rPr>
          <w:color w:val="231F20"/>
        </w:rPr>
        <w:t>риском,</w:t>
      </w:r>
      <w:r>
        <w:rPr>
          <w:color w:val="231F20"/>
          <w:spacing w:val="-12"/>
        </w:rPr>
        <w:t> </w:t>
      </w:r>
      <w:r>
        <w:rPr>
          <w:color w:val="231F20"/>
        </w:rPr>
        <w:t>необхо-</w:t>
      </w:r>
      <w:r>
        <w:rPr>
          <w:color w:val="231F20"/>
          <w:spacing w:val="-51"/>
        </w:rPr>
        <w:t> </w:t>
      </w:r>
      <w:r>
        <w:rPr>
          <w:color w:val="231F20"/>
        </w:rPr>
        <w:t>димо</w:t>
      </w:r>
      <w:r>
        <w:rPr>
          <w:color w:val="231F20"/>
          <w:spacing w:val="-7"/>
        </w:rPr>
        <w:t> </w:t>
      </w:r>
      <w:r>
        <w:rPr>
          <w:color w:val="231F20"/>
        </w:rPr>
        <w:t>диагностировать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менеджера</w:t>
      </w:r>
      <w:r>
        <w:rPr>
          <w:color w:val="231F20"/>
          <w:spacing w:val="-7"/>
        </w:rPr>
        <w:t> </w:t>
      </w:r>
      <w:r>
        <w:rPr>
          <w:color w:val="231F20"/>
        </w:rPr>
        <w:t>сильную</w:t>
      </w:r>
      <w:r>
        <w:rPr>
          <w:color w:val="231F20"/>
          <w:spacing w:val="-6"/>
        </w:rPr>
        <w:t> </w:t>
      </w:r>
      <w:r>
        <w:rPr>
          <w:color w:val="231F20"/>
        </w:rPr>
        <w:t>мотивацию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успех,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предполагает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высокую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степень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готовности</w:t>
      </w:r>
      <w:r>
        <w:rPr>
          <w:color w:val="231F20"/>
          <w:spacing w:val="-5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риску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низкую</w:t>
      </w:r>
      <w:r>
        <w:rPr>
          <w:color w:val="231F20"/>
          <w:spacing w:val="-9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9"/>
        </w:rPr>
        <w:t> </w:t>
      </w:r>
      <w:r>
        <w:rPr>
          <w:color w:val="231F20"/>
        </w:rPr>
        <w:t>попадания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непредвиденные</w:t>
      </w:r>
      <w:r>
        <w:rPr>
          <w:color w:val="231F20"/>
          <w:spacing w:val="-9"/>
        </w:rPr>
        <w:t> </w:t>
      </w:r>
      <w:r>
        <w:rPr>
          <w:color w:val="231F20"/>
        </w:rPr>
        <w:t>ситуа-</w:t>
      </w:r>
      <w:r>
        <w:rPr>
          <w:color w:val="231F20"/>
          <w:spacing w:val="-51"/>
        </w:rPr>
        <w:t> </w:t>
      </w:r>
      <w:r>
        <w:rPr>
          <w:color w:val="231F20"/>
        </w:rPr>
        <w:t>ции</w:t>
      </w:r>
      <w:r>
        <w:rPr>
          <w:color w:val="231F20"/>
          <w:spacing w:val="-10"/>
        </w:rPr>
        <w:t> </w:t>
      </w:r>
      <w:r>
        <w:rPr>
          <w:color w:val="231F20"/>
        </w:rPr>
        <w:t>[5].</w:t>
      </w:r>
      <w:r>
        <w:rPr>
          <w:color w:val="231F20"/>
          <w:spacing w:val="-9"/>
        </w:rPr>
        <w:t> </w:t>
      </w:r>
      <w:r>
        <w:rPr>
          <w:color w:val="231F2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</w:rPr>
        <w:t>управленец</w:t>
      </w:r>
      <w:r>
        <w:rPr>
          <w:color w:val="231F20"/>
          <w:spacing w:val="-9"/>
        </w:rPr>
        <w:t> </w:t>
      </w:r>
      <w:r>
        <w:rPr>
          <w:color w:val="231F20"/>
        </w:rPr>
        <w:t>помимо</w:t>
      </w:r>
      <w:r>
        <w:rPr>
          <w:color w:val="231F20"/>
          <w:spacing w:val="-9"/>
        </w:rPr>
        <w:t> </w:t>
      </w:r>
      <w:r>
        <w:rPr>
          <w:color w:val="231F20"/>
        </w:rPr>
        <w:t>высокой</w:t>
      </w:r>
      <w:r>
        <w:rPr>
          <w:color w:val="231F20"/>
          <w:spacing w:val="-9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9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-9"/>
        </w:rPr>
        <w:t> </w:t>
      </w:r>
      <w:r>
        <w:rPr>
          <w:color w:val="231F20"/>
        </w:rPr>
        <w:t>большие</w:t>
      </w:r>
      <w:r>
        <w:rPr>
          <w:color w:val="231F20"/>
          <w:spacing w:val="-9"/>
        </w:rPr>
        <w:t> </w:t>
      </w:r>
      <w:r>
        <w:rPr>
          <w:color w:val="231F20"/>
        </w:rPr>
        <w:t>надежды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успех,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он,</w:t>
      </w:r>
      <w:r>
        <w:rPr>
          <w:color w:val="231F20"/>
          <w:spacing w:val="-9"/>
        </w:rPr>
        <w:t> </w:t>
      </w:r>
      <w:r>
        <w:rPr>
          <w:color w:val="231F20"/>
        </w:rPr>
        <w:t>скорее</w:t>
      </w:r>
      <w:r>
        <w:rPr>
          <w:color w:val="231F20"/>
          <w:spacing w:val="-8"/>
        </w:rPr>
        <w:t> </w:t>
      </w:r>
      <w:r>
        <w:rPr>
          <w:color w:val="231F20"/>
        </w:rPr>
        <w:t>всего,</w:t>
      </w:r>
      <w:r>
        <w:rPr>
          <w:color w:val="231F20"/>
          <w:spacing w:val="-9"/>
        </w:rPr>
        <w:t> </w:t>
      </w:r>
      <w:r>
        <w:rPr>
          <w:color w:val="231F20"/>
        </w:rPr>
        <w:t>сознательно</w:t>
      </w:r>
      <w:r>
        <w:rPr>
          <w:color w:val="231F20"/>
          <w:spacing w:val="-9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дет избегать риска, поэтому для того, чтобы комплексно оценить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 по данной методике, ее необходимо сочетать с те-</w:t>
      </w:r>
      <w:r>
        <w:rPr>
          <w:color w:val="231F20"/>
          <w:spacing w:val="1"/>
        </w:rPr>
        <w:t> </w:t>
      </w:r>
      <w:r>
        <w:rPr>
          <w:color w:val="231F20"/>
        </w:rPr>
        <w:t>стами</w:t>
      </w:r>
      <w:r>
        <w:rPr>
          <w:color w:val="231F20"/>
          <w:spacing w:val="-2"/>
        </w:rPr>
        <w:t> </w:t>
      </w:r>
      <w:r>
        <w:rPr>
          <w:color w:val="231F20"/>
        </w:rPr>
        <w:t>«Готовность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риску»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«Мотивация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избеганию</w:t>
      </w:r>
      <w:r>
        <w:rPr>
          <w:color w:val="231F20"/>
          <w:spacing w:val="-2"/>
        </w:rPr>
        <w:t> </w:t>
      </w:r>
      <w:r>
        <w:rPr>
          <w:color w:val="231F20"/>
        </w:rPr>
        <w:t>неудач».</w:t>
      </w:r>
    </w:p>
    <w:p>
      <w:pPr>
        <w:pStyle w:val="BodyText"/>
        <w:spacing w:line="254" w:lineRule="auto" w:before="11"/>
        <w:ind w:right="156" w:firstLine="396"/>
      </w:pPr>
      <w:r>
        <w:rPr>
          <w:color w:val="231F20"/>
        </w:rPr>
        <w:t>Необходимо так же отметить методику Б. Басса, с помощью</w:t>
      </w:r>
      <w:r>
        <w:rPr>
          <w:color w:val="231F20"/>
          <w:spacing w:val="1"/>
        </w:rPr>
        <w:t> </w:t>
      </w:r>
      <w:r>
        <w:rPr>
          <w:color w:val="231F20"/>
        </w:rPr>
        <w:t>которой можно выявить конечную цель всего процесса трудовой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работника. Такое исследование является незамени-</w:t>
      </w:r>
      <w:r>
        <w:rPr>
          <w:color w:val="231F20"/>
          <w:spacing w:val="1"/>
        </w:rPr>
        <w:t> </w:t>
      </w:r>
      <w:r>
        <w:rPr>
          <w:color w:val="231F20"/>
        </w:rPr>
        <w:t>мым инструментом формирования штата или кадрового резерва,</w:t>
      </w:r>
      <w:r>
        <w:rPr>
          <w:color w:val="231F20"/>
          <w:spacing w:val="1"/>
        </w:rPr>
        <w:t> </w:t>
      </w:r>
      <w:r>
        <w:rPr>
          <w:color w:val="231F20"/>
        </w:rPr>
        <w:t>так как позволяет исключить кандидатов, направленных на обо-</w:t>
      </w:r>
      <w:r>
        <w:rPr>
          <w:color w:val="231F20"/>
          <w:spacing w:val="1"/>
        </w:rPr>
        <w:t> </w:t>
      </w:r>
      <w:r>
        <w:rPr>
          <w:color w:val="231F20"/>
        </w:rPr>
        <w:t>гащение и материальное вознаграждение, независимо от качества</w:t>
      </w:r>
      <w:r>
        <w:rPr>
          <w:color w:val="231F20"/>
          <w:spacing w:val="1"/>
        </w:rPr>
        <w:t> </w:t>
      </w:r>
      <w:r>
        <w:rPr>
          <w:color w:val="231F20"/>
        </w:rPr>
        <w:t>работы и, наоборот, отметить тех соискателей, которые потенци-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ально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настроены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совместную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деловое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сотрудниче-</w:t>
      </w:r>
      <w:r>
        <w:rPr>
          <w:color w:val="231F20"/>
          <w:spacing w:val="-50"/>
        </w:rPr>
        <w:t> </w:t>
      </w:r>
      <w:r>
        <w:rPr>
          <w:color w:val="231F20"/>
        </w:rPr>
        <w:t>ство,</w:t>
      </w:r>
      <w:r>
        <w:rPr>
          <w:color w:val="231F20"/>
          <w:spacing w:val="-1"/>
        </w:rPr>
        <w:t> </w:t>
      </w:r>
      <w:r>
        <w:rPr>
          <w:color w:val="231F20"/>
        </w:rPr>
        <w:t>решение деловых проблем для</w:t>
      </w:r>
      <w:r>
        <w:rPr>
          <w:color w:val="231F20"/>
          <w:spacing w:val="-1"/>
        </w:rPr>
        <w:t> </w:t>
      </w:r>
      <w:r>
        <w:rPr>
          <w:color w:val="231F20"/>
        </w:rPr>
        <w:t>достижения целей компании.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5" w:firstLine="396"/>
      </w:pPr>
      <w:r>
        <w:rPr>
          <w:color w:val="231F20"/>
          <w:spacing w:val="-1"/>
        </w:rPr>
        <w:t>Для наибольшей эффективности </w:t>
      </w:r>
      <w:r>
        <w:rPr>
          <w:color w:val="231F20"/>
        </w:rPr>
        <w:t>перечисленные инструменты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совокупности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аналогичными</w:t>
      </w:r>
      <w:r>
        <w:rPr>
          <w:color w:val="231F20"/>
          <w:spacing w:val="-11"/>
        </w:rPr>
        <w:t> </w:t>
      </w:r>
      <w:r>
        <w:rPr>
          <w:color w:val="231F20"/>
        </w:rPr>
        <w:t>методиками</w:t>
      </w:r>
      <w:r>
        <w:rPr>
          <w:color w:val="231F20"/>
          <w:spacing w:val="-50"/>
        </w:rPr>
        <w:t> </w:t>
      </w:r>
      <w:r>
        <w:rPr>
          <w:color w:val="231F20"/>
        </w:rPr>
        <w:t>исследования мотивационной составляющей трудовой 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сти,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тестом</w:t>
      </w:r>
      <w:r>
        <w:rPr>
          <w:color w:val="231F20"/>
          <w:spacing w:val="-11"/>
        </w:rPr>
        <w:t> </w:t>
      </w:r>
      <w:r>
        <w:rPr>
          <w:color w:val="231F20"/>
        </w:rPr>
        <w:t>«Конструктивность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мотивации»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методи-</w:t>
      </w:r>
      <w:r>
        <w:rPr>
          <w:color w:val="231F20"/>
          <w:spacing w:val="-50"/>
        </w:rPr>
        <w:t> </w:t>
      </w:r>
      <w:r>
        <w:rPr>
          <w:color w:val="231F20"/>
        </w:rPr>
        <w:t>кой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трудовой</w:t>
      </w:r>
      <w:r>
        <w:rPr>
          <w:color w:val="231F20"/>
          <w:spacing w:val="1"/>
        </w:rPr>
        <w:t> </w:t>
      </w:r>
      <w:r>
        <w:rPr>
          <w:color w:val="231F20"/>
        </w:rPr>
        <w:t>мотивации</w:t>
      </w:r>
      <w:r>
        <w:rPr>
          <w:color w:val="231F20"/>
          <w:spacing w:val="1"/>
        </w:rPr>
        <w:t> </w:t>
      </w:r>
      <w:r>
        <w:rPr>
          <w:color w:val="231F20"/>
        </w:rPr>
        <w:t>И. Г.</w:t>
      </w:r>
      <w:r>
        <w:rPr>
          <w:color w:val="231F20"/>
          <w:spacing w:val="2"/>
        </w:rPr>
        <w:t> </w:t>
      </w:r>
      <w:r>
        <w:rPr>
          <w:color w:val="231F20"/>
        </w:rPr>
        <w:t>Кокуриной.</w:t>
      </w:r>
    </w:p>
    <w:p>
      <w:pPr>
        <w:pStyle w:val="BodyText"/>
        <w:spacing w:line="252" w:lineRule="auto" w:before="3"/>
        <w:ind w:right="154" w:firstLine="396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внедрение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</w:rPr>
        <w:t>изучения</w:t>
      </w:r>
      <w:r>
        <w:rPr>
          <w:color w:val="231F20"/>
          <w:spacing w:val="-11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для оценки и анализа не только кадрового потенциала,</w:t>
      </w:r>
      <w:r>
        <w:rPr>
          <w:color w:val="231F20"/>
          <w:spacing w:val="1"/>
        </w:rPr>
        <w:t> </w:t>
      </w:r>
      <w:r>
        <w:rPr>
          <w:color w:val="231F20"/>
        </w:rPr>
        <w:t>но и оценки деятельности конкретного специалиста на своем ра-</w:t>
      </w:r>
      <w:r>
        <w:rPr>
          <w:color w:val="231F20"/>
          <w:spacing w:val="1"/>
        </w:rPr>
        <w:t> </w:t>
      </w:r>
      <w:r>
        <w:rPr>
          <w:color w:val="231F20"/>
        </w:rPr>
        <w:t>бочем месте. Такой подход позволит узнать о его потенциальных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способностях и даже недостатках, которые впоследствии можно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будет нивелировать грамотной </w:t>
      </w:r>
      <w:r>
        <w:rPr>
          <w:color w:val="231F20"/>
          <w:spacing w:val="-1"/>
        </w:rPr>
        <w:t>управленческой политикой. Однако</w:t>
      </w:r>
      <w:r>
        <w:rPr>
          <w:color w:val="231F20"/>
          <w:spacing w:val="-50"/>
        </w:rPr>
        <w:t> </w:t>
      </w:r>
      <w:r>
        <w:rPr>
          <w:color w:val="231F20"/>
        </w:rPr>
        <w:t>стоит</w:t>
      </w:r>
      <w:r>
        <w:rPr>
          <w:color w:val="231F20"/>
          <w:spacing w:val="-10"/>
        </w:rPr>
        <w:t> </w:t>
      </w:r>
      <w:r>
        <w:rPr>
          <w:color w:val="231F20"/>
        </w:rPr>
        <w:t>учесть,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вопрос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том,</w:t>
      </w:r>
      <w:r>
        <w:rPr>
          <w:color w:val="231F20"/>
          <w:spacing w:val="-9"/>
        </w:rPr>
        <w:t> </w:t>
      </w:r>
      <w:r>
        <w:rPr>
          <w:color w:val="231F20"/>
        </w:rPr>
        <w:t>какие</w:t>
      </w:r>
      <w:r>
        <w:rPr>
          <w:color w:val="231F20"/>
          <w:spacing w:val="-9"/>
        </w:rPr>
        <w:t> </w:t>
      </w:r>
      <w:r>
        <w:rPr>
          <w:color w:val="231F20"/>
        </w:rPr>
        <w:t>психодиагностические</w:t>
      </w:r>
      <w:r>
        <w:rPr>
          <w:color w:val="231F20"/>
          <w:spacing w:val="-9"/>
        </w:rPr>
        <w:t> </w:t>
      </w:r>
      <w:r>
        <w:rPr>
          <w:color w:val="231F20"/>
        </w:rPr>
        <w:t>мето-</w:t>
      </w:r>
      <w:r>
        <w:rPr>
          <w:color w:val="231F20"/>
          <w:spacing w:val="-50"/>
        </w:rPr>
        <w:t> </w:t>
      </w:r>
      <w:r>
        <w:rPr>
          <w:color w:val="231F20"/>
        </w:rPr>
        <w:t>дики будут использоваться руководством для оценки потенциала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персонала,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участии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профессиональ-</w:t>
      </w:r>
      <w:r>
        <w:rPr>
          <w:color w:val="231F20"/>
          <w:spacing w:val="-50"/>
        </w:rPr>
        <w:t> </w:t>
      </w:r>
      <w:r>
        <w:rPr>
          <w:color w:val="231F20"/>
        </w:rPr>
        <w:t>ных психологов, так как включение в диагностику низкоквалифи-</w:t>
      </w:r>
      <w:r>
        <w:rPr>
          <w:color w:val="231F20"/>
          <w:spacing w:val="-50"/>
        </w:rPr>
        <w:t> </w:t>
      </w:r>
      <w:r>
        <w:rPr>
          <w:color w:val="231F20"/>
        </w:rPr>
        <w:t>цированного</w:t>
      </w:r>
      <w:r>
        <w:rPr>
          <w:color w:val="231F20"/>
          <w:spacing w:val="-8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7"/>
        </w:rPr>
        <w:t> </w:t>
      </w:r>
      <w:r>
        <w:rPr>
          <w:color w:val="231F20"/>
        </w:rPr>
        <w:t>повлиять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резуль-</w:t>
      </w:r>
      <w:r>
        <w:rPr>
          <w:color w:val="231F20"/>
          <w:spacing w:val="-50"/>
        </w:rPr>
        <w:t> </w:t>
      </w:r>
      <w:r>
        <w:rPr>
          <w:color w:val="231F20"/>
        </w:rPr>
        <w:t>тат исследования. Эффективная оценка кадров возможна только,</w:t>
      </w:r>
      <w:r>
        <w:rPr>
          <w:color w:val="231F20"/>
          <w:spacing w:val="1"/>
        </w:rPr>
        <w:t> </w:t>
      </w:r>
      <w:r>
        <w:rPr>
          <w:color w:val="231F20"/>
        </w:rPr>
        <w:t>если выполняются следующие принципы: использование надеж-</w:t>
      </w:r>
      <w:r>
        <w:rPr>
          <w:color w:val="231F20"/>
          <w:spacing w:val="1"/>
        </w:rPr>
        <w:t> </w:t>
      </w:r>
      <w:r>
        <w:rPr>
          <w:color w:val="231F20"/>
        </w:rPr>
        <w:t>ных и валидных методик, наличие полного комплекта методи-</w:t>
      </w:r>
      <w:r>
        <w:rPr>
          <w:color w:val="231F20"/>
          <w:spacing w:val="1"/>
        </w:rPr>
        <w:t> </w:t>
      </w:r>
      <w:r>
        <w:rPr>
          <w:color w:val="231F20"/>
        </w:rPr>
        <w:t>ческих материалов, финансовая и временная оправданность ди-</w:t>
      </w:r>
      <w:r>
        <w:rPr>
          <w:color w:val="231F20"/>
          <w:spacing w:val="1"/>
        </w:rPr>
        <w:t> </w:t>
      </w:r>
      <w:r>
        <w:rPr>
          <w:color w:val="231F20"/>
        </w:rPr>
        <w:t>агностики и наличие штатного квалифицированного психолога,</w:t>
      </w:r>
      <w:r>
        <w:rPr>
          <w:color w:val="231F20"/>
          <w:spacing w:val="1"/>
        </w:rPr>
        <w:t> </w:t>
      </w:r>
      <w:r>
        <w:rPr>
          <w:color w:val="231F20"/>
        </w:rPr>
        <w:t>способного</w:t>
      </w:r>
      <w:r>
        <w:rPr>
          <w:color w:val="231F20"/>
          <w:spacing w:val="2"/>
        </w:rPr>
        <w:t> </w:t>
      </w:r>
      <w:r>
        <w:rPr>
          <w:color w:val="231F20"/>
        </w:rPr>
        <w:t>составить</w:t>
      </w:r>
      <w:r>
        <w:rPr>
          <w:color w:val="231F20"/>
          <w:spacing w:val="3"/>
        </w:rPr>
        <w:t> </w:t>
      </w:r>
      <w:r>
        <w:rPr>
          <w:color w:val="231F20"/>
        </w:rPr>
        <w:t>экспертное</w:t>
      </w:r>
      <w:r>
        <w:rPr>
          <w:color w:val="231F20"/>
          <w:spacing w:val="3"/>
        </w:rPr>
        <w:t> </w:t>
      </w:r>
      <w:r>
        <w:rPr>
          <w:color w:val="231F20"/>
        </w:rPr>
        <w:t>заключение.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2"/>
        </w:numPr>
        <w:tabs>
          <w:tab w:pos="783" w:val="left" w:leader="none"/>
        </w:tabs>
        <w:spacing w:line="244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Психодиагностика, консультирование и посредничество в профессио-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непрофессиональных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отношениях.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Коллективная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монография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ред. М. Р. Арпентьевой: Издательство Калужского государственного универси-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Циолковского,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670 с.</w:t>
      </w:r>
    </w:p>
    <w:p>
      <w:pPr>
        <w:pStyle w:val="ListParagraph"/>
        <w:numPr>
          <w:ilvl w:val="0"/>
          <w:numId w:val="92"/>
        </w:numPr>
        <w:tabs>
          <w:tab w:pos="783" w:val="left" w:leader="none"/>
        </w:tabs>
        <w:spacing w:line="244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Марищук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Л.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вопросу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способностях,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профпригодности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профес-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сиональном психологическом отборе // Вестник Московского университета.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Серия 14. Психология. 2016. №4. URL: https://cyberleninka.ru/article/n/k-voprosu-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o-sposobnostyah-profprigodnosti-i-professionalnom-psihologicheskom-otbore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15.02.2020).</w:t>
      </w:r>
    </w:p>
    <w:p>
      <w:pPr>
        <w:pStyle w:val="ListParagraph"/>
        <w:numPr>
          <w:ilvl w:val="0"/>
          <w:numId w:val="92"/>
        </w:numPr>
        <w:tabs>
          <w:tab w:pos="783" w:val="left" w:leader="none"/>
        </w:tabs>
        <w:spacing w:line="244" w:lineRule="auto" w:before="5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Современные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отечественные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технологии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оценки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управлен-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ческого персонала: монография / С. К. Сергиенко. – Москва.: Книжный мир,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2004. – 205 с.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92"/>
        </w:numPr>
        <w:tabs>
          <w:tab w:pos="783" w:val="left" w:leader="none"/>
        </w:tabs>
        <w:spacing w:line="249" w:lineRule="auto" w:before="9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Носс И. Н. </w:t>
      </w:r>
      <w:r>
        <w:rPr>
          <w:color w:val="231F20"/>
          <w:sz w:val="18"/>
        </w:rPr>
        <w:t>Профессиональная психодиагностика: Психологический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отбор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персонала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Носс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Психотерапия,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464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2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Арбузова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Е.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Особенности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методик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вации человека // Вестник Санкт-Петербургского университета МВД России.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2010.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№1.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https://cyberleninka.ru/article/n/osobennosti-primeneniya-metodik-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issledovaniya-motivatsii-cheloveka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17.02.2020).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2866"/>
      </w:tblGrid>
      <w:tr>
        <w:trPr>
          <w:trHeight w:val="1063" w:hRule="atLeast"/>
        </w:trPr>
        <w:tc>
          <w:tcPr>
            <w:tcW w:w="3188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339</w:t>
            </w:r>
          </w:p>
          <w:p>
            <w:pPr>
              <w:pStyle w:val="TableParagraph"/>
              <w:spacing w:line="210" w:lineRule="atLeast" w:before="4"/>
              <w:ind w:left="50" w:right="58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Мелоян Мариам Оганнесовна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97">
              <w:r>
                <w:rPr>
                  <w:i/>
                  <w:color w:val="231F20"/>
                  <w:sz w:val="18"/>
                </w:rPr>
                <w:t>Mariam-Meloyan@bk.ru</w:t>
              </w:r>
            </w:hyperlink>
          </w:p>
        </w:tc>
        <w:tc>
          <w:tcPr>
            <w:tcW w:w="286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86" w:right="49" w:hanging="426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Meloyan Mariam Ogannesovna</w:t>
            </w:r>
            <w:r>
              <w:rPr>
                <w:color w:val="231F20"/>
                <w:w w:val="95"/>
                <w:sz w:val="18"/>
              </w:rPr>
              <w:t>, 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97">
              <w:r>
                <w:rPr>
                  <w:i/>
                  <w:color w:val="231F20"/>
                  <w:w w:val="95"/>
                  <w:sz w:val="18"/>
                </w:rPr>
                <w:t>Mariam-Meloyan@bk.ru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236" w:right="231" w:firstLine="397"/>
        <w:jc w:val="both"/>
      </w:pPr>
      <w:r>
        <w:rPr>
          <w:color w:val="231F20"/>
        </w:rPr>
        <w:t>АМЕРИКАНО-КИТАЙСКАЯ     КОМИССИЯ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0"/>
        </w:rPr>
        <w:t> </w:t>
      </w:r>
      <w:r>
        <w:rPr>
          <w:color w:val="231F20"/>
        </w:rPr>
        <w:t>ОБЗОРУ</w:t>
      </w:r>
      <w:r>
        <w:rPr>
          <w:color w:val="231F20"/>
          <w:spacing w:val="5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51"/>
        </w:rPr>
        <w:t> </w:t>
      </w:r>
      <w:r>
        <w:rPr>
          <w:color w:val="231F20"/>
        </w:rPr>
        <w:t>И</w:t>
      </w:r>
      <w:r>
        <w:rPr>
          <w:color w:val="231F20"/>
          <w:spacing w:val="50"/>
        </w:rPr>
        <w:t> </w:t>
      </w:r>
      <w:r>
        <w:rPr>
          <w:color w:val="231F20"/>
        </w:rPr>
        <w:t>БЕЗОПАСНОСТИ.</w:t>
      </w:r>
    </w:p>
    <w:p>
      <w:pPr>
        <w:spacing w:line="249" w:lineRule="auto" w:before="2"/>
        <w:ind w:left="2398" w:right="665" w:hanging="1514"/>
        <w:jc w:val="left"/>
        <w:rPr>
          <w:b/>
          <w:sz w:val="24"/>
        </w:rPr>
      </w:pPr>
      <w:r>
        <w:rPr>
          <w:b/>
          <w:color w:val="231F20"/>
          <w:sz w:val="24"/>
        </w:rPr>
        <w:t>ЭКОНОМИЧЕСКАЯ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ВОЙНА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МЕЖДУ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США</w:t>
      </w:r>
      <w:r>
        <w:rPr>
          <w:b/>
          <w:color w:val="231F20"/>
          <w:spacing w:val="9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10"/>
          <w:sz w:val="24"/>
        </w:rPr>
        <w:t> </w:t>
      </w:r>
      <w:r>
        <w:rPr>
          <w:b/>
          <w:color w:val="231F20"/>
          <w:sz w:val="24"/>
        </w:rPr>
        <w:t>КНР</w:t>
      </w:r>
    </w:p>
    <w:p>
      <w:pPr>
        <w:pStyle w:val="Heading3"/>
        <w:spacing w:line="249" w:lineRule="auto"/>
        <w:ind w:left="832" w:right="826" w:firstLine="5"/>
      </w:pPr>
      <w:r>
        <w:rPr>
          <w:color w:val="231F20"/>
        </w:rPr>
        <w:t>UNITED</w:t>
      </w:r>
      <w:r>
        <w:rPr>
          <w:color w:val="231F20"/>
          <w:spacing w:val="1"/>
        </w:rPr>
        <w:t> </w:t>
      </w:r>
      <w:r>
        <w:rPr>
          <w:color w:val="231F20"/>
        </w:rPr>
        <w:t>STARTES-CHINA ECONOMIC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1"/>
        </w:rPr>
        <w:t> </w:t>
      </w:r>
      <w:r>
        <w:rPr>
          <w:color w:val="231F20"/>
        </w:rPr>
        <w:t>COMMISSION.</w:t>
      </w:r>
      <w:r>
        <w:rPr>
          <w:color w:val="231F20"/>
          <w:spacing w:val="-57"/>
        </w:rPr>
        <w:t> </w:t>
      </w:r>
      <w:r>
        <w:rPr>
          <w:color w:val="231F20"/>
        </w:rPr>
        <w:t>ECONOMIC</w:t>
      </w:r>
      <w:r>
        <w:rPr>
          <w:color w:val="231F20"/>
          <w:spacing w:val="8"/>
        </w:rPr>
        <w:t> </w:t>
      </w:r>
      <w:r>
        <w:rPr>
          <w:color w:val="231F20"/>
        </w:rPr>
        <w:t>WAR</w:t>
      </w:r>
      <w:r>
        <w:rPr>
          <w:color w:val="231F20"/>
          <w:spacing w:val="12"/>
        </w:rPr>
        <w:t> </w:t>
      </w:r>
      <w:r>
        <w:rPr>
          <w:color w:val="231F20"/>
        </w:rPr>
        <w:t>BETWEEN</w:t>
      </w:r>
    </w:p>
    <w:p>
      <w:pPr>
        <w:spacing w:before="3"/>
        <w:ind w:left="528" w:right="507" w:firstLine="0"/>
        <w:jc w:val="center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CHINA</w:t>
      </w:r>
    </w:p>
    <w:p>
      <w:pPr>
        <w:spacing w:line="249" w:lineRule="auto" w:before="225"/>
        <w:ind w:left="158" w:right="148" w:firstLine="396"/>
        <w:jc w:val="both"/>
        <w:rPr>
          <w:sz w:val="19"/>
        </w:rPr>
      </w:pPr>
      <w:r>
        <w:rPr>
          <w:color w:val="231F20"/>
          <w:sz w:val="19"/>
        </w:rPr>
        <w:t>Причина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создания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Американо-Китайская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комиссия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цели.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Рекомендации, которые дала комиссия за 2019 год. Анализ официаль-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 данных «Торгового представительства США». Импорт и Экспорт.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Экономическая и национальная безопасность стран. Лидирующие пози-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экспорту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услуг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США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Китай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занимали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туризм,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интеллектуаль-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ная собственность (товарные знаки, программное обеспечение) и транс-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порт. Основные объемы импорта услуг из Китая в США приходились 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транспорт, путешествия и научно-исследовательские разработки. Кризис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торгового баланса США с Китаем в 2018 году составил 419,2 млрд дол-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ларов. США и КНР винят друг друга в таких проблемах, как «срыв тор-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говых переговоров и милитаризации Южно-Китайского моря». В статье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проведён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анализ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товарооборота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Соединёнными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Штатами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Америки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42" w:firstLine="0"/>
        <w:jc w:val="left"/>
        <w:rPr>
          <w:sz w:val="19"/>
        </w:rPr>
      </w:pPr>
      <w:r>
        <w:rPr>
          <w:color w:val="231F20"/>
          <w:sz w:val="19"/>
        </w:rPr>
        <w:t>и Китайской Народной Республикой. Последствия экономической войны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США 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КНР.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экспорт, импорт, товарооборот, дефицит, 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комиссия,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деньги,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национальная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торговые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отношения.</w:t>
      </w:r>
    </w:p>
    <w:p>
      <w:pPr>
        <w:pStyle w:val="BodyText"/>
        <w:ind w:left="0"/>
        <w:jc w:val="left"/>
      </w:pPr>
    </w:p>
    <w:p>
      <w:pPr>
        <w:spacing w:line="249" w:lineRule="auto" w:before="0"/>
        <w:ind w:left="158" w:right="155" w:firstLine="396"/>
        <w:jc w:val="right"/>
        <w:rPr>
          <w:sz w:val="19"/>
        </w:rPr>
      </w:pPr>
      <w:r>
        <w:rPr>
          <w:color w:val="231F20"/>
          <w:sz w:val="19"/>
        </w:rPr>
        <w:t>Reason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establishment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US-China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Commission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pur-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pose.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Recommendations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given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by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2019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commission.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Analysis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official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data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“U.S.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Trade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Office.”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Export.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countries.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Tourism,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2"/>
          <w:sz w:val="19"/>
        </w:rPr>
        <w:t>intellectual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property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(trademarks,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software)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transport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were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leading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way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exporting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services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from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United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China.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bulk of service imports from China to the United States came from transporta-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travel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research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developments.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trade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crisis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China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2018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was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$419.2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billion.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United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blame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“the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breakdown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trade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negotiations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militarization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South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China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Sea.”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article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analyses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trade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between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United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States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America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People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‘s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Republic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China.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Consequences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US-PRC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war.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exports,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imports,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trade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turnover,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deficit,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commission,</w:t>
      </w:r>
    </w:p>
    <w:p>
      <w:pPr>
        <w:spacing w:before="9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money,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trade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relations.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Американо-Китайская комиссия по обзору экономики и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была создана Конгрессом США 30 октября 2000 года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  <w:r>
        <w:rPr>
          <w:color w:val="231F20"/>
          <w:spacing w:val="-7"/>
        </w:rPr>
        <w:t> </w:t>
      </w:r>
      <w:r>
        <w:rPr>
          <w:color w:val="231F20"/>
        </w:rPr>
        <w:t>Задачей</w:t>
      </w:r>
      <w:r>
        <w:rPr>
          <w:color w:val="231F20"/>
          <w:spacing w:val="-7"/>
        </w:rPr>
        <w:t> </w:t>
      </w:r>
      <w:r>
        <w:rPr>
          <w:color w:val="231F20"/>
        </w:rPr>
        <w:t>комиссии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-7"/>
        </w:rPr>
        <w:t> </w:t>
      </w:r>
      <w:r>
        <w:rPr>
          <w:color w:val="231F20"/>
        </w:rPr>
        <w:t>мониторинг,</w:t>
      </w:r>
      <w:r>
        <w:rPr>
          <w:color w:val="231F20"/>
          <w:spacing w:val="-7"/>
        </w:rPr>
        <w:t> </w:t>
      </w:r>
      <w:r>
        <w:rPr>
          <w:color w:val="231F20"/>
        </w:rPr>
        <w:t>рассле-</w:t>
      </w:r>
      <w:r>
        <w:rPr>
          <w:color w:val="231F20"/>
          <w:spacing w:val="-50"/>
        </w:rPr>
        <w:t> </w:t>
      </w:r>
      <w:r>
        <w:rPr>
          <w:color w:val="231F20"/>
        </w:rPr>
        <w:t>довать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предоставлять</w:t>
      </w:r>
      <w:r>
        <w:rPr>
          <w:color w:val="231F20"/>
          <w:spacing w:val="-5"/>
        </w:rPr>
        <w:t> </w:t>
      </w:r>
      <w:r>
        <w:rPr>
          <w:color w:val="231F20"/>
        </w:rPr>
        <w:t>Конгрессу</w:t>
      </w:r>
      <w:r>
        <w:rPr>
          <w:color w:val="231F20"/>
          <w:spacing w:val="-5"/>
        </w:rPr>
        <w:t> </w:t>
      </w:r>
      <w:r>
        <w:rPr>
          <w:color w:val="231F20"/>
        </w:rPr>
        <w:t>доклады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последствиях</w:t>
      </w:r>
      <w:r>
        <w:rPr>
          <w:color w:val="231F20"/>
          <w:spacing w:val="-5"/>
        </w:rPr>
        <w:t> </w:t>
      </w:r>
      <w:r>
        <w:rPr>
          <w:color w:val="231F20"/>
        </w:rPr>
        <w:t>нацио-</w:t>
      </w:r>
      <w:r>
        <w:rPr>
          <w:color w:val="231F20"/>
          <w:spacing w:val="-50"/>
        </w:rPr>
        <w:t> </w:t>
      </w:r>
      <w:r>
        <w:rPr>
          <w:color w:val="231F20"/>
        </w:rPr>
        <w:t>нальной безопасности двухсторонних торгово-экономических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ношений между Соединёнными Штатами Америки и Китайской</w:t>
      </w:r>
      <w:r>
        <w:rPr>
          <w:color w:val="231F20"/>
          <w:spacing w:val="1"/>
        </w:rPr>
        <w:t> </w:t>
      </w:r>
      <w:r>
        <w:rPr>
          <w:color w:val="231F20"/>
        </w:rPr>
        <w:t>Народной Республики. В своём последнем докладе за 2019 год</w:t>
      </w:r>
      <w:r>
        <w:rPr>
          <w:color w:val="231F20"/>
          <w:spacing w:val="1"/>
        </w:rPr>
        <w:t> </w:t>
      </w:r>
      <w:r>
        <w:rPr>
          <w:color w:val="231F20"/>
        </w:rPr>
        <w:t>Конгресс включает большую напряженность в торговле между</w:t>
      </w:r>
      <w:r>
        <w:rPr>
          <w:color w:val="231F20"/>
          <w:spacing w:val="1"/>
        </w:rPr>
        <w:t> </w:t>
      </w:r>
      <w:r>
        <w:rPr>
          <w:color w:val="231F20"/>
        </w:rPr>
        <w:t>США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Китаем,</w:t>
      </w:r>
      <w:r>
        <w:rPr>
          <w:color w:val="231F20"/>
          <w:spacing w:val="-8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-8"/>
        </w:rPr>
        <w:t> </w:t>
      </w:r>
      <w:r>
        <w:rPr>
          <w:color w:val="231F20"/>
        </w:rPr>
        <w:t>США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фармацевтических</w:t>
      </w:r>
      <w:r>
        <w:rPr>
          <w:color w:val="231F20"/>
          <w:spacing w:val="-8"/>
        </w:rPr>
        <w:t> </w:t>
      </w:r>
      <w:r>
        <w:rPr>
          <w:color w:val="231F20"/>
        </w:rPr>
        <w:t>препара-</w:t>
      </w:r>
      <w:r>
        <w:rPr>
          <w:color w:val="231F20"/>
          <w:spacing w:val="-50"/>
        </w:rPr>
        <w:t> </w:t>
      </w:r>
      <w:r>
        <w:rPr>
          <w:color w:val="231F20"/>
        </w:rPr>
        <w:t>тов,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производятся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Китае,</w:t>
      </w:r>
      <w:r>
        <w:rPr>
          <w:color w:val="231F20"/>
          <w:spacing w:val="-12"/>
        </w:rPr>
        <w:t> </w:t>
      </w:r>
      <w:r>
        <w:rPr>
          <w:color w:val="231F20"/>
        </w:rPr>
        <w:t>военные</w:t>
      </w:r>
      <w:r>
        <w:rPr>
          <w:color w:val="231F20"/>
          <w:spacing w:val="-12"/>
        </w:rPr>
        <w:t> </w:t>
      </w:r>
      <w:r>
        <w:rPr>
          <w:color w:val="231F20"/>
        </w:rPr>
        <w:t>амбиции</w:t>
      </w:r>
      <w:r>
        <w:rPr>
          <w:color w:val="231F20"/>
          <w:spacing w:val="-12"/>
        </w:rPr>
        <w:t> </w:t>
      </w:r>
      <w:r>
        <w:rPr>
          <w:color w:val="231F20"/>
        </w:rPr>
        <w:t>Китая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куренция между странами в критических развеивающихся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логиях. Правительство США просит, Китайское правительство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кодифицировать обязательства по усилению защиты интеллекту-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собственности,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запрету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принудительной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передачи</w:t>
      </w:r>
      <w:r>
        <w:rPr>
          <w:color w:val="231F20"/>
          <w:spacing w:val="-12"/>
        </w:rPr>
        <w:t> </w:t>
      </w:r>
      <w:r>
        <w:rPr>
          <w:color w:val="231F20"/>
        </w:rPr>
        <w:t>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гий и отмене промышленных субсидий. Все эти методы 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частью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</w:rPr>
        <w:t>Китайской</w:t>
      </w:r>
      <w:r>
        <w:rPr>
          <w:color w:val="231F20"/>
          <w:spacing w:val="-10"/>
        </w:rPr>
        <w:t> </w:t>
      </w:r>
      <w:r>
        <w:rPr>
          <w:color w:val="231F20"/>
        </w:rPr>
        <w:t>Народной</w:t>
      </w:r>
      <w:r>
        <w:rPr>
          <w:color w:val="231F20"/>
          <w:spacing w:val="-10"/>
        </w:rPr>
        <w:t> </w:t>
      </w:r>
      <w:r>
        <w:rPr>
          <w:color w:val="231F20"/>
        </w:rPr>
        <w:t>Республики,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  <w:w w:val="105"/>
        </w:rPr>
        <w:t>и поэтому китайское правительство рассматривает требования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США как атаку на его национальное развитие. Правительств КНР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игнорирует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обязательства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Всемирной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торговой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органи-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зации. Возникший конфликт привёл к многочисленным санкци-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ям,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затронули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500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млрд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долларов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двусторонней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торговле товарами и привели к сокращению товарооборота меж-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двумя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странами.</w:t>
      </w: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официальным</w:t>
      </w:r>
      <w:r>
        <w:rPr>
          <w:color w:val="231F20"/>
          <w:spacing w:val="1"/>
        </w:rPr>
        <w:t> </w:t>
      </w:r>
      <w:r>
        <w:rPr>
          <w:color w:val="231F20"/>
        </w:rPr>
        <w:t>данным</w:t>
      </w:r>
      <w:r>
        <w:rPr>
          <w:color w:val="231F20"/>
          <w:spacing w:val="1"/>
        </w:rPr>
        <w:t> </w:t>
      </w:r>
      <w:r>
        <w:rPr>
          <w:color w:val="231F20"/>
        </w:rPr>
        <w:t>«Торгового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представительства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США»,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объем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торговли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товарами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услугами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США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Китаем</w:t>
      </w:r>
      <w:r>
        <w:rPr>
          <w:color w:val="231F20"/>
          <w:spacing w:val="-50"/>
        </w:rPr>
        <w:t> </w:t>
      </w:r>
      <w:r>
        <w:rPr>
          <w:color w:val="231F20"/>
        </w:rPr>
        <w:t>в 2018 году составил 737,1 млрд долларов [2]. Также по офици-</w:t>
      </w:r>
      <w:r>
        <w:rPr>
          <w:color w:val="231F20"/>
          <w:spacing w:val="1"/>
        </w:rPr>
        <w:t> </w:t>
      </w:r>
      <w:r>
        <w:rPr>
          <w:color w:val="231F20"/>
        </w:rPr>
        <w:t>альным данным 179,3 млрд долларов, составил экспорт, а импорт</w:t>
      </w:r>
      <w:r>
        <w:rPr>
          <w:color w:val="231F20"/>
          <w:spacing w:val="1"/>
        </w:rPr>
        <w:t> </w:t>
      </w:r>
      <w:r>
        <w:rPr>
          <w:color w:val="231F20"/>
        </w:rPr>
        <w:t>составил</w:t>
      </w:r>
      <w:r>
        <w:rPr>
          <w:color w:val="231F20"/>
          <w:spacing w:val="32"/>
        </w:rPr>
        <w:t> </w:t>
      </w:r>
      <w:r>
        <w:rPr>
          <w:color w:val="231F20"/>
        </w:rPr>
        <w:t>557,9</w:t>
      </w:r>
      <w:r>
        <w:rPr>
          <w:color w:val="231F20"/>
          <w:spacing w:val="32"/>
        </w:rPr>
        <w:t> </w:t>
      </w:r>
      <w:r>
        <w:rPr>
          <w:color w:val="231F20"/>
        </w:rPr>
        <w:t>млрд</w:t>
      </w:r>
      <w:r>
        <w:rPr>
          <w:color w:val="231F20"/>
          <w:spacing w:val="33"/>
        </w:rPr>
        <w:t> </w:t>
      </w:r>
      <w:r>
        <w:rPr>
          <w:color w:val="231F20"/>
        </w:rPr>
        <w:t>долларов.</w:t>
      </w:r>
      <w:r>
        <w:rPr>
          <w:color w:val="231F20"/>
          <w:spacing w:val="32"/>
        </w:rPr>
        <w:t> </w:t>
      </w:r>
      <w:r>
        <w:rPr>
          <w:color w:val="231F20"/>
        </w:rPr>
        <w:t>Кризис</w:t>
      </w:r>
      <w:r>
        <w:rPr>
          <w:color w:val="231F20"/>
          <w:spacing w:val="32"/>
        </w:rPr>
        <w:t> </w:t>
      </w:r>
      <w:r>
        <w:rPr>
          <w:color w:val="231F20"/>
        </w:rPr>
        <w:t>торгового</w:t>
      </w:r>
      <w:r>
        <w:rPr>
          <w:color w:val="231F20"/>
          <w:spacing w:val="33"/>
        </w:rPr>
        <w:t> </w:t>
      </w:r>
      <w:r>
        <w:rPr>
          <w:color w:val="231F20"/>
        </w:rPr>
        <w:t>баланса</w:t>
      </w:r>
      <w:r>
        <w:rPr>
          <w:color w:val="231F20"/>
          <w:spacing w:val="32"/>
        </w:rPr>
        <w:t> </w:t>
      </w:r>
      <w:r>
        <w:rPr>
          <w:color w:val="231F20"/>
        </w:rPr>
        <w:t>США</w:t>
      </w:r>
      <w:r>
        <w:rPr>
          <w:color w:val="231F20"/>
          <w:spacing w:val="-50"/>
        </w:rPr>
        <w:t> </w:t>
      </w:r>
      <w:r>
        <w:rPr>
          <w:color w:val="231F20"/>
        </w:rPr>
        <w:t>с Китаем в 2018 году составил 378,6 млрд долларов. Общий объ-</w:t>
      </w:r>
      <w:r>
        <w:rPr>
          <w:color w:val="231F20"/>
          <w:spacing w:val="1"/>
        </w:rPr>
        <w:t> </w:t>
      </w:r>
      <w:r>
        <w:rPr>
          <w:color w:val="231F20"/>
        </w:rPr>
        <w:t>ем товарооборота за 2018 год равен 659,8 млрд долларов. Вывоз</w:t>
      </w:r>
      <w:r>
        <w:rPr>
          <w:color w:val="231F20"/>
          <w:spacing w:val="1"/>
        </w:rPr>
        <w:t> </w:t>
      </w:r>
      <w:r>
        <w:rPr>
          <w:color w:val="231F20"/>
        </w:rPr>
        <w:t>товаров равен 120,3 млрд долларов, а ввоз – 539,5 млрд долла-</w:t>
      </w:r>
      <w:r>
        <w:rPr>
          <w:color w:val="231F20"/>
          <w:spacing w:val="1"/>
        </w:rPr>
        <w:t> </w:t>
      </w:r>
      <w:r>
        <w:rPr>
          <w:color w:val="231F20"/>
        </w:rPr>
        <w:t>ров. Кризис торгового баланса США с Китаем в 2018 году соста-</w:t>
      </w:r>
      <w:r>
        <w:rPr>
          <w:color w:val="231F20"/>
          <w:spacing w:val="1"/>
        </w:rPr>
        <w:t> </w:t>
      </w:r>
      <w:r>
        <w:rPr>
          <w:color w:val="231F20"/>
        </w:rPr>
        <w:t>вил 419,2 млрд долларов. Экспорт услуг США в Китай составил,</w:t>
      </w:r>
      <w:r>
        <w:rPr>
          <w:color w:val="231F20"/>
          <w:spacing w:val="1"/>
        </w:rPr>
        <w:t> </w:t>
      </w:r>
      <w:r>
        <w:rPr>
          <w:color w:val="231F20"/>
        </w:rPr>
        <w:t>по оценкам, 58,9 млрд долларов в 2018 году, что на 2,2% больше,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2017</w:t>
      </w:r>
      <w:r>
        <w:rPr>
          <w:color w:val="231F20"/>
          <w:spacing w:val="-6"/>
        </w:rPr>
        <w:t> </w:t>
      </w:r>
      <w:r>
        <w:rPr>
          <w:color w:val="231F20"/>
        </w:rPr>
        <w:t>году.</w:t>
      </w:r>
      <w:r>
        <w:rPr>
          <w:color w:val="231F20"/>
          <w:spacing w:val="-7"/>
        </w:rPr>
        <w:t> </w:t>
      </w:r>
      <w:r>
        <w:rPr>
          <w:color w:val="231F20"/>
        </w:rPr>
        <w:t>Лидирующие</w:t>
      </w:r>
      <w:r>
        <w:rPr>
          <w:color w:val="231F20"/>
          <w:spacing w:val="-6"/>
        </w:rPr>
        <w:t> </w:t>
      </w:r>
      <w:r>
        <w:rPr>
          <w:color w:val="231F20"/>
        </w:rPr>
        <w:t>позиции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экспорту</w:t>
      </w:r>
      <w:r>
        <w:rPr>
          <w:color w:val="231F20"/>
          <w:spacing w:val="-7"/>
        </w:rPr>
        <w:t> </w:t>
      </w:r>
      <w:r>
        <w:rPr>
          <w:color w:val="231F20"/>
        </w:rPr>
        <w:t>услуг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США</w:t>
      </w:r>
      <w:r>
        <w:rPr>
          <w:color w:val="231F20"/>
          <w:spacing w:val="-50"/>
        </w:rPr>
        <w:t> </w:t>
      </w:r>
      <w:r>
        <w:rPr>
          <w:color w:val="231F20"/>
        </w:rPr>
        <w:t>в Китай занимали туризм, интеллектуальная собственность (то-</w:t>
      </w:r>
      <w:r>
        <w:rPr>
          <w:color w:val="231F20"/>
          <w:spacing w:val="1"/>
        </w:rPr>
        <w:t> </w:t>
      </w:r>
      <w:r>
        <w:rPr>
          <w:color w:val="231F20"/>
        </w:rPr>
        <w:t>варные знаки, программное обеспечение) и транспорт. Китай был</w:t>
      </w:r>
      <w:r>
        <w:rPr>
          <w:color w:val="231F20"/>
          <w:spacing w:val="-50"/>
        </w:rPr>
        <w:t> </w:t>
      </w:r>
      <w:r>
        <w:rPr>
          <w:color w:val="231F20"/>
        </w:rPr>
        <w:t>крупнейшим</w:t>
      </w:r>
      <w:r>
        <w:rPr>
          <w:color w:val="231F20"/>
          <w:spacing w:val="2"/>
        </w:rPr>
        <w:t> </w:t>
      </w:r>
      <w:r>
        <w:rPr>
          <w:color w:val="231F20"/>
        </w:rPr>
        <w:t>поставщиком</w:t>
      </w:r>
      <w:r>
        <w:rPr>
          <w:color w:val="231F20"/>
          <w:spacing w:val="3"/>
        </w:rPr>
        <w:t> </w:t>
      </w:r>
      <w:r>
        <w:rPr>
          <w:color w:val="231F20"/>
        </w:rPr>
        <w:t>товаров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США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2018</w:t>
      </w:r>
      <w:r>
        <w:rPr>
          <w:color w:val="231F20"/>
          <w:spacing w:val="2"/>
        </w:rPr>
        <w:t> </w:t>
      </w:r>
      <w:r>
        <w:rPr>
          <w:color w:val="231F20"/>
        </w:rPr>
        <w:t>году.</w:t>
      </w:r>
    </w:p>
    <w:p>
      <w:pPr>
        <w:pStyle w:val="BodyText"/>
        <w:spacing w:line="254" w:lineRule="auto" w:before="4"/>
        <w:ind w:right="156" w:firstLine="396"/>
        <w:jc w:val="right"/>
      </w:pPr>
      <w:r>
        <w:rPr>
          <w:color w:val="231F20"/>
          <w:w w:val="95"/>
        </w:rPr>
        <w:t>Импорт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услуг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США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Китая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2018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году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составил,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оценкам,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18,4 млрд долларов, что примерно на 10 раз больше, чем в 2017 году.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Основные</w:t>
      </w:r>
      <w:r>
        <w:rPr>
          <w:color w:val="231F20"/>
          <w:spacing w:val="-9"/>
        </w:rPr>
        <w:t> </w:t>
      </w:r>
      <w:r>
        <w:rPr>
          <w:color w:val="231F20"/>
        </w:rPr>
        <w:t>объемы</w:t>
      </w:r>
      <w:r>
        <w:rPr>
          <w:color w:val="231F20"/>
          <w:spacing w:val="-9"/>
        </w:rPr>
        <w:t> </w:t>
      </w:r>
      <w:r>
        <w:rPr>
          <w:color w:val="231F20"/>
        </w:rPr>
        <w:t>импорта</w:t>
      </w:r>
      <w:r>
        <w:rPr>
          <w:color w:val="231F20"/>
          <w:spacing w:val="-8"/>
        </w:rPr>
        <w:t> </w:t>
      </w:r>
      <w:r>
        <w:rPr>
          <w:color w:val="231F20"/>
        </w:rPr>
        <w:t>услуг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Китая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США</w:t>
      </w:r>
      <w:r>
        <w:rPr>
          <w:color w:val="231F20"/>
          <w:spacing w:val="-8"/>
        </w:rPr>
        <w:t> </w:t>
      </w:r>
      <w:r>
        <w:rPr>
          <w:color w:val="231F20"/>
        </w:rPr>
        <w:t>приходились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транспорт,</w:t>
      </w:r>
      <w:r>
        <w:rPr>
          <w:color w:val="231F20"/>
          <w:spacing w:val="1"/>
        </w:rPr>
        <w:t> </w:t>
      </w:r>
      <w:r>
        <w:rPr>
          <w:color w:val="231F20"/>
        </w:rPr>
        <w:t>путешествия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научно-исследовательские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разработки.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13"/>
        </w:rPr>
        <w:t> </w:t>
      </w:r>
      <w:r>
        <w:rPr>
          <w:color w:val="231F20"/>
        </w:rPr>
        <w:t>США</w:t>
      </w:r>
      <w:r>
        <w:rPr>
          <w:color w:val="231F20"/>
          <w:spacing w:val="14"/>
        </w:rPr>
        <w:t> </w:t>
      </w:r>
      <w:r>
        <w:rPr>
          <w:color w:val="231F20"/>
        </w:rPr>
        <w:t>считает,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усиление</w:t>
      </w:r>
      <w:r>
        <w:rPr>
          <w:color w:val="231F20"/>
          <w:spacing w:val="13"/>
        </w:rPr>
        <w:t> </w:t>
      </w:r>
      <w:r>
        <w:rPr>
          <w:color w:val="231F20"/>
        </w:rPr>
        <w:t>Китая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стремле-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-8"/>
        </w:rPr>
        <w:t> </w:t>
      </w:r>
      <w:r>
        <w:rPr>
          <w:color w:val="231F20"/>
        </w:rPr>
        <w:t>самостоятельности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своего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9"/>
        </w:rPr>
        <w:t> </w:t>
      </w:r>
      <w:r>
        <w:rPr>
          <w:color w:val="231F20"/>
        </w:rPr>
        <w:t>подхода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инновациям,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</w:rPr>
        <w:t>чтобы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9"/>
        </w:rPr>
        <w:t> </w:t>
      </w:r>
      <w:r>
        <w:rPr>
          <w:color w:val="231F20"/>
        </w:rPr>
        <w:t>закон-</w:t>
      </w:r>
      <w:r>
        <w:rPr>
          <w:color w:val="231F20"/>
          <w:spacing w:val="-49"/>
        </w:rPr>
        <w:t> </w:t>
      </w:r>
      <w:r>
        <w:rPr>
          <w:color w:val="231F20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незаконные</w:t>
      </w:r>
      <w:r>
        <w:rPr>
          <w:color w:val="231F20"/>
          <w:spacing w:val="-11"/>
        </w:rPr>
        <w:t> </w:t>
      </w:r>
      <w:r>
        <w:rPr>
          <w:color w:val="231F20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2"/>
        </w:rPr>
        <w:t> </w:t>
      </w:r>
      <w:r>
        <w:rPr>
          <w:color w:val="231F20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</w:rPr>
        <w:t>целей,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49"/>
        </w:rPr>
        <w:t> </w:t>
      </w:r>
      <w:r>
        <w:rPr>
          <w:color w:val="231F20"/>
        </w:rPr>
        <w:t>представлять собой угрозу для экономической конкурентоспособ-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4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1"/>
        </w:rPr>
        <w:t> </w:t>
      </w:r>
      <w:r>
        <w:rPr>
          <w:color w:val="231F20"/>
        </w:rPr>
        <w:t>США.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докладе</w:t>
      </w:r>
      <w:r>
        <w:rPr>
          <w:color w:val="231F20"/>
          <w:spacing w:val="41"/>
        </w:rPr>
        <w:t> </w:t>
      </w:r>
      <w:r>
        <w:rPr>
          <w:color w:val="231F20"/>
        </w:rPr>
        <w:t>сказано,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7"/>
        </w:rPr>
        <w:t> </w:t>
      </w:r>
      <w:r>
        <w:rPr>
          <w:color w:val="231F20"/>
        </w:rPr>
        <w:t>прогрессирующего</w:t>
      </w:r>
      <w:r>
        <w:rPr>
          <w:color w:val="231F20"/>
          <w:spacing w:val="16"/>
        </w:rPr>
        <w:t> </w:t>
      </w:r>
      <w:r>
        <w:rPr>
          <w:color w:val="231F20"/>
        </w:rPr>
        <w:t>конфликта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Соединёнными</w:t>
      </w:r>
      <w:r>
        <w:rPr>
          <w:color w:val="231F20"/>
          <w:spacing w:val="-50"/>
        </w:rPr>
        <w:t> </w:t>
      </w:r>
      <w:r>
        <w:rPr>
          <w:color w:val="231F20"/>
        </w:rPr>
        <w:t>Штатами</w:t>
      </w:r>
      <w:r>
        <w:rPr>
          <w:color w:val="231F20"/>
          <w:spacing w:val="47"/>
        </w:rPr>
        <w:t> </w:t>
      </w:r>
      <w:r>
        <w:rPr>
          <w:color w:val="231F20"/>
        </w:rPr>
        <w:t>Америки,</w:t>
      </w:r>
      <w:r>
        <w:rPr>
          <w:color w:val="231F20"/>
          <w:spacing w:val="47"/>
        </w:rPr>
        <w:t> </w:t>
      </w:r>
      <w:r>
        <w:rPr>
          <w:color w:val="231F20"/>
        </w:rPr>
        <w:t>усугубила</w:t>
      </w:r>
      <w:r>
        <w:rPr>
          <w:color w:val="231F20"/>
          <w:spacing w:val="48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47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47"/>
        </w:rPr>
        <w:t> </w:t>
      </w:r>
      <w:r>
        <w:rPr>
          <w:color w:val="231F20"/>
        </w:rPr>
        <w:t>про-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5"/>
      </w:pPr>
      <w:r>
        <w:rPr>
          <w:color w:val="231F20"/>
        </w:rPr>
        <w:t>блемы Китая и в 2019 году за последние 30 лет, китайская эконо-</w:t>
      </w:r>
      <w:r>
        <w:rPr>
          <w:color w:val="231F20"/>
          <w:spacing w:val="1"/>
        </w:rPr>
        <w:t> </w:t>
      </w:r>
      <w:r>
        <w:rPr>
          <w:color w:val="231F20"/>
        </w:rPr>
        <w:t>мика росла самыми медленными темпами [3]. За последний год</w:t>
      </w:r>
      <w:r>
        <w:rPr>
          <w:color w:val="231F20"/>
          <w:spacing w:val="1"/>
        </w:rPr>
        <w:t> </w:t>
      </w:r>
      <w:r>
        <w:rPr>
          <w:color w:val="231F20"/>
        </w:rPr>
        <w:t>отношение между США и КНР обострились. Страны винят друг</w:t>
      </w:r>
      <w:r>
        <w:rPr>
          <w:color w:val="231F20"/>
          <w:spacing w:val="1"/>
        </w:rPr>
        <w:t> </w:t>
      </w:r>
      <w:r>
        <w:rPr>
          <w:color w:val="231F20"/>
        </w:rPr>
        <w:t>друга в таких проблемах, как «срыв торговых переговоров и ми-</w:t>
      </w:r>
      <w:r>
        <w:rPr>
          <w:color w:val="231F20"/>
          <w:spacing w:val="1"/>
        </w:rPr>
        <w:t> </w:t>
      </w:r>
      <w:r>
        <w:rPr>
          <w:color w:val="231F20"/>
        </w:rPr>
        <w:t>литаризации Южно-Китайского моря». По мнению комиссии ки-</w:t>
      </w:r>
      <w:r>
        <w:rPr>
          <w:color w:val="231F20"/>
          <w:spacing w:val="1"/>
        </w:rPr>
        <w:t> </w:t>
      </w:r>
      <w:r>
        <w:rPr>
          <w:color w:val="231F20"/>
        </w:rPr>
        <w:t>тайские</w:t>
      </w:r>
      <w:r>
        <w:rPr>
          <w:color w:val="231F20"/>
          <w:spacing w:val="-14"/>
        </w:rPr>
        <w:t> </w:t>
      </w:r>
      <w:r>
        <w:rPr>
          <w:color w:val="231F20"/>
        </w:rPr>
        <w:t>фирмы,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3"/>
        </w:rPr>
        <w:t> </w:t>
      </w:r>
      <w:r>
        <w:rPr>
          <w:color w:val="231F20"/>
        </w:rPr>
        <w:t>США</w:t>
      </w:r>
      <w:r>
        <w:rPr>
          <w:color w:val="231F20"/>
          <w:spacing w:val="-13"/>
        </w:rPr>
        <w:t> </w:t>
      </w:r>
      <w:r>
        <w:rPr>
          <w:color w:val="231F20"/>
        </w:rPr>
        <w:t>имеют</w:t>
      </w:r>
      <w:r>
        <w:rPr>
          <w:color w:val="231F20"/>
          <w:spacing w:val="-13"/>
        </w:rPr>
        <w:t> </w:t>
      </w:r>
      <w:r>
        <w:rPr>
          <w:color w:val="231F20"/>
        </w:rPr>
        <w:t>го-</w:t>
      </w:r>
      <w:r>
        <w:rPr>
          <w:color w:val="231F20"/>
          <w:spacing w:val="-50"/>
        </w:rPr>
        <w:t> </w:t>
      </w:r>
      <w:r>
        <w:rPr>
          <w:color w:val="231F20"/>
        </w:rPr>
        <w:t>раздо больше свободы, чем это разрешено американским фирмам</w:t>
      </w:r>
      <w:r>
        <w:rPr>
          <w:color w:val="231F20"/>
          <w:spacing w:val="1"/>
        </w:rPr>
        <w:t> </w:t>
      </w:r>
      <w:r>
        <w:rPr>
          <w:color w:val="231F20"/>
        </w:rPr>
        <w:t>в Китае. По этой причине американские компании оказались в 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выгодном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внутреннем</w:t>
      </w:r>
      <w:r>
        <w:rPr>
          <w:color w:val="231F20"/>
          <w:spacing w:val="-11"/>
        </w:rPr>
        <w:t> </w:t>
      </w:r>
      <w:r>
        <w:rPr>
          <w:color w:val="231F20"/>
        </w:rPr>
        <w:t>рынке</w:t>
      </w:r>
      <w:r>
        <w:rPr>
          <w:color w:val="231F20"/>
          <w:spacing w:val="-11"/>
        </w:rPr>
        <w:t> </w:t>
      </w:r>
      <w:r>
        <w:rPr>
          <w:color w:val="231F20"/>
        </w:rPr>
        <w:t>Китая.</w:t>
      </w:r>
      <w:r>
        <w:rPr>
          <w:color w:val="231F20"/>
          <w:spacing w:val="-11"/>
        </w:rPr>
        <w:t> </w:t>
      </w:r>
      <w:r>
        <w:rPr>
          <w:color w:val="231F20"/>
        </w:rPr>
        <w:t>Китайские</w:t>
      </w:r>
      <w:r>
        <w:rPr>
          <w:color w:val="231F20"/>
          <w:spacing w:val="-11"/>
        </w:rPr>
        <w:t> </w:t>
      </w:r>
      <w:r>
        <w:rPr>
          <w:color w:val="231F20"/>
        </w:rPr>
        <w:t>фир-</w:t>
      </w:r>
      <w:r>
        <w:rPr>
          <w:color w:val="231F20"/>
          <w:spacing w:val="-50"/>
        </w:rPr>
        <w:t> </w:t>
      </w:r>
      <w:r>
        <w:rPr>
          <w:color w:val="231F20"/>
        </w:rPr>
        <w:t>мы получают все больше возможностей для конкуренции на рын-</w:t>
      </w:r>
      <w:r>
        <w:rPr>
          <w:color w:val="231F20"/>
          <w:spacing w:val="-50"/>
        </w:rPr>
        <w:t> </w:t>
      </w:r>
      <w:r>
        <w:rPr>
          <w:color w:val="231F20"/>
        </w:rPr>
        <w:t>ках третьих стран, и поэтому многие американские кампании,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Китая,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пессимистично</w:t>
      </w:r>
      <w:r>
        <w:rPr>
          <w:color w:val="231F20"/>
          <w:spacing w:val="-1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способ-</w:t>
      </w:r>
      <w:r>
        <w:rPr>
          <w:color w:val="231F20"/>
          <w:spacing w:val="-50"/>
        </w:rPr>
        <w:t> </w:t>
      </w:r>
      <w:r>
        <w:rPr>
          <w:color w:val="231F20"/>
        </w:rPr>
        <w:t>ности развиваться и участвовать в Китайском рынке. Американо-</w:t>
      </w:r>
      <w:r>
        <w:rPr>
          <w:color w:val="231F20"/>
          <w:spacing w:val="1"/>
        </w:rPr>
        <w:t> </w:t>
      </w:r>
      <w:r>
        <w:rPr>
          <w:color w:val="231F20"/>
        </w:rPr>
        <w:t>Китайская</w:t>
      </w:r>
      <w:r>
        <w:rPr>
          <w:color w:val="231F20"/>
          <w:spacing w:val="-6"/>
        </w:rPr>
        <w:t> </w:t>
      </w:r>
      <w:r>
        <w:rPr>
          <w:color w:val="231F20"/>
        </w:rPr>
        <w:t>комиссия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обзору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"/>
        </w:rPr>
        <w:t> </w:t>
      </w:r>
      <w:r>
        <w:rPr>
          <w:color w:val="231F20"/>
        </w:rPr>
        <w:t>дала</w:t>
      </w:r>
      <w:r>
        <w:rPr>
          <w:color w:val="231F20"/>
          <w:spacing w:val="-6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комендации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рисунке</w:t>
      </w:r>
      <w:r>
        <w:rPr>
          <w:color w:val="231F20"/>
          <w:spacing w:val="1"/>
        </w:rPr>
        <w:t> </w:t>
      </w:r>
      <w:r>
        <w:rPr>
          <w:color w:val="231F20"/>
        </w:rPr>
        <w:t>[4]:</w:t>
      </w:r>
    </w:p>
    <w:p>
      <w:pPr>
        <w:pStyle w:val="BodyText"/>
        <w:spacing w:before="4"/>
        <w:ind w:left="0"/>
        <w:jc w:val="left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774428</wp:posOffset>
            </wp:positionH>
            <wp:positionV relativeFrom="paragraph">
              <wp:posOffset>171710</wp:posOffset>
            </wp:positionV>
            <wp:extent cx="3809618" cy="1139952"/>
            <wp:effectExtent l="0" t="0" r="0" b="0"/>
            <wp:wrapTopAndBottom/>
            <wp:docPr id="7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1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jc w:val="left"/>
        <w:rPr>
          <w:sz w:val="19"/>
        </w:rPr>
      </w:pPr>
    </w:p>
    <w:p>
      <w:pPr>
        <w:spacing w:before="0"/>
        <w:ind w:left="510" w:right="0" w:firstLine="0"/>
        <w:jc w:val="both"/>
        <w:rPr>
          <w:sz w:val="18"/>
        </w:rPr>
      </w:pPr>
      <w:r>
        <w:rPr>
          <w:color w:val="231F20"/>
          <w:sz w:val="18"/>
        </w:rPr>
        <w:t>Содержание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главы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рекомендаций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Американо-Китайской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комиссии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ind w:left="555"/>
      </w:pPr>
      <w:r>
        <w:rPr>
          <w:color w:val="231F20"/>
        </w:rPr>
        <w:t>Глава</w:t>
      </w:r>
      <w:r>
        <w:rPr>
          <w:color w:val="231F20"/>
          <w:spacing w:val="6"/>
        </w:rPr>
        <w:t> </w:t>
      </w:r>
      <w:r>
        <w:rPr>
          <w:color w:val="231F20"/>
        </w:rPr>
        <w:t>3:</w:t>
      </w:r>
      <w:r>
        <w:rPr>
          <w:color w:val="231F20"/>
          <w:spacing w:val="7"/>
        </w:rPr>
        <w:t> </w:t>
      </w:r>
      <w:r>
        <w:rPr>
          <w:color w:val="231F20"/>
        </w:rPr>
        <w:t>Конкуренция</w:t>
      </w:r>
      <w:r>
        <w:rPr>
          <w:color w:val="231F20"/>
          <w:spacing w:val="6"/>
        </w:rPr>
        <w:t> </w:t>
      </w:r>
      <w:r>
        <w:rPr>
          <w:color w:val="231F20"/>
        </w:rPr>
        <w:t>между</w:t>
      </w:r>
      <w:r>
        <w:rPr>
          <w:color w:val="231F20"/>
          <w:spacing w:val="7"/>
        </w:rPr>
        <w:t> </w:t>
      </w:r>
      <w:r>
        <w:rPr>
          <w:color w:val="231F20"/>
        </w:rPr>
        <w:t>США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Китаем.</w:t>
      </w:r>
    </w:p>
    <w:p>
      <w:pPr>
        <w:pStyle w:val="BodyText"/>
        <w:spacing w:before="11"/>
        <w:ind w:left="555"/>
      </w:pPr>
      <w:r>
        <w:rPr>
          <w:color w:val="231F20"/>
        </w:rPr>
        <w:t>Раздел</w:t>
      </w:r>
      <w:r>
        <w:rPr>
          <w:color w:val="231F20"/>
          <w:spacing w:val="12"/>
        </w:rPr>
        <w:t> </w:t>
      </w:r>
      <w:r>
        <w:rPr>
          <w:color w:val="231F20"/>
        </w:rPr>
        <w:t>1:</w:t>
      </w:r>
      <w:r>
        <w:rPr>
          <w:color w:val="231F20"/>
          <w:spacing w:val="13"/>
        </w:rPr>
        <w:t> </w:t>
      </w:r>
      <w:r>
        <w:rPr>
          <w:color w:val="231F20"/>
        </w:rPr>
        <w:t>Американо-китайские</w:t>
      </w:r>
      <w:r>
        <w:rPr>
          <w:color w:val="231F20"/>
          <w:spacing w:val="13"/>
        </w:rPr>
        <w:t> </w:t>
      </w:r>
      <w:r>
        <w:rPr>
          <w:color w:val="231F20"/>
        </w:rPr>
        <w:t>торговые</w:t>
      </w:r>
      <w:r>
        <w:rPr>
          <w:color w:val="231F20"/>
          <w:spacing w:val="13"/>
        </w:rPr>
        <w:t> </w:t>
      </w:r>
      <w:r>
        <w:rPr>
          <w:color w:val="231F20"/>
        </w:rPr>
        <w:t>отношения.</w:t>
      </w:r>
    </w:p>
    <w:p>
      <w:pPr>
        <w:pStyle w:val="ListParagraph"/>
        <w:numPr>
          <w:ilvl w:val="0"/>
          <w:numId w:val="93"/>
        </w:numPr>
        <w:tabs>
          <w:tab w:pos="811" w:val="left" w:leader="none"/>
        </w:tabs>
        <w:spacing w:line="249" w:lineRule="auto" w:before="1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Конгресс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принял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закон,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запрещающий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китайским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компани-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ям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выпускать ценные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бумаги на американских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фондовых биржах.</w:t>
      </w:r>
    </w:p>
    <w:p>
      <w:pPr>
        <w:pStyle w:val="ListParagraph"/>
        <w:numPr>
          <w:ilvl w:val="0"/>
          <w:numId w:val="93"/>
        </w:numPr>
        <w:tabs>
          <w:tab w:pos="811" w:val="left" w:leader="none"/>
        </w:tabs>
        <w:spacing w:line="249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Конгресс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принял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закон,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требует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раскрытия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инфор-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мации эмитентами и годовых отчетах в качестве важной инфор-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американских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инвесторов.</w:t>
      </w:r>
    </w:p>
    <w:p>
      <w:pPr>
        <w:pStyle w:val="ListParagraph"/>
        <w:numPr>
          <w:ilvl w:val="0"/>
          <w:numId w:val="93"/>
        </w:numPr>
        <w:tabs>
          <w:tab w:pos="811" w:val="left" w:leader="none"/>
        </w:tabs>
        <w:spacing w:line="249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Конгресс принял закон, требующий сбора данных об эко-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номических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отношениях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Китая.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 w:firstLine="396"/>
      </w:pPr>
      <w:r>
        <w:rPr>
          <w:color w:val="231F20"/>
          <w:spacing w:val="-1"/>
        </w:rPr>
        <w:t>Раздел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военно-гражданский</w:t>
      </w:r>
      <w:r>
        <w:rPr>
          <w:color w:val="231F20"/>
          <w:spacing w:val="-11"/>
        </w:rPr>
        <w:t> </w:t>
      </w:r>
      <w:r>
        <w:rPr>
          <w:color w:val="231F20"/>
        </w:rPr>
        <w:t>синтез:</w:t>
      </w:r>
      <w:r>
        <w:rPr>
          <w:color w:val="231F20"/>
          <w:spacing w:val="-12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кусственный</w:t>
      </w:r>
      <w:r>
        <w:rPr>
          <w:color w:val="231F20"/>
          <w:spacing w:val="3"/>
        </w:rPr>
        <w:t> </w:t>
      </w:r>
      <w:r>
        <w:rPr>
          <w:color w:val="231F20"/>
        </w:rPr>
        <w:t>интеллект,</w:t>
      </w:r>
      <w:r>
        <w:rPr>
          <w:color w:val="231F20"/>
          <w:spacing w:val="4"/>
        </w:rPr>
        <w:t> </w:t>
      </w:r>
      <w:r>
        <w:rPr>
          <w:color w:val="231F20"/>
        </w:rPr>
        <w:t>новые</w:t>
      </w:r>
      <w:r>
        <w:rPr>
          <w:color w:val="231F20"/>
          <w:spacing w:val="2"/>
        </w:rPr>
        <w:t> </w:t>
      </w:r>
      <w:r>
        <w:rPr>
          <w:color w:val="231F20"/>
        </w:rPr>
        <w:t>материалы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Новая</w:t>
      </w:r>
      <w:r>
        <w:rPr>
          <w:color w:val="231F20"/>
          <w:spacing w:val="4"/>
        </w:rPr>
        <w:t> </w:t>
      </w:r>
      <w:r>
        <w:rPr>
          <w:color w:val="231F20"/>
        </w:rPr>
        <w:t>Энергия.</w:t>
      </w:r>
    </w:p>
    <w:p>
      <w:pPr>
        <w:pStyle w:val="BodyText"/>
        <w:spacing w:line="240" w:lineRule="exact"/>
        <w:ind w:left="555"/>
      </w:pPr>
      <w:r>
        <w:rPr>
          <w:color w:val="231F20"/>
        </w:rPr>
        <w:t>Комиссия</w:t>
      </w:r>
      <w:r>
        <w:rPr>
          <w:color w:val="231F20"/>
          <w:spacing w:val="3"/>
        </w:rPr>
        <w:t> </w:t>
      </w:r>
      <w:r>
        <w:rPr>
          <w:color w:val="231F20"/>
        </w:rPr>
        <w:t>рекомендует: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9" w:lineRule="auto" w:before="19" w:after="0"/>
        <w:ind w:left="158" w:right="151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Конгресс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поручил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Министерству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юстиции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США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восста-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новить консультативный совет по высшему образованию при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Федеральном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бюро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расследований.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Министерству подотчетности правительства США должно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провести оценку рисков, которые связанны с попытками Пекина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использовать иностранных исследователей или студентов в уни-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верситетах Соединенных Штатов для незаконного присвоения 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учных исследований и других знаний в интересах правительства,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Китайской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Народной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Республики.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Конгресс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внес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Налогового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кодекса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Соединенных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Штатов,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поправки в раздел 41, который распространяет налоговый кредит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исследования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начальные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стадии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разработки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продук-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тов, процессов, компьютерного программного обеспечения, </w:t>
      </w:r>
      <w:r>
        <w:rPr>
          <w:color w:val="231F20"/>
          <w:sz w:val="21"/>
        </w:rPr>
        <w:t>техно-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логий, формул или изобретений, которые увеличивают производ-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конечных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промежуточных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производимых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главным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образом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США.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9" w:lineRule="auto" w:before="0" w:after="0"/>
        <w:ind w:left="158" w:right="15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Конгресс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поручил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Геологической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службе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США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вместе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 Министерством торговли Соединеных Штатов, Министерством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энергетики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США,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Министерством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внутренних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Комис-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w w:val="105"/>
          <w:sz w:val="21"/>
        </w:rPr>
        <w:t>сией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международной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торговле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США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создать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систему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оценки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рисков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поддерживать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ее,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которая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определяет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материалы,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кото-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рые используются в обрабатывающих отраслях, имеющих реша-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ющее значение как для коммерческой жизнеспособности, а так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национальной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Раздел 3: Растущая зависимость США от китайской биотех-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фармацевтической</w:t>
      </w:r>
      <w:r>
        <w:rPr>
          <w:color w:val="231F20"/>
          <w:spacing w:val="2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40" w:lineRule="exact"/>
        <w:ind w:left="555"/>
      </w:pPr>
      <w:r>
        <w:rPr>
          <w:color w:val="231F20"/>
        </w:rPr>
        <w:t>Комиссия</w:t>
      </w:r>
      <w:r>
        <w:rPr>
          <w:color w:val="231F20"/>
          <w:spacing w:val="3"/>
        </w:rPr>
        <w:t> </w:t>
      </w:r>
      <w:r>
        <w:rPr>
          <w:color w:val="231F20"/>
        </w:rPr>
        <w:t>рекомендует:</w:t>
      </w:r>
    </w:p>
    <w:p>
      <w:pPr>
        <w:pStyle w:val="ListParagraph"/>
        <w:numPr>
          <w:ilvl w:val="0"/>
          <w:numId w:val="95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Конгресс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проводит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слушание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оценке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производственных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возможностей фармацевтической промышленности Соединенных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Штатов,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зависимость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фармацевтических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препаратов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ак-</w:t>
      </w:r>
    </w:p>
    <w:p>
      <w:pPr>
        <w:spacing w:after="0" w:line="25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/>
      </w:pPr>
      <w:r>
        <w:rPr>
          <w:color w:val="231F20"/>
        </w:rPr>
        <w:t>тивных фармацевтических ингредиентов Китая, а также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ние контроля за качеством пищевых продуктов и медикаментов</w:t>
      </w:r>
      <w:r>
        <w:rPr>
          <w:color w:val="231F20"/>
          <w:spacing w:val="1"/>
        </w:rPr>
        <w:t> </w:t>
      </w:r>
      <w:r>
        <w:rPr>
          <w:color w:val="231F20"/>
        </w:rPr>
        <w:t>США гарантировать безопасность такого ввоза из Китая с целью</w:t>
      </w:r>
      <w:r>
        <w:rPr>
          <w:color w:val="231F20"/>
          <w:spacing w:val="1"/>
        </w:rPr>
        <w:t> </w:t>
      </w:r>
      <w:r>
        <w:rPr>
          <w:color w:val="231F20"/>
        </w:rPr>
        <w:t>принятия законодательства, которое бы гарантировало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3"/>
        </w:rPr>
        <w:t> </w:t>
      </w:r>
      <w:r>
        <w:rPr>
          <w:color w:val="231F20"/>
        </w:rPr>
        <w:t>импорта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Китайской</w:t>
      </w:r>
      <w:r>
        <w:rPr>
          <w:color w:val="231F20"/>
          <w:spacing w:val="3"/>
        </w:rPr>
        <w:t> </w:t>
      </w:r>
      <w:r>
        <w:rPr>
          <w:color w:val="231F20"/>
        </w:rPr>
        <w:t>Народной</w:t>
      </w:r>
      <w:r>
        <w:rPr>
          <w:color w:val="231F20"/>
          <w:spacing w:val="3"/>
        </w:rPr>
        <w:t> </w:t>
      </w:r>
      <w:r>
        <w:rPr>
          <w:color w:val="231F20"/>
        </w:rPr>
        <w:t>Республики.</w:t>
      </w:r>
    </w:p>
    <w:p>
      <w:pPr>
        <w:pStyle w:val="ListParagraph"/>
        <w:numPr>
          <w:ilvl w:val="0"/>
          <w:numId w:val="95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Министерству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подотчетности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правительства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США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было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ручено Конгресом обновить свой отчет за 2016 год «безопасность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лекарственных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средств: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улучшило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программу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инспекции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карственных средств за рубежом, но нуждается в оценке эффек-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тивности и укомплектованности Штатов своих зарубежных пред-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ставительств».</w:t>
      </w:r>
    </w:p>
    <w:p>
      <w:pPr>
        <w:pStyle w:val="ListParagraph"/>
        <w:numPr>
          <w:ilvl w:val="0"/>
          <w:numId w:val="95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Конгресс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хочет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принять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закон,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который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будет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требовать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производителей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копий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оригинальных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медицинских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препара-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тов, которые продают лекарства Министерству обороны США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и Министерству по делам ветеранов США, раскрывать, какие 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новные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лекарства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находятся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под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угрозой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дефицита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наруше-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ния поставок, так как соответствующие продукты, активные фар-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мацевтические ингредиенты, химические соединения и сырье,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содержащееся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них,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поставляются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Китая.</w:t>
      </w:r>
    </w:p>
    <w:p>
      <w:pPr>
        <w:pStyle w:val="ListParagraph"/>
        <w:numPr>
          <w:ilvl w:val="0"/>
          <w:numId w:val="95"/>
        </w:numPr>
        <w:tabs>
          <w:tab w:pos="811" w:val="left" w:leader="none"/>
        </w:tabs>
        <w:spacing w:line="259" w:lineRule="auto" w:before="0" w:after="0"/>
        <w:ind w:left="158" w:right="154" w:firstLine="396"/>
        <w:jc w:val="right"/>
        <w:rPr>
          <w:sz w:val="21"/>
        </w:rPr>
      </w:pPr>
      <w:r>
        <w:rPr>
          <w:color w:val="231F20"/>
          <w:spacing w:val="-1"/>
          <w:sz w:val="21"/>
        </w:rPr>
        <w:t>Конгресс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принимает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законодательство,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создающее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систему,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основанную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риске.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случае,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продукт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окажется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небезопас-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потребителя,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импортеры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активных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фармацевтических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гредиентов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готовой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продукции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будут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нести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ответственность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за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это.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Многие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эксперты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считают,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экономическая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война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Соединёнными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Штатами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Америки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Китайской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Народной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респу-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бликой,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повлиять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экономику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стран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привезти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ухудшению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мировой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торговли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целом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[5].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Введение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пошлины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Китая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привести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сокращению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объемов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производ-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доходов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общем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экономики.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Сокращение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производства,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привести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безработице,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являться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причиной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терей экономикой страны ресурсов, снижения доходов населения,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увеличения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расходов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государства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причин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влияющих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</w:t>
      </w:r>
    </w:p>
    <w:p>
      <w:pPr>
        <w:pStyle w:val="BodyText"/>
        <w:spacing w:line="231" w:lineRule="exact"/>
      </w:pPr>
      <w:r>
        <w:rPr>
          <w:color w:val="231F20"/>
        </w:rPr>
        <w:t>жизнь</w:t>
      </w:r>
      <w:r>
        <w:rPr>
          <w:color w:val="231F20"/>
          <w:spacing w:val="7"/>
        </w:rPr>
        <w:t> </w:t>
      </w:r>
      <w:r>
        <w:rPr>
          <w:color w:val="231F20"/>
        </w:rPr>
        <w:t>населения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экономику</w:t>
      </w:r>
      <w:r>
        <w:rPr>
          <w:color w:val="231F20"/>
          <w:spacing w:val="7"/>
        </w:rPr>
        <w:t> </w:t>
      </w:r>
      <w:r>
        <w:rPr>
          <w:color w:val="231F20"/>
        </w:rPr>
        <w:t>страны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целом.</w:t>
      </w:r>
    </w:p>
    <w:p>
      <w:pPr>
        <w:spacing w:after="0" w:line="231" w:lineRule="exac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6"/>
        </w:numPr>
        <w:tabs>
          <w:tab w:pos="826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spacing w:val="-3"/>
          <w:sz w:val="18"/>
        </w:rPr>
        <w:t>Государства-Китай </w:t>
      </w:r>
      <w:r>
        <w:rPr>
          <w:color w:val="231F20"/>
          <w:spacing w:val="-2"/>
          <w:sz w:val="18"/>
        </w:rPr>
        <w:t>экономики и безопасности Комиссия Организации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Объединенных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United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States-China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Economic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Security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Review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Commission.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Режим доступа URL: https://ru.qwe.wiki/wiki/United_States-China_Economic_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and_Security_Review_Commission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96"/>
        </w:numPr>
        <w:tabs>
          <w:tab w:pos="822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The People’s Republic of China/Китайская Народная Республика. Режим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доступа URL: https://ustr.gov/countries-regions/china-mongolia-taiwan/peoples-re-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public-china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96"/>
        </w:numPr>
        <w:tabs>
          <w:tab w:pos="828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Китай: самый медленный рост за тридцать лет. Режим доступа URL: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https://expert.ru/2019/10/18/kitaj/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Годовой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отчёт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Американо-Китайской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комиссии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досту-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па URL: </w:t>
      </w:r>
      <w:hyperlink r:id="rId199">
        <w:r>
          <w:rPr>
            <w:color w:val="231F20"/>
            <w:spacing w:val="-1"/>
            <w:sz w:val="18"/>
          </w:rPr>
          <w:t>https://www.uscc.gov/annual-report/2019-annual-report </w:t>
        </w:r>
      </w:hyperlink>
      <w:r>
        <w:rPr>
          <w:color w:val="231F20"/>
          <w:spacing w:val="-1"/>
          <w:sz w:val="18"/>
        </w:rPr>
        <w:t>(дата обращения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02.03.2020).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 чему приведёт торговая война Китая и США. Режим доступа URL:</w:t>
      </w:r>
      <w:r>
        <w:rPr>
          <w:color w:val="231F20"/>
          <w:spacing w:val="-42"/>
          <w:sz w:val="18"/>
        </w:rPr>
        <w:t> </w:t>
      </w:r>
      <w:hyperlink r:id="rId200">
        <w:r>
          <w:rPr>
            <w:color w:val="231F20"/>
            <w:w w:val="95"/>
            <w:sz w:val="18"/>
          </w:rPr>
          <w:t>https://www.google.ru/amp/s/www.pnp.ru/amp/politics/k-chemu-privedyot-tor</w:t>
        </w:r>
      </w:hyperlink>
      <w:r>
        <w:rPr>
          <w:color w:val="231F20"/>
          <w:w w:val="95"/>
          <w:sz w:val="18"/>
        </w:rPr>
        <w:t>govaya-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voyna-kitaya-i-ssha.html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1"/>
        <w:gridCol w:w="2842"/>
      </w:tblGrid>
      <w:tr>
        <w:trPr>
          <w:trHeight w:val="1066" w:hRule="atLeast"/>
        </w:trPr>
        <w:tc>
          <w:tcPr>
            <w:tcW w:w="3211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336.743</w:t>
            </w:r>
          </w:p>
          <w:p>
            <w:pPr>
              <w:pStyle w:val="TableParagraph"/>
              <w:spacing w:line="210" w:lineRule="atLeast" w:before="6"/>
              <w:ind w:left="50" w:right="82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Миронова Анна Александровна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201">
              <w:r>
                <w:rPr>
                  <w:i/>
                  <w:color w:val="231F20"/>
                  <w:sz w:val="18"/>
                </w:rPr>
                <w:t>13338805a@gmail.com</w:t>
              </w:r>
            </w:hyperlink>
          </w:p>
        </w:tc>
        <w:tc>
          <w:tcPr>
            <w:tcW w:w="284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63" w:right="48" w:hanging="37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Mironova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01">
              <w:r>
                <w:rPr>
                  <w:i/>
                  <w:color w:val="231F20"/>
                  <w:w w:val="95"/>
                  <w:sz w:val="18"/>
                </w:rPr>
                <w:t>13338805a@gmail.com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ind w:left="514"/>
      </w:pPr>
      <w:r>
        <w:rPr>
          <w:color w:val="231F20"/>
        </w:rPr>
        <w:t>КРИПТОВАЛЮТА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ЕЕ</w:t>
      </w:r>
      <w:r>
        <w:rPr>
          <w:color w:val="231F20"/>
          <w:spacing w:val="33"/>
        </w:rPr>
        <w:t> </w:t>
      </w:r>
      <w:r>
        <w:rPr>
          <w:color w:val="231F20"/>
        </w:rPr>
        <w:t>ВЛИЯНИЕ</w:t>
      </w:r>
    </w:p>
    <w:p>
      <w:pPr>
        <w:pStyle w:val="Heading2"/>
        <w:spacing w:before="12"/>
        <w:ind w:left="514"/>
      </w:pPr>
      <w:bookmarkStart w:name="_TOC_250001" w:id="4"/>
      <w:r>
        <w:rPr>
          <w:color w:val="231F20"/>
        </w:rPr>
        <w:t>НА</w:t>
      </w:r>
      <w:r>
        <w:rPr>
          <w:color w:val="231F20"/>
          <w:spacing w:val="65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66"/>
        </w:rPr>
        <w:t> </w:t>
      </w:r>
      <w:bookmarkEnd w:id="4"/>
      <w:r>
        <w:rPr>
          <w:color w:val="231F20"/>
        </w:rPr>
        <w:t>БЕЗОПАСНОСТЬ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3"/>
        <w:spacing w:line="249" w:lineRule="auto" w:before="0"/>
        <w:ind w:left="864" w:right="851"/>
      </w:pPr>
      <w:r>
        <w:rPr>
          <w:color w:val="231F20"/>
        </w:rPr>
        <w:t>CRYPTOCURRENCY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57"/>
        </w:rPr>
        <w:t> </w:t>
      </w:r>
      <w:r>
        <w:rPr>
          <w:color w:val="231F20"/>
        </w:rPr>
        <w:t>ITS</w:t>
      </w:r>
      <w:r>
        <w:rPr>
          <w:color w:val="231F20"/>
          <w:spacing w:val="56"/>
        </w:rPr>
        <w:t> </w:t>
      </w:r>
      <w:r>
        <w:rPr>
          <w:color w:val="231F20"/>
        </w:rPr>
        <w:t>IMPACT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3"/>
        </w:rPr>
        <w:t> </w:t>
      </w:r>
      <w:r>
        <w:rPr>
          <w:color w:val="231F20"/>
        </w:rPr>
        <w:t>ECONOMIC</w:t>
      </w:r>
      <w:r>
        <w:rPr>
          <w:color w:val="231F20"/>
          <w:spacing w:val="14"/>
        </w:rPr>
        <w:t> </w:t>
      </w:r>
      <w:r>
        <w:rPr>
          <w:color w:val="231F20"/>
        </w:rPr>
        <w:t>SECURITY</w:t>
      </w:r>
    </w:p>
    <w:p>
      <w:pPr>
        <w:spacing w:line="249" w:lineRule="auto" w:before="216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современном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высокотехнологичном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мире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наиболее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актуальными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становятся исследования вопросов в области появления и использования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технологии,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именно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цифровой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валюте.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Цифровая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валюта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–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тернативные и (или) дополнительные средства, номинальная стоимость ко-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торых в большинстве случаев привязана к национальной валюте, драгоцен-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металлам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криптовалюте.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определение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криптовалюте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анализируется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степень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характер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влияния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3" w:firstLine="0"/>
        <w:jc w:val="right"/>
        <w:rPr>
          <w:sz w:val="19"/>
        </w:rPr>
      </w:pPr>
      <w:r>
        <w:rPr>
          <w:color w:val="231F20"/>
          <w:w w:val="95"/>
          <w:sz w:val="19"/>
        </w:rPr>
        <w:t>ную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экономику.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Автором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также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рассматривается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проблема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взаимодействия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sz w:val="19"/>
        </w:rPr>
        <w:t>криптовалюты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денежно-кредитной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политики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государства.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Отражены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негативные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позитивные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аспекты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влияния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цифровых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активов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нацио-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нальную экономику, оценены перспективы обращения виртуальных </w:t>
      </w:r>
      <w:r>
        <w:rPr>
          <w:color w:val="231F20"/>
          <w:spacing w:val="-1"/>
          <w:sz w:val="19"/>
        </w:rPr>
        <w:t>денег.</w:t>
      </w:r>
      <w:r>
        <w:rPr>
          <w:color w:val="231F20"/>
          <w:spacing w:val="-46"/>
          <w:sz w:val="19"/>
        </w:rPr>
        <w:t> </w:t>
      </w:r>
      <w:r>
        <w:rPr>
          <w:i/>
          <w:color w:val="231F20"/>
          <w:w w:val="95"/>
          <w:sz w:val="19"/>
        </w:rPr>
        <w:t>Ключевые</w:t>
      </w:r>
      <w:r>
        <w:rPr>
          <w:i/>
          <w:color w:val="231F20"/>
          <w:spacing w:val="1"/>
          <w:w w:val="95"/>
          <w:sz w:val="19"/>
        </w:rPr>
        <w:t> </w:t>
      </w:r>
      <w:r>
        <w:rPr>
          <w:i/>
          <w:color w:val="231F20"/>
          <w:w w:val="95"/>
          <w:sz w:val="19"/>
        </w:rPr>
        <w:t>слова</w:t>
      </w:r>
      <w:r>
        <w:rPr>
          <w:color w:val="231F20"/>
          <w:w w:val="95"/>
          <w:sz w:val="19"/>
        </w:rPr>
        <w:t>: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криптовалюта,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денежно-кредитная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политика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Централь-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ного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банка,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анализ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влияния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цифровых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денег,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национальная</w:t>
      </w:r>
      <w:r>
        <w:rPr>
          <w:color w:val="231F20"/>
          <w:spacing w:val="11"/>
          <w:w w:val="95"/>
          <w:sz w:val="19"/>
        </w:rPr>
        <w:t> </w:t>
      </w:r>
      <w:r>
        <w:rPr>
          <w:color w:val="231F20"/>
          <w:w w:val="95"/>
          <w:sz w:val="19"/>
        </w:rPr>
        <w:t>экономика,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эко-</w:t>
      </w:r>
    </w:p>
    <w:p>
      <w:pPr>
        <w:spacing w:before="5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номическая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безопасность.</w:t>
      </w:r>
    </w:p>
    <w:p>
      <w:pPr>
        <w:pStyle w:val="BodyText"/>
        <w:spacing w:before="8"/>
        <w:ind w:left="0"/>
        <w:jc w:val="left"/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w w:val="95"/>
          <w:sz w:val="19"/>
        </w:rPr>
        <w:t>In the modern and high-tech world, the most relevant research issues are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emergence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use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new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technology,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namely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digital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currency.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Digital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currency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alternative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(or)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additional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means,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nominal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value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cases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linked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national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currency,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precious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metals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cryptocurrency.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defines cryptocurrency and analyses the extent and nature of its impact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 the modern economy. The article deals with the problem of interaction of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cryptocurrency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monetary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policy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state.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Reflects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negative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positive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aspects of the impact of digital assets on the national economy. Prospects 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circulation of virtual money.</w:t>
      </w:r>
    </w:p>
    <w:p>
      <w:pPr>
        <w:spacing w:line="249" w:lineRule="auto" w:before="7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cryptocurrency,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monetary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Central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Bank,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digital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money,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5" w:firstLine="396"/>
        <w:jc w:val="right"/>
      </w:pPr>
      <w:r>
        <w:rPr>
          <w:color w:val="231F20"/>
          <w:w w:val="95"/>
        </w:rPr>
        <w:t>В 2020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году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серьезному обсуждению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подвергается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вопрос 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том,</w:t>
      </w:r>
      <w:r>
        <w:rPr>
          <w:color w:val="231F20"/>
          <w:spacing w:val="-46"/>
          <w:w w:val="95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цифровые</w:t>
      </w:r>
      <w:r>
        <w:rPr>
          <w:color w:val="231F20"/>
          <w:spacing w:val="11"/>
        </w:rPr>
        <w:t> </w:t>
      </w:r>
      <w:r>
        <w:rPr>
          <w:color w:val="231F20"/>
        </w:rPr>
        <w:t>деньги</w:t>
      </w:r>
      <w:r>
        <w:rPr>
          <w:color w:val="231F20"/>
          <w:spacing w:val="11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стать</w:t>
      </w:r>
      <w:r>
        <w:rPr>
          <w:color w:val="231F20"/>
          <w:spacing w:val="11"/>
        </w:rPr>
        <w:t> </w:t>
      </w:r>
      <w:r>
        <w:rPr>
          <w:color w:val="231F20"/>
        </w:rPr>
        <w:t>полезной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безо-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пасной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мировой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Криптовалютные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активы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</w:rPr>
        <w:t>ше не</w:t>
      </w:r>
      <w:r>
        <w:rPr>
          <w:color w:val="231F20"/>
          <w:spacing w:val="1"/>
        </w:rPr>
        <w:t> </w:t>
      </w:r>
      <w:r>
        <w:rPr>
          <w:color w:val="231F20"/>
        </w:rPr>
        <w:t>живут в</w:t>
      </w:r>
      <w:r>
        <w:rPr>
          <w:color w:val="231F20"/>
          <w:spacing w:val="1"/>
        </w:rPr>
        <w:t> </w:t>
      </w:r>
      <w:r>
        <w:rPr>
          <w:color w:val="231F20"/>
        </w:rPr>
        <w:t>своем особом,</w:t>
      </w:r>
      <w:r>
        <w:rPr>
          <w:color w:val="231F20"/>
          <w:spacing w:val="1"/>
        </w:rPr>
        <w:t> </w:t>
      </w:r>
      <w:r>
        <w:rPr>
          <w:color w:val="231F20"/>
        </w:rPr>
        <w:t>независимом мире,</w:t>
      </w:r>
      <w:r>
        <w:rPr>
          <w:color w:val="231F20"/>
          <w:spacing w:val="1"/>
        </w:rPr>
        <w:t> </w:t>
      </w:r>
      <w:r>
        <w:rPr>
          <w:color w:val="231F20"/>
        </w:rPr>
        <w:t>недоступном на-</w:t>
      </w:r>
      <w:r>
        <w:rPr>
          <w:color w:val="231F20"/>
          <w:spacing w:val="-49"/>
        </w:rPr>
        <w:t> </w:t>
      </w:r>
      <w:r>
        <w:rPr>
          <w:color w:val="231F20"/>
        </w:rPr>
        <w:t>циональному</w:t>
      </w:r>
      <w:r>
        <w:rPr>
          <w:color w:val="231F20"/>
          <w:spacing w:val="9"/>
        </w:rPr>
        <w:t> </w:t>
      </w:r>
      <w:r>
        <w:rPr>
          <w:color w:val="231F20"/>
        </w:rPr>
        <w:t>регулированию.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уже</w:t>
      </w:r>
      <w:r>
        <w:rPr>
          <w:color w:val="231F20"/>
          <w:spacing w:val="10"/>
        </w:rPr>
        <w:t> </w:t>
      </w:r>
      <w:r>
        <w:rPr>
          <w:color w:val="231F20"/>
        </w:rPr>
        <w:t>показали</w:t>
      </w:r>
      <w:r>
        <w:rPr>
          <w:color w:val="231F20"/>
          <w:spacing w:val="10"/>
        </w:rPr>
        <w:t> </w:t>
      </w:r>
      <w:r>
        <w:rPr>
          <w:color w:val="231F20"/>
        </w:rPr>
        <w:t>многие</w:t>
      </w:r>
      <w:r>
        <w:rPr>
          <w:color w:val="231F20"/>
          <w:spacing w:val="9"/>
        </w:rPr>
        <w:t> </w:t>
      </w:r>
      <w:r>
        <w:rPr>
          <w:color w:val="231F20"/>
        </w:rPr>
        <w:t>события,</w:t>
      </w:r>
      <w:r>
        <w:rPr>
          <w:color w:val="231F20"/>
          <w:spacing w:val="-49"/>
        </w:rPr>
        <w:t> </w:t>
      </w:r>
      <w:r>
        <w:rPr>
          <w:color w:val="231F2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</w:rPr>
        <w:t>рынок</w:t>
      </w:r>
      <w:r>
        <w:rPr>
          <w:color w:val="231F20"/>
          <w:spacing w:val="-5"/>
        </w:rPr>
        <w:t> </w:t>
      </w:r>
      <w:r>
        <w:rPr>
          <w:color w:val="231F20"/>
        </w:rPr>
        <w:t>пострадал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множества</w:t>
      </w:r>
      <w:r>
        <w:rPr>
          <w:color w:val="231F20"/>
          <w:spacing w:val="-5"/>
        </w:rPr>
        <w:t> </w:t>
      </w:r>
      <w:r>
        <w:rPr>
          <w:color w:val="231F20"/>
        </w:rPr>
        <w:t>факторов:</w:t>
      </w:r>
      <w:r>
        <w:rPr>
          <w:color w:val="231F20"/>
          <w:spacing w:val="-6"/>
        </w:rPr>
        <w:t> </w:t>
      </w:r>
      <w:r>
        <w:rPr>
          <w:color w:val="231F20"/>
        </w:rPr>
        <w:t>рискованных</w:t>
      </w:r>
      <w:r>
        <w:rPr>
          <w:color w:val="231F20"/>
          <w:spacing w:val="-5"/>
        </w:rPr>
        <w:t> </w:t>
      </w:r>
      <w:r>
        <w:rPr>
          <w:color w:val="231F20"/>
        </w:rPr>
        <w:t>реше-</w:t>
      </w:r>
      <w:r>
        <w:rPr>
          <w:color w:val="231F20"/>
          <w:spacing w:val="-50"/>
        </w:rPr>
        <w:t> </w:t>
      </w:r>
      <w:r>
        <w:rPr>
          <w:color w:val="231F20"/>
        </w:rPr>
        <w:t>ний,</w:t>
      </w:r>
      <w:r>
        <w:rPr>
          <w:color w:val="231F20"/>
          <w:spacing w:val="-10"/>
        </w:rPr>
        <w:t> </w:t>
      </w:r>
      <w:r>
        <w:rPr>
          <w:color w:val="231F20"/>
        </w:rPr>
        <w:t>законов,</w:t>
      </w:r>
      <w:r>
        <w:rPr>
          <w:color w:val="231F20"/>
          <w:spacing w:val="-9"/>
        </w:rPr>
        <w:t> </w:t>
      </w:r>
      <w:r>
        <w:rPr>
          <w:color w:val="231F20"/>
        </w:rPr>
        <w:t>прогнозов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> </w:t>
      </w:r>
      <w:r>
        <w:rPr>
          <w:color w:val="231F20"/>
        </w:rPr>
        <w:t>регуляторов.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чаше</w:t>
      </w:r>
      <w:r>
        <w:rPr>
          <w:color w:val="231F20"/>
          <w:spacing w:val="-7"/>
        </w:rPr>
        <w:t> </w:t>
      </w:r>
      <w:r>
        <w:rPr>
          <w:color w:val="231F20"/>
        </w:rPr>
        <w:t>весов</w:t>
      </w:r>
      <w:r>
        <w:rPr>
          <w:color w:val="231F20"/>
          <w:spacing w:val="-7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возможные</w:t>
      </w:r>
      <w:r>
        <w:rPr>
          <w:color w:val="231F20"/>
          <w:spacing w:val="-7"/>
        </w:rPr>
        <w:t> </w:t>
      </w:r>
      <w:r>
        <w:rPr>
          <w:color w:val="231F20"/>
        </w:rPr>
        <w:t>риски.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дру-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spacing w:val="-2"/>
        </w:rPr>
        <w:t>гой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невообразимые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предложить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нам</w:t>
      </w:r>
      <w:r>
        <w:rPr>
          <w:color w:val="231F20"/>
          <w:spacing w:val="-50"/>
        </w:rPr>
        <w:t> </w:t>
      </w:r>
      <w:r>
        <w:rPr>
          <w:color w:val="231F20"/>
        </w:rPr>
        <w:t>криптовалюты и другие цифровые деньги. Так какую же чашу ве-</w:t>
      </w:r>
      <w:r>
        <w:rPr>
          <w:color w:val="231F20"/>
          <w:spacing w:val="-50"/>
        </w:rPr>
        <w:t> </w:t>
      </w:r>
      <w:r>
        <w:rPr>
          <w:color w:val="231F20"/>
        </w:rPr>
        <w:t>сов</w:t>
      </w:r>
      <w:r>
        <w:rPr>
          <w:color w:val="231F20"/>
          <w:spacing w:val="1"/>
        </w:rPr>
        <w:t> </w:t>
      </w:r>
      <w:r>
        <w:rPr>
          <w:color w:val="231F20"/>
        </w:rPr>
        <w:t>выбрать?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Криптовалюты стали новым трендом в мире инвестиций для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разумной</w:t>
      </w:r>
      <w:r>
        <w:rPr>
          <w:color w:val="231F20"/>
          <w:spacing w:val="-6"/>
        </w:rPr>
        <w:t> </w:t>
      </w:r>
      <w:r>
        <w:rPr>
          <w:color w:val="231F20"/>
        </w:rPr>
        <w:t>выгоды.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</w:rPr>
        <w:t>криптовалюта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цифровые</w:t>
      </w:r>
      <w:r>
        <w:rPr>
          <w:color w:val="231F20"/>
          <w:spacing w:val="-50"/>
        </w:rPr>
        <w:t> </w:t>
      </w:r>
      <w:r>
        <w:rPr>
          <w:color w:val="231F20"/>
        </w:rPr>
        <w:t>или виртуальные деньги, которые принимают форму токенов или</w:t>
      </w:r>
      <w:r>
        <w:rPr>
          <w:color w:val="231F20"/>
          <w:spacing w:val="1"/>
        </w:rPr>
        <w:t> </w:t>
      </w:r>
      <w:r>
        <w:rPr>
          <w:color w:val="231F20"/>
        </w:rPr>
        <w:t>монет и специально разрабатываются для работы в качестве сред-</w:t>
      </w:r>
      <w:r>
        <w:rPr>
          <w:color w:val="231F20"/>
          <w:spacing w:val="-50"/>
        </w:rPr>
        <w:t> </w:t>
      </w:r>
      <w:r>
        <w:rPr>
          <w:color w:val="231F20"/>
        </w:rPr>
        <w:t>ства обмена.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 w:firstLine="396"/>
      </w:pPr>
      <w:r>
        <w:rPr>
          <w:color w:val="231F20"/>
        </w:rPr>
        <w:t>Созданный в 2009 году, биткоин стал первой децентрализо-</w:t>
      </w:r>
      <w:r>
        <w:rPr>
          <w:color w:val="231F20"/>
          <w:spacing w:val="1"/>
        </w:rPr>
        <w:t> </w:t>
      </w:r>
      <w:r>
        <w:rPr>
          <w:color w:val="231F20"/>
        </w:rPr>
        <w:t>ванной валютой. Он сохраняет свой статус самой ценной крипто-</w:t>
      </w:r>
      <w:r>
        <w:rPr>
          <w:color w:val="231F20"/>
          <w:spacing w:val="1"/>
        </w:rPr>
        <w:t> </w:t>
      </w:r>
      <w:r>
        <w:rPr>
          <w:color w:val="231F20"/>
        </w:rPr>
        <w:t>валюты в мире и по сей день [5]. Рыночная капитализация битко-</w:t>
      </w:r>
      <w:r>
        <w:rPr>
          <w:color w:val="231F20"/>
          <w:spacing w:val="1"/>
        </w:rPr>
        <w:t> </w:t>
      </w:r>
      <w:r>
        <w:rPr>
          <w:color w:val="231F20"/>
        </w:rPr>
        <w:t>ина в январе 2019 года составила $ 64 млрд. В августе 2017 года</w:t>
      </w:r>
      <w:r>
        <w:rPr>
          <w:color w:val="231F20"/>
          <w:spacing w:val="1"/>
        </w:rPr>
        <w:t> </w:t>
      </w:r>
      <w:r>
        <w:rPr>
          <w:color w:val="231F20"/>
        </w:rPr>
        <w:t>общая капитализация рынка криптовалют превысила $150 млрд.</w:t>
      </w:r>
      <w:r>
        <w:rPr>
          <w:color w:val="231F20"/>
          <w:spacing w:val="1"/>
        </w:rPr>
        <w:t> </w:t>
      </w:r>
      <w:r>
        <w:rPr>
          <w:color w:val="231F20"/>
        </w:rPr>
        <w:t>[6]. В то же время общая рыночная капитализация криптоактивов</w:t>
      </w:r>
      <w:r>
        <w:rPr>
          <w:color w:val="231F20"/>
          <w:spacing w:val="1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1"/>
        </w:rPr>
        <w:t> </w:t>
      </w:r>
      <w:r>
        <w:rPr>
          <w:color w:val="231F20"/>
        </w:rPr>
        <w:t>достигла</w:t>
      </w:r>
      <w:r>
        <w:rPr>
          <w:color w:val="231F20"/>
          <w:spacing w:val="1"/>
        </w:rPr>
        <w:t> </w:t>
      </w:r>
      <w:r>
        <w:rPr>
          <w:color w:val="231F20"/>
        </w:rPr>
        <w:t>огромной</w:t>
      </w:r>
      <w:r>
        <w:rPr>
          <w:color w:val="231F20"/>
          <w:spacing w:val="1"/>
        </w:rPr>
        <w:t> </w:t>
      </w:r>
      <w:r>
        <w:rPr>
          <w:color w:val="231F20"/>
        </w:rPr>
        <w:t>цифры:</w:t>
      </w:r>
      <w:r>
        <w:rPr>
          <w:color w:val="231F20"/>
          <w:spacing w:val="52"/>
        </w:rPr>
        <w:t> </w:t>
      </w:r>
      <w:r>
        <w:rPr>
          <w:color w:val="231F20"/>
        </w:rPr>
        <w:t>более</w:t>
      </w:r>
      <w:r>
        <w:rPr>
          <w:color w:val="231F20"/>
          <w:spacing w:val="53"/>
        </w:rPr>
        <w:t> </w:t>
      </w:r>
      <w:r>
        <w:rPr>
          <w:color w:val="231F20"/>
        </w:rPr>
        <w:t>$823,30</w:t>
      </w:r>
      <w:r>
        <w:rPr>
          <w:color w:val="231F20"/>
          <w:spacing w:val="52"/>
        </w:rPr>
        <w:t> </w:t>
      </w:r>
      <w:r>
        <w:rPr>
          <w:color w:val="231F20"/>
        </w:rPr>
        <w:t>млрд.</w:t>
      </w:r>
      <w:r>
        <w:rPr>
          <w:color w:val="231F20"/>
          <w:spacing w:val="-50"/>
        </w:rPr>
        <w:t> </w:t>
      </w:r>
      <w:r>
        <w:rPr>
          <w:color w:val="231F20"/>
        </w:rPr>
        <w:t>На данный момент биткоины в качестве оплаты принимают уже</w:t>
      </w:r>
      <w:r>
        <w:rPr>
          <w:color w:val="231F20"/>
          <w:spacing w:val="1"/>
        </w:rPr>
        <w:t> </w:t>
      </w:r>
      <w:r>
        <w:rPr>
          <w:color w:val="231F20"/>
        </w:rPr>
        <w:t>сотни</w:t>
      </w:r>
      <w:r>
        <w:rPr>
          <w:color w:val="231F20"/>
          <w:spacing w:val="1"/>
        </w:rPr>
        <w:t> </w:t>
      </w:r>
      <w:r>
        <w:rPr>
          <w:color w:val="231F20"/>
        </w:rPr>
        <w:t>магазинов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сервисов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9" w:lineRule="auto"/>
        <w:ind w:right="156" w:firstLine="396"/>
        <w:jc w:val="right"/>
      </w:pPr>
      <w:r>
        <w:rPr>
          <w:color w:val="231F20"/>
        </w:rPr>
        <w:t>Столь</w:t>
      </w:r>
      <w:r>
        <w:rPr>
          <w:color w:val="231F20"/>
          <w:spacing w:val="13"/>
        </w:rPr>
        <w:t> </w:t>
      </w:r>
      <w:r>
        <w:rPr>
          <w:color w:val="231F20"/>
        </w:rPr>
        <w:t>резкий</w:t>
      </w:r>
      <w:r>
        <w:rPr>
          <w:color w:val="231F20"/>
          <w:spacing w:val="13"/>
        </w:rPr>
        <w:t> </w:t>
      </w:r>
      <w:r>
        <w:rPr>
          <w:color w:val="231F20"/>
        </w:rPr>
        <w:t>скачок</w:t>
      </w:r>
      <w:r>
        <w:rPr>
          <w:color w:val="231F20"/>
          <w:spacing w:val="13"/>
        </w:rPr>
        <w:t> </w:t>
      </w:r>
      <w:r>
        <w:rPr>
          <w:color w:val="231F20"/>
        </w:rPr>
        <w:t>стоимости</w:t>
      </w:r>
      <w:r>
        <w:rPr>
          <w:color w:val="231F20"/>
          <w:spacing w:val="14"/>
        </w:rPr>
        <w:t> </w:t>
      </w:r>
      <w:r>
        <w:rPr>
          <w:color w:val="231F20"/>
        </w:rPr>
        <w:t>криптомонет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токенов</w:t>
      </w:r>
      <w:r>
        <w:rPr>
          <w:color w:val="231F20"/>
          <w:spacing w:val="14"/>
        </w:rPr>
        <w:t> </w:t>
      </w:r>
      <w:r>
        <w:rPr>
          <w:color w:val="231F20"/>
        </w:rPr>
        <w:t>вряд</w:t>
      </w:r>
      <w:r>
        <w:rPr>
          <w:color w:val="231F20"/>
          <w:spacing w:val="-50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мог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привлечь</w:t>
      </w:r>
      <w:r>
        <w:rPr>
          <w:color w:val="231F20"/>
          <w:spacing w:val="16"/>
        </w:rPr>
        <w:t> </w:t>
      </w:r>
      <w:r>
        <w:rPr>
          <w:color w:val="231F20"/>
        </w:rPr>
        <w:t>внимание</w:t>
      </w:r>
      <w:r>
        <w:rPr>
          <w:color w:val="231F20"/>
          <w:spacing w:val="16"/>
        </w:rPr>
        <w:t> </w:t>
      </w:r>
      <w:r>
        <w:rPr>
          <w:color w:val="231F20"/>
        </w:rPr>
        <w:t>мировых</w:t>
      </w:r>
      <w:r>
        <w:rPr>
          <w:color w:val="231F20"/>
          <w:spacing w:val="15"/>
        </w:rPr>
        <w:t> </w:t>
      </w:r>
      <w:r>
        <w:rPr>
          <w:color w:val="231F20"/>
        </w:rPr>
        <w:t>регулирующих</w:t>
      </w:r>
      <w:r>
        <w:rPr>
          <w:color w:val="231F20"/>
          <w:spacing w:val="16"/>
        </w:rPr>
        <w:t> </w:t>
      </w:r>
      <w:r>
        <w:rPr>
          <w:color w:val="231F20"/>
        </w:rPr>
        <w:t>организа-</w:t>
      </w:r>
      <w:r>
        <w:rPr>
          <w:color w:val="231F20"/>
          <w:spacing w:val="-50"/>
        </w:rPr>
        <w:t> </w:t>
      </w:r>
      <w:r>
        <w:rPr>
          <w:color w:val="231F20"/>
        </w:rPr>
        <w:t>ций, многие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которых</w:t>
      </w:r>
      <w:r>
        <w:rPr>
          <w:color w:val="231F20"/>
          <w:spacing w:val="1"/>
        </w:rPr>
        <w:t> </w:t>
      </w:r>
      <w:r>
        <w:rPr>
          <w:color w:val="231F20"/>
        </w:rPr>
        <w:t>заняли «оборонительную</w:t>
      </w:r>
      <w:r>
        <w:rPr>
          <w:color w:val="231F20"/>
          <w:spacing w:val="1"/>
        </w:rPr>
        <w:t> </w:t>
      </w:r>
      <w:r>
        <w:rPr>
          <w:color w:val="231F20"/>
        </w:rPr>
        <w:t>позицию»,</w:t>
      </w:r>
      <w:r>
        <w:rPr>
          <w:color w:val="231F20"/>
          <w:spacing w:val="1"/>
        </w:rPr>
        <w:t> </w:t>
      </w:r>
      <w:r>
        <w:rPr>
          <w:color w:val="231F20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ностью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отрицая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очевидные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характеристики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цифро-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денег.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значительная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аналитиков,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представителей</w:t>
      </w:r>
      <w:r>
        <w:rPr>
          <w:color w:val="231F20"/>
        </w:rPr>
        <w:t> </w:t>
      </w:r>
      <w:r>
        <w:rPr>
          <w:color w:val="231F20"/>
          <w:spacing w:val="-1"/>
        </w:rPr>
        <w:t>правительства,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финансового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секторов</w:t>
      </w:r>
      <w:r>
        <w:rPr>
          <w:color w:val="231F20"/>
          <w:spacing w:val="-12"/>
        </w:rPr>
        <w:t> </w:t>
      </w:r>
      <w:r>
        <w:rPr>
          <w:color w:val="231F20"/>
        </w:rPr>
        <w:t>остаются</w:t>
      </w:r>
      <w:r>
        <w:rPr>
          <w:color w:val="231F20"/>
          <w:spacing w:val="-11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ней-</w:t>
      </w:r>
      <w:r>
        <w:rPr>
          <w:color w:val="231F20"/>
          <w:spacing w:val="-50"/>
        </w:rPr>
        <w:t> </w:t>
      </w:r>
      <w:r>
        <w:rPr>
          <w:color w:val="231F20"/>
        </w:rPr>
        <w:t>тральными, либо открытыми в вопросе криптовалют. Сегодня ди-</w:t>
      </w:r>
      <w:r>
        <w:rPr>
          <w:color w:val="231F20"/>
          <w:spacing w:val="-50"/>
        </w:rPr>
        <w:t> </w:t>
      </w:r>
      <w:r>
        <w:rPr>
          <w:color w:val="231F20"/>
        </w:rPr>
        <w:t>намика рынка криптовалют относительно стабильная, а большин-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монет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смогли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частично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восстановить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[2].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Процесс, позволяющий клиентам торговать криптовалютами</w:t>
      </w:r>
      <w:r>
        <w:rPr>
          <w:color w:val="231F20"/>
          <w:spacing w:val="1"/>
        </w:rPr>
        <w:t> </w:t>
      </w:r>
      <w:r>
        <w:rPr>
          <w:color w:val="231F20"/>
        </w:rPr>
        <w:t>для других активов, называется обменом криптовалют на миро-</w:t>
      </w:r>
      <w:r>
        <w:rPr>
          <w:color w:val="231F20"/>
          <w:spacing w:val="1"/>
        </w:rPr>
        <w:t> </w:t>
      </w:r>
      <w:r>
        <w:rPr>
          <w:color w:val="231F20"/>
        </w:rPr>
        <w:t>вом рынке. Основная цель криптовалют заключается в том, чтобы</w:t>
      </w:r>
      <w:r>
        <w:rPr>
          <w:color w:val="231F20"/>
          <w:spacing w:val="-50"/>
        </w:rPr>
        <w:t> </w:t>
      </w:r>
      <w:r>
        <w:rPr>
          <w:color w:val="231F20"/>
        </w:rPr>
        <w:t>выступать в качестве отличной альтернативы для существующих</w:t>
      </w:r>
      <w:r>
        <w:rPr>
          <w:color w:val="231F20"/>
          <w:spacing w:val="1"/>
        </w:rPr>
        <w:t> </w:t>
      </w:r>
      <w:r>
        <w:rPr>
          <w:color w:val="231F20"/>
        </w:rPr>
        <w:t>форм денег и обеспечения безопасной транзакции. С момента за-</w:t>
      </w:r>
      <w:r>
        <w:rPr>
          <w:color w:val="231F20"/>
          <w:spacing w:val="1"/>
        </w:rPr>
        <w:t> </w:t>
      </w:r>
      <w:r>
        <w:rPr>
          <w:color w:val="231F20"/>
        </w:rPr>
        <w:t>рождения криптовалюта оказывает огромное влияние на развива-</w:t>
      </w:r>
      <w:r>
        <w:rPr>
          <w:color w:val="231F20"/>
          <w:spacing w:val="1"/>
        </w:rPr>
        <w:t> </w:t>
      </w:r>
      <w:r>
        <w:rPr>
          <w:color w:val="231F20"/>
        </w:rPr>
        <w:t>ющуюся</w:t>
      </w:r>
      <w:r>
        <w:rPr>
          <w:color w:val="231F20"/>
          <w:spacing w:val="3"/>
        </w:rPr>
        <w:t> </w:t>
      </w:r>
      <w:r>
        <w:rPr>
          <w:color w:val="231F20"/>
        </w:rPr>
        <w:t>экономику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далее</w:t>
      </w:r>
      <w:r>
        <w:rPr>
          <w:color w:val="231F20"/>
          <w:spacing w:val="4"/>
        </w:rPr>
        <w:t> </w:t>
      </w:r>
      <w:r>
        <w:rPr>
          <w:color w:val="231F20"/>
        </w:rPr>
        <w:t>мы</w:t>
      </w:r>
      <w:r>
        <w:rPr>
          <w:color w:val="231F20"/>
          <w:spacing w:val="5"/>
        </w:rPr>
        <w:t> </w:t>
      </w:r>
      <w:r>
        <w:rPr>
          <w:color w:val="231F20"/>
        </w:rPr>
        <w:t>рассмотрим,</w:t>
      </w:r>
      <w:r>
        <w:rPr>
          <w:color w:val="231F20"/>
          <w:spacing w:val="4"/>
        </w:rPr>
        <w:t> </w:t>
      </w:r>
      <w:r>
        <w:rPr>
          <w:color w:val="231F20"/>
        </w:rPr>
        <w:t>каким</w:t>
      </w:r>
      <w:r>
        <w:rPr>
          <w:color w:val="231F20"/>
          <w:spacing w:val="5"/>
        </w:rPr>
        <w:t> </w:t>
      </w:r>
      <w:r>
        <w:rPr>
          <w:color w:val="231F20"/>
        </w:rPr>
        <w:t>образом.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Большинство криптовалют являются децентрализованными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системами,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блокчейн.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Биткоин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это первая и самая главная криптовалюта, основанная на блокчей-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Биткоин-биржа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торговля</w:t>
      </w:r>
      <w:r>
        <w:rPr>
          <w:color w:val="231F20"/>
          <w:spacing w:val="-12"/>
        </w:rPr>
        <w:t> </w:t>
      </w:r>
      <w:r>
        <w:rPr>
          <w:color w:val="231F20"/>
        </w:rPr>
        <w:t>товарами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услугами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помощью</w:t>
      </w:r>
      <w:r>
        <w:rPr>
          <w:color w:val="231F20"/>
          <w:spacing w:val="-50"/>
        </w:rPr>
        <w:t> </w:t>
      </w:r>
      <w:r>
        <w:rPr>
          <w:color w:val="231F20"/>
        </w:rPr>
        <w:t>биткоинов.</w:t>
      </w:r>
      <w:r>
        <w:rPr>
          <w:color w:val="231F20"/>
          <w:spacing w:val="-12"/>
        </w:rPr>
        <w:t> </w:t>
      </w:r>
      <w:r>
        <w:rPr>
          <w:color w:val="231F20"/>
        </w:rPr>
        <w:t>Децентрализованные</w:t>
      </w:r>
      <w:r>
        <w:rPr>
          <w:color w:val="231F20"/>
          <w:spacing w:val="-12"/>
        </w:rPr>
        <w:t> </w:t>
      </w:r>
      <w:r>
        <w:rPr>
          <w:color w:val="231F20"/>
        </w:rPr>
        <w:t>деньги</w:t>
      </w:r>
      <w:r>
        <w:rPr>
          <w:color w:val="231F20"/>
          <w:spacing w:val="-12"/>
        </w:rPr>
        <w:t> </w:t>
      </w:r>
      <w:r>
        <w:rPr>
          <w:color w:val="231F20"/>
        </w:rPr>
        <w:t>прокладывают</w:t>
      </w:r>
      <w:r>
        <w:rPr>
          <w:color w:val="231F20"/>
          <w:spacing w:val="-11"/>
        </w:rPr>
        <w:t> </w:t>
      </w:r>
      <w:r>
        <w:rPr>
          <w:color w:val="231F20"/>
        </w:rPr>
        <w:t>путь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лег-</w:t>
      </w:r>
      <w:r>
        <w:rPr>
          <w:color w:val="231F20"/>
          <w:spacing w:val="-50"/>
        </w:rPr>
        <w:t> </w:t>
      </w:r>
      <w:r>
        <w:rPr>
          <w:color w:val="231F20"/>
        </w:rPr>
        <w:t>ким и безопасным финансовым операциям с точки зрения между-</w:t>
      </w:r>
      <w:r>
        <w:rPr>
          <w:color w:val="231F20"/>
          <w:spacing w:val="-50"/>
        </w:rPr>
        <w:t> </w:t>
      </w:r>
      <w:r>
        <w:rPr>
          <w:color w:val="231F20"/>
        </w:rPr>
        <w:t>народных денег. Однако необходимо учитывать влияние крипто-</w:t>
      </w:r>
      <w:r>
        <w:rPr>
          <w:color w:val="231F20"/>
          <w:spacing w:val="1"/>
        </w:rPr>
        <w:t> </w:t>
      </w:r>
      <w:r>
        <w:rPr>
          <w:color w:val="231F20"/>
        </w:rPr>
        <w:t>валюты на экономику.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 w:firstLine="396"/>
        <w:jc w:val="right"/>
      </w:pPr>
      <w:r>
        <w:rPr>
          <w:color w:val="231F20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нельзя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преимуществах</w:t>
      </w:r>
      <w:r>
        <w:rPr>
          <w:color w:val="231F20"/>
          <w:spacing w:val="-8"/>
        </w:rPr>
        <w:t> </w:t>
      </w:r>
      <w:r>
        <w:rPr>
          <w:color w:val="231F20"/>
        </w:rPr>
        <w:t>криптовалюты.</w:t>
      </w:r>
      <w:r>
        <w:rPr>
          <w:color w:val="231F20"/>
          <w:spacing w:val="-49"/>
        </w:rPr>
        <w:t> </w:t>
      </w:r>
      <w:r>
        <w:rPr>
          <w:color w:val="231F20"/>
        </w:rPr>
        <w:t>Так, обычно центральные банки работают в качестве посредников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-4"/>
        </w:rPr>
        <w:t> </w:t>
      </w:r>
      <w:r>
        <w:rPr>
          <w:color w:val="231F20"/>
        </w:rPr>
        <w:t>системы</w:t>
      </w:r>
      <w:r>
        <w:rPr>
          <w:color w:val="231F20"/>
          <w:spacing w:val="-4"/>
        </w:rPr>
        <w:t> </w:t>
      </w:r>
      <w:r>
        <w:rPr>
          <w:color w:val="231F20"/>
        </w:rPr>
        <w:t>денежных</w:t>
      </w:r>
      <w:r>
        <w:rPr>
          <w:color w:val="231F20"/>
          <w:spacing w:val="-4"/>
        </w:rPr>
        <w:t> </w:t>
      </w:r>
      <w:r>
        <w:rPr>
          <w:color w:val="231F20"/>
        </w:rPr>
        <w:t>переводов.</w:t>
      </w:r>
      <w:r>
        <w:rPr>
          <w:color w:val="231F20"/>
          <w:spacing w:val="-4"/>
        </w:rPr>
        <w:t> </w:t>
      </w:r>
      <w:r>
        <w:rPr>
          <w:color w:val="231F20"/>
        </w:rPr>
        <w:t>Этот</w:t>
      </w:r>
      <w:r>
        <w:rPr>
          <w:color w:val="231F20"/>
          <w:spacing w:val="-4"/>
        </w:rPr>
        <w:t> </w:t>
      </w:r>
      <w:r>
        <w:rPr>
          <w:color w:val="231F20"/>
        </w:rPr>
        <w:t>вид</w:t>
      </w:r>
      <w:r>
        <w:rPr>
          <w:color w:val="231F20"/>
          <w:spacing w:val="-4"/>
        </w:rPr>
        <w:t> </w:t>
      </w:r>
      <w:r>
        <w:rPr>
          <w:color w:val="231F20"/>
        </w:rPr>
        <w:t>тран-</w:t>
      </w:r>
      <w:r>
        <w:rPr>
          <w:color w:val="231F20"/>
          <w:spacing w:val="-49"/>
        </w:rPr>
        <w:t> </w:t>
      </w:r>
      <w:r>
        <w:rPr>
          <w:color w:val="231F20"/>
        </w:rPr>
        <w:t>закционного</w:t>
      </w:r>
      <w:r>
        <w:rPr>
          <w:color w:val="231F20"/>
          <w:spacing w:val="15"/>
        </w:rPr>
        <w:t> </w:t>
      </w:r>
      <w:r>
        <w:rPr>
          <w:color w:val="231F20"/>
        </w:rPr>
        <w:t>процесса</w:t>
      </w:r>
      <w:r>
        <w:rPr>
          <w:color w:val="231F20"/>
          <w:spacing w:val="16"/>
        </w:rPr>
        <w:t> </w:t>
      </w:r>
      <w:r>
        <w:rPr>
          <w:color w:val="231F20"/>
        </w:rPr>
        <w:t>требует</w:t>
      </w:r>
      <w:r>
        <w:rPr>
          <w:color w:val="231F20"/>
          <w:spacing w:val="16"/>
        </w:rPr>
        <w:t> </w:t>
      </w:r>
      <w:r>
        <w:rPr>
          <w:color w:val="231F20"/>
        </w:rPr>
        <w:t>больше</w:t>
      </w:r>
      <w:r>
        <w:rPr>
          <w:color w:val="231F20"/>
          <w:spacing w:val="16"/>
        </w:rPr>
        <w:t> </w:t>
      </w:r>
      <w:r>
        <w:rPr>
          <w:color w:val="231F20"/>
        </w:rPr>
        <w:t>времени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денег.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таком</w:t>
      </w:r>
      <w:r>
        <w:rPr>
          <w:color w:val="231F20"/>
          <w:spacing w:val="1"/>
        </w:rPr>
        <w:t> </w:t>
      </w:r>
      <w:r>
        <w:rPr>
          <w:color w:val="231F20"/>
        </w:rPr>
        <w:t>случае</w:t>
      </w:r>
      <w:r>
        <w:rPr>
          <w:color w:val="231F20"/>
          <w:spacing w:val="23"/>
        </w:rPr>
        <w:t> </w:t>
      </w:r>
      <w:r>
        <w:rPr>
          <w:color w:val="231F20"/>
        </w:rPr>
        <w:t>появление</w:t>
      </w:r>
      <w:r>
        <w:rPr>
          <w:color w:val="231F20"/>
          <w:spacing w:val="23"/>
        </w:rPr>
        <w:t> </w:t>
      </w:r>
      <w:r>
        <w:rPr>
          <w:color w:val="231F20"/>
        </w:rPr>
        <w:t>платформы</w:t>
      </w:r>
      <w:r>
        <w:rPr>
          <w:color w:val="231F20"/>
          <w:spacing w:val="24"/>
        </w:rPr>
        <w:t> </w:t>
      </w:r>
      <w:r>
        <w:rPr>
          <w:color w:val="231F20"/>
        </w:rPr>
        <w:t>обмена</w:t>
      </w:r>
      <w:r>
        <w:rPr>
          <w:color w:val="231F20"/>
          <w:spacing w:val="23"/>
        </w:rPr>
        <w:t> </w:t>
      </w:r>
      <w:r>
        <w:rPr>
          <w:color w:val="231F20"/>
        </w:rPr>
        <w:t>криптовалютами</w:t>
      </w:r>
      <w:r>
        <w:rPr>
          <w:color w:val="231F20"/>
          <w:spacing w:val="23"/>
        </w:rPr>
        <w:t> </w:t>
      </w:r>
      <w:r>
        <w:rPr>
          <w:color w:val="231F20"/>
        </w:rPr>
        <w:t>дает</w:t>
      </w:r>
      <w:r>
        <w:rPr>
          <w:color w:val="231F20"/>
          <w:spacing w:val="24"/>
        </w:rPr>
        <w:t> </w:t>
      </w:r>
      <w:r>
        <w:rPr>
          <w:color w:val="231F20"/>
        </w:rPr>
        <w:t>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можность</w:t>
      </w:r>
      <w:r>
        <w:rPr>
          <w:color w:val="231F20"/>
          <w:spacing w:val="15"/>
        </w:rPr>
        <w:t> </w:t>
      </w:r>
      <w:r>
        <w:rPr>
          <w:color w:val="231F20"/>
        </w:rPr>
        <w:t>пользователям</w:t>
      </w:r>
      <w:r>
        <w:rPr>
          <w:color w:val="231F20"/>
          <w:spacing w:val="15"/>
        </w:rPr>
        <w:t> </w:t>
      </w:r>
      <w:r>
        <w:rPr>
          <w:color w:val="231F20"/>
        </w:rPr>
        <w:t>совершать</w:t>
      </w:r>
      <w:r>
        <w:rPr>
          <w:color w:val="231F20"/>
          <w:spacing w:val="15"/>
        </w:rPr>
        <w:t> </w:t>
      </w:r>
      <w:r>
        <w:rPr>
          <w:color w:val="231F20"/>
        </w:rPr>
        <w:t>быстрые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безопасные</w:t>
      </w:r>
      <w:r>
        <w:rPr>
          <w:color w:val="231F20"/>
          <w:spacing w:val="15"/>
        </w:rPr>
        <w:t> </w:t>
      </w:r>
      <w:r>
        <w:rPr>
          <w:color w:val="231F20"/>
        </w:rPr>
        <w:t>тран-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закции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криптографическими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правилами.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необхо-</w:t>
      </w:r>
      <w:r>
        <w:rPr>
          <w:color w:val="231F20"/>
          <w:spacing w:val="-49"/>
        </w:rPr>
        <w:t> </w:t>
      </w:r>
      <w:r>
        <w:rPr>
          <w:color w:val="231F20"/>
        </w:rPr>
        <w:t>димости в посредниках для проверки транзакций в криптовалюте.</w:t>
      </w:r>
      <w:r>
        <w:rPr>
          <w:color w:val="231F20"/>
          <w:spacing w:val="-50"/>
        </w:rPr>
        <w:t> </w:t>
      </w:r>
      <w:r>
        <w:rPr>
          <w:color w:val="231F20"/>
        </w:rPr>
        <w:t>Криптовалюта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имеет</w:t>
      </w:r>
      <w:r>
        <w:rPr>
          <w:color w:val="231F20"/>
          <w:spacing w:val="14"/>
        </w:rPr>
        <w:t> </w:t>
      </w:r>
      <w:r>
        <w:rPr>
          <w:color w:val="231F20"/>
        </w:rPr>
        <w:t>централизованного</w:t>
      </w:r>
      <w:r>
        <w:rPr>
          <w:color w:val="231F20"/>
          <w:spacing w:val="14"/>
        </w:rPr>
        <w:t> </w:t>
      </w:r>
      <w:r>
        <w:rPr>
          <w:color w:val="231F20"/>
        </w:rPr>
        <w:t>регулирующего</w:t>
      </w:r>
      <w:r>
        <w:rPr>
          <w:color w:val="231F20"/>
          <w:spacing w:val="1"/>
        </w:rPr>
        <w:t> </w:t>
      </w:r>
      <w:r>
        <w:rPr>
          <w:color w:val="231F20"/>
        </w:rPr>
        <w:t>органа,</w:t>
      </w:r>
      <w:r>
        <w:rPr>
          <w:color w:val="231F20"/>
          <w:spacing w:val="3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управляется</w:t>
      </w:r>
      <w:r>
        <w:rPr>
          <w:color w:val="231F20"/>
          <w:spacing w:val="3"/>
        </w:rPr>
        <w:t> </w:t>
      </w:r>
      <w:r>
        <w:rPr>
          <w:color w:val="231F20"/>
        </w:rPr>
        <w:t>всеми</w:t>
      </w:r>
      <w:r>
        <w:rPr>
          <w:color w:val="231F20"/>
          <w:spacing w:val="3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3"/>
        </w:rPr>
        <w:t> </w:t>
      </w:r>
      <w:r>
        <w:rPr>
          <w:color w:val="231F20"/>
        </w:rPr>
        <w:t>сети.</w:t>
      </w:r>
      <w:r>
        <w:rPr>
          <w:color w:val="231F20"/>
          <w:spacing w:val="3"/>
        </w:rPr>
        <w:t> </w:t>
      </w:r>
      <w:r>
        <w:rPr>
          <w:color w:val="231F20"/>
        </w:rPr>
        <w:t>Эти</w:t>
      </w:r>
      <w:r>
        <w:rPr>
          <w:color w:val="231F20"/>
          <w:spacing w:val="3"/>
        </w:rPr>
        <w:t> </w:t>
      </w:r>
      <w:r>
        <w:rPr>
          <w:color w:val="231F20"/>
        </w:rPr>
        <w:t>валюты</w:t>
      </w:r>
      <w:r>
        <w:rPr>
          <w:color w:val="231F20"/>
          <w:spacing w:val="3"/>
        </w:rPr>
        <w:t> </w:t>
      </w:r>
      <w:r>
        <w:rPr>
          <w:color w:val="231F20"/>
        </w:rPr>
        <w:t>соз-</w:t>
      </w:r>
      <w:r>
        <w:rPr>
          <w:color w:val="231F20"/>
          <w:spacing w:val="1"/>
        </w:rPr>
        <w:t> </w:t>
      </w:r>
      <w:r>
        <w:rPr>
          <w:color w:val="231F20"/>
        </w:rPr>
        <w:t>даются,</w:t>
      </w:r>
      <w:r>
        <w:rPr>
          <w:color w:val="231F20"/>
          <w:spacing w:val="14"/>
        </w:rPr>
        <w:t> </w:t>
      </w:r>
      <w:r>
        <w:rPr>
          <w:color w:val="231F20"/>
        </w:rPr>
        <w:t>обрабатываются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передаются</w:t>
      </w:r>
      <w:r>
        <w:rPr>
          <w:color w:val="231F20"/>
          <w:spacing w:val="15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15"/>
        </w:rPr>
        <w:t> </w:t>
      </w:r>
      <w:r>
        <w:rPr>
          <w:color w:val="231F20"/>
        </w:rPr>
        <w:t>посредни-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22"/>
        </w:rPr>
        <w:t> </w:t>
      </w:r>
      <w:r>
        <w:rPr>
          <w:color w:val="231F20"/>
        </w:rPr>
        <w:t>(включая</w:t>
      </w:r>
      <w:r>
        <w:rPr>
          <w:color w:val="231F20"/>
          <w:spacing w:val="23"/>
        </w:rPr>
        <w:t> </w:t>
      </w:r>
      <w:r>
        <w:rPr>
          <w:color w:val="231F20"/>
        </w:rPr>
        <w:t>банки</w:t>
      </w:r>
      <w:r>
        <w:rPr>
          <w:color w:val="231F20"/>
          <w:spacing w:val="23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другие</w:t>
      </w:r>
      <w:r>
        <w:rPr>
          <w:color w:val="231F20"/>
          <w:spacing w:val="23"/>
        </w:rPr>
        <w:t> </w:t>
      </w:r>
      <w:r>
        <w:rPr>
          <w:color w:val="231F20"/>
        </w:rPr>
        <w:t>официальные</w:t>
      </w:r>
      <w:r>
        <w:rPr>
          <w:color w:val="231F20"/>
          <w:spacing w:val="22"/>
        </w:rPr>
        <w:t> </w:t>
      </w:r>
      <w:r>
        <w:rPr>
          <w:color w:val="231F20"/>
        </w:rPr>
        <w:t>учреждения).</w:t>
      </w:r>
      <w:r>
        <w:rPr>
          <w:color w:val="231F20"/>
          <w:spacing w:val="23"/>
        </w:rPr>
        <w:t> </w:t>
      </w:r>
      <w:r>
        <w:rPr>
          <w:color w:val="231F20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5"/>
        </w:rPr>
        <w:t> </w:t>
      </w:r>
      <w:r>
        <w:rPr>
          <w:color w:val="231F20"/>
        </w:rPr>
        <w:t>имеет</w:t>
      </w:r>
      <w:r>
        <w:rPr>
          <w:color w:val="231F20"/>
          <w:spacing w:val="26"/>
        </w:rPr>
        <w:t> </w:t>
      </w:r>
      <w:r>
        <w:rPr>
          <w:color w:val="231F20"/>
        </w:rPr>
        <w:t>открытый</w:t>
      </w:r>
      <w:r>
        <w:rPr>
          <w:color w:val="231F20"/>
          <w:spacing w:val="26"/>
        </w:rPr>
        <w:t> </w:t>
      </w:r>
      <w:r>
        <w:rPr>
          <w:color w:val="231F20"/>
        </w:rPr>
        <w:t>исходный</w:t>
      </w:r>
      <w:r>
        <w:rPr>
          <w:color w:val="231F20"/>
          <w:spacing w:val="26"/>
        </w:rPr>
        <w:t> </w:t>
      </w:r>
      <w:r>
        <w:rPr>
          <w:color w:val="231F20"/>
        </w:rPr>
        <w:t>код,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исходный</w:t>
      </w:r>
      <w:r>
        <w:rPr>
          <w:color w:val="231F20"/>
          <w:spacing w:val="26"/>
        </w:rPr>
        <w:t> </w:t>
      </w:r>
      <w:r>
        <w:rPr>
          <w:color w:val="231F20"/>
        </w:rPr>
        <w:t>код</w:t>
      </w:r>
      <w:r>
        <w:rPr>
          <w:color w:val="231F20"/>
          <w:spacing w:val="25"/>
        </w:rPr>
        <w:t> </w:t>
      </w:r>
      <w:r>
        <w:rPr>
          <w:color w:val="231F20"/>
        </w:rPr>
        <w:t>известен</w:t>
      </w:r>
    </w:p>
    <w:p>
      <w:pPr>
        <w:pStyle w:val="BodyText"/>
        <w:spacing w:line="231" w:lineRule="exact"/>
      </w:pPr>
      <w:r>
        <w:rPr>
          <w:color w:val="231F20"/>
        </w:rPr>
        <w:t>всему</w:t>
      </w:r>
      <w:r>
        <w:rPr>
          <w:color w:val="231F20"/>
          <w:spacing w:val="-2"/>
        </w:rPr>
        <w:t> </w:t>
      </w:r>
      <w:r>
        <w:rPr>
          <w:color w:val="231F20"/>
        </w:rPr>
        <w:t>миру.</w:t>
      </w:r>
    </w:p>
    <w:p>
      <w:pPr>
        <w:pStyle w:val="BodyText"/>
        <w:spacing w:line="259" w:lineRule="auto" w:before="19"/>
        <w:ind w:right="154" w:firstLine="396"/>
      </w:pPr>
      <w:r>
        <w:rPr>
          <w:color w:val="231F20"/>
          <w:w w:val="105"/>
        </w:rPr>
        <w:t>Учитывая, что количество онлайн-покупателей достигло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1,79 млрд в 2018 году, а к 2021 году этот показатель может до-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стичь 2,14 млрд (покупки с помощью фиатной валюты), крипто-</w:t>
      </w:r>
      <w:r>
        <w:rPr>
          <w:color w:val="231F20"/>
          <w:spacing w:val="1"/>
        </w:rPr>
        <w:t> </w:t>
      </w:r>
      <w:r>
        <w:rPr>
          <w:color w:val="231F20"/>
        </w:rPr>
        <w:t>валютный эквайринг может занять значительную часть этого мас-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сового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рынка.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Криптовалюта способствует финансовой интеграции, 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чивая при этом снижение стоимости местных и международных</w:t>
      </w:r>
      <w:r>
        <w:rPr>
          <w:color w:val="231F20"/>
          <w:spacing w:val="1"/>
        </w:rPr>
        <w:t> </w:t>
      </w:r>
      <w:r>
        <w:rPr>
          <w:color w:val="231F20"/>
        </w:rPr>
        <w:t>операций.</w:t>
      </w:r>
      <w:r>
        <w:rPr>
          <w:color w:val="231F20"/>
          <w:spacing w:val="-13"/>
        </w:rPr>
        <w:t> </w:t>
      </w:r>
      <w:r>
        <w:rPr>
          <w:color w:val="231F20"/>
        </w:rPr>
        <w:t>Быстрые</w:t>
      </w:r>
      <w:r>
        <w:rPr>
          <w:color w:val="231F20"/>
          <w:spacing w:val="-13"/>
        </w:rPr>
        <w:t> </w:t>
      </w:r>
      <w:r>
        <w:rPr>
          <w:color w:val="231F20"/>
        </w:rPr>
        <w:t>P2P-переводы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комиссии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-50"/>
        </w:rPr>
        <w:t> </w:t>
      </w:r>
      <w:r>
        <w:rPr>
          <w:color w:val="231F20"/>
        </w:rPr>
        <w:t>комиссий</w:t>
      </w:r>
      <w:r>
        <w:rPr>
          <w:color w:val="231F20"/>
          <w:spacing w:val="-11"/>
        </w:rPr>
        <w:t> </w:t>
      </w:r>
      <w:r>
        <w:rPr>
          <w:color w:val="231F20"/>
        </w:rPr>
        <w:t>теперь</w:t>
      </w:r>
      <w:r>
        <w:rPr>
          <w:color w:val="231F20"/>
          <w:spacing w:val="-10"/>
        </w:rPr>
        <w:t> </w:t>
      </w:r>
      <w:r>
        <w:rPr>
          <w:color w:val="231F20"/>
        </w:rPr>
        <w:t>доступны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0"/>
        </w:rPr>
        <w:t> </w:t>
      </w:r>
      <w:r>
        <w:rPr>
          <w:color w:val="231F20"/>
        </w:rPr>
        <w:t>желающим.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вышенную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транзакций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нологии блокчейн и криптографии для создания конфиденциаль-</w:t>
      </w:r>
      <w:r>
        <w:rPr>
          <w:color w:val="231F20"/>
          <w:spacing w:val="1"/>
        </w:rPr>
        <w:t> </w:t>
      </w:r>
      <w:r>
        <w:rPr>
          <w:color w:val="231F20"/>
        </w:rPr>
        <w:t>ной, безопасной среды. Передача, обмен и другие операции могут</w:t>
      </w:r>
      <w:r>
        <w:rPr>
          <w:color w:val="231F20"/>
          <w:spacing w:val="-50"/>
        </w:rPr>
        <w:t> </w:t>
      </w:r>
      <w:r>
        <w:rPr>
          <w:color w:val="231F20"/>
        </w:rPr>
        <w:t>выполняться только в том случае, если достигнут консенсус меж-</w:t>
      </w:r>
      <w:r>
        <w:rPr>
          <w:color w:val="231F20"/>
          <w:spacing w:val="1"/>
        </w:rPr>
        <w:t> </w:t>
      </w:r>
      <w:r>
        <w:rPr>
          <w:color w:val="231F20"/>
        </w:rPr>
        <w:t>ду</w:t>
      </w:r>
      <w:r>
        <w:rPr>
          <w:color w:val="231F20"/>
          <w:spacing w:val="1"/>
        </w:rPr>
        <w:t> </w:t>
      </w:r>
      <w:r>
        <w:rPr>
          <w:color w:val="231F20"/>
        </w:rPr>
        <w:t>всеми</w:t>
      </w:r>
      <w:r>
        <w:rPr>
          <w:color w:val="231F20"/>
          <w:spacing w:val="1"/>
        </w:rPr>
        <w:t> </w:t>
      </w:r>
      <w:r>
        <w:rPr>
          <w:color w:val="231F20"/>
        </w:rPr>
        <w:t>узлами</w:t>
      </w:r>
      <w:r>
        <w:rPr>
          <w:color w:val="231F20"/>
          <w:spacing w:val="2"/>
        </w:rPr>
        <w:t> </w:t>
      </w:r>
      <w:r>
        <w:rPr>
          <w:color w:val="231F20"/>
        </w:rPr>
        <w:t>сети.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w w:val="95"/>
        </w:rPr>
        <w:t>На сегодняшний день криптовалюта обладает колоссальным по-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тенциалом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Приток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инвесторов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половине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2017</w:t>
      </w:r>
      <w:r>
        <w:rPr>
          <w:color w:val="231F20"/>
          <w:spacing w:val="-12"/>
        </w:rPr>
        <w:t> </w:t>
      </w:r>
      <w:r>
        <w:rPr>
          <w:color w:val="231F20"/>
        </w:rPr>
        <w:t>года</w:t>
      </w:r>
      <w:r>
        <w:rPr>
          <w:color w:val="231F20"/>
          <w:spacing w:val="-50"/>
        </w:rPr>
        <w:t> </w:t>
      </w:r>
      <w:r>
        <w:rPr>
          <w:color w:val="231F20"/>
        </w:rPr>
        <w:t>привел к рекордному росту стоимости криптовалют.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стоимость биткоина выросла с $371 в январе 2016 года до более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3"/>
        </w:rPr>
        <w:t> </w:t>
      </w:r>
      <w:r>
        <w:rPr>
          <w:color w:val="231F20"/>
        </w:rPr>
        <w:t>$13</w:t>
      </w:r>
      <w:r>
        <w:rPr>
          <w:color w:val="231F20"/>
          <w:spacing w:val="12"/>
        </w:rPr>
        <w:t> </w:t>
      </w:r>
      <w:r>
        <w:rPr>
          <w:color w:val="231F20"/>
        </w:rPr>
        <w:t>000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декабрю</w:t>
      </w:r>
      <w:r>
        <w:rPr>
          <w:color w:val="231F20"/>
          <w:spacing w:val="14"/>
        </w:rPr>
        <w:t> </w:t>
      </w:r>
      <w:r>
        <w:rPr>
          <w:color w:val="231F20"/>
        </w:rPr>
        <w:t>2017</w:t>
      </w:r>
      <w:r>
        <w:rPr>
          <w:color w:val="231F20"/>
          <w:spacing w:val="14"/>
        </w:rPr>
        <w:t> </w:t>
      </w:r>
      <w:r>
        <w:rPr>
          <w:color w:val="231F20"/>
        </w:rPr>
        <w:t>года.</w:t>
      </w:r>
      <w:r>
        <w:rPr>
          <w:color w:val="231F20"/>
          <w:spacing w:val="14"/>
        </w:rPr>
        <w:t> </w:t>
      </w:r>
      <w:r>
        <w:rPr>
          <w:color w:val="231F20"/>
        </w:rPr>
        <w:t>Кроме</w:t>
      </w:r>
      <w:r>
        <w:rPr>
          <w:color w:val="231F20"/>
          <w:spacing w:val="14"/>
        </w:rPr>
        <w:t> </w:t>
      </w:r>
      <w:r>
        <w:rPr>
          <w:color w:val="231F20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</w:rPr>
        <w:t>рыночная</w:t>
      </w:r>
      <w:r>
        <w:rPr>
          <w:color w:val="231F20"/>
          <w:spacing w:val="14"/>
        </w:rPr>
        <w:t> </w:t>
      </w:r>
      <w:r>
        <w:rPr>
          <w:color w:val="231F20"/>
        </w:rPr>
        <w:t>капита-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  <w:jc w:val="right"/>
      </w:pPr>
      <w:r>
        <w:rPr>
          <w:color w:val="231F20"/>
          <w:w w:val="105"/>
        </w:rPr>
        <w:t>лизация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BTC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выросла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$0,04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млрд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первом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квартале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2012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$230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млрд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четвертом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квартале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2017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года.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Даже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после</w:t>
      </w:r>
      <w:r>
        <w:rPr>
          <w:color w:val="231F20"/>
          <w:spacing w:val="15"/>
        </w:rPr>
        <w:t> </w:t>
      </w:r>
      <w:r>
        <w:rPr>
          <w:color w:val="231F20"/>
        </w:rPr>
        <w:t>рекордного</w:t>
      </w:r>
      <w:r>
        <w:rPr>
          <w:color w:val="231F20"/>
          <w:spacing w:val="15"/>
        </w:rPr>
        <w:t> </w:t>
      </w:r>
      <w:r>
        <w:rPr>
          <w:color w:val="231F20"/>
        </w:rPr>
        <w:t>падения</w:t>
      </w:r>
      <w:r>
        <w:rPr>
          <w:color w:val="231F20"/>
          <w:spacing w:val="15"/>
        </w:rPr>
        <w:t> </w:t>
      </w:r>
      <w:r>
        <w:rPr>
          <w:color w:val="231F20"/>
        </w:rPr>
        <w:t>стоимости,</w:t>
      </w:r>
      <w:r>
        <w:rPr>
          <w:color w:val="231F20"/>
          <w:spacing w:val="16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5"/>
        </w:rPr>
        <w:t> </w:t>
      </w:r>
      <w:r>
        <w:rPr>
          <w:color w:val="231F20"/>
        </w:rPr>
        <w:t>биткоина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ян-</w:t>
      </w:r>
      <w:r>
        <w:rPr>
          <w:color w:val="231F20"/>
          <w:spacing w:val="-50"/>
        </w:rPr>
        <w:t> </w:t>
      </w:r>
      <w:r>
        <w:rPr>
          <w:color w:val="231F20"/>
        </w:rPr>
        <w:t>варе</w:t>
      </w:r>
      <w:r>
        <w:rPr>
          <w:color w:val="231F20"/>
          <w:spacing w:val="10"/>
        </w:rPr>
        <w:t> </w:t>
      </w:r>
      <w:r>
        <w:rPr>
          <w:color w:val="231F20"/>
        </w:rPr>
        <w:t>2019</w:t>
      </w:r>
      <w:r>
        <w:rPr>
          <w:color w:val="231F20"/>
          <w:spacing w:val="10"/>
        </w:rPr>
        <w:t> </w:t>
      </w:r>
      <w:r>
        <w:rPr>
          <w:color w:val="231F20"/>
        </w:rPr>
        <w:t>года</w:t>
      </w:r>
      <w:r>
        <w:rPr>
          <w:color w:val="231F20"/>
          <w:spacing w:val="11"/>
        </w:rPr>
        <w:t> </w:t>
      </w:r>
      <w:r>
        <w:rPr>
          <w:color w:val="231F20"/>
        </w:rPr>
        <w:t>остаются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районе</w:t>
      </w:r>
      <w:r>
        <w:rPr>
          <w:color w:val="231F20"/>
          <w:spacing w:val="11"/>
        </w:rPr>
        <w:t> </w:t>
      </w:r>
      <w:r>
        <w:rPr>
          <w:color w:val="231F20"/>
        </w:rPr>
        <w:t>$</w:t>
      </w:r>
      <w:r>
        <w:rPr>
          <w:color w:val="231F20"/>
          <w:spacing w:val="11"/>
        </w:rPr>
        <w:t> </w:t>
      </w:r>
      <w:r>
        <w:rPr>
          <w:color w:val="231F20"/>
        </w:rPr>
        <w:t>3,300–$</w:t>
      </w:r>
      <w:r>
        <w:rPr>
          <w:color w:val="231F20"/>
          <w:spacing w:val="11"/>
        </w:rPr>
        <w:t> </w:t>
      </w:r>
      <w:r>
        <w:rPr>
          <w:color w:val="231F20"/>
        </w:rPr>
        <w:t>3,700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монету,</w:t>
      </w:r>
      <w:r>
        <w:rPr>
          <w:color w:val="231F20"/>
          <w:spacing w:val="11"/>
        </w:rPr>
        <w:t> </w:t>
      </w:r>
      <w:r>
        <w:rPr>
          <w:color w:val="231F20"/>
        </w:rPr>
        <w:t>что,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применить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картине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биткоина,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означает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хороший темп</w:t>
      </w:r>
      <w:r>
        <w:rPr>
          <w:color w:val="231F20"/>
          <w:spacing w:val="1"/>
        </w:rPr>
        <w:t> </w:t>
      </w:r>
      <w:r>
        <w:rPr>
          <w:color w:val="231F20"/>
        </w:rPr>
        <w:t>роста</w:t>
      </w:r>
      <w:r>
        <w:rPr>
          <w:color w:val="231F20"/>
          <w:spacing w:val="1"/>
        </w:rPr>
        <w:t> </w:t>
      </w:r>
      <w:r>
        <w:rPr>
          <w:color w:val="231F20"/>
        </w:rPr>
        <w:t>(примерно</w:t>
      </w:r>
      <w:r>
        <w:rPr>
          <w:color w:val="231F20"/>
          <w:spacing w:val="1"/>
        </w:rPr>
        <w:t> </w:t>
      </w:r>
      <w:r>
        <w:rPr>
          <w:color w:val="231F20"/>
        </w:rPr>
        <w:t>в пять</w:t>
      </w:r>
      <w:r>
        <w:rPr>
          <w:color w:val="231F20"/>
          <w:spacing w:val="1"/>
        </w:rPr>
        <w:t> </w:t>
      </w:r>
      <w:r>
        <w:rPr>
          <w:color w:val="231F20"/>
        </w:rPr>
        <w:t>раз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января</w:t>
      </w:r>
      <w:r>
        <w:rPr>
          <w:color w:val="231F20"/>
          <w:spacing w:val="1"/>
        </w:rPr>
        <w:t> </w:t>
      </w:r>
      <w:r>
        <w:rPr>
          <w:color w:val="231F20"/>
        </w:rPr>
        <w:t>2017 года)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Технология блокчейн имеет преимущества, которые выходят</w:t>
      </w:r>
      <w:r>
        <w:rPr>
          <w:color w:val="231F20"/>
          <w:spacing w:val="1"/>
        </w:rPr>
        <w:t> </w:t>
      </w:r>
      <w:r>
        <w:rPr>
          <w:color w:val="231F20"/>
        </w:rPr>
        <w:t>за рамки финансового сектора (безопасное хранение важных дан-</w:t>
      </w:r>
      <w:r>
        <w:rPr>
          <w:color w:val="231F20"/>
          <w:spacing w:val="1"/>
        </w:rPr>
        <w:t> </w:t>
      </w:r>
      <w:r>
        <w:rPr>
          <w:color w:val="231F20"/>
        </w:rPr>
        <w:t>ных, таких как медицинские счета). А глобальное влияние блок-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чейна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криптовалютного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сектора,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ожидается,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51"/>
        </w:rPr>
        <w:t> </w:t>
      </w:r>
      <w:r>
        <w:rPr>
          <w:color w:val="231F20"/>
        </w:rPr>
        <w:t>прочным. По прогнозам Statista, к 2021 году объем рынка блок-</w:t>
      </w:r>
      <w:r>
        <w:rPr>
          <w:color w:val="231F20"/>
          <w:spacing w:val="1"/>
        </w:rPr>
        <w:t> </w:t>
      </w:r>
      <w:r>
        <w:rPr>
          <w:color w:val="231F20"/>
        </w:rPr>
        <w:t>чейн-технологий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вырастет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чем</w:t>
      </w:r>
      <w:r>
        <w:rPr>
          <w:color w:val="231F20"/>
          <w:spacing w:val="2"/>
        </w:rPr>
        <w:t> </w:t>
      </w:r>
      <w:r>
        <w:rPr>
          <w:color w:val="231F20"/>
        </w:rPr>
        <w:t>$</w:t>
      </w:r>
      <w:r>
        <w:rPr>
          <w:color w:val="231F20"/>
          <w:spacing w:val="3"/>
        </w:rPr>
        <w:t> </w:t>
      </w:r>
      <w:r>
        <w:rPr>
          <w:color w:val="231F20"/>
        </w:rPr>
        <w:t>2</w:t>
      </w:r>
      <w:r>
        <w:rPr>
          <w:color w:val="231F20"/>
          <w:spacing w:val="2"/>
        </w:rPr>
        <w:t> </w:t>
      </w:r>
      <w:r>
        <w:rPr>
          <w:color w:val="231F20"/>
        </w:rPr>
        <w:t>млрд.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Принятие</w:t>
      </w:r>
      <w:r>
        <w:rPr>
          <w:color w:val="231F20"/>
          <w:spacing w:val="1"/>
        </w:rPr>
        <w:t> </w:t>
      </w:r>
      <w:r>
        <w:rPr>
          <w:color w:val="231F20"/>
        </w:rPr>
        <w:t>криптовалюты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стране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1"/>
        </w:rPr>
        <w:t> </w:t>
      </w:r>
      <w:r>
        <w:rPr>
          <w:color w:val="231F20"/>
        </w:rPr>
        <w:t>макси-</w:t>
      </w:r>
      <w:r>
        <w:rPr>
          <w:color w:val="231F20"/>
          <w:spacing w:val="1"/>
        </w:rPr>
        <w:t> </w:t>
      </w:r>
      <w:r>
        <w:rPr>
          <w:color w:val="231F20"/>
        </w:rPr>
        <w:t>мальным предложением и незафиксированным предложением де-</w:t>
      </w:r>
      <w:r>
        <w:rPr>
          <w:color w:val="231F20"/>
          <w:spacing w:val="-50"/>
        </w:rPr>
        <w:t> </w:t>
      </w:r>
      <w:r>
        <w:rPr>
          <w:color w:val="231F20"/>
        </w:rPr>
        <w:t>нежных единиц, которое должно коррелировать с экономическим</w:t>
      </w:r>
      <w:r>
        <w:rPr>
          <w:color w:val="231F20"/>
          <w:spacing w:val="-50"/>
        </w:rPr>
        <w:t> </w:t>
      </w:r>
      <w:r>
        <w:rPr>
          <w:color w:val="231F20"/>
        </w:rPr>
        <w:t>ростом. В противном случае экономика может столкнуться с ин-</w:t>
      </w:r>
      <w:r>
        <w:rPr>
          <w:color w:val="231F20"/>
          <w:spacing w:val="1"/>
        </w:rPr>
        <w:t> </w:t>
      </w:r>
      <w:r>
        <w:rPr>
          <w:color w:val="231F20"/>
        </w:rPr>
        <w:t>фляцией или дефляцией цен. Лучшая часть криптовалюты заклю-</w:t>
      </w:r>
      <w:r>
        <w:rPr>
          <w:color w:val="231F20"/>
          <w:spacing w:val="1"/>
        </w:rPr>
        <w:t> </w:t>
      </w:r>
      <w:r>
        <w:rPr>
          <w:color w:val="231F20"/>
        </w:rPr>
        <w:t>чается в том, что появляется возможность конвертации валюты из</w:t>
      </w:r>
      <w:r>
        <w:rPr>
          <w:color w:val="231F20"/>
          <w:spacing w:val="-50"/>
        </w:rPr>
        <w:t> </w:t>
      </w:r>
      <w:r>
        <w:rPr>
          <w:color w:val="231F20"/>
        </w:rPr>
        <w:t>одной</w:t>
      </w:r>
      <w:r>
        <w:rPr>
          <w:color w:val="231F20"/>
          <w:spacing w:val="1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в другую.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ранней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стадии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внедрения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криптовалюты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сек-</w:t>
      </w:r>
      <w:r>
        <w:rPr>
          <w:color w:val="231F20"/>
          <w:spacing w:val="-50"/>
        </w:rPr>
        <w:t> </w:t>
      </w:r>
      <w:r>
        <w:rPr>
          <w:color w:val="231F20"/>
        </w:rPr>
        <w:t>тор, посреднический бизнес и другие поставщики услуг потеряют</w:t>
      </w:r>
      <w:r>
        <w:rPr>
          <w:color w:val="231F20"/>
          <w:spacing w:val="-50"/>
        </w:rPr>
        <w:t> </w:t>
      </w:r>
      <w:r>
        <w:rPr>
          <w:color w:val="231F20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</w:rPr>
        <w:t>рабочие</w:t>
      </w:r>
      <w:r>
        <w:rPr>
          <w:color w:val="231F20"/>
          <w:spacing w:val="-10"/>
        </w:rPr>
        <w:t> </w:t>
      </w:r>
      <w:r>
        <w:rPr>
          <w:color w:val="231F20"/>
        </w:rPr>
        <w:t>места.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вызвано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отпадает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50"/>
        </w:rPr>
        <w:t> </w:t>
      </w:r>
      <w:r>
        <w:rPr>
          <w:color w:val="231F20"/>
        </w:rPr>
        <w:t>в таких профессиях, как банкиры, юристы, поставщики и так да-</w:t>
      </w:r>
      <w:r>
        <w:rPr>
          <w:color w:val="231F20"/>
          <w:spacing w:val="1"/>
        </w:rPr>
        <w:t> </w:t>
      </w:r>
      <w:r>
        <w:rPr>
          <w:color w:val="231F20"/>
        </w:rPr>
        <w:t>лее.</w:t>
      </w:r>
      <w:r>
        <w:rPr>
          <w:color w:val="231F20"/>
          <w:spacing w:val="-9"/>
        </w:rPr>
        <w:t> </w:t>
      </w:r>
      <w:r>
        <w:rPr>
          <w:color w:val="231F2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</w:rPr>
        <w:t>нельзя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отметить</w:t>
      </w:r>
      <w:r>
        <w:rPr>
          <w:color w:val="231F20"/>
          <w:spacing w:val="-8"/>
        </w:rPr>
        <w:t> </w:t>
      </w:r>
      <w:r>
        <w:rPr>
          <w:color w:val="231F20"/>
        </w:rPr>
        <w:t>тот</w:t>
      </w:r>
      <w:r>
        <w:rPr>
          <w:color w:val="231F20"/>
          <w:spacing w:val="-9"/>
        </w:rPr>
        <w:t> </w:t>
      </w:r>
      <w:r>
        <w:rPr>
          <w:color w:val="231F20"/>
        </w:rPr>
        <w:t>факт,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-9"/>
        </w:rPr>
        <w:t> </w:t>
      </w:r>
      <w:r>
        <w:rPr>
          <w:color w:val="231F20"/>
        </w:rPr>
        <w:t>блокчейн</w:t>
      </w:r>
      <w:r>
        <w:rPr>
          <w:color w:val="231F20"/>
          <w:spacing w:val="-50"/>
        </w:rPr>
        <w:t> </w:t>
      </w:r>
      <w:r>
        <w:rPr>
          <w:color w:val="231F20"/>
        </w:rPr>
        <w:t>создает</w:t>
      </w:r>
      <w:r>
        <w:rPr>
          <w:color w:val="231F20"/>
          <w:spacing w:val="2"/>
        </w:rPr>
        <w:t> </w:t>
      </w:r>
      <w:r>
        <w:rPr>
          <w:color w:val="231F20"/>
        </w:rPr>
        <w:t>больше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трудоустройства.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Увеличение транзакционных издержек ведет к демонополи-</w:t>
      </w:r>
      <w:r>
        <w:rPr>
          <w:color w:val="231F20"/>
          <w:spacing w:val="1"/>
        </w:rPr>
        <w:t> </w:t>
      </w:r>
      <w:r>
        <w:rPr>
          <w:color w:val="231F20"/>
        </w:rPr>
        <w:t>зации, что благотворно сказывается на эффективности экономи-</w:t>
      </w:r>
      <w:r>
        <w:rPr>
          <w:color w:val="231F20"/>
          <w:spacing w:val="1"/>
        </w:rPr>
        <w:t> </w:t>
      </w:r>
      <w:r>
        <w:rPr>
          <w:color w:val="231F20"/>
        </w:rPr>
        <w:t>ки.</w:t>
      </w:r>
      <w:r>
        <w:rPr>
          <w:color w:val="231F20"/>
          <w:spacing w:val="18"/>
        </w:rPr>
        <w:t> </w:t>
      </w:r>
      <w:r>
        <w:rPr>
          <w:color w:val="231F20"/>
        </w:rPr>
        <w:t>Кроме</w:t>
      </w:r>
      <w:r>
        <w:rPr>
          <w:color w:val="231F20"/>
          <w:spacing w:val="18"/>
        </w:rPr>
        <w:t> </w:t>
      </w:r>
      <w:r>
        <w:rPr>
          <w:color w:val="231F20"/>
        </w:rPr>
        <w:t>того,</w:t>
      </w:r>
      <w:r>
        <w:rPr>
          <w:color w:val="231F20"/>
          <w:spacing w:val="18"/>
        </w:rPr>
        <w:t> </w:t>
      </w:r>
      <w:r>
        <w:rPr>
          <w:color w:val="231F20"/>
        </w:rPr>
        <w:t>это</w:t>
      </w:r>
      <w:r>
        <w:rPr>
          <w:color w:val="231F20"/>
          <w:spacing w:val="19"/>
        </w:rPr>
        <w:t> </w:t>
      </w:r>
      <w:r>
        <w:rPr>
          <w:color w:val="231F20"/>
        </w:rPr>
        <w:t>максимизирует</w:t>
      </w:r>
      <w:r>
        <w:rPr>
          <w:color w:val="231F20"/>
          <w:spacing w:val="19"/>
        </w:rPr>
        <w:t> </w:t>
      </w:r>
      <w:r>
        <w:rPr>
          <w:color w:val="231F20"/>
        </w:rPr>
        <w:t>рост</w:t>
      </w:r>
      <w:r>
        <w:rPr>
          <w:color w:val="231F20"/>
          <w:spacing w:val="19"/>
        </w:rPr>
        <w:t> </w:t>
      </w:r>
      <w:r>
        <w:rPr>
          <w:color w:val="231F20"/>
        </w:rPr>
        <w:t>стоимости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 вовлечение третьих лиц. Это будет отличная возможность для</w:t>
      </w:r>
      <w:r>
        <w:rPr>
          <w:color w:val="231F20"/>
          <w:spacing w:val="1"/>
        </w:rPr>
        <w:t> </w:t>
      </w:r>
      <w:r>
        <w:rPr>
          <w:color w:val="231F20"/>
        </w:rPr>
        <w:t>малого и среднего бизнеса. Онлайн-биржа биткоинов вызвала эн-</w:t>
      </w:r>
      <w:r>
        <w:rPr>
          <w:color w:val="231F20"/>
          <w:spacing w:val="1"/>
        </w:rPr>
        <w:t> </w:t>
      </w:r>
      <w:r>
        <w:rPr>
          <w:color w:val="231F20"/>
        </w:rPr>
        <w:t>тузиазм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восхищение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индустрии</w:t>
      </w:r>
      <w:r>
        <w:rPr>
          <w:color w:val="231F20"/>
          <w:spacing w:val="2"/>
        </w:rPr>
        <w:t> </w:t>
      </w:r>
      <w:r>
        <w:rPr>
          <w:color w:val="231F20"/>
        </w:rPr>
        <w:t>криптовалют.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криптовалюта</w:t>
      </w:r>
      <w:r>
        <w:rPr>
          <w:color w:val="231F20"/>
          <w:spacing w:val="1"/>
        </w:rPr>
        <w:t> </w:t>
      </w:r>
      <w:r>
        <w:rPr>
          <w:color w:val="231F20"/>
        </w:rPr>
        <w:t>вызывает</w:t>
      </w:r>
      <w:r>
        <w:rPr>
          <w:color w:val="231F20"/>
          <w:spacing w:val="1"/>
        </w:rPr>
        <w:t> </w:t>
      </w:r>
      <w:r>
        <w:rPr>
          <w:color w:val="231F20"/>
        </w:rPr>
        <w:t>процентное</w:t>
      </w:r>
      <w:r>
        <w:rPr>
          <w:color w:val="231F20"/>
          <w:spacing w:val="1"/>
        </w:rPr>
        <w:t> </w:t>
      </w:r>
      <w:r>
        <w:rPr>
          <w:color w:val="231F20"/>
        </w:rPr>
        <w:t>изменение</w:t>
      </w:r>
      <w:r>
        <w:rPr>
          <w:color w:val="231F20"/>
          <w:spacing w:val="1"/>
        </w:rPr>
        <w:t> </w:t>
      </w:r>
      <w:r>
        <w:rPr>
          <w:color w:val="231F20"/>
        </w:rPr>
        <w:t>временных</w:t>
      </w:r>
      <w:r>
        <w:rPr>
          <w:color w:val="231F20"/>
          <w:spacing w:val="-9"/>
        </w:rPr>
        <w:t> </w:t>
      </w:r>
      <w:r>
        <w:rPr>
          <w:color w:val="231F20"/>
        </w:rPr>
        <w:t>проблем,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-9"/>
        </w:rPr>
        <w:t> </w:t>
      </w:r>
      <w:r>
        <w:rPr>
          <w:color w:val="231F20"/>
        </w:rPr>
        <w:t>блокчейн</w:t>
      </w:r>
      <w:r>
        <w:rPr>
          <w:color w:val="231F20"/>
          <w:spacing w:val="-8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9"/>
        </w:rPr>
        <w:t> </w:t>
      </w:r>
      <w:r>
        <w:rPr>
          <w:color w:val="231F20"/>
        </w:rPr>
        <w:t>новые</w:t>
      </w:r>
      <w:r>
        <w:rPr>
          <w:color w:val="231F20"/>
          <w:spacing w:val="-9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бочие</w:t>
      </w:r>
      <w:r>
        <w:rPr>
          <w:color w:val="231F20"/>
          <w:spacing w:val="13"/>
        </w:rPr>
        <w:t> </w:t>
      </w:r>
      <w:r>
        <w:rPr>
          <w:color w:val="231F20"/>
        </w:rPr>
        <w:t>места.</w:t>
      </w:r>
      <w:r>
        <w:rPr>
          <w:color w:val="231F20"/>
          <w:spacing w:val="13"/>
        </w:rPr>
        <w:t> </w:t>
      </w:r>
      <w:r>
        <w:rPr>
          <w:color w:val="231F20"/>
        </w:rPr>
        <w:t>Спрос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новые</w:t>
      </w:r>
      <w:r>
        <w:rPr>
          <w:color w:val="231F20"/>
          <w:spacing w:val="13"/>
        </w:rPr>
        <w:t> </w:t>
      </w:r>
      <w:r>
        <w:rPr>
          <w:color w:val="231F20"/>
        </w:rPr>
        <w:t>продукты</w:t>
      </w:r>
      <w:r>
        <w:rPr>
          <w:color w:val="231F20"/>
          <w:spacing w:val="14"/>
        </w:rPr>
        <w:t> </w:t>
      </w:r>
      <w:r>
        <w:rPr>
          <w:color w:val="231F20"/>
        </w:rPr>
        <w:t>во</w:t>
      </w:r>
      <w:r>
        <w:rPr>
          <w:color w:val="231F20"/>
          <w:spacing w:val="13"/>
        </w:rPr>
        <w:t> </w:t>
      </w:r>
      <w:r>
        <w:rPr>
          <w:color w:val="231F20"/>
        </w:rPr>
        <w:t>всех</w:t>
      </w:r>
      <w:r>
        <w:rPr>
          <w:color w:val="231F20"/>
          <w:spacing w:val="13"/>
        </w:rPr>
        <w:t> </w:t>
      </w:r>
      <w:r>
        <w:rPr>
          <w:color w:val="231F20"/>
        </w:rPr>
        <w:t>отраслях</w:t>
      </w:r>
      <w:r>
        <w:rPr>
          <w:color w:val="231F20"/>
          <w:spacing w:val="13"/>
        </w:rPr>
        <w:t> </w:t>
      </w:r>
      <w:r>
        <w:rPr>
          <w:color w:val="231F20"/>
        </w:rPr>
        <w:t>требует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6"/>
      </w:pPr>
      <w:r>
        <w:rPr>
          <w:color w:val="231F20"/>
        </w:rPr>
        <w:t>большей кадровой поддержки, что является основной причиной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1"/>
        </w:rPr>
        <w:t> </w:t>
      </w:r>
      <w:r>
        <w:rPr>
          <w:color w:val="231F20"/>
        </w:rPr>
        <w:t>занятости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блокчейне.</w:t>
      </w:r>
    </w:p>
    <w:p>
      <w:pPr>
        <w:pStyle w:val="BodyText"/>
        <w:spacing w:line="261" w:lineRule="auto" w:before="2"/>
        <w:ind w:right="156" w:firstLine="396"/>
      </w:pPr>
      <w:r>
        <w:rPr>
          <w:color w:val="231F20"/>
        </w:rPr>
        <w:t>Но нельзя акцентировать внимание лишь на преимуществах.</w:t>
      </w:r>
      <w:r>
        <w:rPr>
          <w:color w:val="231F20"/>
          <w:spacing w:val="1"/>
        </w:rPr>
        <w:t> </w:t>
      </w:r>
      <w:r>
        <w:rPr>
          <w:color w:val="231F20"/>
        </w:rPr>
        <w:t>Рассмотрим, какое негативное влияние криптовалюта может ока-</w:t>
      </w:r>
      <w:r>
        <w:rPr>
          <w:color w:val="231F20"/>
          <w:spacing w:val="1"/>
        </w:rPr>
        <w:t> </w:t>
      </w:r>
      <w:r>
        <w:rPr>
          <w:color w:val="231F20"/>
        </w:rPr>
        <w:t>зать на экономику.</w:t>
      </w:r>
    </w:p>
    <w:p>
      <w:pPr>
        <w:pStyle w:val="ListParagraph"/>
        <w:numPr>
          <w:ilvl w:val="0"/>
          <w:numId w:val="97"/>
        </w:numPr>
        <w:tabs>
          <w:tab w:pos="811" w:val="left" w:leader="none"/>
        </w:tabs>
        <w:spacing w:line="261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Отсутствие надзора. Можно было бы ожидать, что модель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независимой децентрализации окажется весьма привлекатель-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ной для миллионов пользователей такого финансового инстру-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мента, как цифровые деньги. Однако анархические настроения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этом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секторе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экономики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ряде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случаев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привели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неприятным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последствиям. К ним относится невозможность доказать факт хи-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щения криптовалютных средств из-за отсутствия соответствую-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правового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основания.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речь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заходит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владе-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нии криптовалютой, просто нет закона о личной собственности.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Ситуация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усугубляется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тем,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надежной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системы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обеспе-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чения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владельцев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криптовалют.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Позиционирование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многих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бирж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качестве «банковских» инструментов не способствует улучше-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нию ситуации, поскольку убытки могут быть возмещены лишь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редких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случаях,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только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том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случае,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биржа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доброволь-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решит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это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сделать.</w:t>
      </w:r>
    </w:p>
    <w:p>
      <w:pPr>
        <w:pStyle w:val="ListParagraph"/>
        <w:numPr>
          <w:ilvl w:val="0"/>
          <w:numId w:val="97"/>
        </w:numPr>
        <w:tabs>
          <w:tab w:pos="811" w:val="left" w:leader="none"/>
        </w:tabs>
        <w:spacing w:line="261" w:lineRule="auto" w:before="12" w:after="0"/>
        <w:ind w:left="158" w:right="15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Угроза хакерских атак, в том числе установка вредонос-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программ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компьютеры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смартфоны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обычных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пользова-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телей. Потенциальные атаки могут включать вирусы, программы-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вымогатели, фишинг или замену ссылок. Крупные кибератаки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происходят регулярно, в первую очередь против криптовалют-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ных кошельков с особо крупными суммами или криптобиржевых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счетов. Согласно отчету компании по кибербезопасности Carbon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Black, только в первой половине 2018 года было украдено около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1,1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миллиарда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долларов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криптовалюте.</w:t>
      </w:r>
    </w:p>
    <w:p>
      <w:pPr>
        <w:pStyle w:val="ListParagraph"/>
        <w:numPr>
          <w:ilvl w:val="0"/>
          <w:numId w:val="97"/>
        </w:numPr>
        <w:tabs>
          <w:tab w:pos="811" w:val="left" w:leader="none"/>
        </w:tabs>
        <w:spacing w:line="261" w:lineRule="auto" w:before="7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Непредсказуемость рынка, в частности, обусловлена влия-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нием манипулятивных новостных сюжетов и крупных владельцев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криптовалют, которые «играют с ценами» (масштабные покупки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продажа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значительного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монет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токенов).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97"/>
        </w:numPr>
        <w:tabs>
          <w:tab w:pos="811" w:val="left" w:leader="none"/>
        </w:tabs>
        <w:spacing w:line="254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Банкротство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закрытие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криптобирж.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традиционный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банк становится банкротом, обычно он имеет определенный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зервный фонд (согласно законодательству). Стороны, пострадав-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банкротства,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результате,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получат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обрат-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определенном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порядке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или,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крайней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мере,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часть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них.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 когда обанкротившаяся криптобиржа закрывается, у пользова-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телей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даже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возможности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снять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счетов,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ничего не могут с этим поделать. Нет ни закона, ни законной вла-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которым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обратиться.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Помимо проблем, описанных выше, существуют также такие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проблемы, как: риск потери единственного ключа доступа к крипто-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активам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сбоя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компьютера</w:t>
      </w:r>
      <w:r>
        <w:rPr>
          <w:color w:val="231F20"/>
          <w:spacing w:val="-11"/>
        </w:rPr>
        <w:t> </w:t>
      </w:r>
      <w:r>
        <w:rPr>
          <w:color w:val="231F20"/>
        </w:rPr>
        <w:t>пользователя)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слу-</w:t>
      </w:r>
      <w:r>
        <w:rPr>
          <w:color w:val="231F20"/>
          <w:spacing w:val="-50"/>
        </w:rPr>
        <w:t> </w:t>
      </w:r>
      <w:r>
        <w:rPr>
          <w:color w:val="231F20"/>
        </w:rPr>
        <w:t>чайной отправки перевода или платежа по неправильному адресу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4"/>
        </w:rPr>
        <w:t> </w:t>
      </w:r>
      <w:r>
        <w:rPr>
          <w:color w:val="231F20"/>
        </w:rPr>
        <w:t>этом</w:t>
      </w:r>
      <w:r>
        <w:rPr>
          <w:color w:val="231F20"/>
          <w:spacing w:val="4"/>
        </w:rPr>
        <w:t> </w:t>
      </w:r>
      <w:r>
        <w:rPr>
          <w:color w:val="231F20"/>
        </w:rPr>
        <w:t>случае</w:t>
      </w:r>
      <w:r>
        <w:rPr>
          <w:color w:val="231F20"/>
          <w:spacing w:val="4"/>
        </w:rPr>
        <w:t> </w:t>
      </w:r>
      <w:r>
        <w:rPr>
          <w:color w:val="231F20"/>
        </w:rPr>
        <w:t>сумма</w:t>
      </w:r>
      <w:r>
        <w:rPr>
          <w:color w:val="231F20"/>
          <w:spacing w:val="4"/>
        </w:rPr>
        <w:t> </w:t>
      </w:r>
      <w:r>
        <w:rPr>
          <w:color w:val="231F20"/>
        </w:rPr>
        <w:t>транзакции</w:t>
      </w:r>
      <w:r>
        <w:rPr>
          <w:color w:val="231F20"/>
          <w:spacing w:val="5"/>
        </w:rPr>
        <w:t> </w:t>
      </w:r>
      <w:r>
        <w:rPr>
          <w:color w:val="231F20"/>
        </w:rPr>
        <w:t>полностью</w:t>
      </w:r>
      <w:r>
        <w:rPr>
          <w:color w:val="231F20"/>
          <w:spacing w:val="4"/>
        </w:rPr>
        <w:t> </w:t>
      </w:r>
      <w:r>
        <w:rPr>
          <w:color w:val="231F20"/>
        </w:rPr>
        <w:t>теряется).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Регуляторы на международном уровне неоднозначно отно-</w:t>
      </w:r>
      <w:r>
        <w:rPr>
          <w:color w:val="231F20"/>
          <w:spacing w:val="1"/>
        </w:rPr>
        <w:t> </w:t>
      </w:r>
      <w:r>
        <w:rPr>
          <w:color w:val="231F20"/>
        </w:rPr>
        <w:t>сятся к криптовалютам. Государственные органы в различных ре-</w:t>
      </w:r>
      <w:r>
        <w:rPr>
          <w:color w:val="231F20"/>
          <w:spacing w:val="-50"/>
        </w:rPr>
        <w:t> </w:t>
      </w:r>
      <w:r>
        <w:rPr>
          <w:color w:val="231F20"/>
        </w:rPr>
        <w:t>гионах уже активно борются с анонимностью криптовалют. Тем</w:t>
      </w:r>
      <w:r>
        <w:rPr>
          <w:color w:val="231F20"/>
          <w:spacing w:val="1"/>
        </w:rPr>
        <w:t> </w:t>
      </w:r>
      <w:r>
        <w:rPr>
          <w:color w:val="231F20"/>
        </w:rPr>
        <w:t>не менее, регуляторы многих стран постепенно переходят на сто-</w:t>
      </w:r>
      <w:r>
        <w:rPr>
          <w:color w:val="231F20"/>
          <w:spacing w:val="1"/>
        </w:rPr>
        <w:t> </w:t>
      </w:r>
      <w:r>
        <w:rPr>
          <w:color w:val="231F20"/>
        </w:rPr>
        <w:t>рону цифровых валют. Однако они также пытаются контролиро-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1"/>
        </w:rPr>
        <w:t> </w:t>
      </w: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рынок.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Что касается перспектив выпуска государственной криптова-</w:t>
      </w:r>
      <w:r>
        <w:rPr>
          <w:color w:val="231F20"/>
          <w:spacing w:val="-50"/>
        </w:rPr>
        <w:t> </w:t>
      </w:r>
      <w:r>
        <w:rPr>
          <w:color w:val="231F20"/>
        </w:rPr>
        <w:t>люты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России,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выпуск</w:t>
      </w:r>
      <w:r>
        <w:rPr>
          <w:color w:val="231F20"/>
          <w:spacing w:val="-7"/>
        </w:rPr>
        <w:t> </w:t>
      </w:r>
      <w:r>
        <w:rPr>
          <w:color w:val="231F20"/>
        </w:rPr>
        <w:t>крипторубля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попытка</w:t>
      </w:r>
      <w:r>
        <w:rPr>
          <w:color w:val="231F20"/>
          <w:spacing w:val="-6"/>
        </w:rPr>
        <w:t> </w:t>
      </w:r>
      <w:r>
        <w:rPr>
          <w:color w:val="231F20"/>
        </w:rPr>
        <w:t>контролировать</w:t>
      </w:r>
      <w:r>
        <w:rPr>
          <w:color w:val="231F20"/>
          <w:spacing w:val="-51"/>
        </w:rPr>
        <w:t> </w:t>
      </w:r>
      <w:r>
        <w:rPr>
          <w:color w:val="231F20"/>
        </w:rPr>
        <w:t>хаотичное</w:t>
      </w:r>
      <w:r>
        <w:rPr>
          <w:color w:val="231F20"/>
          <w:spacing w:val="-7"/>
        </w:rPr>
        <w:t> </w:t>
      </w:r>
      <w:r>
        <w:rPr>
          <w:color w:val="231F20"/>
        </w:rPr>
        <w:t>движение</w:t>
      </w:r>
      <w:r>
        <w:rPr>
          <w:color w:val="231F20"/>
          <w:spacing w:val="-7"/>
        </w:rPr>
        <w:t> </w:t>
      </w:r>
      <w:r>
        <w:rPr>
          <w:color w:val="231F20"/>
        </w:rPr>
        <w:t>киберденег</w:t>
      </w:r>
      <w:r>
        <w:rPr>
          <w:color w:val="231F20"/>
          <w:spacing w:val="-7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стороны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7"/>
        </w:rPr>
        <w:t> </w:t>
      </w:r>
      <w:r>
        <w:rPr>
          <w:color w:val="231F20"/>
        </w:rPr>
        <w:t>Эта</w:t>
      </w:r>
      <w:r>
        <w:rPr>
          <w:color w:val="231F20"/>
          <w:spacing w:val="-6"/>
        </w:rPr>
        <w:t> </w:t>
      </w:r>
      <w:r>
        <w:rPr>
          <w:color w:val="231F20"/>
        </w:rPr>
        <w:t>идея</w:t>
      </w:r>
      <w:r>
        <w:rPr>
          <w:color w:val="231F20"/>
          <w:spacing w:val="-50"/>
        </w:rPr>
        <w:t> </w:t>
      </w:r>
      <w:r>
        <w:rPr>
          <w:color w:val="231F20"/>
        </w:rPr>
        <w:t>вызывает неоднозначную оценку у Минфина и ЦБ. Центральный</w:t>
      </w:r>
      <w:r>
        <w:rPr>
          <w:color w:val="231F20"/>
          <w:spacing w:val="1"/>
        </w:rPr>
        <w:t> </w:t>
      </w:r>
      <w:r>
        <w:rPr>
          <w:color w:val="231F20"/>
        </w:rPr>
        <w:t>Банк РФ только присматривается к подобному активу, считая его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5"/>
        </w:rPr>
        <w:t> </w:t>
      </w:r>
      <w:r>
        <w:rPr>
          <w:color w:val="231F20"/>
        </w:rPr>
        <w:t>временным</w:t>
      </w:r>
      <w:r>
        <w:rPr>
          <w:color w:val="231F20"/>
          <w:spacing w:val="5"/>
        </w:rPr>
        <w:t> </w:t>
      </w:r>
      <w:r>
        <w:rPr>
          <w:color w:val="231F20"/>
        </w:rPr>
        <w:t>явлением,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реальной</w:t>
      </w:r>
      <w:r>
        <w:rPr>
          <w:color w:val="231F20"/>
          <w:spacing w:val="6"/>
        </w:rPr>
        <w:t> </w:t>
      </w:r>
      <w:r>
        <w:rPr>
          <w:color w:val="231F20"/>
        </w:rPr>
        <w:t>единицей</w:t>
      </w:r>
      <w:r>
        <w:rPr>
          <w:color w:val="231F20"/>
          <w:spacing w:val="6"/>
        </w:rPr>
        <w:t> </w:t>
      </w:r>
      <w:r>
        <w:rPr>
          <w:color w:val="231F20"/>
        </w:rPr>
        <w:t>рынка</w:t>
      </w:r>
      <w:r>
        <w:rPr>
          <w:color w:val="231F20"/>
          <w:spacing w:val="7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</w:rPr>
        <w:t>Итак,</w:t>
      </w:r>
      <w:r>
        <w:rPr>
          <w:color w:val="231F20"/>
          <w:spacing w:val="-12"/>
        </w:rPr>
        <w:t> </w:t>
      </w:r>
      <w:r>
        <w:rPr>
          <w:color w:val="231F20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рассмотрели</w:t>
      </w:r>
      <w:r>
        <w:rPr>
          <w:color w:val="231F20"/>
          <w:spacing w:val="-12"/>
        </w:rPr>
        <w:t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> </w:t>
      </w:r>
      <w:r>
        <w:rPr>
          <w:color w:val="231F20"/>
        </w:rPr>
        <w:t>аспекты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-11"/>
        </w:rPr>
        <w:t> </w:t>
      </w:r>
      <w:r>
        <w:rPr>
          <w:color w:val="231F20"/>
        </w:rPr>
        <w:t>состо-</w:t>
      </w:r>
      <w:r>
        <w:rPr>
          <w:color w:val="231F20"/>
          <w:spacing w:val="-50"/>
        </w:rPr>
        <w:t> </w:t>
      </w:r>
      <w:r>
        <w:rPr>
          <w:color w:val="231F20"/>
        </w:rPr>
        <w:t>яния криптовалюты, ее плюсов и минусов, а также последствия</w:t>
      </w:r>
      <w:r>
        <w:rPr>
          <w:color w:val="231F20"/>
          <w:spacing w:val="1"/>
        </w:rPr>
        <w:t> </w:t>
      </w:r>
      <w:r>
        <w:rPr>
          <w:color w:val="231F20"/>
        </w:rPr>
        <w:t>влияния криптовалюты на рост и безопасность экономики. До сих</w:t>
      </w:r>
      <w:r>
        <w:rPr>
          <w:color w:val="231F20"/>
          <w:spacing w:val="-50"/>
        </w:rPr>
        <w:t> </w:t>
      </w:r>
      <w:r>
        <w:rPr>
          <w:color w:val="231F20"/>
        </w:rPr>
        <w:t>пор криптовалюты предлагали множество решений для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вой индустрии, чтобы устранить ошибки, которые привели к па-</w:t>
      </w:r>
      <w:r>
        <w:rPr>
          <w:color w:val="231F20"/>
          <w:spacing w:val="1"/>
        </w:rPr>
        <w:t> </w:t>
      </w:r>
      <w:r>
        <w:rPr>
          <w:color w:val="231F20"/>
        </w:rPr>
        <w:t>дению экономики. Благодаря непрерывному развитию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гий,</w:t>
      </w:r>
      <w:r>
        <w:rPr>
          <w:color w:val="231F20"/>
          <w:spacing w:val="19"/>
        </w:rPr>
        <w:t> </w:t>
      </w:r>
      <w:r>
        <w:rPr>
          <w:color w:val="231F20"/>
        </w:rPr>
        <w:t>криптовалюта</w:t>
      </w:r>
      <w:r>
        <w:rPr>
          <w:color w:val="231F20"/>
          <w:spacing w:val="19"/>
        </w:rPr>
        <w:t> </w:t>
      </w:r>
      <w:r>
        <w:rPr>
          <w:color w:val="231F20"/>
        </w:rPr>
        <w:t>готова</w:t>
      </w:r>
      <w:r>
        <w:rPr>
          <w:color w:val="231F20"/>
          <w:spacing w:val="20"/>
        </w:rPr>
        <w:t> </w:t>
      </w:r>
      <w:r>
        <w:rPr>
          <w:color w:val="231F20"/>
        </w:rPr>
        <w:t>совершить</w:t>
      </w:r>
      <w:r>
        <w:rPr>
          <w:color w:val="231F20"/>
          <w:spacing w:val="19"/>
        </w:rPr>
        <w:t> </w:t>
      </w:r>
      <w:r>
        <w:rPr>
          <w:color w:val="231F20"/>
        </w:rPr>
        <w:t>революционные</w:t>
      </w:r>
      <w:r>
        <w:rPr>
          <w:color w:val="231F20"/>
          <w:spacing w:val="19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50"/>
        </w:rPr>
        <w:t> </w:t>
      </w:r>
      <w:r>
        <w:rPr>
          <w:color w:val="231F20"/>
        </w:rPr>
        <w:t>в мировой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экономике.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shape style="position:absolute;margin-left:529.386902pt;margin-top:321.885895pt;width:12pt;height:37.75pt;mso-position-horizontal-relative:page;mso-position-vertical-relative:page;z-index:15760384" type="#_x0000_t202" id="docshape86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60896" type="#_x0000_t202" id="docshape8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371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</w:pPr>
    </w:p>
    <w:p>
      <w:pPr>
        <w:spacing w:before="0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952576" from="527.95282pt,-11.665543pt" to="527.95282pt,285.972457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Обзор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существующих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криптовалют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характеристики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814"/>
        <w:gridCol w:w="1814"/>
        <w:gridCol w:w="1814"/>
        <w:gridCol w:w="1814"/>
      </w:tblGrid>
      <w:tr>
        <w:trPr>
          <w:trHeight w:val="840" w:hRule="atLeast"/>
        </w:trPr>
        <w:tc>
          <w:tcPr>
            <w:tcW w:w="1417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Монета</w:t>
            </w:r>
          </w:p>
        </w:tc>
        <w:tc>
          <w:tcPr>
            <w:tcW w:w="1814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282" w:right="263" w:firstLine="2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Рыночная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капитализация</w:t>
            </w:r>
          </w:p>
        </w:tc>
        <w:tc>
          <w:tcPr>
            <w:tcW w:w="181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74" w:right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Цена</w:t>
            </w:r>
          </w:p>
        </w:tc>
        <w:tc>
          <w:tcPr>
            <w:tcW w:w="181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74" w:right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Добыто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всего</w:t>
            </w:r>
          </w:p>
        </w:tc>
        <w:tc>
          <w:tcPr>
            <w:tcW w:w="181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74" w:right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Объем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(24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ч)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Bitcoin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2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$42,591,859,543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$2592.22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16,430,650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ВТС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$ 881,359,000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Ripple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$ 9,758,789,927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$0.254856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7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38,291,387,790 </w:t>
            </w:r>
            <w:r>
              <w:rPr>
                <w:i/>
                <w:color w:val="231F20"/>
                <w:sz w:val="18"/>
              </w:rPr>
              <w:t>XRP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$ 55,447,500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Ethereum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2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$24,974,251,427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$268.35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93,065,270 </w:t>
            </w:r>
            <w:r>
              <w:rPr>
                <w:i/>
                <w:color w:val="231F20"/>
                <w:sz w:val="18"/>
              </w:rPr>
              <w:t>ЕТН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$ 726,413,000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Litercoin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$2,667,682,739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$51.44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51,862,907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LTC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$ 580,415,000</w:t>
            </w:r>
          </w:p>
        </w:tc>
      </w:tr>
      <w:tr>
        <w:trPr>
          <w:trHeight w:val="613" w:hRule="atLeast"/>
        </w:trPr>
        <w:tc>
          <w:tcPr>
            <w:tcW w:w="1417" w:type="dxa"/>
          </w:tcPr>
          <w:p>
            <w:pPr>
              <w:pStyle w:val="TableParagraph"/>
              <w:spacing w:line="249" w:lineRule="auto" w:before="65"/>
              <w:ind w:left="443" w:right="334" w:hanging="82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Ethereum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Classic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$1,640,459,927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$17.59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93,279,500 </w:t>
            </w:r>
            <w:r>
              <w:rPr>
                <w:i/>
                <w:color w:val="231F20"/>
                <w:sz w:val="18"/>
              </w:rPr>
              <w:t>ETC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5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$ 55,106,800</w:t>
            </w:r>
          </w:p>
        </w:tc>
      </w:tr>
      <w:tr>
        <w:trPr>
          <w:trHeight w:val="386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Dash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$1,616,959,284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$218.24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7,409,223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DASH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5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$134,134, 000</w:t>
            </w:r>
          </w:p>
        </w:tc>
      </w:tr>
      <w:tr>
        <w:trPr>
          <w:trHeight w:val="386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NEM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$1,512,981,000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$0.168109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8 999 999 999 </w:t>
            </w:r>
            <w:r>
              <w:rPr>
                <w:i/>
                <w:color w:val="231F20"/>
                <w:sz w:val="18"/>
              </w:rPr>
              <w:t>XEM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$3,415,830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5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IOTA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right="33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$1,512,981,000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3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$0.168109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7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2,779,530,283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MIOTA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$ 3,042,060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Monero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412"/>
              <w:rPr>
                <w:sz w:val="18"/>
              </w:rPr>
            </w:pPr>
            <w:r>
              <w:rPr>
                <w:color w:val="231F20"/>
                <w:sz w:val="18"/>
              </w:rPr>
              <w:t>$702,530,549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3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$47.67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14,738,455 </w:t>
            </w:r>
            <w:r>
              <w:rPr>
                <w:i/>
                <w:color w:val="231F20"/>
                <w:sz w:val="18"/>
              </w:rPr>
              <w:t>XMR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$ 17,802,900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EOS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415"/>
              <w:rPr>
                <w:sz w:val="18"/>
              </w:rPr>
            </w:pPr>
            <w:r>
              <w:rPr>
                <w:color w:val="231F20"/>
                <w:sz w:val="18"/>
              </w:rPr>
              <w:t>$601,033,011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3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$3.60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166,889,176</w:t>
            </w:r>
          </w:p>
        </w:tc>
        <w:tc>
          <w:tcPr>
            <w:tcW w:w="1814" w:type="dxa"/>
          </w:tcPr>
          <w:p>
            <w:pPr>
              <w:pStyle w:val="TableParagraph"/>
              <w:spacing w:before="65"/>
              <w:ind w:left="74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$216,246,000</w:t>
            </w:r>
          </w:p>
        </w:tc>
      </w:tr>
    </w:tbl>
    <w:p>
      <w:pPr>
        <w:spacing w:after="0"/>
        <w:jc w:val="center"/>
        <w:rPr>
          <w:sz w:val="18"/>
        </w:rPr>
        <w:sectPr>
          <w:headerReference w:type="default" r:id="rId202"/>
          <w:footerReference w:type="default" r:id="rId203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2"/>
        <w:ind w:left="0"/>
        <w:jc w:val="left"/>
        <w:rPr>
          <w:b/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Закон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криптовалюте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Happy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Coin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Club. URL: https://happycoin.club/novyj-zakon-o-kriptovalyute-2018 (дата 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щения: 20.02.2020).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Крипторынок: стабилизация или краткосрочный перерыв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Bitcryptonews.ru.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https://zen.yandex.ru/media/bitcryptonews/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kriptorynok-stabilizaciia-ili-kratkosrochnyi-pereryv-5bf6576d0528b100aa2089cd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20.02.2020).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Новости и события сети Bitcoin: [Электронный ресурс] – Режим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URL:</w:t>
      </w:r>
      <w:r>
        <w:rPr>
          <w:color w:val="231F20"/>
          <w:spacing w:val="-2"/>
          <w:sz w:val="18"/>
        </w:rPr>
        <w:t> </w:t>
      </w:r>
      <w:hyperlink r:id="rId208">
        <w:r>
          <w:rPr>
            <w:color w:val="231F20"/>
            <w:sz w:val="18"/>
          </w:rPr>
          <w:t>http://bitcoin-info.net/</w:t>
        </w:r>
      </w:hyperlink>
      <w:r>
        <w:rPr>
          <w:color w:val="231F20"/>
          <w:sz w:val="18"/>
        </w:rPr>
        <w:t> 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20.02.2020).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Новости криптовалют: [Электронный ресурс] – Режим доступа. – URL:</w:t>
      </w:r>
      <w:r>
        <w:rPr>
          <w:color w:val="231F20"/>
          <w:spacing w:val="1"/>
          <w:w w:val="95"/>
          <w:sz w:val="18"/>
        </w:rPr>
        <w:t> </w:t>
      </w:r>
      <w:hyperlink r:id="rId209">
        <w:r>
          <w:rPr>
            <w:color w:val="231F20"/>
            <w:sz w:val="18"/>
          </w:rPr>
          <w:t>http://cryptomap.ru/kriptovalyuta/</w:t>
        </w:r>
      </w:hyperlink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Официальный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Bitcoin: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доступа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210">
        <w:r>
          <w:rPr>
            <w:color w:val="231F20"/>
            <w:sz w:val="18"/>
          </w:rPr>
          <w:t>http://bitcoin.org</w:t>
        </w:r>
      </w:hyperlink>
      <w:r>
        <w:rPr>
          <w:color w:val="231F20"/>
          <w:sz w:val="18"/>
        </w:rPr>
        <w:t> (дата обращения: 20.02.2020).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Рынок криптовалют и ICO в цифрах [Электронный ресурс] // vc.ru.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https://vc.ru/flood/27263-rynok-kriptovalyut-i-ico-v-cifrah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20.02.2020).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 w:after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1"/>
        <w:gridCol w:w="2832"/>
      </w:tblGrid>
      <w:tr>
        <w:trPr>
          <w:trHeight w:val="1066" w:hRule="atLeast"/>
        </w:trPr>
        <w:tc>
          <w:tcPr>
            <w:tcW w:w="3221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340</w:t>
            </w:r>
          </w:p>
          <w:p>
            <w:pPr>
              <w:pStyle w:val="TableParagraph"/>
              <w:spacing w:line="210" w:lineRule="atLeast" w:before="6"/>
              <w:ind w:left="50" w:right="92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Петрова </w:t>
            </w:r>
            <w:r>
              <w:rPr>
                <w:i/>
                <w:color w:val="231F20"/>
                <w:w w:val="95"/>
                <w:sz w:val="18"/>
              </w:rPr>
              <w:t>Кристина Дмитриевна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211">
              <w:r>
                <w:rPr>
                  <w:i/>
                  <w:color w:val="231F20"/>
                  <w:w w:val="95"/>
                  <w:sz w:val="18"/>
                </w:rPr>
                <w:t>petr</w:t>
              </w:r>
            </w:hyperlink>
            <w:hyperlink r:id="rId212">
              <w:r>
                <w:rPr>
                  <w:i/>
                  <w:color w:val="231F20"/>
                  <w:w w:val="95"/>
                  <w:sz w:val="18"/>
                </w:rPr>
                <w:t>ova_kristina2020@mail.ru</w:t>
              </w:r>
            </w:hyperlink>
          </w:p>
        </w:tc>
        <w:tc>
          <w:tcPr>
            <w:tcW w:w="283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53" w:right="48" w:hanging="211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Petrova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Kristina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Dmitrievna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11">
              <w:r>
                <w:rPr>
                  <w:i/>
                  <w:color w:val="231F20"/>
                  <w:w w:val="95"/>
                  <w:sz w:val="18"/>
                </w:rPr>
                <w:t>petr</w:t>
              </w:r>
            </w:hyperlink>
            <w:hyperlink r:id="rId212">
              <w:r>
                <w:rPr>
                  <w:i/>
                  <w:color w:val="231F20"/>
                  <w:w w:val="95"/>
                  <w:sz w:val="18"/>
                </w:rPr>
                <w:t>ova_kristina2020@mail.ru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724" w:right="714"/>
      </w:pPr>
      <w:r>
        <w:rPr>
          <w:color w:val="231F20"/>
        </w:rPr>
        <w:t>ЭЛЕКТРОННЫЙ</w:t>
      </w:r>
      <w:r>
        <w:rPr>
          <w:color w:val="231F20"/>
          <w:spacing w:val="76"/>
        </w:rPr>
        <w:t> </w:t>
      </w:r>
      <w:r>
        <w:rPr>
          <w:color w:val="231F20"/>
        </w:rPr>
        <w:t>ДОКУМЕНТООБОРОТ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УСЛОВИЯХ</w:t>
      </w:r>
      <w:r>
        <w:rPr>
          <w:color w:val="231F20"/>
          <w:spacing w:val="17"/>
        </w:rPr>
        <w:t> </w:t>
      </w:r>
      <w:r>
        <w:rPr>
          <w:color w:val="231F20"/>
        </w:rPr>
        <w:t>ЦИФРОВИЗАЦИИ</w:t>
      </w:r>
    </w:p>
    <w:p>
      <w:pPr>
        <w:pStyle w:val="Heading3"/>
        <w:spacing w:line="249" w:lineRule="auto"/>
        <w:ind w:left="1643" w:right="1629"/>
      </w:pPr>
      <w:r>
        <w:rPr>
          <w:color w:val="231F20"/>
        </w:rPr>
        <w:t>ELECTRONIC</w:t>
      </w:r>
      <w:r>
        <w:rPr>
          <w:color w:val="231F20"/>
          <w:spacing w:val="1"/>
        </w:rPr>
        <w:t> </w:t>
      </w:r>
      <w:r>
        <w:rPr>
          <w:color w:val="231F20"/>
        </w:rPr>
        <w:t>WORKFLOW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DIGITALIZATION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Цифровая экономика ускоряет </w:t>
      </w:r>
      <w:r>
        <w:rPr>
          <w:color w:val="231F20"/>
          <w:spacing w:val="-1"/>
          <w:sz w:val="19"/>
        </w:rPr>
        <w:t>развитие электронного документообо-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рота и ставит его в определенные рамки и постепенно продвигает шаг за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шагом в правильном направлении. В статье раскрыты значения понятий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цифровая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экономика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электронный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документооборот,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же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рассмотре-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взаимосвязь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условиях.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Проиллюстрированы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этапы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электронного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документооборота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его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изъяны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ак-</w:t>
      </w:r>
    </w:p>
    <w:p>
      <w:pPr>
        <w:spacing w:after="0" w:line="249" w:lineRule="auto"/>
        <w:jc w:val="both"/>
        <w:rPr>
          <w:sz w:val="19"/>
        </w:rPr>
        <w:sectPr>
          <w:headerReference w:type="even" r:id="rId204"/>
          <w:headerReference w:type="default" r:id="rId205"/>
          <w:footerReference w:type="even" r:id="rId206"/>
          <w:footerReference w:type="default" r:id="rId207"/>
          <w:pgSz w:w="8400" w:h="11910"/>
          <w:pgMar w:header="1098" w:footer="1149" w:top="1340" w:bottom="1340" w:left="1060" w:right="1060"/>
          <w:pgNumType w:start="372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7" w:lineRule="auto" w:before="92"/>
        <w:ind w:left="158" w:right="154" w:firstLine="0"/>
        <w:jc w:val="both"/>
        <w:rPr>
          <w:sz w:val="19"/>
        </w:rPr>
      </w:pPr>
      <w:r>
        <w:rPr>
          <w:color w:val="231F20"/>
          <w:sz w:val="19"/>
        </w:rPr>
        <w:t>туальность.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Рассмотрены,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недостатки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преимущества,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возникающие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внедрении электронного документооборота и сложность его реализации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 рыночных отношениях. Какие предстоит совершить действия для под-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держания, реализации и совершенствования </w:t>
      </w:r>
      <w:r>
        <w:rPr>
          <w:color w:val="231F20"/>
          <w:sz w:val="19"/>
        </w:rPr>
        <w:t>электронного документообо-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условиях цифровизации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России.</w:t>
      </w:r>
    </w:p>
    <w:p>
      <w:pPr>
        <w:spacing w:line="247" w:lineRule="auto" w:before="0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цифровая экономика, цифровизация, электронный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документооборот, система электронного документооборота, технологии,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управление.</w:t>
      </w:r>
    </w:p>
    <w:p>
      <w:pPr>
        <w:pStyle w:val="BodyText"/>
        <w:spacing w:before="9"/>
        <w:ind w:left="0"/>
        <w:jc w:val="left"/>
        <w:rPr>
          <w:sz w:val="18"/>
        </w:rPr>
      </w:pPr>
    </w:p>
    <w:p>
      <w:pPr>
        <w:spacing w:line="247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digital economy accelerates the development of electronic document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puts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certain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framework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gradually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advances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step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by step in the right direction. The article reveals the meanings of the concepts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digital economy and electronic document management, as well as the rela-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tionship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conditions.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stages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document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illustrated,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flaws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rel-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evance.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disadvantages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advantages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arise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during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implementation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electronic document management and the complexity of its implementation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 market relations are considered. What steps will be taken to maintain, im-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plement and improve electronic document management in the context of digi-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talization in Russia.</w:t>
      </w:r>
    </w:p>
    <w:p>
      <w:pPr>
        <w:spacing w:line="249" w:lineRule="auto" w:before="0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digital economy, digitalization, electronic document manage-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ment,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document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system,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technology,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management.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На сегодняшний день все аспекты, которые связаны с постро-</w:t>
      </w:r>
      <w:r>
        <w:rPr>
          <w:color w:val="231F20"/>
          <w:spacing w:val="-51"/>
        </w:rPr>
        <w:t> </w:t>
      </w:r>
      <w:r>
        <w:rPr>
          <w:color w:val="231F20"/>
        </w:rPr>
        <w:t>ением «цифровой экономики» набирают актуальность, конкурен-</w:t>
      </w:r>
      <w:r>
        <w:rPr>
          <w:color w:val="231F20"/>
          <w:spacing w:val="1"/>
        </w:rPr>
        <w:t> </w:t>
      </w:r>
      <w:r>
        <w:rPr>
          <w:color w:val="231F20"/>
        </w:rPr>
        <w:t>тоспособность и эффективность работы каждой компании,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 и национальной экономики государства в целом 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наличие и применение цифровых технологий, что закреплено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федеральном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Указе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Президента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«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страте-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на 2017–2030</w:t>
      </w:r>
      <w:r>
        <w:rPr>
          <w:color w:val="231F20"/>
          <w:spacing w:val="1"/>
        </w:rPr>
        <w:t> </w:t>
      </w:r>
      <w:r>
        <w:rPr>
          <w:color w:val="231F20"/>
        </w:rPr>
        <w:t>годы».</w:t>
      </w: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Впервые термин «цифровая экономика» был озвучен амери-</w:t>
      </w:r>
      <w:r>
        <w:rPr>
          <w:color w:val="231F20"/>
          <w:spacing w:val="1"/>
        </w:rPr>
        <w:t> </w:t>
      </w:r>
      <w:r>
        <w:rPr>
          <w:color w:val="231F20"/>
        </w:rPr>
        <w:t>канским ученым, профессором из Массачусетского университета</w:t>
      </w:r>
      <w:r>
        <w:rPr>
          <w:color w:val="231F20"/>
          <w:spacing w:val="1"/>
        </w:rPr>
        <w:t> </w:t>
      </w:r>
      <w:r>
        <w:rPr>
          <w:color w:val="231F20"/>
        </w:rPr>
        <w:t>Николасом Негропонте еще в 1995 году для разъяснения колле-</w:t>
      </w:r>
      <w:r>
        <w:rPr>
          <w:color w:val="231F20"/>
          <w:spacing w:val="1"/>
        </w:rPr>
        <w:t> </w:t>
      </w:r>
      <w:r>
        <w:rPr>
          <w:color w:val="231F20"/>
        </w:rPr>
        <w:t>гам преимуществ новой экономики в сравнении со старой в свя-</w:t>
      </w:r>
      <w:r>
        <w:rPr>
          <w:color w:val="231F20"/>
          <w:spacing w:val="1"/>
        </w:rPr>
        <w:t> </w:t>
      </w:r>
      <w:r>
        <w:rPr>
          <w:color w:val="231F20"/>
        </w:rPr>
        <w:t>зи с интенсивным развитием информационно-коммуникационных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технологий.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  <w:spacing w:val="-1"/>
        </w:rPr>
        <w:t>«Цифровая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хозяйственная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торой ключевым фактором производства являются данные в циф-</w:t>
      </w:r>
      <w:r>
        <w:rPr>
          <w:color w:val="231F20"/>
          <w:spacing w:val="-50"/>
        </w:rPr>
        <w:t> </w:t>
      </w:r>
      <w:r>
        <w:rPr>
          <w:color w:val="231F20"/>
        </w:rPr>
        <w:t>ровом виде, обработка больших объемов и использование резуль-</w:t>
      </w:r>
      <w:r>
        <w:rPr>
          <w:color w:val="231F20"/>
          <w:spacing w:val="-50"/>
        </w:rPr>
        <w:t> </w:t>
      </w:r>
      <w:r>
        <w:rPr>
          <w:color w:val="231F20"/>
        </w:rPr>
        <w:t>татов анализа которых по сравнению с традиционными формами</w:t>
      </w:r>
      <w:r>
        <w:rPr>
          <w:color w:val="231F20"/>
          <w:spacing w:val="1"/>
        </w:rPr>
        <w:t> </w:t>
      </w:r>
      <w:r>
        <w:rPr>
          <w:color w:val="231F20"/>
        </w:rPr>
        <w:t>хозяйствования позволяют существенно повысить эффективность</w:t>
      </w:r>
      <w:r>
        <w:rPr>
          <w:color w:val="231F20"/>
          <w:spacing w:val="-50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видов</w:t>
      </w:r>
      <w:r>
        <w:rPr>
          <w:color w:val="231F20"/>
          <w:spacing w:val="-8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-8"/>
        </w:rPr>
        <w:t> </w:t>
      </w:r>
      <w:r>
        <w:rPr>
          <w:color w:val="231F20"/>
        </w:rPr>
        <w:t>оборудования,</w:t>
      </w:r>
      <w:r>
        <w:rPr>
          <w:color w:val="231F20"/>
          <w:spacing w:val="-8"/>
        </w:rPr>
        <w:t> </w:t>
      </w:r>
      <w:r>
        <w:rPr>
          <w:color w:val="231F20"/>
        </w:rPr>
        <w:t>хране-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1"/>
        </w:rPr>
        <w:t> </w:t>
      </w:r>
      <w:r>
        <w:rPr>
          <w:color w:val="231F20"/>
        </w:rPr>
        <w:t>продажи,</w:t>
      </w:r>
      <w:r>
        <w:rPr>
          <w:color w:val="231F20"/>
          <w:spacing w:val="2"/>
        </w:rPr>
        <w:t> </w:t>
      </w:r>
      <w:r>
        <w:rPr>
          <w:color w:val="231F20"/>
        </w:rPr>
        <w:t>доставки</w:t>
      </w:r>
      <w:r>
        <w:rPr>
          <w:color w:val="231F20"/>
          <w:spacing w:val="3"/>
        </w:rPr>
        <w:t> </w:t>
      </w:r>
      <w:r>
        <w:rPr>
          <w:color w:val="231F20"/>
        </w:rPr>
        <w:t>товаров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услуг»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То есть можно утверждать, что благодаря развитию и внедре-</w:t>
      </w:r>
      <w:r>
        <w:rPr>
          <w:color w:val="231F20"/>
          <w:spacing w:val="-50"/>
        </w:rPr>
        <w:t> </w:t>
      </w:r>
      <w:r>
        <w:rPr>
          <w:color w:val="231F20"/>
        </w:rPr>
        <w:t>нию</w:t>
      </w:r>
      <w:r>
        <w:rPr>
          <w:color w:val="231F20"/>
          <w:spacing w:val="-6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5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среде,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сферах</w:t>
      </w:r>
      <w:r>
        <w:rPr>
          <w:color w:val="231F20"/>
          <w:spacing w:val="-12"/>
        </w:rPr>
        <w:t> </w:t>
      </w:r>
      <w:r>
        <w:rPr>
          <w:color w:val="231F20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</w:rPr>
        <w:t>общества</w:t>
      </w:r>
      <w:r>
        <w:rPr>
          <w:color w:val="231F20"/>
          <w:spacing w:val="-1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качественней</w:t>
      </w:r>
      <w:r>
        <w:rPr>
          <w:color w:val="231F20"/>
          <w:spacing w:val="-12"/>
        </w:rPr>
        <w:t> </w:t>
      </w:r>
      <w:r>
        <w:rPr>
          <w:color w:val="231F20"/>
        </w:rPr>
        <w:t>работать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упрощать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связующие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элементы.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</w:rPr>
        <w:t>создание</w:t>
      </w:r>
      <w:r>
        <w:rPr>
          <w:color w:val="231F20"/>
          <w:spacing w:val="-11"/>
        </w:rPr>
        <w:t> </w:t>
      </w:r>
      <w:r>
        <w:rPr>
          <w:color w:val="231F20"/>
        </w:rPr>
        <w:t>дис-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танционного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непрерывно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контактировать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обучающимися,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1"/>
        </w:rPr>
        <w:t> </w:t>
      </w:r>
      <w:r>
        <w:rPr>
          <w:color w:val="231F20"/>
        </w:rPr>
        <w:t>образо-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вательного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Качественная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медицине</w:t>
      </w:r>
      <w:r>
        <w:rPr>
          <w:color w:val="231F20"/>
          <w:spacing w:val="-12"/>
        </w:rPr>
        <w:t> </w:t>
      </w:r>
      <w:r>
        <w:rPr>
          <w:color w:val="231F20"/>
        </w:rPr>
        <w:t>уменьшает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процент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ошибок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улучшает</w:t>
      </w:r>
      <w:r>
        <w:rPr>
          <w:color w:val="231F20"/>
          <w:spacing w:val="-11"/>
        </w:rPr>
        <w:t> </w:t>
      </w:r>
      <w:r>
        <w:rPr>
          <w:color w:val="231F20"/>
        </w:rPr>
        <w:t>качество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специалистов,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используемая техника в расследования преступлений позволяет точ-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 и быстро осуществлять идентификацию преступников, предот-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вращая гибель людей. Инновационные технологии снижают влияние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человеческого факторы, уменьшая количество ошибок, следователь-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но, машина может заменить человека, но существует и оборотная</w:t>
      </w:r>
      <w:r>
        <w:rPr>
          <w:color w:val="231F20"/>
          <w:spacing w:val="1"/>
        </w:rPr>
        <w:t> </w:t>
      </w:r>
      <w:r>
        <w:rPr>
          <w:color w:val="231F20"/>
        </w:rPr>
        <w:t>сторона, техника не всегда является надежной и несет риск сбоев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поломок.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переходят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информацион-</w:t>
      </w:r>
      <w:r>
        <w:rPr>
          <w:color w:val="231F20"/>
          <w:spacing w:val="-50"/>
        </w:rPr>
        <w:t> </w:t>
      </w:r>
      <w:r>
        <w:rPr>
          <w:color w:val="231F20"/>
        </w:rPr>
        <w:t>ные системы в связи с наличием персонала, который не имеет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обходимых знаний и навыков для пользования системы, ведь для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компании</w:t>
      </w:r>
      <w:r>
        <w:rPr>
          <w:color w:val="231F20"/>
          <w:spacing w:val="-10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10"/>
        </w:rPr>
        <w:t> </w:t>
      </w:r>
      <w:r>
        <w:rPr>
          <w:color w:val="231F20"/>
        </w:rPr>
        <w:t>переквалификация</w:t>
      </w:r>
      <w:r>
        <w:rPr>
          <w:color w:val="231F20"/>
          <w:spacing w:val="-10"/>
        </w:rPr>
        <w:t> </w:t>
      </w:r>
      <w:r>
        <w:rPr>
          <w:color w:val="231F20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В настоящее время существует множество определений по-</w:t>
      </w:r>
      <w:r>
        <w:rPr>
          <w:color w:val="231F20"/>
          <w:spacing w:val="1"/>
        </w:rPr>
        <w:t> </w:t>
      </w:r>
      <w:r>
        <w:rPr>
          <w:color w:val="231F20"/>
        </w:rPr>
        <w:t>нятия «цифровая экономика», согласно Указу Президента РФ от</w:t>
      </w:r>
      <w:r>
        <w:rPr>
          <w:color w:val="231F20"/>
          <w:spacing w:val="1"/>
        </w:rPr>
        <w:t> </w:t>
      </w:r>
      <w:r>
        <w:rPr>
          <w:color w:val="231F20"/>
        </w:rPr>
        <w:t>09.05.2017</w:t>
      </w:r>
      <w:r>
        <w:rPr>
          <w:color w:val="231F20"/>
          <w:spacing w:val="-10"/>
        </w:rPr>
        <w:t> </w:t>
      </w:r>
      <w:r>
        <w:rPr>
          <w:color w:val="231F20"/>
        </w:rPr>
        <w:t>№</w:t>
      </w:r>
      <w:r>
        <w:rPr>
          <w:color w:val="231F20"/>
          <w:spacing w:val="-10"/>
        </w:rPr>
        <w:t> </w:t>
      </w:r>
      <w:r>
        <w:rPr>
          <w:color w:val="231F20"/>
        </w:rPr>
        <w:t>203</w:t>
      </w:r>
      <w:r>
        <w:rPr>
          <w:color w:val="231F20"/>
          <w:spacing w:val="-9"/>
        </w:rPr>
        <w:t> </w:t>
      </w:r>
      <w:r>
        <w:rPr>
          <w:color w:val="231F20"/>
        </w:rPr>
        <w:t>«О</w:t>
      </w:r>
      <w:r>
        <w:rPr>
          <w:color w:val="231F20"/>
          <w:spacing w:val="-9"/>
        </w:rPr>
        <w:t> </w:t>
      </w:r>
      <w:r>
        <w:rPr>
          <w:color w:val="231F20"/>
        </w:rPr>
        <w:t>Стратегии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информационного</w:t>
      </w:r>
      <w:r>
        <w:rPr>
          <w:color w:val="231F20"/>
          <w:spacing w:val="-10"/>
        </w:rPr>
        <w:t> </w:t>
      </w:r>
      <w:r>
        <w:rPr>
          <w:color w:val="231F20"/>
        </w:rPr>
        <w:t>обще-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2017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2030</w:t>
      </w:r>
      <w:r>
        <w:rPr>
          <w:color w:val="231F20"/>
          <w:spacing w:val="-11"/>
        </w:rPr>
        <w:t> </w:t>
      </w:r>
      <w:r>
        <w:rPr>
          <w:color w:val="231F20"/>
        </w:rPr>
        <w:t>годы»,</w:t>
      </w:r>
      <w:r>
        <w:rPr>
          <w:color w:val="231F20"/>
          <w:spacing w:val="-12"/>
        </w:rPr>
        <w:t> </w:t>
      </w:r>
      <w:r>
        <w:rPr>
          <w:color w:val="231F20"/>
        </w:rPr>
        <w:t>делают</w:t>
      </w:r>
      <w:r>
        <w:rPr>
          <w:color w:val="231F20"/>
          <w:spacing w:val="-11"/>
        </w:rPr>
        <w:t> </w:t>
      </w:r>
      <w:r>
        <w:rPr>
          <w:color w:val="231F20"/>
        </w:rPr>
        <w:t>акцент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тренда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цифровизации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экономику: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4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использовании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мобильных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сетей,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интернета,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работы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жиме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онлайн;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использование </w:t>
      </w:r>
      <w:r>
        <w:rPr>
          <w:color w:val="231F20"/>
          <w:spacing w:val="-1"/>
          <w:sz w:val="21"/>
        </w:rPr>
        <w:t>инновационных цифровых информационно-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коммуникационных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(ИКТ);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94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создании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новых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бизнес-моделей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проектов,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инфраструк-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рынков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новых потребителей;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обеспечении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ИКТ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видов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взаимодействий;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обеспечение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электронного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документооборота,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современ-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электронных каналов связи, способов учета, контроля и хра-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нения информации.</w:t>
      </w:r>
    </w:p>
    <w:p>
      <w:pPr>
        <w:pStyle w:val="BodyText"/>
        <w:spacing w:line="254" w:lineRule="auto" w:before="3"/>
        <w:ind w:right="154" w:firstLine="396"/>
        <w:jc w:val="right"/>
      </w:pP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Федерации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активно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внедряется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способ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связи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насе-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муниципальными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государственными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служащими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-49"/>
        </w:rPr>
        <w:t> </w:t>
      </w:r>
      <w:r>
        <w:rPr>
          <w:color w:val="231F20"/>
        </w:rPr>
        <w:t>предоставления помощи и быстрого обмена, переработки данных,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запрашивают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граждане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России.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граждане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лично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обращаться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власти,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электронном</w:t>
      </w:r>
      <w:r>
        <w:rPr>
          <w:color w:val="231F20"/>
          <w:spacing w:val="-12"/>
        </w:rPr>
        <w:t> </w:t>
      </w:r>
      <w:r>
        <w:rPr>
          <w:color w:val="231F20"/>
        </w:rPr>
        <w:t>виде,</w:t>
      </w:r>
      <w:r>
        <w:rPr>
          <w:color w:val="231F20"/>
          <w:spacing w:val="-12"/>
        </w:rPr>
        <w:t> </w:t>
      </w:r>
      <w:r>
        <w:rPr>
          <w:color w:val="231F20"/>
        </w:rPr>
        <w:t>через</w:t>
      </w:r>
      <w:r>
        <w:rPr>
          <w:color w:val="231F20"/>
          <w:spacing w:val="-49"/>
        </w:rPr>
        <w:t> </w:t>
      </w:r>
      <w:r>
        <w:rPr>
          <w:color w:val="231F20"/>
        </w:rPr>
        <w:t>портал государственных услуг, где граждане могут подать заявле-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услуги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нуждаются.</w:t>
      </w:r>
      <w:r>
        <w:rPr>
          <w:color w:val="231F20"/>
          <w:spacing w:val="-50"/>
        </w:rPr>
        <w:t> </w:t>
      </w:r>
      <w:r>
        <w:rPr>
          <w:color w:val="231F20"/>
        </w:rPr>
        <w:t>Данный способ связи значительно экономит время, давая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можность без лишних усилий пользоваться государственными ус-</w:t>
      </w:r>
      <w:r>
        <w:rPr>
          <w:color w:val="231F20"/>
          <w:spacing w:val="-50"/>
        </w:rPr>
        <w:t> </w:t>
      </w:r>
      <w:r>
        <w:rPr>
          <w:color w:val="231F20"/>
        </w:rPr>
        <w:t>лугами</w:t>
      </w:r>
      <w:r>
        <w:rPr>
          <w:color w:val="231F20"/>
          <w:spacing w:val="15"/>
        </w:rPr>
        <w:t> </w:t>
      </w:r>
      <w:r>
        <w:rPr>
          <w:color w:val="231F20"/>
        </w:rPr>
        <w:t>таким</w:t>
      </w:r>
      <w:r>
        <w:rPr>
          <w:color w:val="231F20"/>
          <w:spacing w:val="15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16"/>
        </w:rPr>
        <w:t> </w:t>
      </w:r>
      <w:r>
        <w:rPr>
          <w:color w:val="231F20"/>
        </w:rPr>
        <w:t>граждан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инвалиды,</w:t>
      </w:r>
      <w:r>
        <w:rPr>
          <w:color w:val="231F20"/>
          <w:spacing w:val="16"/>
        </w:rPr>
        <w:t> </w:t>
      </w:r>
      <w:r>
        <w:rPr>
          <w:color w:val="231F20"/>
        </w:rPr>
        <w:t>пожилые</w:t>
      </w:r>
      <w:r>
        <w:rPr>
          <w:color w:val="231F20"/>
          <w:spacing w:val="15"/>
        </w:rPr>
        <w:t> </w:t>
      </w:r>
      <w:r>
        <w:rPr>
          <w:color w:val="231F20"/>
        </w:rPr>
        <w:t>люди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лицам,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которых</w:t>
      </w:r>
      <w:r>
        <w:rPr>
          <w:color w:val="231F20"/>
          <w:spacing w:val="3"/>
        </w:rPr>
        <w:t> </w:t>
      </w:r>
      <w:r>
        <w:rPr>
          <w:color w:val="231F20"/>
        </w:rPr>
        <w:t>нет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"/>
        </w:rPr>
        <w:t> </w:t>
      </w:r>
      <w:r>
        <w:rPr>
          <w:color w:val="231F20"/>
        </w:rPr>
        <w:t>лично</w:t>
      </w:r>
      <w:r>
        <w:rPr>
          <w:color w:val="231F20"/>
          <w:spacing w:val="3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органам</w:t>
      </w:r>
      <w:r>
        <w:rPr>
          <w:color w:val="231F20"/>
          <w:spacing w:val="-49"/>
        </w:rPr>
        <w:t> </w:t>
      </w:r>
      <w:r>
        <w:rPr>
          <w:color w:val="231F20"/>
        </w:rPr>
        <w:t>власти.</w:t>
      </w:r>
      <w:r>
        <w:rPr>
          <w:color w:val="231F20"/>
          <w:spacing w:val="22"/>
        </w:rPr>
        <w:t> </w:t>
      </w:r>
      <w:r>
        <w:rPr>
          <w:color w:val="231F20"/>
        </w:rPr>
        <w:t>Электронный</w:t>
      </w:r>
      <w:r>
        <w:rPr>
          <w:color w:val="231F20"/>
          <w:spacing w:val="23"/>
        </w:rPr>
        <w:t> </w:t>
      </w:r>
      <w:r>
        <w:rPr>
          <w:color w:val="231F20"/>
        </w:rPr>
        <w:t>способ</w:t>
      </w:r>
      <w:r>
        <w:rPr>
          <w:color w:val="231F20"/>
          <w:spacing w:val="23"/>
        </w:rPr>
        <w:t> </w:t>
      </w:r>
      <w:r>
        <w:rPr>
          <w:color w:val="231F20"/>
        </w:rPr>
        <w:t>связи</w:t>
      </w:r>
      <w:r>
        <w:rPr>
          <w:color w:val="231F20"/>
          <w:spacing w:val="23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23"/>
        </w:rPr>
        <w:t> </w:t>
      </w:r>
      <w:r>
        <w:rPr>
          <w:color w:val="231F20"/>
        </w:rPr>
        <w:t>во</w:t>
      </w:r>
      <w:r>
        <w:rPr>
          <w:color w:val="231F20"/>
          <w:spacing w:val="23"/>
        </w:rPr>
        <w:t> </w:t>
      </w:r>
      <w:r>
        <w:rPr>
          <w:color w:val="231F20"/>
        </w:rPr>
        <w:t>всех</w:t>
      </w:r>
      <w:r>
        <w:rPr>
          <w:color w:val="231F20"/>
          <w:spacing w:val="23"/>
        </w:rPr>
        <w:t> </w:t>
      </w:r>
      <w:r>
        <w:rPr>
          <w:color w:val="231F20"/>
        </w:rPr>
        <w:t>сферах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2"/>
        </w:rPr>
        <w:t> </w:t>
      </w:r>
      <w:r>
        <w:rPr>
          <w:color w:val="231F20"/>
        </w:rPr>
        <w:t>общества,</w:t>
      </w:r>
      <w:r>
        <w:rPr>
          <w:color w:val="231F20"/>
          <w:spacing w:val="13"/>
        </w:rPr>
        <w:t> </w:t>
      </w:r>
      <w:r>
        <w:rPr>
          <w:color w:val="231F20"/>
        </w:rPr>
        <w:t>начиная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медицины,</w:t>
      </w:r>
      <w:r>
        <w:rPr>
          <w:color w:val="231F20"/>
          <w:spacing w:val="13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оплатой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налогов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сборов.</w:t>
      </w:r>
      <w:r>
        <w:rPr>
          <w:color w:val="231F20"/>
          <w:spacing w:val="-12"/>
        </w:rPr>
        <w:t> </w:t>
      </w:r>
      <w:r>
        <w:rPr>
          <w:color w:val="231F20"/>
        </w:rPr>
        <w:t>Граждане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каж-</w:t>
      </w:r>
      <w:r>
        <w:rPr>
          <w:color w:val="231F20"/>
          <w:spacing w:val="-50"/>
        </w:rPr>
        <w:t> </w:t>
      </w:r>
      <w:r>
        <w:rPr>
          <w:color w:val="231F20"/>
        </w:rPr>
        <w:t>дым</w:t>
      </w:r>
      <w:r>
        <w:rPr>
          <w:color w:val="231F20"/>
          <w:spacing w:val="-12"/>
        </w:rPr>
        <w:t> </w:t>
      </w:r>
      <w:r>
        <w:rPr>
          <w:color w:val="231F20"/>
        </w:rPr>
        <w:t>годом</w:t>
      </w:r>
      <w:r>
        <w:rPr>
          <w:color w:val="231F20"/>
          <w:spacing w:val="-13"/>
        </w:rPr>
        <w:t> </w:t>
      </w:r>
      <w:r>
        <w:rPr>
          <w:color w:val="231F20"/>
        </w:rPr>
        <w:t>активнее</w:t>
      </w:r>
      <w:r>
        <w:rPr>
          <w:color w:val="231F20"/>
          <w:spacing w:val="-12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-12"/>
        </w:rPr>
        <w:t> </w:t>
      </w:r>
      <w:r>
        <w:rPr>
          <w:color w:val="231F20"/>
        </w:rPr>
        <w:t>услугами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дистанционной</w:t>
      </w:r>
      <w:r>
        <w:rPr>
          <w:color w:val="231F20"/>
          <w:spacing w:val="-12"/>
        </w:rPr>
        <w:t> </w:t>
      </w:r>
      <w:r>
        <w:rPr>
          <w:color w:val="231F20"/>
        </w:rPr>
        <w:t>форме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имеют</w:t>
      </w:r>
      <w:r>
        <w:rPr>
          <w:color w:val="231F20"/>
          <w:spacing w:val="19"/>
        </w:rPr>
        <w:t> </w:t>
      </w:r>
      <w:r>
        <w:rPr>
          <w:color w:val="231F20"/>
        </w:rPr>
        <w:t>полное</w:t>
      </w:r>
      <w:r>
        <w:rPr>
          <w:color w:val="231F20"/>
          <w:spacing w:val="19"/>
        </w:rPr>
        <w:t> </w:t>
      </w:r>
      <w:r>
        <w:rPr>
          <w:color w:val="231F20"/>
        </w:rPr>
        <w:t>право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получение</w:t>
      </w:r>
      <w:r>
        <w:rPr>
          <w:color w:val="231F20"/>
          <w:spacing w:val="19"/>
        </w:rPr>
        <w:t> </w:t>
      </w:r>
      <w:r>
        <w:rPr>
          <w:color w:val="231F20"/>
        </w:rPr>
        <w:t>всей,</w:t>
      </w:r>
      <w:r>
        <w:rPr>
          <w:color w:val="231F20"/>
          <w:spacing w:val="19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20"/>
        </w:rPr>
        <w:t> </w:t>
      </w:r>
      <w:r>
        <w:rPr>
          <w:color w:val="231F20"/>
        </w:rPr>
        <w:t>информа-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порядке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> </w:t>
      </w:r>
      <w:r>
        <w:rPr>
          <w:color w:val="231F20"/>
        </w:rPr>
        <w:t>услуг,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электронной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форме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[2].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Ниже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виды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государственных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23"/>
        </w:rPr>
        <w:t> </w:t>
      </w:r>
      <w:r>
        <w:rPr>
          <w:color w:val="231F20"/>
        </w:rPr>
        <w:t>услуг</w:t>
      </w:r>
      <w:r>
        <w:rPr>
          <w:color w:val="231F20"/>
          <w:spacing w:val="22"/>
        </w:rPr>
        <w:t> </w:t>
      </w:r>
      <w:r>
        <w:rPr>
          <w:color w:val="231F20"/>
        </w:rPr>
        <w:t>получаемые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электронном</w:t>
      </w:r>
      <w:r>
        <w:rPr>
          <w:color w:val="231F20"/>
          <w:spacing w:val="22"/>
        </w:rPr>
        <w:t> </w:t>
      </w:r>
      <w:r>
        <w:rPr>
          <w:color w:val="231F20"/>
        </w:rPr>
        <w:t>виде,</w:t>
      </w:r>
      <w:r>
        <w:rPr>
          <w:color w:val="231F20"/>
          <w:spacing w:val="23"/>
        </w:rPr>
        <w:t> </w:t>
      </w:r>
      <w:r>
        <w:rPr>
          <w:color w:val="231F20"/>
        </w:rPr>
        <w:t>спрос</w:t>
      </w:r>
    </w:p>
    <w:p>
      <w:pPr>
        <w:pStyle w:val="BodyText"/>
        <w:spacing w:before="16"/>
      </w:pPr>
      <w:r>
        <w:rPr>
          <w:color w:val="231F20"/>
        </w:rPr>
        <w:t>которых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каждым</w:t>
      </w:r>
      <w:r>
        <w:rPr>
          <w:color w:val="231F20"/>
          <w:spacing w:val="5"/>
        </w:rPr>
        <w:t> </w:t>
      </w:r>
      <w:r>
        <w:rPr>
          <w:color w:val="231F20"/>
        </w:rPr>
        <w:t>годом</w:t>
      </w:r>
      <w:r>
        <w:rPr>
          <w:color w:val="231F20"/>
          <w:spacing w:val="5"/>
        </w:rPr>
        <w:t> </w:t>
      </w:r>
      <w:r>
        <w:rPr>
          <w:color w:val="231F20"/>
        </w:rPr>
        <w:t>ростет</w:t>
      </w:r>
      <w:r>
        <w:rPr>
          <w:color w:val="231F20"/>
          <w:spacing w:val="4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1)</w:t>
      </w:r>
      <w:r>
        <w:rPr>
          <w:color w:val="231F20"/>
          <w:spacing w:val="5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Цифровая экономика основана на цифровой трансформации,</w:t>
      </w:r>
      <w:r>
        <w:rPr>
          <w:color w:val="231F20"/>
          <w:spacing w:val="1"/>
        </w:rPr>
        <w:t> </w:t>
      </w:r>
      <w:r>
        <w:rPr>
          <w:color w:val="231F20"/>
        </w:rPr>
        <w:t>т. е. она предполагает переход от традиционного взаимодействия</w:t>
      </w:r>
      <w:r>
        <w:rPr>
          <w:color w:val="231F20"/>
          <w:spacing w:val="1"/>
        </w:rPr>
        <w:t> </w:t>
      </w:r>
      <w:r>
        <w:rPr>
          <w:color w:val="231F20"/>
        </w:rPr>
        <w:t>и использования носителей информации к электронному более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инновационному и взаимодействию применяя современные элек-</w:t>
      </w:r>
      <w:r>
        <w:rPr>
          <w:color w:val="231F20"/>
          <w:spacing w:val="1"/>
        </w:rPr>
        <w:t> </w:t>
      </w:r>
      <w:r>
        <w:rPr>
          <w:color w:val="231F20"/>
        </w:rPr>
        <w:t>тронные средства, используя на основе цифровых информацион-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но-коммуникационных </w:t>
      </w:r>
      <w:r>
        <w:rPr>
          <w:color w:val="231F20"/>
          <w:spacing w:val="-2"/>
        </w:rPr>
        <w:t>технологий, электронного документооборо-</w:t>
      </w:r>
      <w:r>
        <w:rPr>
          <w:color w:val="231F20"/>
          <w:spacing w:val="-50"/>
        </w:rPr>
        <w:t> </w:t>
      </w:r>
      <w:r>
        <w:rPr>
          <w:color w:val="231F20"/>
        </w:rPr>
        <w:t>та,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9"/>
        </w:rPr>
        <w:t> </w:t>
      </w:r>
      <w:r>
        <w:rPr>
          <w:color w:val="231F20"/>
        </w:rPr>
        <w:t>способов</w:t>
      </w:r>
      <w:r>
        <w:rPr>
          <w:color w:val="231F20"/>
          <w:spacing w:val="-9"/>
        </w:rPr>
        <w:t> </w:t>
      </w:r>
      <w:r>
        <w:rPr>
          <w:color w:val="231F20"/>
        </w:rPr>
        <w:t>учета</w:t>
      </w:r>
      <w:r>
        <w:rPr>
          <w:color w:val="231F20"/>
          <w:spacing w:val="-9"/>
        </w:rPr>
        <w:t> </w:t>
      </w:r>
      <w:r>
        <w:rPr>
          <w:color w:val="231F20"/>
        </w:rPr>
        <w:t>обработки,</w:t>
      </w:r>
      <w:r>
        <w:rPr>
          <w:color w:val="231F20"/>
          <w:spacing w:val="-9"/>
        </w:rPr>
        <w:t> </w:t>
      </w:r>
      <w:r>
        <w:rPr>
          <w:color w:val="231F20"/>
        </w:rPr>
        <w:t>хранения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передачи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6"/>
        <w:ind w:left="0"/>
        <w:jc w:val="left"/>
        <w:rPr>
          <w:sz w:val="26"/>
        </w:rPr>
      </w:pPr>
    </w:p>
    <w:p>
      <w:pPr>
        <w:pStyle w:val="BodyText"/>
        <w:ind w:left="3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52202" cy="1786127"/>
            <wp:effectExtent l="0" t="0" r="0" b="0"/>
            <wp:docPr id="8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202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11"/>
        </w:rPr>
      </w:pPr>
    </w:p>
    <w:p>
      <w:pPr>
        <w:spacing w:line="249" w:lineRule="auto" w:before="93"/>
        <w:ind w:left="356" w:right="354" w:firstLine="127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Наиболее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востребованные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населением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муниципальных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услуг,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получаемые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электронном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документеообороте</w:t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249" w:lineRule="auto"/>
        <w:ind w:right="155" w:firstLine="396"/>
      </w:pPr>
      <w:r>
        <w:rPr>
          <w:color w:val="231F20"/>
        </w:rPr>
        <w:t>Система управления документами организации, в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условиях рыночной экономики, необходимо умение пользо-</w:t>
      </w:r>
      <w:r>
        <w:rPr>
          <w:color w:val="231F20"/>
          <w:spacing w:val="1"/>
        </w:rPr>
        <w:t> </w:t>
      </w:r>
      <w:r>
        <w:rPr>
          <w:color w:val="231F20"/>
        </w:rPr>
        <w:t>ваться и применять систему электронного документооборота. Это</w:t>
      </w:r>
      <w:r>
        <w:rPr>
          <w:color w:val="231F20"/>
          <w:spacing w:val="-50"/>
        </w:rPr>
        <w:t> </w:t>
      </w:r>
      <w:r>
        <w:rPr>
          <w:color w:val="231F20"/>
        </w:rPr>
        <w:t>в первую очередь радикальное управленческое решение, не име-</w:t>
      </w:r>
      <w:r>
        <w:rPr>
          <w:color w:val="231F20"/>
          <w:spacing w:val="1"/>
        </w:rPr>
        <w:t> </w:t>
      </w:r>
      <w:r>
        <w:rPr>
          <w:color w:val="231F20"/>
        </w:rPr>
        <w:t>ющее схожесть в традиционном управлении информационными</w:t>
      </w:r>
      <w:r>
        <w:rPr>
          <w:color w:val="231F20"/>
          <w:spacing w:val="1"/>
        </w:rPr>
        <w:t> </w:t>
      </w:r>
      <w:r>
        <w:rPr>
          <w:color w:val="231F20"/>
        </w:rPr>
        <w:t>потоками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pStyle w:val="BodyText"/>
        <w:spacing w:line="261" w:lineRule="auto" w:before="17"/>
        <w:ind w:right="156" w:firstLine="396"/>
      </w:pPr>
      <w:r>
        <w:rPr>
          <w:color w:val="231F20"/>
        </w:rPr>
        <w:t>Цифровая экономика обеспечивает экономические и другие</w:t>
      </w:r>
      <w:r>
        <w:rPr>
          <w:color w:val="231F20"/>
          <w:spacing w:val="1"/>
        </w:rPr>
        <w:t> </w:t>
      </w:r>
      <w:r>
        <w:rPr>
          <w:color w:val="231F20"/>
        </w:rPr>
        <w:t>процессы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</w:rPr>
        <w:t>участия</w:t>
      </w:r>
      <w:r>
        <w:rPr>
          <w:color w:val="231F20"/>
          <w:spacing w:val="-11"/>
        </w:rPr>
        <w:t> </w:t>
      </w:r>
      <w:r>
        <w:rPr>
          <w:color w:val="231F20"/>
        </w:rPr>
        <w:t>документа,</w:t>
      </w:r>
      <w:r>
        <w:rPr>
          <w:color w:val="231F20"/>
          <w:spacing w:val="-11"/>
        </w:rPr>
        <w:t> </w:t>
      </w:r>
      <w:r>
        <w:rPr>
          <w:color w:val="231F20"/>
        </w:rPr>
        <w:t>цифровизация</w:t>
      </w:r>
      <w:r>
        <w:rPr>
          <w:color w:val="231F20"/>
          <w:spacing w:val="-11"/>
        </w:rPr>
        <w:t> </w:t>
      </w:r>
      <w:r>
        <w:rPr>
          <w:color w:val="231F20"/>
        </w:rPr>
        <w:t>вытесняет</w:t>
      </w:r>
      <w:r>
        <w:rPr>
          <w:color w:val="231F20"/>
          <w:spacing w:val="-11"/>
        </w:rPr>
        <w:t> </w:t>
      </w:r>
      <w:r>
        <w:rPr>
          <w:color w:val="231F20"/>
        </w:rPr>
        <w:t>бумаж-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документооборот,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</w:rPr>
        <w:t>оцифровывания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</w:rPr>
        <w:t>расши-</w:t>
      </w:r>
      <w:r>
        <w:rPr>
          <w:color w:val="231F20"/>
          <w:spacing w:val="-50"/>
        </w:rPr>
        <w:t> </w:t>
      </w:r>
      <w:r>
        <w:rPr>
          <w:color w:val="231F20"/>
        </w:rPr>
        <w:t>ряется</w:t>
      </w:r>
      <w:r>
        <w:rPr>
          <w:color w:val="231F20"/>
          <w:spacing w:val="4"/>
        </w:rPr>
        <w:t> </w:t>
      </w:r>
      <w:r>
        <w:rPr>
          <w:color w:val="231F20"/>
        </w:rPr>
        <w:t>ежесекундно,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имеет</w:t>
      </w:r>
      <w:r>
        <w:rPr>
          <w:color w:val="231F20"/>
          <w:spacing w:val="3"/>
        </w:rPr>
        <w:t> </w:t>
      </w:r>
      <w:r>
        <w:rPr>
          <w:color w:val="231F20"/>
        </w:rPr>
        <w:t>обозримых</w:t>
      </w:r>
      <w:r>
        <w:rPr>
          <w:color w:val="231F20"/>
          <w:spacing w:val="4"/>
        </w:rPr>
        <w:t> </w:t>
      </w:r>
      <w:r>
        <w:rPr>
          <w:color w:val="231F20"/>
        </w:rPr>
        <w:t>пределов.</w:t>
      </w:r>
    </w:p>
    <w:p>
      <w:pPr>
        <w:pStyle w:val="BodyText"/>
        <w:spacing w:line="261" w:lineRule="auto" w:before="3"/>
        <w:ind w:right="154" w:firstLine="396"/>
      </w:pPr>
      <w:r>
        <w:rPr>
          <w:color w:val="231F20"/>
        </w:rPr>
        <w:t>Необходимо отметить, что представляет собой электронный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документооборот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(ЭДО)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передача,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хранение,</w:t>
      </w:r>
      <w:r>
        <w:rPr>
          <w:color w:val="231F20"/>
          <w:spacing w:val="-11"/>
        </w:rPr>
        <w:t> </w:t>
      </w:r>
      <w:r>
        <w:rPr>
          <w:color w:val="231F20"/>
        </w:rPr>
        <w:t>создание,</w:t>
      </w:r>
      <w:r>
        <w:rPr>
          <w:color w:val="231F20"/>
          <w:spacing w:val="-12"/>
        </w:rPr>
        <w:t> </w:t>
      </w:r>
      <w:r>
        <w:rPr>
          <w:color w:val="231F20"/>
        </w:rPr>
        <w:t>согла-</w:t>
      </w:r>
      <w:r>
        <w:rPr>
          <w:color w:val="231F20"/>
          <w:spacing w:val="-50"/>
        </w:rPr>
        <w:t> </w:t>
      </w:r>
      <w:r>
        <w:rPr>
          <w:color w:val="231F20"/>
        </w:rPr>
        <w:t>сование, подписание документов, производимые в процессе толь-</w:t>
      </w:r>
      <w:r>
        <w:rPr>
          <w:color w:val="231F20"/>
          <w:spacing w:val="-50"/>
        </w:rPr>
        <w:t> </w:t>
      </w:r>
      <w:r>
        <w:rPr>
          <w:color w:val="231F20"/>
        </w:rPr>
        <w:t>ко в электронном формате. Но ЭДО это не пересылки контраген-</w:t>
      </w:r>
      <w:r>
        <w:rPr>
          <w:color w:val="231F20"/>
          <w:spacing w:val="1"/>
        </w:rPr>
        <w:t> </w:t>
      </w:r>
      <w:r>
        <w:rPr>
          <w:color w:val="231F20"/>
        </w:rPr>
        <w:t>там скана документа, который вследствие этого распечатывается,</w:t>
      </w:r>
      <w:r>
        <w:rPr>
          <w:color w:val="231F20"/>
          <w:spacing w:val="1"/>
        </w:rPr>
        <w:t> </w:t>
      </w:r>
      <w:r>
        <w:rPr>
          <w:color w:val="231F20"/>
        </w:rPr>
        <w:t>подписывается,</w:t>
      </w:r>
      <w:r>
        <w:rPr>
          <w:color w:val="231F20"/>
          <w:spacing w:val="3"/>
        </w:rPr>
        <w:t> </w:t>
      </w:r>
      <w:r>
        <w:rPr>
          <w:color w:val="231F20"/>
        </w:rPr>
        <w:t>сканируется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возвращается</w:t>
      </w:r>
      <w:r>
        <w:rPr>
          <w:color w:val="231F20"/>
          <w:spacing w:val="4"/>
        </w:rPr>
        <w:t> </w:t>
      </w:r>
      <w:r>
        <w:rPr>
          <w:color w:val="231F20"/>
        </w:rPr>
        <w:t>обратно.</w:t>
      </w:r>
    </w:p>
    <w:p>
      <w:pPr>
        <w:pStyle w:val="BodyText"/>
        <w:spacing w:line="261" w:lineRule="auto" w:before="5"/>
        <w:ind w:right="156" w:firstLine="396"/>
      </w:pPr>
      <w:r>
        <w:rPr>
          <w:color w:val="231F20"/>
        </w:rPr>
        <w:t>В России в настоящее время управление электронным доку-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ментооборотом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информационной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систе-</w:t>
      </w:r>
      <w:r>
        <w:rPr>
          <w:color w:val="231F20"/>
          <w:spacing w:val="-50"/>
        </w:rPr>
        <w:t> </w:t>
      </w:r>
      <w:r>
        <w:rPr>
          <w:color w:val="231F20"/>
        </w:rPr>
        <w:t>мы</w:t>
      </w:r>
      <w:r>
        <w:rPr>
          <w:color w:val="231F20"/>
          <w:spacing w:val="13"/>
        </w:rPr>
        <w:t> </w:t>
      </w:r>
      <w:r>
        <w:rPr>
          <w:color w:val="231F20"/>
        </w:rPr>
        <w:t>любого</w:t>
      </w:r>
      <w:r>
        <w:rPr>
          <w:color w:val="231F20"/>
          <w:spacing w:val="14"/>
        </w:rPr>
        <w:t> </w:t>
      </w:r>
      <w:r>
        <w:rPr>
          <w:color w:val="231F20"/>
        </w:rPr>
        <w:t>сегмента</w:t>
      </w:r>
      <w:r>
        <w:rPr>
          <w:color w:val="231F20"/>
          <w:spacing w:val="14"/>
        </w:rPr>
        <w:t> </w:t>
      </w:r>
      <w:r>
        <w:rPr>
          <w:color w:val="231F20"/>
        </w:rPr>
        <w:t>рынка.</w:t>
      </w:r>
      <w:r>
        <w:rPr>
          <w:color w:val="231F20"/>
          <w:spacing w:val="14"/>
        </w:rPr>
        <w:t> </w:t>
      </w:r>
      <w:r>
        <w:rPr>
          <w:color w:val="231F20"/>
        </w:rPr>
        <w:t>Система</w:t>
      </w:r>
      <w:r>
        <w:rPr>
          <w:color w:val="231F20"/>
          <w:spacing w:val="14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14"/>
        </w:rPr>
        <w:t> </w:t>
      </w:r>
      <w:r>
        <w:rPr>
          <w:color w:val="231F20"/>
        </w:rPr>
        <w:t>означает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6"/>
      </w:pP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наведение</w:t>
      </w:r>
      <w:r>
        <w:rPr>
          <w:color w:val="231F20"/>
          <w:spacing w:val="-10"/>
        </w:rPr>
        <w:t> </w:t>
      </w:r>
      <w:r>
        <w:rPr>
          <w:color w:val="231F20"/>
        </w:rPr>
        <w:t>порядка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документах,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сильным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экономическим фактором. Рынок СЭД в последние годы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 одним из самых динамично развивающихся сегментов в циф-</w:t>
      </w:r>
      <w:r>
        <w:rPr>
          <w:color w:val="231F20"/>
          <w:spacing w:val="1"/>
        </w:rPr>
        <w:t> </w:t>
      </w:r>
      <w:r>
        <w:rPr>
          <w:color w:val="231F20"/>
        </w:rPr>
        <w:t>ровой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before="4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851001</wp:posOffset>
            </wp:positionH>
            <wp:positionV relativeFrom="paragraph">
              <wp:posOffset>164440</wp:posOffset>
            </wp:positionV>
            <wp:extent cx="3618095" cy="1776983"/>
            <wp:effectExtent l="0" t="0" r="0" b="0"/>
            <wp:wrapTopAndBottom/>
            <wp:docPr id="8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095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before="0"/>
        <w:ind w:left="129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документооборот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России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line="259" w:lineRule="auto" w:before="1"/>
        <w:ind w:right="154" w:firstLine="396"/>
      </w:pPr>
      <w:r>
        <w:rPr>
          <w:color w:val="231F20"/>
          <w:spacing w:val="-1"/>
        </w:rPr>
        <w:t>Электронный документооборот начал активно </w:t>
      </w:r>
      <w:r>
        <w:rPr>
          <w:color w:val="231F20"/>
        </w:rPr>
        <w:t>использоваться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государственными органами лишь в последние четыре, три года,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ЭДО</w:t>
      </w:r>
      <w:r>
        <w:rPr>
          <w:color w:val="231F20"/>
          <w:spacing w:val="-10"/>
        </w:rPr>
        <w:t> </w:t>
      </w:r>
      <w:r>
        <w:rPr>
          <w:color w:val="231F20"/>
        </w:rPr>
        <w:t>внедрился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</w:rPr>
        <w:t>еще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конце</w:t>
      </w:r>
      <w:r>
        <w:rPr>
          <w:color w:val="231F20"/>
          <w:spacing w:val="-10"/>
        </w:rPr>
        <w:t> </w:t>
      </w:r>
      <w:r>
        <w:rPr>
          <w:color w:val="231F20"/>
        </w:rPr>
        <w:t>1980-х</w:t>
      </w:r>
      <w:r>
        <w:rPr>
          <w:color w:val="231F20"/>
          <w:spacing w:val="-10"/>
        </w:rPr>
        <w:t> </w:t>
      </w:r>
      <w:r>
        <w:rPr>
          <w:color w:val="231F20"/>
        </w:rPr>
        <w:t>гг.</w:t>
      </w:r>
      <w:r>
        <w:rPr>
          <w:color w:val="231F20"/>
          <w:spacing w:val="-50"/>
        </w:rPr>
        <w:t> </w:t>
      </w:r>
      <w:r>
        <w:rPr>
          <w:color w:val="231F20"/>
        </w:rPr>
        <w:t>Помимо этого Россия значительно отстает в развитие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электронным документом от зарубежных стран из-за множества</w:t>
      </w:r>
      <w:r>
        <w:rPr>
          <w:color w:val="231F20"/>
          <w:spacing w:val="1"/>
        </w:rPr>
        <w:t> </w:t>
      </w:r>
      <w:r>
        <w:rPr>
          <w:color w:val="231F20"/>
        </w:rPr>
        <w:t>факторов, тормозящих процессы внедрения СЭД. Ниже представ-</w:t>
      </w:r>
      <w:r>
        <w:rPr>
          <w:color w:val="231F20"/>
          <w:spacing w:val="-50"/>
        </w:rPr>
        <w:t> </w:t>
      </w:r>
      <w:r>
        <w:rPr>
          <w:color w:val="231F20"/>
        </w:rPr>
        <w:t>лены</w:t>
      </w:r>
      <w:r>
        <w:rPr>
          <w:color w:val="231F20"/>
          <w:spacing w:val="1"/>
        </w:rPr>
        <w:t> </w:t>
      </w:r>
      <w:r>
        <w:rPr>
          <w:color w:val="231F20"/>
        </w:rPr>
        <w:t>этапы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ЭПА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России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3)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61" w:lineRule="auto" w:before="8"/>
        <w:ind w:right="155" w:firstLine="396"/>
      </w:pPr>
      <w:r>
        <w:rPr>
          <w:color w:val="231F20"/>
        </w:rPr>
        <w:t>Из представленного рисунка видно, что в процессе развития,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увеличивал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масштаб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прорабатывая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сегмент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рын-</w:t>
      </w:r>
      <w:r>
        <w:rPr>
          <w:color w:val="231F20"/>
          <w:spacing w:val="-50"/>
        </w:rPr>
        <w:t> </w:t>
      </w:r>
      <w:r>
        <w:rPr>
          <w:color w:val="231F20"/>
        </w:rPr>
        <w:t>ка,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тормозило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недостаточное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единых</w:t>
      </w:r>
      <w:r>
        <w:rPr>
          <w:color w:val="231F20"/>
          <w:spacing w:val="-11"/>
        </w:rPr>
        <w:t> </w:t>
      </w:r>
      <w:r>
        <w:rPr>
          <w:color w:val="231F20"/>
        </w:rPr>
        <w:t>требо-</w:t>
      </w:r>
      <w:r>
        <w:rPr>
          <w:color w:val="231F20"/>
          <w:spacing w:val="-50"/>
        </w:rPr>
        <w:t> </w:t>
      </w:r>
      <w:r>
        <w:rPr>
          <w:color w:val="231F20"/>
        </w:rPr>
        <w:t>ваний ЭДО, каждый орган власти создавал необходимую систему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электронного</w:t>
      </w:r>
      <w:r>
        <w:rPr>
          <w:color w:val="231F20"/>
          <w:spacing w:val="-12"/>
        </w:rPr>
        <w:t> </w:t>
      </w:r>
      <w:r>
        <w:rPr>
          <w:color w:val="231F20"/>
        </w:rPr>
        <w:t>документооборота,</w:t>
      </w:r>
      <w:r>
        <w:rPr>
          <w:color w:val="231F20"/>
          <w:spacing w:val="-12"/>
        </w:rPr>
        <w:t> </w:t>
      </w:r>
      <w:r>
        <w:rPr>
          <w:color w:val="231F20"/>
        </w:rPr>
        <w:t>какую</w:t>
      </w:r>
      <w:r>
        <w:rPr>
          <w:color w:val="231F20"/>
          <w:spacing w:val="-12"/>
        </w:rPr>
        <w:t> </w:t>
      </w:r>
      <w:r>
        <w:rPr>
          <w:color w:val="231F20"/>
        </w:rPr>
        <w:t>считал</w:t>
      </w:r>
      <w:r>
        <w:rPr>
          <w:color w:val="231F20"/>
          <w:spacing w:val="-12"/>
        </w:rPr>
        <w:t> </w:t>
      </w:r>
      <w:r>
        <w:rPr>
          <w:color w:val="231F20"/>
        </w:rPr>
        <w:t>нужной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правиль-</w:t>
      </w:r>
      <w:r>
        <w:rPr>
          <w:color w:val="231F20"/>
          <w:spacing w:val="-50"/>
        </w:rPr>
        <w:t> </w:t>
      </w:r>
      <w:r>
        <w:rPr>
          <w:color w:val="231F20"/>
        </w:rPr>
        <w:t>ной для себя. В следствии этого электронный документ, который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подготовлен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системе,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мог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должен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зоваться</w:t>
      </w:r>
      <w:r>
        <w:rPr>
          <w:color w:val="231F20"/>
          <w:spacing w:val="1"/>
        </w:rPr>
        <w:t> </w:t>
      </w:r>
      <w:r>
        <w:rPr>
          <w:color w:val="231F20"/>
        </w:rPr>
        <w:t>в другой</w:t>
      </w:r>
      <w:r>
        <w:rPr>
          <w:color w:val="231F20"/>
          <w:spacing w:val="1"/>
        </w:rPr>
        <w:t> </w:t>
      </w:r>
      <w:r>
        <w:rPr>
          <w:color w:val="231F20"/>
        </w:rPr>
        <w:t>системе.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 w:after="1"/>
        <w:ind w:left="0"/>
        <w:jc w:val="left"/>
        <w:rPr>
          <w:sz w:val="10"/>
        </w:rPr>
      </w:pPr>
    </w:p>
    <w:p>
      <w:pPr>
        <w:pStyle w:val="BodyText"/>
        <w:ind w:left="24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96439" cy="2560319"/>
            <wp:effectExtent l="0" t="0" r="0" b="0"/>
            <wp:docPr id="8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39" cy="25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</w:pPr>
    </w:p>
    <w:p>
      <w:pPr>
        <w:spacing w:before="93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Этапы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электронного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документооборота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ind w:left="555"/>
        <w:jc w:val="left"/>
      </w:pPr>
      <w:r>
        <w:rPr>
          <w:color w:val="231F20"/>
        </w:rPr>
        <w:t>Рассмотрим</w:t>
      </w:r>
      <w:r>
        <w:rPr>
          <w:color w:val="231F20"/>
          <w:spacing w:val="7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8"/>
        </w:rPr>
        <w:t> </w:t>
      </w:r>
      <w:r>
        <w:rPr>
          <w:color w:val="231F20"/>
        </w:rPr>
        <w:t>ЭДО: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значительное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сокращение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обмена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документами;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4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сокращение</w:t>
      </w:r>
      <w:r>
        <w:rPr>
          <w:color w:val="231F20"/>
          <w:spacing w:val="43"/>
          <w:w w:val="105"/>
          <w:sz w:val="21"/>
        </w:rPr>
        <w:t> </w:t>
      </w:r>
      <w:r>
        <w:rPr>
          <w:color w:val="231F20"/>
          <w:w w:val="105"/>
          <w:sz w:val="21"/>
        </w:rPr>
        <w:t>времени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ввод,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поиск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(по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базе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данных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штрих-коду),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копирование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входящих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документов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СЭД;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ошибок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вводе;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вероятности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потери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документа;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9" w:firstLine="396"/>
        <w:jc w:val="left"/>
        <w:rPr>
          <w:sz w:val="21"/>
        </w:rPr>
      </w:pPr>
      <w:r>
        <w:rPr>
          <w:color w:val="231F20"/>
          <w:sz w:val="21"/>
        </w:rPr>
        <w:t>экономия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расходных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материалов,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почтовых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курьерских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105"/>
          <w:sz w:val="21"/>
        </w:rPr>
        <w:t>расходов;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не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требуется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вести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бумажных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архив,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не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теряются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документы;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1" w:after="0"/>
        <w:ind w:left="810" w:right="0" w:hanging="256"/>
        <w:jc w:val="left"/>
        <w:rPr>
          <w:sz w:val="21"/>
        </w:rPr>
      </w:pPr>
      <w:r>
        <w:rPr>
          <w:color w:val="231F20"/>
          <w:spacing w:val="-2"/>
          <w:sz w:val="21"/>
        </w:rPr>
        <w:t>оперативный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доступ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документам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отчетной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информации;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0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общее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повышение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исполнительской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продуктивности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циплины;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выпускаемых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документов;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осуществление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удаленного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доступа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работа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режиме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«оф-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флайн»;</w:t>
      </w:r>
    </w:p>
    <w:p>
      <w:pPr>
        <w:spacing w:after="0" w:line="249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9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объединение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взаимодействие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системами;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оперативности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подготовки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отчётов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движении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документов;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pacing w:val="-2"/>
          <w:sz w:val="21"/>
        </w:rPr>
        <w:t>ускорение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регистрации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входящих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исходящих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документов;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ускорение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регистрации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документов.</w:t>
      </w:r>
    </w:p>
    <w:p>
      <w:pPr>
        <w:pStyle w:val="BodyText"/>
        <w:spacing w:line="254" w:lineRule="auto" w:before="15"/>
        <w:ind w:right="157" w:firstLine="396"/>
      </w:pPr>
      <w:r>
        <w:rPr>
          <w:color w:val="231F20"/>
        </w:rPr>
        <w:t>Помимо количественных показателей при оценке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ности систем электронного документооборота следует учитывать</w:t>
      </w:r>
      <w:r>
        <w:rPr>
          <w:color w:val="231F20"/>
          <w:spacing w:val="1"/>
        </w:rPr>
        <w:t> </w:t>
      </w:r>
      <w:r>
        <w:rPr>
          <w:color w:val="231F20"/>
        </w:rPr>
        <w:t>и качественные</w:t>
      </w:r>
      <w:r>
        <w:rPr>
          <w:color w:val="231F20"/>
          <w:spacing w:val="1"/>
        </w:rPr>
        <w:t> </w:t>
      </w:r>
      <w:r>
        <w:rPr>
          <w:color w:val="231F20"/>
        </w:rPr>
        <w:t>улучшения: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повышение информационной безопасности благодаря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стройке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доступа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документам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должностными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полномочиями;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повышение корпоративной культуры и уровня переподго-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персонала;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w w:val="95"/>
          <w:sz w:val="21"/>
        </w:rPr>
        <w:t>повышение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эффективности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управления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документопотоками;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усиление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исполнения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документам;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возможность отслеживать все делопроизводственные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цессы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режиме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реального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времени.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сайта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DOCFLOW,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треть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</w:rPr>
        <w:t>перешли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электронный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документооборот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началу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талоге рынка СЭД и ECM представлены 285 компаний, работаю-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рынке</w:t>
      </w:r>
      <w:r>
        <w:rPr>
          <w:color w:val="231F20"/>
          <w:spacing w:val="2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3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before="3"/>
        <w:ind w:left="555"/>
      </w:pPr>
      <w:r>
        <w:rPr>
          <w:color w:val="231F20"/>
          <w:spacing w:val="-2"/>
        </w:rPr>
        <w:t>Появление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закономерность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«новые</w:t>
      </w:r>
      <w:r>
        <w:rPr>
          <w:color w:val="231F20"/>
          <w:spacing w:val="-1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новые</w:t>
      </w:r>
      <w:r>
        <w:rPr>
          <w:color w:val="231F20"/>
          <w:spacing w:val="-10"/>
        </w:rPr>
        <w:t> </w:t>
      </w:r>
      <w:r>
        <w:rPr>
          <w:color w:val="231F20"/>
        </w:rPr>
        <w:t>проблемы»,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новые</w:t>
      </w:r>
      <w:r>
        <w:rPr>
          <w:color w:val="231F20"/>
          <w:spacing w:val="-10"/>
        </w:rPr>
        <w:t> </w:t>
      </w:r>
      <w:r>
        <w:rPr>
          <w:color w:val="231F20"/>
        </w:rPr>
        <w:t>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логии решают старые, известные проблемы, но и создают новые,</w:t>
      </w:r>
      <w:r>
        <w:rPr>
          <w:color w:val="231F20"/>
          <w:spacing w:val="1"/>
        </w:rPr>
        <w:t> </w:t>
      </w:r>
      <w:r>
        <w:rPr>
          <w:color w:val="231F20"/>
        </w:rPr>
        <w:t>неизвестные. Поэтому несмотря на большое количество досто-</w:t>
      </w:r>
      <w:r>
        <w:rPr>
          <w:color w:val="231F20"/>
          <w:spacing w:val="1"/>
        </w:rPr>
        <w:t> </w:t>
      </w:r>
      <w:r>
        <w:rPr>
          <w:color w:val="231F20"/>
        </w:rPr>
        <w:t>инств электронного документооборота, появляются и проблемы,</w:t>
      </w:r>
      <w:r>
        <w:rPr>
          <w:color w:val="231F20"/>
          <w:spacing w:val="1"/>
        </w:rPr>
        <w:t> </w:t>
      </w:r>
      <w:r>
        <w:rPr>
          <w:color w:val="231F20"/>
        </w:rPr>
        <w:t>связанные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развитием</w:t>
      </w:r>
      <w:r>
        <w:rPr>
          <w:color w:val="231F20"/>
          <w:spacing w:val="4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5"/>
        </w:rPr>
        <w:t> </w:t>
      </w:r>
      <w:r>
        <w:rPr>
          <w:color w:val="231F20"/>
        </w:rPr>
        <w:t>документооборота.</w:t>
      </w:r>
    </w:p>
    <w:p>
      <w:pPr>
        <w:pStyle w:val="BodyText"/>
        <w:spacing w:before="4"/>
        <w:ind w:left="555"/>
      </w:pPr>
      <w:r>
        <w:rPr>
          <w:color w:val="231F20"/>
        </w:rPr>
        <w:t>Рассмотрим</w:t>
      </w:r>
      <w:r>
        <w:rPr>
          <w:color w:val="231F20"/>
          <w:spacing w:val="6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7"/>
        </w:rPr>
        <w:t> </w:t>
      </w:r>
      <w:r>
        <w:rPr>
          <w:color w:val="231F20"/>
        </w:rPr>
        <w:t>ЭДО: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несоответствие СЭД отраслевым нормам, нормативной ба-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международными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стандартами;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отсутствие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у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сотрудников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необходимых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навыков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ЭДО,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дефицит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квалифицированных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специалистов;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рабочих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мест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низкой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квалифи-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кации;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94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рост числа экономических преступлений в киберпростран-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стве;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отсутствие структурированности информации и единых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форматов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хранения;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расхождение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способов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моделей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ЭДО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вслед-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быстрого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роста;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недолговечность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хрупкость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электронных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носителей;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неоднозначное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разграничение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электронного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бумажного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документооборота;</w:t>
      </w:r>
    </w:p>
    <w:p>
      <w:pPr>
        <w:pStyle w:val="BodyText"/>
        <w:spacing w:line="254" w:lineRule="auto" w:before="1"/>
        <w:ind w:right="153" w:firstLine="396"/>
      </w:pPr>
      <w:r>
        <w:rPr>
          <w:color w:val="231F20"/>
        </w:rPr>
        <w:t>Рассмотрев недостатки и преимущества электронного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ментооборота, можно сделать вывод, что не бывает идеальных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систем, в данном направлении цифровой экономики существуют</w:t>
      </w:r>
      <w:r>
        <w:rPr>
          <w:color w:val="231F20"/>
          <w:spacing w:val="1"/>
        </w:rPr>
        <w:t> </w:t>
      </w:r>
      <w:r>
        <w:rPr>
          <w:color w:val="231F20"/>
        </w:rPr>
        <w:t>проблемы как технического, так и правового характера. Для даль-</w:t>
      </w:r>
      <w:r>
        <w:rPr>
          <w:color w:val="231F20"/>
          <w:spacing w:val="-50"/>
        </w:rPr>
        <w:t> </w:t>
      </w:r>
      <w:r>
        <w:rPr>
          <w:color w:val="231F20"/>
        </w:rPr>
        <w:t>нейшего развития необходимо решить вопрос цифровизации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сударственного управления, прежде чем полностью отказаться от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традиционных технологий и перейти только на электронный до-</w:t>
      </w:r>
      <w:r>
        <w:rPr>
          <w:color w:val="231F20"/>
          <w:spacing w:val="1"/>
        </w:rPr>
        <w:t> </w:t>
      </w:r>
      <w:r>
        <w:rPr>
          <w:color w:val="231F20"/>
        </w:rPr>
        <w:t>кументооборот.</w:t>
      </w:r>
      <w:r>
        <w:rPr>
          <w:color w:val="231F20"/>
          <w:spacing w:val="32"/>
        </w:rPr>
        <w:t> </w:t>
      </w:r>
      <w:r>
        <w:rPr>
          <w:color w:val="231F20"/>
        </w:rPr>
        <w:t>Поэтому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данном</w:t>
      </w:r>
      <w:r>
        <w:rPr>
          <w:color w:val="231F20"/>
          <w:spacing w:val="32"/>
        </w:rPr>
        <w:t> </w:t>
      </w:r>
      <w:r>
        <w:rPr>
          <w:color w:val="231F20"/>
        </w:rPr>
        <w:t>этапе</w:t>
      </w:r>
      <w:r>
        <w:rPr>
          <w:color w:val="231F20"/>
          <w:spacing w:val="33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32"/>
        </w:rPr>
        <w:t> </w:t>
      </w:r>
      <w:r>
        <w:rPr>
          <w:color w:val="231F20"/>
        </w:rPr>
        <w:t>следу-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4"/>
        </w:rPr>
        <w:t> </w:t>
      </w:r>
      <w:r>
        <w:rPr>
          <w:color w:val="231F20"/>
        </w:rPr>
        <w:t>четко</w:t>
      </w:r>
      <w:r>
        <w:rPr>
          <w:color w:val="231F20"/>
          <w:spacing w:val="15"/>
        </w:rPr>
        <w:t> </w:t>
      </w:r>
      <w:r>
        <w:rPr>
          <w:color w:val="231F20"/>
        </w:rPr>
        <w:t>распределить</w:t>
      </w:r>
      <w:r>
        <w:rPr>
          <w:color w:val="231F20"/>
          <w:spacing w:val="14"/>
        </w:rPr>
        <w:t> </w:t>
      </w:r>
      <w:r>
        <w:rPr>
          <w:color w:val="231F20"/>
        </w:rPr>
        <w:t>информацию,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которой</w:t>
      </w:r>
      <w:r>
        <w:rPr>
          <w:color w:val="231F20"/>
          <w:spacing w:val="14"/>
        </w:rPr>
        <w:t> </w:t>
      </w:r>
      <w:r>
        <w:rPr>
          <w:color w:val="231F20"/>
        </w:rPr>
        <w:t>работают</w:t>
      </w:r>
      <w:r>
        <w:rPr>
          <w:color w:val="231F20"/>
          <w:spacing w:val="15"/>
        </w:rPr>
        <w:t> </w:t>
      </w:r>
      <w:r>
        <w:rPr>
          <w:color w:val="231F20"/>
        </w:rPr>
        <w:t>именно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электронном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бумажном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документообороте,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важны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поддерж-</w:t>
      </w:r>
      <w:r>
        <w:rPr>
          <w:color w:val="231F20"/>
          <w:spacing w:val="-50"/>
        </w:rPr>
        <w:t> </w:t>
      </w:r>
      <w:r>
        <w:rPr>
          <w:color w:val="231F20"/>
        </w:rPr>
        <w:t>ка и контроль государства, так и алгоритм действий и маршрутов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 процессов предприятий СЭД для этого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опыт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интеграция</w:t>
      </w:r>
      <w:r>
        <w:rPr>
          <w:color w:val="231F20"/>
          <w:spacing w:val="1"/>
        </w:rPr>
        <w:t> </w:t>
      </w:r>
      <w:r>
        <w:rPr>
          <w:color w:val="231F20"/>
        </w:rPr>
        <w:t>сил.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177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Указ Президента РФ от 09.05.2017 № 203 «О Стратегии развития ин-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формационного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2017–2030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годы».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210-ФЗ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предоставления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дарственных и муниципальных услуг» от 27 июля 2010 г. (ред. от 28.12.2016)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Справочно-правовая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«Консультант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плюс».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Абдрахманова Г. И., Вишневский К. О., Волкова, Гохберг Л. М. </w:t>
      </w:r>
      <w:r>
        <w:rPr>
          <w:color w:val="231F20"/>
          <w:sz w:val="18"/>
        </w:rPr>
        <w:t>Инди-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каторы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цифровой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экономики: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2018: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статистический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сборник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И60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Нац.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исслед.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ун-т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«Высшая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школа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НИУ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ВШЭ,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Леушина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Е.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В.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Макарова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Л.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М.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Развитие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электронного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документоооборота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 предприятии: история и перспективы// </w:t>
      </w:r>
      <w:r>
        <w:rPr>
          <w:color w:val="231F20"/>
          <w:w w:val="95"/>
          <w:sz w:val="18"/>
        </w:rPr>
        <w:t>Новый университет. Серия «Экономика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право». 2013. 34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Толмачева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«Цифровизация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электронного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документооборота» ФГБОУ ВО «Тамбовский государственный университет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имени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Державина»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Тамбов,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75–79.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 w:after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2846"/>
      </w:tblGrid>
      <w:tr>
        <w:trPr>
          <w:trHeight w:val="1066" w:hRule="atLeast"/>
        </w:trPr>
        <w:tc>
          <w:tcPr>
            <w:tcW w:w="3207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343.72</w:t>
            </w:r>
          </w:p>
          <w:p>
            <w:pPr>
              <w:pStyle w:val="TableParagraph"/>
              <w:spacing w:line="210" w:lineRule="atLeast" w:before="6"/>
              <w:ind w:left="50" w:right="78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Провлоцкая Анна Викторовна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216">
              <w:r>
                <w:rPr>
                  <w:i/>
                  <w:color w:val="231F20"/>
                  <w:w w:val="95"/>
                  <w:sz w:val="18"/>
                </w:rPr>
                <w:t>viktor</w:t>
              </w:r>
            </w:hyperlink>
            <w:hyperlink r:id="rId217">
              <w:r>
                <w:rPr>
                  <w:i/>
                  <w:color w:val="231F20"/>
                  <w:w w:val="95"/>
                  <w:sz w:val="18"/>
                </w:rPr>
                <w:t>ovna_anna1997@mail.ru</w:t>
              </w:r>
            </w:hyperlink>
          </w:p>
        </w:tc>
        <w:tc>
          <w:tcPr>
            <w:tcW w:w="284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67" w:right="32" w:hanging="33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Provlotskaya Anna Viktorovna</w:t>
            </w:r>
            <w:r>
              <w:rPr>
                <w:color w:val="231F20"/>
                <w:spacing w:val="-1"/>
                <w:w w:val="95"/>
                <w:sz w:val="18"/>
              </w:rPr>
              <w:t>,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16">
              <w:r>
                <w:rPr>
                  <w:i/>
                  <w:color w:val="231F20"/>
                  <w:w w:val="95"/>
                  <w:sz w:val="18"/>
                </w:rPr>
                <w:t>viktor</w:t>
              </w:r>
            </w:hyperlink>
            <w:hyperlink r:id="rId217">
              <w:r>
                <w:rPr>
                  <w:i/>
                  <w:color w:val="231F20"/>
                  <w:w w:val="95"/>
                  <w:sz w:val="18"/>
                </w:rPr>
                <w:t>ovna_anna1997@mail.ru</w:t>
              </w:r>
            </w:hyperlink>
          </w:p>
        </w:tc>
      </w:tr>
    </w:tbl>
    <w:p>
      <w:pPr>
        <w:pStyle w:val="BodyText"/>
        <w:spacing w:before="7"/>
        <w:ind w:left="0"/>
        <w:jc w:val="left"/>
        <w:rPr>
          <w:sz w:val="9"/>
        </w:rPr>
      </w:pPr>
    </w:p>
    <w:p>
      <w:pPr>
        <w:pStyle w:val="Heading2"/>
        <w:spacing w:line="249" w:lineRule="auto"/>
        <w:ind w:left="163" w:right="152" w:hanging="10"/>
      </w:pPr>
      <w:r>
        <w:rPr>
          <w:color w:val="231F20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1"/>
        </w:rPr>
        <w:t> </w:t>
      </w:r>
      <w:r>
        <w:rPr>
          <w:color w:val="231F20"/>
        </w:rPr>
        <w:t>НЕЗАКОННОГО</w:t>
      </w:r>
      <w:r>
        <w:rPr>
          <w:color w:val="231F20"/>
          <w:spacing w:val="1"/>
        </w:rPr>
        <w:t> </w:t>
      </w:r>
      <w:r>
        <w:rPr>
          <w:color w:val="231F20"/>
        </w:rPr>
        <w:t>ВЫВОДА</w:t>
      </w:r>
      <w:r>
        <w:rPr>
          <w:color w:val="231F20"/>
          <w:spacing w:val="40"/>
        </w:rPr>
        <w:t> </w:t>
      </w:r>
      <w:r>
        <w:rPr>
          <w:color w:val="231F20"/>
        </w:rPr>
        <w:t>ЗА</w:t>
      </w:r>
      <w:r>
        <w:rPr>
          <w:color w:val="231F20"/>
          <w:spacing w:val="41"/>
        </w:rPr>
        <w:t> </w:t>
      </w:r>
      <w:r>
        <w:rPr>
          <w:color w:val="231F20"/>
        </w:rPr>
        <w:t>РУБЕЖ</w:t>
      </w:r>
      <w:r>
        <w:rPr>
          <w:color w:val="231F20"/>
          <w:spacing w:val="41"/>
        </w:rPr>
        <w:t> </w:t>
      </w:r>
      <w:r>
        <w:rPr>
          <w:color w:val="231F20"/>
        </w:rPr>
        <w:t>ДЕНЕЖНЫХ</w:t>
      </w:r>
      <w:r>
        <w:rPr>
          <w:color w:val="231F20"/>
          <w:spacing w:val="41"/>
        </w:rPr>
        <w:t> </w:t>
      </w:r>
      <w:r>
        <w:rPr>
          <w:color w:val="231F20"/>
        </w:rPr>
        <w:t>СРЕДСТВ</w:t>
      </w:r>
      <w:r>
        <w:rPr>
          <w:color w:val="231F20"/>
          <w:spacing w:val="41"/>
        </w:rPr>
        <w:t> </w:t>
      </w:r>
      <w:r>
        <w:rPr>
          <w:color w:val="231F20"/>
        </w:rPr>
        <w:t>ПРИ</w:t>
      </w:r>
      <w:r>
        <w:rPr>
          <w:color w:val="231F20"/>
          <w:spacing w:val="-57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40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41"/>
        </w:rPr>
        <w:t> </w:t>
      </w:r>
      <w:r>
        <w:rPr>
          <w:color w:val="231F20"/>
        </w:rPr>
        <w:t>ОПЕРАЦИЙ</w:t>
      </w:r>
    </w:p>
    <w:p>
      <w:pPr>
        <w:pStyle w:val="Heading3"/>
        <w:spacing w:line="249" w:lineRule="auto"/>
        <w:ind w:left="523"/>
      </w:pP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METHODS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ILLEGAL WITHDRAWAL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FUNDS ABROAD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1"/>
        </w:rPr>
        <w:t> </w:t>
      </w:r>
      <w:r>
        <w:rPr>
          <w:color w:val="231F20"/>
        </w:rPr>
        <w:t>COMMERCIAL</w:t>
      </w:r>
      <w:r>
        <w:rPr>
          <w:color w:val="231F20"/>
          <w:spacing w:val="1"/>
        </w:rPr>
        <w:t> </w:t>
      </w:r>
      <w:r>
        <w:rPr>
          <w:color w:val="231F20"/>
        </w:rPr>
        <w:t>TRANSACTIONS</w:t>
      </w:r>
    </w:p>
    <w:p>
      <w:pPr>
        <w:pStyle w:val="BodyText"/>
        <w:spacing w:before="7"/>
        <w:ind w:left="0"/>
        <w:jc w:val="left"/>
      </w:pPr>
    </w:p>
    <w:p>
      <w:pPr>
        <w:spacing w:line="254" w:lineRule="auto" w:before="1"/>
        <w:ind w:left="158" w:right="152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Статья посвящена раскрытию мер по снижению оттока капитала за ру-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3"/>
          <w:w w:val="95"/>
          <w:sz w:val="19"/>
        </w:rPr>
        <w:t>беж, а также рассмотрению важных направлений </w:t>
      </w:r>
      <w:r>
        <w:rPr>
          <w:color w:val="231F20"/>
          <w:spacing w:val="-2"/>
          <w:w w:val="95"/>
          <w:sz w:val="19"/>
        </w:rPr>
        <w:t>в деятельности Центрального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Банка и коммерческих банков Российской Федерации. Приведен анализ спо-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собам совершения незаконных операций с денежными средствами. Оценено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влияние незаконного вывода за рубеж денежных средств на экономическую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безопасность страны в целом. Рассмотрена нормативно-правовая база, при-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менимая к регулированию и контролированию валютных операций при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внешней экономической деятельности. А также приведены статистические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данные, связанные с оттоком капитала из страны и выявлены причины, бла-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годаря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которым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показатели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претерпели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сильные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изменения.</w:t>
      </w:r>
    </w:p>
    <w:p>
      <w:pPr>
        <w:spacing w:line="254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офшорная юрисдикция, вывод денежных средств,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кредитование,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отток капитала.</w:t>
      </w: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spacing w:line="254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 article is devoted to the disclosure of measures to reduce capital out-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flow abroad, as well as consideration of important areas in the activities of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Central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Bank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commercial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banks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Federation.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methods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making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illegal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transactions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money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given.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</w:p>
    <w:p>
      <w:pPr>
        <w:spacing w:after="0" w:line="254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illegal withdrawal of funds abroad on the economic security of the country 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whole is estimated. The article considers the legal framework applicable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regulation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exchange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transactions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activity.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provides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statistical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data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outflow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capital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country and identifies the reasons why certain indicators have undergone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strong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changes.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offshore jurisdiction, withdrawal of funds, lending, capital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outflow.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61" w:lineRule="auto"/>
        <w:ind w:right="151" w:firstLine="396"/>
      </w:pPr>
      <w:r>
        <w:rPr>
          <w:color w:val="231F20"/>
          <w:w w:val="105"/>
        </w:rPr>
        <w:t>По данным от 24 сентября 2019 года Центральный Банк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Российской Федерации (ЦБ РФ) сообщает о снижении сомни-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операций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банковском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секторе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сравнению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анало-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гичным периодом в 2018 году (составляет 24%, а именно 17 млрд</w:t>
      </w:r>
      <w:r>
        <w:rPr>
          <w:color w:val="231F20"/>
          <w:spacing w:val="1"/>
        </w:rPr>
        <w:t> </w:t>
      </w:r>
      <w:r>
        <w:rPr>
          <w:color w:val="231F20"/>
        </w:rPr>
        <w:t>руб.).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самым</w:t>
      </w:r>
      <w:r>
        <w:rPr>
          <w:color w:val="231F20"/>
          <w:spacing w:val="-10"/>
        </w:rPr>
        <w:t> </w:t>
      </w:r>
      <w:r>
        <w:rPr>
          <w:color w:val="231F20"/>
        </w:rPr>
        <w:t>распространенным</w:t>
      </w:r>
      <w:r>
        <w:rPr>
          <w:color w:val="231F20"/>
          <w:spacing w:val="-10"/>
        </w:rPr>
        <w:t> </w:t>
      </w:r>
      <w:r>
        <w:rPr>
          <w:color w:val="231F20"/>
        </w:rPr>
        <w:t>каналом</w:t>
      </w:r>
      <w:r>
        <w:rPr>
          <w:color w:val="231F20"/>
          <w:spacing w:val="-10"/>
        </w:rPr>
        <w:t> </w:t>
      </w:r>
      <w:r>
        <w:rPr>
          <w:color w:val="231F20"/>
        </w:rPr>
        <w:t>обналичивания</w:t>
      </w:r>
      <w:r>
        <w:rPr>
          <w:color w:val="231F20"/>
          <w:spacing w:val="-10"/>
        </w:rPr>
        <w:t> </w:t>
      </w:r>
      <w:r>
        <w:rPr>
          <w:color w:val="231F20"/>
        </w:rPr>
        <w:t>денеж-</w:t>
      </w:r>
      <w:r>
        <w:rPr>
          <w:color w:val="231F20"/>
          <w:spacing w:val="-50"/>
        </w:rPr>
        <w:t> </w:t>
      </w:r>
      <w:r>
        <w:rPr>
          <w:color w:val="231F20"/>
        </w:rPr>
        <w:t>ных средств являются счета и платежные карты, принадлежащие</w:t>
      </w:r>
      <w:r>
        <w:rPr>
          <w:color w:val="231F20"/>
          <w:spacing w:val="1"/>
        </w:rPr>
        <w:t> </w:t>
      </w:r>
      <w:r>
        <w:rPr>
          <w:color w:val="231F20"/>
        </w:rPr>
        <w:t>физическим лицам (по данным Центрального Банка 57% от обще-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операций,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связанных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обналичиванием).</w:t>
      </w:r>
    </w:p>
    <w:p>
      <w:pPr>
        <w:pStyle w:val="BodyText"/>
        <w:spacing w:line="261" w:lineRule="auto" w:before="6"/>
        <w:ind w:right="156" w:firstLine="396"/>
      </w:pPr>
      <w:r>
        <w:rPr>
          <w:color w:val="231F20"/>
        </w:rPr>
        <w:t>Однако ЦБ РФ подчеркивает, что обналичивание денежных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банковских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секторов,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мощью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осуществляющих</w:t>
      </w:r>
      <w:r>
        <w:rPr>
          <w:color w:val="231F20"/>
          <w:spacing w:val="-12"/>
        </w:rPr>
        <w:t> </w:t>
      </w:r>
      <w:r>
        <w:rPr>
          <w:color w:val="231F20"/>
        </w:rPr>
        <w:t>банковские</w:t>
      </w:r>
      <w:r>
        <w:rPr>
          <w:color w:val="231F20"/>
          <w:spacing w:val="-12"/>
        </w:rPr>
        <w:t> </w:t>
      </w:r>
      <w:r>
        <w:rPr>
          <w:color w:val="231F20"/>
        </w:rPr>
        <w:t>операции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компаний.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поспособствовало</w:t>
      </w:r>
      <w:r>
        <w:rPr>
          <w:color w:val="231F20"/>
          <w:spacing w:val="-9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9"/>
        </w:rPr>
        <w:t> </w:t>
      </w:r>
      <w:r>
        <w:rPr>
          <w:color w:val="231F20"/>
        </w:rPr>
        <w:t>транзакций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повышенным</w:t>
      </w:r>
      <w:r>
        <w:rPr>
          <w:color w:val="231F20"/>
          <w:spacing w:val="-9"/>
        </w:rPr>
        <w:t> </w:t>
      </w:r>
      <w:r>
        <w:rPr>
          <w:color w:val="231F20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</w:rPr>
        <w:t>ском по оплате компенсаций в безналичной форме и обналичива-</w:t>
      </w:r>
      <w:r>
        <w:rPr>
          <w:color w:val="231F20"/>
          <w:spacing w:val="1"/>
        </w:rPr>
        <w:t> </w:t>
      </w:r>
      <w:r>
        <w:rPr>
          <w:color w:val="231F20"/>
        </w:rPr>
        <w:t>нию, полученных средств торговыми компаниями и лицами,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ществляющими продажи.</w:t>
      </w:r>
    </w:p>
    <w:p>
      <w:pPr>
        <w:pStyle w:val="BodyText"/>
        <w:spacing w:line="261" w:lineRule="auto" w:before="6"/>
        <w:ind w:right="154" w:firstLine="396"/>
      </w:pPr>
      <w:r>
        <w:rPr>
          <w:color w:val="231F20"/>
        </w:rPr>
        <w:t>За весь рассматриваемый период обналичивание 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превышает вывод денежных средств за рубеж. Из рис. 1</w:t>
      </w:r>
      <w:r>
        <w:rPr>
          <w:color w:val="231F20"/>
          <w:spacing w:val="1"/>
        </w:rPr>
        <w:t> </w:t>
      </w:r>
      <w:r>
        <w:rPr>
          <w:color w:val="231F20"/>
        </w:rPr>
        <w:t>видно, что обналичивание денежных средств за год резко сокра-</w:t>
      </w:r>
      <w:r>
        <w:rPr>
          <w:color w:val="231F20"/>
          <w:spacing w:val="1"/>
        </w:rPr>
        <w:t> </w:t>
      </w:r>
      <w:r>
        <w:rPr>
          <w:color w:val="231F20"/>
        </w:rPr>
        <w:t>тилось с 326 млрд руб. до 176 млрд руб., а также в разы с 2015 по</w:t>
      </w:r>
      <w:r>
        <w:rPr>
          <w:color w:val="231F20"/>
          <w:spacing w:val="1"/>
        </w:rPr>
        <w:t> </w:t>
      </w:r>
      <w:r>
        <w:rPr>
          <w:color w:val="231F20"/>
        </w:rPr>
        <w:t>2018 год сократился вывод денежных средств за рубеж. Это свя-</w:t>
      </w:r>
      <w:r>
        <w:rPr>
          <w:color w:val="231F20"/>
          <w:spacing w:val="1"/>
        </w:rPr>
        <w:t> </w:t>
      </w:r>
      <w:r>
        <w:rPr>
          <w:color w:val="231F20"/>
        </w:rPr>
        <w:t>зано с ужесточением законодательства, а именно до 2013-2014</w:t>
      </w:r>
      <w:r>
        <w:rPr>
          <w:color w:val="231F20"/>
          <w:spacing w:val="1"/>
        </w:rPr>
        <w:t> </w:t>
      </w:r>
      <w:r>
        <w:rPr>
          <w:color w:val="231F20"/>
        </w:rPr>
        <w:t>года за обналичивание денежных средств применяли статью 171</w:t>
      </w:r>
      <w:r>
        <w:rPr>
          <w:color w:val="231F20"/>
          <w:spacing w:val="1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8"/>
        </w:rPr>
        <w:t> </w:t>
      </w:r>
      <w:r>
        <w:rPr>
          <w:color w:val="231F20"/>
        </w:rPr>
        <w:t>Кодекса</w:t>
      </w:r>
      <w:r>
        <w:rPr>
          <w:color w:val="231F20"/>
          <w:spacing w:val="-7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(УК</w:t>
      </w:r>
      <w:r>
        <w:rPr>
          <w:color w:val="231F20"/>
          <w:spacing w:val="-7"/>
        </w:rPr>
        <w:t> </w:t>
      </w:r>
      <w:r>
        <w:rPr>
          <w:color w:val="231F20"/>
        </w:rPr>
        <w:t>РФ),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6"/>
        </w:rPr>
        <w:t> </w:t>
      </w:r>
      <w:r>
        <w:rPr>
          <w:color w:val="231F20"/>
        </w:rPr>
        <w:t>момент</w:t>
      </w:r>
      <w:r>
        <w:rPr>
          <w:color w:val="231F20"/>
          <w:spacing w:val="-7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меняется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ужесточенная</w:t>
      </w:r>
      <w:r>
        <w:rPr>
          <w:color w:val="231F20"/>
          <w:spacing w:val="-4"/>
        </w:rPr>
        <w:t> </w:t>
      </w:r>
      <w:r>
        <w:rPr>
          <w:color w:val="231F20"/>
        </w:rPr>
        <w:t>статья</w:t>
      </w:r>
      <w:r>
        <w:rPr>
          <w:color w:val="231F20"/>
          <w:spacing w:val="-5"/>
        </w:rPr>
        <w:t> </w:t>
      </w:r>
      <w:r>
        <w:rPr>
          <w:color w:val="231F20"/>
        </w:rPr>
        <w:t>172</w:t>
      </w:r>
      <w:r>
        <w:rPr>
          <w:color w:val="231F20"/>
          <w:spacing w:val="-4"/>
        </w:rPr>
        <w:t> </w:t>
      </w:r>
      <w:r>
        <w:rPr>
          <w:color w:val="231F20"/>
        </w:rPr>
        <w:t>УК</w:t>
      </w:r>
      <w:r>
        <w:rPr>
          <w:color w:val="231F20"/>
          <w:spacing w:val="-4"/>
        </w:rPr>
        <w:t> </w:t>
      </w:r>
      <w:r>
        <w:rPr>
          <w:color w:val="231F20"/>
        </w:rPr>
        <w:t>РФ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незаконная</w:t>
      </w:r>
      <w:r>
        <w:rPr>
          <w:color w:val="231F20"/>
          <w:spacing w:val="-4"/>
        </w:rPr>
        <w:t> </w:t>
      </w:r>
      <w:r>
        <w:rPr>
          <w:color w:val="231F20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</w:rPr>
        <w:t>ковская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3"/>
        <w:ind w:left="0"/>
        <w:jc w:val="left"/>
        <w:rPr>
          <w:sz w:val="29"/>
        </w:rPr>
      </w:pPr>
    </w:p>
    <w:p>
      <w:pPr>
        <w:pStyle w:val="BodyText"/>
        <w:ind w:left="36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81094" cy="1502854"/>
            <wp:effectExtent l="0" t="0" r="0" b="0"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94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sz w:val="14"/>
        </w:rPr>
      </w:pPr>
    </w:p>
    <w:p>
      <w:pPr>
        <w:spacing w:line="249" w:lineRule="auto" w:before="93"/>
        <w:ind w:left="724" w:right="7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Изменение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сомнительных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операций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банков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период,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предшествующий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(млрд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руб.)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Так же Центральный Банк Российской Федерации отмечает</w:t>
      </w:r>
      <w:r>
        <w:rPr>
          <w:color w:val="231F20"/>
          <w:spacing w:val="1"/>
        </w:rPr>
        <w:t> </w:t>
      </w:r>
      <w:r>
        <w:rPr>
          <w:color w:val="231F20"/>
        </w:rPr>
        <w:t>секторы</w:t>
      </w:r>
      <w:r>
        <w:rPr>
          <w:color w:val="231F20"/>
          <w:spacing w:val="1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11"/>
        </w:rPr>
        <w:t> </w:t>
      </w:r>
      <w:r>
        <w:rPr>
          <w:color w:val="231F20"/>
        </w:rPr>
        <w:t>повлиявшие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спрос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сфере</w:t>
      </w:r>
      <w:r>
        <w:rPr>
          <w:color w:val="231F20"/>
          <w:spacing w:val="11"/>
        </w:rPr>
        <w:t> </w:t>
      </w:r>
      <w:r>
        <w:rPr>
          <w:color w:val="231F20"/>
        </w:rPr>
        <w:t>теневых</w:t>
      </w:r>
      <w:r>
        <w:rPr>
          <w:color w:val="231F20"/>
          <w:spacing w:val="12"/>
        </w:rPr>
        <w:t> </w:t>
      </w:r>
      <w:r>
        <w:rPr>
          <w:color w:val="231F20"/>
        </w:rPr>
        <w:t>услуг</w:t>
      </w:r>
      <w:r>
        <w:rPr>
          <w:color w:val="231F20"/>
          <w:spacing w:val="-51"/>
        </w:rPr>
        <w:t> </w:t>
      </w:r>
      <w:r>
        <w:rPr>
          <w:color w:val="231F20"/>
        </w:rPr>
        <w:t>в 2019</w:t>
      </w:r>
      <w:r>
        <w:rPr>
          <w:color w:val="231F20"/>
          <w:spacing w:val="2"/>
        </w:rPr>
        <w:t> </w:t>
      </w:r>
      <w:r>
        <w:rPr>
          <w:color w:val="231F20"/>
        </w:rPr>
        <w:t>году,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</w:rPr>
        <w:t>секторы</w:t>
      </w:r>
      <w:r>
        <w:rPr>
          <w:color w:val="231F20"/>
          <w:spacing w:val="1"/>
        </w:rPr>
        <w:t> </w:t>
      </w:r>
      <w:r>
        <w:rPr>
          <w:color w:val="231F20"/>
        </w:rPr>
        <w:t>отражены</w:t>
      </w:r>
      <w:r>
        <w:rPr>
          <w:color w:val="231F20"/>
          <w:spacing w:val="2"/>
        </w:rPr>
        <w:t> </w:t>
      </w:r>
      <w:r>
        <w:rPr>
          <w:color w:val="231F20"/>
        </w:rPr>
        <w:t>на рисунке</w:t>
      </w:r>
      <w:r>
        <w:rPr>
          <w:color w:val="231F20"/>
          <w:spacing w:val="2"/>
        </w:rPr>
        <w:t> </w:t>
      </w:r>
      <w:r>
        <w:rPr>
          <w:color w:val="231F20"/>
        </w:rPr>
        <w:t>2.</w:t>
      </w:r>
    </w:p>
    <w:p>
      <w:pPr>
        <w:pStyle w:val="BodyText"/>
        <w:spacing w:before="5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1529366</wp:posOffset>
            </wp:positionH>
            <wp:positionV relativeFrom="paragraph">
              <wp:posOffset>179548</wp:posOffset>
            </wp:positionV>
            <wp:extent cx="2304293" cy="1663922"/>
            <wp:effectExtent l="0" t="0" r="0" b="0"/>
            <wp:wrapTopAndBottom/>
            <wp:docPr id="8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93" cy="166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1"/>
        <w:ind w:left="510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Секторы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способствовавшие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формированию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спроса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теневые услуги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 году (%)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  <w:spacing w:val="-1"/>
        </w:rPr>
        <w:t>Строительство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занимает</w:t>
      </w:r>
      <w:r>
        <w:rPr>
          <w:color w:val="231F20"/>
          <w:spacing w:val="-11"/>
        </w:rPr>
        <w:t> </w:t>
      </w:r>
      <w:r>
        <w:rPr>
          <w:color w:val="231F20"/>
        </w:rPr>
        <w:t>лидирующие</w:t>
      </w:r>
      <w:r>
        <w:rPr>
          <w:color w:val="231F20"/>
          <w:spacing w:val="-11"/>
        </w:rPr>
        <w:t> </w:t>
      </w:r>
      <w:r>
        <w:rPr>
          <w:color w:val="231F20"/>
        </w:rPr>
        <w:t>позиции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</w:rPr>
        <w:t>сомни-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операций.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имеется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значительный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удельный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вес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предприятий,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происходит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высокий оборот денежных средств, достаточно большой налого-</w:t>
      </w:r>
      <w:r>
        <w:rPr>
          <w:color w:val="231F20"/>
          <w:spacing w:val="1"/>
        </w:rPr>
        <w:t> </w:t>
      </w:r>
      <w:r>
        <w:rPr>
          <w:color w:val="231F20"/>
        </w:rPr>
        <w:t>вых льгот, отличительной особенность так же является либераль-</w:t>
      </w:r>
      <w:r>
        <w:rPr>
          <w:color w:val="231F20"/>
          <w:spacing w:val="1"/>
        </w:rPr>
        <w:t> </w:t>
      </w:r>
      <w:r>
        <w:rPr>
          <w:color w:val="231F20"/>
        </w:rPr>
        <w:t>ность нормативно-правовой базы, регулирующей строительную</w:t>
      </w:r>
      <w:r>
        <w:rPr>
          <w:color w:val="231F20"/>
          <w:spacing w:val="1"/>
        </w:rPr>
        <w:t> </w:t>
      </w:r>
      <w:r>
        <w:rPr>
          <w:color w:val="231F20"/>
        </w:rPr>
        <w:t>отрасль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втором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третьем</w:t>
      </w:r>
      <w:r>
        <w:rPr>
          <w:color w:val="231F20"/>
          <w:spacing w:val="-8"/>
        </w:rPr>
        <w:t> </w:t>
      </w:r>
      <w:r>
        <w:rPr>
          <w:color w:val="231F20"/>
        </w:rPr>
        <w:t>месте</w:t>
      </w:r>
      <w:r>
        <w:rPr>
          <w:color w:val="231F20"/>
          <w:spacing w:val="-7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8"/>
        </w:rPr>
        <w:t> </w:t>
      </w:r>
      <w:r>
        <w:rPr>
          <w:color w:val="231F20"/>
        </w:rPr>
        <w:t>сферы</w:t>
      </w:r>
      <w:r>
        <w:rPr>
          <w:color w:val="231F20"/>
          <w:spacing w:val="-7"/>
        </w:rPr>
        <w:t> </w:t>
      </w:r>
      <w:r>
        <w:rPr>
          <w:color w:val="231F20"/>
        </w:rPr>
        <w:t>торговли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услуг.</w:t>
      </w:r>
      <w:r>
        <w:rPr>
          <w:color w:val="231F20"/>
          <w:spacing w:val="-50"/>
        </w:rPr>
        <w:t> </w:t>
      </w:r>
      <w:r>
        <w:rPr>
          <w:color w:val="231F20"/>
        </w:rPr>
        <w:t>В сфере услуг для совершения сомнительных операций чаще все-</w:t>
      </w:r>
      <w:r>
        <w:rPr>
          <w:color w:val="231F20"/>
          <w:spacing w:val="1"/>
        </w:rPr>
        <w:t> </w:t>
      </w:r>
      <w:r>
        <w:rPr>
          <w:color w:val="231F20"/>
        </w:rPr>
        <w:t>го используются маркетинговые компании, клининговые, а также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предоставляющие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услуги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охране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рекламе.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Причиной</w:t>
      </w:r>
      <w:r>
        <w:rPr>
          <w:color w:val="231F20"/>
          <w:spacing w:val="-50"/>
        </w:rPr>
        <w:t> </w:t>
      </w:r>
      <w:r>
        <w:rPr>
          <w:color w:val="231F20"/>
        </w:rPr>
        <w:t>сомнительных операций в производстве служит желание руко-</w:t>
      </w:r>
      <w:r>
        <w:rPr>
          <w:color w:val="231F20"/>
          <w:spacing w:val="1"/>
        </w:rPr>
        <w:t> </w:t>
      </w:r>
      <w:r>
        <w:rPr>
          <w:color w:val="231F20"/>
        </w:rPr>
        <w:t>водства уйти от уплаты налогов на фонд оплаты труда. Наиболее</w:t>
      </w:r>
      <w:r>
        <w:rPr>
          <w:color w:val="231F20"/>
          <w:spacing w:val="1"/>
        </w:rPr>
        <w:t> </w:t>
      </w:r>
      <w:r>
        <w:rPr>
          <w:color w:val="231F20"/>
        </w:rPr>
        <w:t>благоприятной почвой в этом случае является наличие одного за-</w:t>
      </w:r>
      <w:r>
        <w:rPr>
          <w:color w:val="231F20"/>
          <w:spacing w:val="1"/>
        </w:rPr>
        <w:t> </w:t>
      </w:r>
      <w:r>
        <w:rPr>
          <w:color w:val="231F20"/>
        </w:rPr>
        <w:t>казчика и сложное, специальное производство, связанное, к при-</w:t>
      </w:r>
      <w:r>
        <w:rPr>
          <w:color w:val="231F20"/>
          <w:spacing w:val="1"/>
        </w:rPr>
        <w:t> </w:t>
      </w:r>
      <w:r>
        <w:rPr>
          <w:color w:val="231F20"/>
        </w:rPr>
        <w:t>меру,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инновациями.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spacing w:val="-1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Федеральному</w:t>
      </w:r>
      <w:r>
        <w:rPr>
          <w:color w:val="231F20"/>
          <w:spacing w:val="-12"/>
        </w:rPr>
        <w:t> </w:t>
      </w:r>
      <w:r>
        <w:rPr>
          <w:color w:val="231F20"/>
        </w:rPr>
        <w:t>закону</w:t>
      </w:r>
      <w:r>
        <w:rPr>
          <w:color w:val="231F20"/>
          <w:spacing w:val="-12"/>
        </w:rPr>
        <w:t> </w:t>
      </w:r>
      <w:r>
        <w:rPr>
          <w:color w:val="231F20"/>
        </w:rPr>
        <w:t>№140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08.06.2015</w:t>
      </w:r>
      <w:r>
        <w:rPr>
          <w:color w:val="231F20"/>
          <w:spacing w:val="-12"/>
        </w:rPr>
        <w:t> </w:t>
      </w:r>
      <w:r>
        <w:rPr>
          <w:color w:val="231F20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</w:rPr>
        <w:t>добро-</w:t>
      </w:r>
      <w:r>
        <w:rPr>
          <w:color w:val="231F20"/>
          <w:spacing w:val="-50"/>
        </w:rPr>
        <w:t> </w:t>
      </w:r>
      <w:r>
        <w:rPr>
          <w:color w:val="231F20"/>
        </w:rPr>
        <w:t>вольном декларировании физическими лицами активов и счетов</w:t>
      </w:r>
      <w:r>
        <w:rPr>
          <w:color w:val="231F20"/>
          <w:spacing w:val="1"/>
        </w:rPr>
        <w:t> </w:t>
      </w:r>
      <w:r>
        <w:rPr>
          <w:color w:val="231F20"/>
        </w:rPr>
        <w:t>(вкладов) в банках и о внесении изменений в отдельные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дательные акты Российской Федерации», всем недобросовестным</w:t>
      </w:r>
      <w:r>
        <w:rPr>
          <w:color w:val="231F20"/>
          <w:spacing w:val="-50"/>
        </w:rPr>
        <w:t> </w:t>
      </w:r>
      <w:r>
        <w:rPr>
          <w:color w:val="231F20"/>
        </w:rPr>
        <w:t>лицам и организациям был дан зеленый свет на возвращение со-</w:t>
      </w:r>
      <w:r>
        <w:rPr>
          <w:color w:val="231F20"/>
          <w:spacing w:val="1"/>
        </w:rPr>
        <w:t> </w:t>
      </w:r>
      <w:r>
        <w:rPr>
          <w:color w:val="231F20"/>
        </w:rPr>
        <w:t>крытых за границей денежных средств при этом не опасаясь 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министративной или уголовной ответственности, а так же пресле-</w:t>
      </w:r>
      <w:r>
        <w:rPr>
          <w:color w:val="231F20"/>
          <w:spacing w:val="-50"/>
        </w:rPr>
        <w:t> </w:t>
      </w:r>
      <w:r>
        <w:rPr>
          <w:color w:val="231F20"/>
        </w:rPr>
        <w:t>дований со стороны налоговых органов. Тем не менее, благодаря</w:t>
      </w:r>
      <w:r>
        <w:rPr>
          <w:color w:val="231F20"/>
          <w:spacing w:val="1"/>
        </w:rPr>
        <w:t> </w:t>
      </w:r>
      <w:r>
        <w:rPr>
          <w:color w:val="231F20"/>
        </w:rPr>
        <w:t>оговоркам в принятом Федеральном законе, у предпринимателей</w:t>
      </w:r>
      <w:r>
        <w:rPr>
          <w:color w:val="231F20"/>
          <w:spacing w:val="1"/>
        </w:rPr>
        <w:t> </w:t>
      </w:r>
      <w:r>
        <w:rPr>
          <w:color w:val="231F20"/>
        </w:rPr>
        <w:t>все же остаются опасения преследований со стороны правоохра-</w:t>
      </w:r>
      <w:r>
        <w:rPr>
          <w:color w:val="231F20"/>
          <w:spacing w:val="1"/>
        </w:rPr>
        <w:t> </w:t>
      </w:r>
      <w:r>
        <w:rPr>
          <w:color w:val="231F20"/>
        </w:rPr>
        <w:t>нительных</w:t>
      </w:r>
      <w:r>
        <w:rPr>
          <w:color w:val="231F20"/>
          <w:spacing w:val="3"/>
        </w:rPr>
        <w:t> </w:t>
      </w:r>
      <w:r>
        <w:rPr>
          <w:color w:val="231F20"/>
        </w:rPr>
        <w:t>органов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5"/>
        </w:rPr>
        <w:t> </w:t>
      </w:r>
      <w:r>
        <w:rPr>
          <w:color w:val="231F20"/>
        </w:rPr>
        <w:t>правонарушения</w:t>
      </w:r>
      <w:r>
        <w:rPr>
          <w:color w:val="231F20"/>
          <w:spacing w:val="4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9"/>
        <w:ind w:right="154" w:firstLine="396"/>
        <w:jc w:val="right"/>
      </w:pP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же</w:t>
      </w:r>
      <w:r>
        <w:rPr>
          <w:color w:val="231F20"/>
          <w:spacing w:val="23"/>
        </w:rPr>
        <w:t> </w:t>
      </w:r>
      <w:r>
        <w:rPr>
          <w:color w:val="231F20"/>
        </w:rPr>
        <w:t>является</w:t>
      </w:r>
      <w:r>
        <w:rPr>
          <w:color w:val="231F20"/>
          <w:spacing w:val="22"/>
        </w:rPr>
        <w:t> </w:t>
      </w:r>
      <w:r>
        <w:rPr>
          <w:color w:val="231F20"/>
        </w:rPr>
        <w:t>причинами</w:t>
      </w:r>
      <w:r>
        <w:rPr>
          <w:color w:val="231F20"/>
          <w:spacing w:val="23"/>
        </w:rPr>
        <w:t> </w:t>
      </w:r>
      <w:r>
        <w:rPr>
          <w:color w:val="231F20"/>
        </w:rPr>
        <w:t>невозвращения</w:t>
      </w:r>
      <w:r>
        <w:rPr>
          <w:color w:val="231F20"/>
          <w:spacing w:val="22"/>
        </w:rPr>
        <w:t> </w:t>
      </w:r>
      <w:r>
        <w:rPr>
          <w:color w:val="231F20"/>
        </w:rPr>
        <w:t>капиталов</w:t>
      </w:r>
      <w:r>
        <w:rPr>
          <w:color w:val="231F20"/>
          <w:spacing w:val="23"/>
        </w:rPr>
        <w:t> </w:t>
      </w:r>
      <w:r>
        <w:rPr>
          <w:color w:val="231F20"/>
        </w:rPr>
        <w:t>из-за</w:t>
      </w:r>
      <w:r>
        <w:rPr>
          <w:color w:val="231F20"/>
          <w:spacing w:val="1"/>
        </w:rPr>
        <w:t> </w:t>
      </w:r>
      <w:r>
        <w:rPr>
          <w:color w:val="231F20"/>
        </w:rPr>
        <w:t>рубежа?</w:t>
      </w:r>
      <w:r>
        <w:rPr>
          <w:color w:val="231F20"/>
          <w:spacing w:val="13"/>
        </w:rPr>
        <w:t> </w:t>
      </w:r>
      <w:r>
        <w:rPr>
          <w:color w:val="231F20"/>
        </w:rPr>
        <w:t>Одной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таких</w:t>
      </w:r>
      <w:r>
        <w:rPr>
          <w:color w:val="231F20"/>
          <w:spacing w:val="14"/>
        </w:rPr>
        <w:t> </w:t>
      </w:r>
      <w:r>
        <w:rPr>
          <w:color w:val="231F20"/>
        </w:rPr>
        <w:t>причин</w:t>
      </w:r>
      <w:r>
        <w:rPr>
          <w:color w:val="231F20"/>
          <w:spacing w:val="13"/>
        </w:rPr>
        <w:t> </w:t>
      </w:r>
      <w:r>
        <w:rPr>
          <w:color w:val="231F20"/>
        </w:rPr>
        <w:t>выступает</w:t>
      </w:r>
      <w:r>
        <w:rPr>
          <w:color w:val="231F20"/>
          <w:spacing w:val="14"/>
        </w:rPr>
        <w:t> </w:t>
      </w:r>
      <w:r>
        <w:rPr>
          <w:color w:val="231F20"/>
        </w:rPr>
        <w:t>получение</w:t>
      </w:r>
      <w:r>
        <w:rPr>
          <w:color w:val="231F20"/>
          <w:spacing w:val="13"/>
        </w:rPr>
        <w:t> </w:t>
      </w:r>
      <w:r>
        <w:rPr>
          <w:color w:val="231F20"/>
        </w:rPr>
        <w:t>денежных</w:t>
      </w:r>
      <w:r>
        <w:rPr>
          <w:color w:val="231F20"/>
          <w:spacing w:val="-49"/>
        </w:rPr>
        <w:t> </w:t>
      </w:r>
      <w:r>
        <w:rPr>
          <w:color w:val="231F20"/>
        </w:rPr>
        <w:t>средств преступным путем, а именно незаконного обналичивания</w:t>
      </w:r>
      <w:r>
        <w:rPr>
          <w:color w:val="231F20"/>
          <w:spacing w:val="-49"/>
        </w:rPr>
        <w:t> </w:t>
      </w:r>
      <w:r>
        <w:rPr>
          <w:color w:val="231F20"/>
        </w:rPr>
        <w:t>денежных</w:t>
      </w:r>
      <w:r>
        <w:rPr>
          <w:color w:val="231F20"/>
          <w:spacing w:val="19"/>
        </w:rPr>
        <w:t> </w:t>
      </w:r>
      <w:r>
        <w:rPr>
          <w:color w:val="231F20"/>
        </w:rPr>
        <w:t>средств.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этом</w:t>
      </w:r>
      <w:r>
        <w:rPr>
          <w:color w:val="231F20"/>
          <w:spacing w:val="20"/>
        </w:rPr>
        <w:t> </w:t>
      </w:r>
      <w:r>
        <w:rPr>
          <w:color w:val="231F20"/>
        </w:rPr>
        <w:t>кроется</w:t>
      </w:r>
      <w:r>
        <w:rPr>
          <w:color w:val="231F20"/>
          <w:spacing w:val="20"/>
        </w:rPr>
        <w:t> </w:t>
      </w:r>
      <w:r>
        <w:rPr>
          <w:color w:val="231F20"/>
        </w:rPr>
        <w:t>главная</w:t>
      </w:r>
      <w:r>
        <w:rPr>
          <w:color w:val="231F20"/>
          <w:spacing w:val="20"/>
        </w:rPr>
        <w:t> </w:t>
      </w:r>
      <w:r>
        <w:rPr>
          <w:color w:val="231F20"/>
        </w:rPr>
        <w:t>причина,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которой</w:t>
      </w:r>
      <w:r>
        <w:rPr>
          <w:color w:val="231F20"/>
          <w:spacing w:val="1"/>
        </w:rPr>
        <w:t> </w:t>
      </w:r>
      <w:r>
        <w:rPr>
          <w:color w:val="231F20"/>
        </w:rPr>
        <w:t>резиденты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</w:rPr>
        <w:t>вернуть</w:t>
      </w:r>
      <w:r>
        <w:rPr>
          <w:color w:val="231F20"/>
          <w:spacing w:val="-3"/>
        </w:rPr>
        <w:t> </w:t>
      </w:r>
      <w:r>
        <w:rPr>
          <w:color w:val="231F20"/>
        </w:rPr>
        <w:t>свой</w:t>
      </w:r>
      <w:r>
        <w:rPr>
          <w:color w:val="231F20"/>
          <w:spacing w:val="-4"/>
        </w:rPr>
        <w:t> </w:t>
      </w:r>
      <w:r>
        <w:rPr>
          <w:color w:val="231F20"/>
        </w:rPr>
        <w:t>капитал</w:t>
      </w:r>
      <w:r>
        <w:rPr>
          <w:color w:val="231F20"/>
          <w:spacing w:val="-3"/>
        </w:rPr>
        <w:t> </w:t>
      </w:r>
      <w:r>
        <w:rPr>
          <w:color w:val="231F20"/>
        </w:rPr>
        <w:t>обратно,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доказа-</w:t>
      </w:r>
      <w:r>
        <w:rPr>
          <w:color w:val="231F20"/>
          <w:spacing w:val="-49"/>
        </w:rPr>
        <w:t> </w:t>
      </w:r>
      <w:r>
        <w:rPr>
          <w:color w:val="231F20"/>
        </w:rPr>
        <w:t>тельство законности получения дохода становится невозможным.</w:t>
      </w:r>
      <w:r>
        <w:rPr>
          <w:color w:val="231F20"/>
          <w:spacing w:val="-50"/>
        </w:rPr>
        <w:t> </w:t>
      </w:r>
      <w:r>
        <w:rPr>
          <w:color w:val="231F20"/>
        </w:rPr>
        <w:t>Другая причина затрагивает предпринимателей, получающих</w:t>
      </w:r>
      <w:r>
        <w:rPr>
          <w:color w:val="231F20"/>
          <w:spacing w:val="1"/>
        </w:rPr>
        <w:t> </w:t>
      </w:r>
      <w:r>
        <w:rPr>
          <w:color w:val="231F20"/>
        </w:rPr>
        <w:t>доход</w:t>
      </w:r>
      <w:r>
        <w:rPr>
          <w:color w:val="231F20"/>
          <w:spacing w:val="20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основной</w:t>
      </w:r>
      <w:r>
        <w:rPr>
          <w:color w:val="231F20"/>
          <w:spacing w:val="2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которых</w:t>
      </w:r>
      <w:r>
        <w:rPr>
          <w:color w:val="231F20"/>
          <w:spacing w:val="21"/>
        </w:rPr>
        <w:t> </w:t>
      </w:r>
      <w:r>
        <w:rPr>
          <w:color w:val="231F20"/>
        </w:rPr>
        <w:t>значимым</w:t>
      </w:r>
      <w:r>
        <w:rPr>
          <w:color w:val="231F20"/>
          <w:spacing w:val="20"/>
        </w:rPr>
        <w:t> </w:t>
      </w:r>
      <w:r>
        <w:rPr>
          <w:color w:val="231F20"/>
        </w:rPr>
        <w:t>факто-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13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получение</w:t>
      </w:r>
      <w:r>
        <w:rPr>
          <w:color w:val="231F20"/>
          <w:spacing w:val="13"/>
        </w:rPr>
        <w:t> </w:t>
      </w:r>
      <w:r>
        <w:rPr>
          <w:color w:val="231F20"/>
        </w:rPr>
        <w:t>налоговых</w:t>
      </w:r>
      <w:r>
        <w:rPr>
          <w:color w:val="231F20"/>
          <w:spacing w:val="14"/>
        </w:rPr>
        <w:t> </w:t>
      </w:r>
      <w:r>
        <w:rPr>
          <w:color w:val="231F20"/>
        </w:rPr>
        <w:t>льгот,</w:t>
      </w:r>
      <w:r>
        <w:rPr>
          <w:color w:val="231F20"/>
          <w:spacing w:val="13"/>
        </w:rPr>
        <w:t> </w:t>
      </w:r>
      <w:r>
        <w:rPr>
          <w:color w:val="231F20"/>
        </w:rPr>
        <w:t>стабильность,</w:t>
      </w:r>
      <w:r>
        <w:rPr>
          <w:color w:val="231F20"/>
          <w:spacing w:val="14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наиболее</w:t>
      </w:r>
      <w:r>
        <w:rPr>
          <w:color w:val="231F20"/>
          <w:spacing w:val="-9"/>
        </w:rPr>
        <w:t> </w:t>
      </w:r>
      <w:r>
        <w:rPr>
          <w:color w:val="231F20"/>
        </w:rPr>
        <w:t>привлекательны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благоприятны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офшорных</w:t>
      </w:r>
      <w:r>
        <w:rPr>
          <w:color w:val="231F20"/>
          <w:spacing w:val="-8"/>
        </w:rPr>
        <w:t> </w:t>
      </w:r>
      <w:r>
        <w:rPr>
          <w:color w:val="231F20"/>
        </w:rPr>
        <w:t>компаний.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/>
        <w:jc w:val="right"/>
      </w:pPr>
      <w:r>
        <w:rPr>
          <w:color w:val="231F20"/>
        </w:rPr>
        <w:t>Усиление</w:t>
      </w:r>
      <w:r>
        <w:rPr>
          <w:color w:val="231F20"/>
          <w:spacing w:val="21"/>
        </w:rPr>
        <w:t> </w:t>
      </w:r>
      <w:r>
        <w:rPr>
          <w:color w:val="231F20"/>
        </w:rPr>
        <w:t>привлекательности</w:t>
      </w:r>
      <w:r>
        <w:rPr>
          <w:color w:val="231F20"/>
          <w:spacing w:val="21"/>
        </w:rPr>
        <w:t> </w:t>
      </w:r>
      <w:r>
        <w:rPr>
          <w:color w:val="231F20"/>
        </w:rPr>
        <w:t>офшорной</w:t>
      </w:r>
      <w:r>
        <w:rPr>
          <w:color w:val="231F20"/>
          <w:spacing w:val="21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21"/>
        </w:rPr>
        <w:t> </w:t>
      </w:r>
      <w:r>
        <w:rPr>
          <w:color w:val="231F20"/>
        </w:rPr>
        <w:t>усиливает-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3"/>
        </w:rPr>
        <w:t> </w:t>
      </w:r>
      <w:r>
        <w:rPr>
          <w:color w:val="231F20"/>
        </w:rPr>
        <w:t>предоставлением</w:t>
      </w:r>
      <w:r>
        <w:rPr>
          <w:color w:val="231F20"/>
          <w:spacing w:val="12"/>
        </w:rPr>
        <w:t> </w:t>
      </w:r>
      <w:r>
        <w:rPr>
          <w:color w:val="231F20"/>
        </w:rPr>
        <w:t>дешевых</w:t>
      </w:r>
      <w:r>
        <w:rPr>
          <w:color w:val="231F20"/>
          <w:spacing w:val="14"/>
        </w:rPr>
        <w:t> </w:t>
      </w:r>
      <w:r>
        <w:rPr>
          <w:color w:val="231F20"/>
        </w:rPr>
        <w:t>кредитов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развития</w:t>
      </w:r>
      <w:r>
        <w:rPr>
          <w:color w:val="231F20"/>
          <w:spacing w:val="13"/>
        </w:rPr>
        <w:t> </w:t>
      </w:r>
      <w:r>
        <w:rPr>
          <w:color w:val="231F20"/>
        </w:rPr>
        <w:t>бизнеса</w:t>
      </w:r>
      <w:r>
        <w:rPr>
          <w:color w:val="231F20"/>
          <w:spacing w:val="14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Разобравшись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причинах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незаконного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вывода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денежных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рубеж,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встает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вопрос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какими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схемами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пользу-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ются офшорные компании? Первый пример связан с товарами,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цену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очень</w:t>
      </w:r>
      <w:r>
        <w:rPr>
          <w:color w:val="231F20"/>
          <w:spacing w:val="13"/>
        </w:rPr>
        <w:t> </w:t>
      </w:r>
      <w:r>
        <w:rPr>
          <w:color w:val="231F20"/>
        </w:rPr>
        <w:t>сложно</w:t>
      </w:r>
      <w:r>
        <w:rPr>
          <w:color w:val="231F20"/>
          <w:spacing w:val="13"/>
        </w:rPr>
        <w:t> </w:t>
      </w:r>
      <w:r>
        <w:rPr>
          <w:color w:val="231F20"/>
        </w:rPr>
        <w:t>установить.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правило,</w:t>
      </w:r>
      <w:r>
        <w:rPr>
          <w:color w:val="231F20"/>
          <w:spacing w:val="13"/>
        </w:rPr>
        <w:t> </w:t>
      </w:r>
      <w:r>
        <w:rPr>
          <w:color w:val="231F20"/>
        </w:rPr>
        <w:t>цена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товар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многократно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завышается,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далее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товар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приоб-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ретает</w:t>
      </w:r>
      <w:r>
        <w:rPr>
          <w:color w:val="231F20"/>
          <w:spacing w:val="22"/>
        </w:rPr>
        <w:t> </w:t>
      </w:r>
      <w:r>
        <w:rPr>
          <w:color w:val="231F20"/>
        </w:rPr>
        <w:t>российский</w:t>
      </w:r>
      <w:r>
        <w:rPr>
          <w:color w:val="231F20"/>
          <w:spacing w:val="22"/>
        </w:rPr>
        <w:t> </w:t>
      </w:r>
      <w:r>
        <w:rPr>
          <w:color w:val="231F20"/>
        </w:rPr>
        <w:t>предприниматель.</w:t>
      </w:r>
      <w:r>
        <w:rPr>
          <w:color w:val="231F20"/>
          <w:spacing w:val="23"/>
        </w:rPr>
        <w:t> </w:t>
      </w:r>
      <w:r>
        <w:rPr>
          <w:color w:val="231F20"/>
        </w:rPr>
        <w:t>Ценовая</w:t>
      </w:r>
      <w:r>
        <w:rPr>
          <w:color w:val="231F20"/>
          <w:spacing w:val="22"/>
        </w:rPr>
        <w:t> </w:t>
      </w:r>
      <w:r>
        <w:rPr>
          <w:color w:val="231F20"/>
        </w:rPr>
        <w:t>разница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сделкам</w:t>
      </w:r>
      <w:r>
        <w:rPr>
          <w:color w:val="231F20"/>
          <w:spacing w:val="13"/>
        </w:rPr>
        <w:t> </w:t>
      </w:r>
      <w:r>
        <w:rPr>
          <w:color w:val="231F20"/>
        </w:rPr>
        <w:t>оседает</w:t>
      </w:r>
      <w:r>
        <w:rPr>
          <w:color w:val="231F20"/>
          <w:spacing w:val="16"/>
        </w:rPr>
        <w:t> </w:t>
      </w:r>
      <w:r>
        <w:rPr>
          <w:color w:val="231F20"/>
        </w:rPr>
        <w:t>напрямую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через</w:t>
      </w:r>
      <w:r>
        <w:rPr>
          <w:color w:val="231F20"/>
          <w:spacing w:val="15"/>
        </w:rPr>
        <w:t> </w:t>
      </w:r>
      <w:r>
        <w:rPr>
          <w:color w:val="231F20"/>
        </w:rPr>
        <w:t>посредников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зарубежных</w:t>
      </w:r>
    </w:p>
    <w:p>
      <w:pPr>
        <w:pStyle w:val="BodyText"/>
        <w:spacing w:before="8"/>
      </w:pPr>
      <w:r>
        <w:rPr>
          <w:color w:val="231F20"/>
        </w:rPr>
        <w:t>банках,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правило,</w:t>
      </w:r>
      <w:r>
        <w:rPr>
          <w:color w:val="231F20"/>
          <w:spacing w:val="9"/>
        </w:rPr>
        <w:t> </w:t>
      </w:r>
      <w:r>
        <w:rPr>
          <w:color w:val="231F20"/>
        </w:rPr>
        <w:t>офшорных.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Следующая схема противоположна предыдущей и к тому же</w:t>
      </w:r>
      <w:r>
        <w:rPr>
          <w:color w:val="231F20"/>
          <w:spacing w:val="1"/>
        </w:rPr>
        <w:t> </w:t>
      </w:r>
      <w:r>
        <w:rPr>
          <w:color w:val="231F20"/>
        </w:rPr>
        <w:t>приводит к потерям в российском бюджете и связна она с искус-</w:t>
      </w:r>
      <w:r>
        <w:rPr>
          <w:color w:val="231F20"/>
          <w:spacing w:val="1"/>
        </w:rPr>
        <w:t> </w:t>
      </w:r>
      <w:r>
        <w:rPr>
          <w:color w:val="231F20"/>
        </w:rPr>
        <w:t>ственным занижением цены на товары. Смысл заключается в том,</w:t>
      </w:r>
      <w:r>
        <w:rPr>
          <w:color w:val="231F20"/>
          <w:spacing w:val="-50"/>
        </w:rPr>
        <w:t> </w:t>
      </w:r>
      <w:r>
        <w:rPr>
          <w:color w:val="231F20"/>
        </w:rPr>
        <w:t>что экспорт товаров осуществляется в интересах дочерней компа-</w:t>
      </w:r>
      <w:r>
        <w:rPr>
          <w:color w:val="231F20"/>
          <w:spacing w:val="-50"/>
        </w:rPr>
        <w:t> </w:t>
      </w:r>
      <w:r>
        <w:rPr>
          <w:color w:val="231F20"/>
        </w:rPr>
        <w:t>нии,</w:t>
      </w:r>
      <w:r>
        <w:rPr>
          <w:color w:val="231F20"/>
          <w:spacing w:val="-8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предварительно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зарегистрирована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офшоре,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заниженным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ценам.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товара</w:t>
      </w:r>
      <w:r>
        <w:rPr>
          <w:color w:val="231F20"/>
          <w:spacing w:val="-1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реальным</w:t>
      </w:r>
      <w:r>
        <w:rPr>
          <w:color w:val="231F20"/>
          <w:spacing w:val="2"/>
        </w:rPr>
        <w:t> </w:t>
      </w:r>
      <w:r>
        <w:rPr>
          <w:color w:val="231F20"/>
        </w:rPr>
        <w:t>ценам,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прибыль</w:t>
      </w:r>
      <w:r>
        <w:rPr>
          <w:color w:val="231F20"/>
          <w:spacing w:val="2"/>
        </w:rPr>
        <w:t> </w:t>
      </w:r>
      <w:r>
        <w:rPr>
          <w:color w:val="231F20"/>
        </w:rPr>
        <w:t>остается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границей.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Другой схемой является фиктивное кредитование в офшор-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21"/>
        </w:rPr>
        <w:t> </w:t>
      </w:r>
      <w:r>
        <w:rPr>
          <w:color w:val="231F20"/>
        </w:rPr>
        <w:t>юрисдикции.</w:t>
      </w:r>
      <w:r>
        <w:rPr>
          <w:color w:val="231F20"/>
          <w:spacing w:val="22"/>
        </w:rPr>
        <w:t> </w:t>
      </w:r>
      <w:r>
        <w:rPr>
          <w:color w:val="231F20"/>
        </w:rPr>
        <w:t>Эта</w:t>
      </w:r>
      <w:r>
        <w:rPr>
          <w:color w:val="231F20"/>
          <w:spacing w:val="21"/>
        </w:rPr>
        <w:t> </w:t>
      </w:r>
      <w:r>
        <w:rPr>
          <w:color w:val="231F20"/>
        </w:rPr>
        <w:t>схема</w:t>
      </w:r>
      <w:r>
        <w:rPr>
          <w:color w:val="231F20"/>
          <w:spacing w:val="22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21"/>
        </w:rPr>
        <w:t> </w:t>
      </w:r>
      <w:r>
        <w:rPr>
          <w:color w:val="231F20"/>
        </w:rPr>
        <w:t>оформление</w:t>
      </w:r>
      <w:r>
        <w:rPr>
          <w:color w:val="231F20"/>
          <w:spacing w:val="22"/>
        </w:rPr>
        <w:t> </w:t>
      </w:r>
      <w:r>
        <w:rPr>
          <w:color w:val="231F20"/>
        </w:rPr>
        <w:t>кредита</w:t>
      </w:r>
      <w:r>
        <w:rPr>
          <w:color w:val="231F20"/>
          <w:spacing w:val="1"/>
        </w:rPr>
        <w:t> </w:t>
      </w:r>
      <w:r>
        <w:rPr>
          <w:color w:val="231F20"/>
        </w:rPr>
        <w:t>с помощью фирм однодневок и умышленное непогашение этого</w:t>
      </w:r>
      <w:r>
        <w:rPr>
          <w:color w:val="231F20"/>
          <w:spacing w:val="1"/>
        </w:rPr>
        <w:t> </w:t>
      </w:r>
      <w:r>
        <w:rPr>
          <w:color w:val="231F20"/>
        </w:rPr>
        <w:t>кредита.</w:t>
      </w:r>
      <w:r>
        <w:rPr>
          <w:color w:val="231F20"/>
          <w:spacing w:val="-6"/>
        </w:rPr>
        <w:t> </w:t>
      </w:r>
      <w:r>
        <w:rPr>
          <w:color w:val="231F20"/>
        </w:rPr>
        <w:t>Далее</w:t>
      </w:r>
      <w:r>
        <w:rPr>
          <w:color w:val="231F20"/>
          <w:spacing w:val="-5"/>
        </w:rPr>
        <w:t> </w:t>
      </w:r>
      <w:r>
        <w:rPr>
          <w:color w:val="231F20"/>
        </w:rPr>
        <w:t>дело</w:t>
      </w:r>
      <w:r>
        <w:rPr>
          <w:color w:val="231F20"/>
          <w:spacing w:val="-5"/>
        </w:rPr>
        <w:t> </w:t>
      </w:r>
      <w:r>
        <w:rPr>
          <w:color w:val="231F20"/>
        </w:rPr>
        <w:t>доходит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суда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</w:rPr>
        <w:t>решение</w:t>
      </w:r>
      <w:r>
        <w:rPr>
          <w:color w:val="231F20"/>
          <w:spacing w:val="-6"/>
        </w:rPr>
        <w:t> </w:t>
      </w:r>
      <w:r>
        <w:rPr>
          <w:color w:val="231F20"/>
        </w:rPr>
        <w:t>суда</w:t>
      </w:r>
      <w:r>
        <w:rPr>
          <w:color w:val="231F20"/>
          <w:spacing w:val="-50"/>
        </w:rPr>
        <w:t> </w:t>
      </w:r>
      <w:r>
        <w:rPr>
          <w:color w:val="231F20"/>
        </w:rPr>
        <w:t>о взыскании денег принимается в пользу иностранной компании,</w:t>
      </w:r>
      <w:r>
        <w:rPr>
          <w:color w:val="231F20"/>
          <w:spacing w:val="1"/>
        </w:rPr>
        <w:t> </w:t>
      </w:r>
      <w:r>
        <w:rPr>
          <w:color w:val="231F20"/>
        </w:rPr>
        <w:t>что в свою очередь означает замаскированный под легальный вы-</w:t>
      </w:r>
      <w:r>
        <w:rPr>
          <w:color w:val="231F20"/>
          <w:spacing w:val="-50"/>
        </w:rPr>
        <w:t> </w:t>
      </w:r>
      <w:r>
        <w:rPr>
          <w:color w:val="231F20"/>
        </w:rPr>
        <w:t>вод</w:t>
      </w:r>
      <w:r>
        <w:rPr>
          <w:color w:val="231F20"/>
          <w:spacing w:val="1"/>
        </w:rPr>
        <w:t> </w:t>
      </w:r>
      <w:r>
        <w:rPr>
          <w:color w:val="231F20"/>
        </w:rPr>
        <w:t>денежных</w:t>
      </w:r>
      <w:r>
        <w:rPr>
          <w:color w:val="231F20"/>
          <w:spacing w:val="2"/>
        </w:rPr>
        <w:t> </w:t>
      </w:r>
      <w:r>
        <w:rPr>
          <w:color w:val="231F20"/>
        </w:rPr>
        <w:t>средств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рубеж.</w:t>
      </w:r>
    </w:p>
    <w:p>
      <w:pPr>
        <w:pStyle w:val="BodyText"/>
        <w:spacing w:line="254" w:lineRule="auto" w:before="6"/>
        <w:ind w:right="156" w:firstLine="396"/>
        <w:jc w:val="right"/>
      </w:pPr>
      <w:r>
        <w:rPr>
          <w:color w:val="231F20"/>
          <w:w w:val="95"/>
        </w:rPr>
        <w:t>Схема,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связанная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покупкой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ценных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бумаг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искусственно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вышенным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ценам,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же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заслуживает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внимания.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Ее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суть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заключает-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покупке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таких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ценных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бумаг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свои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собственные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офшорные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компании российским предпринимателем, бенефициаром которой</w:t>
      </w:r>
      <w:r>
        <w:rPr>
          <w:color w:val="231F20"/>
          <w:spacing w:val="-50"/>
        </w:rPr>
        <w:t> </w:t>
      </w:r>
      <w:r>
        <w:rPr>
          <w:color w:val="231F20"/>
        </w:rPr>
        <w:t>он</w:t>
      </w:r>
      <w:r>
        <w:rPr>
          <w:color w:val="231F20"/>
          <w:spacing w:val="7"/>
        </w:rPr>
        <w:t> </w:t>
      </w:r>
      <w:r>
        <w:rPr>
          <w:color w:val="231F20"/>
        </w:rPr>
        <w:t>выступает</w:t>
      </w:r>
      <w:r>
        <w:rPr>
          <w:color w:val="231F20"/>
          <w:spacing w:val="8"/>
        </w:rPr>
        <w:t> </w:t>
      </w:r>
      <w:r>
        <w:rPr>
          <w:color w:val="231F20"/>
        </w:rPr>
        <w:t>лично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через</w:t>
      </w:r>
      <w:r>
        <w:rPr>
          <w:color w:val="231F20"/>
          <w:spacing w:val="8"/>
        </w:rPr>
        <w:t> </w:t>
      </w:r>
      <w:r>
        <w:rPr>
          <w:color w:val="231F20"/>
        </w:rPr>
        <w:t>посредников,</w:t>
      </w:r>
      <w:r>
        <w:rPr>
          <w:color w:val="231F20"/>
          <w:spacing w:val="8"/>
        </w:rPr>
        <w:t> </w:t>
      </w:r>
      <w:r>
        <w:rPr>
          <w:color w:val="231F20"/>
        </w:rPr>
        <w:t>именуемых</w:t>
      </w:r>
      <w:r>
        <w:rPr>
          <w:color w:val="231F20"/>
          <w:spacing w:val="8"/>
        </w:rPr>
        <w:t> </w:t>
      </w:r>
      <w:r>
        <w:rPr>
          <w:color w:val="231F20"/>
        </w:rPr>
        <w:t>подстав-</w:t>
      </w:r>
      <w:r>
        <w:rPr>
          <w:color w:val="231F20"/>
          <w:spacing w:val="1"/>
        </w:rPr>
        <w:t> </w:t>
      </w:r>
      <w:r>
        <w:rPr>
          <w:color w:val="231F20"/>
        </w:rPr>
        <w:t>ными лицами. Выручка от сделок остается, как правило, в офшор-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8"/>
        </w:rPr>
        <w:t> </w:t>
      </w:r>
      <w:r>
        <w:rPr>
          <w:color w:val="231F20"/>
        </w:rPr>
        <w:t>юрисдикциях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перемещаться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мировым</w:t>
      </w:r>
      <w:r>
        <w:rPr>
          <w:color w:val="231F20"/>
          <w:spacing w:val="-8"/>
        </w:rPr>
        <w:t> </w:t>
      </w:r>
      <w:r>
        <w:rPr>
          <w:color w:val="231F20"/>
        </w:rPr>
        <w:t>финансо-</w:t>
      </w:r>
      <w:r>
        <w:rPr>
          <w:color w:val="231F20"/>
          <w:spacing w:val="-50"/>
        </w:rPr>
        <w:t> </w:t>
      </w:r>
      <w:r>
        <w:rPr>
          <w:color w:val="231F20"/>
        </w:rPr>
        <w:t>вым</w:t>
      </w:r>
      <w:r>
        <w:rPr>
          <w:color w:val="231F20"/>
          <w:spacing w:val="-8"/>
        </w:rPr>
        <w:t> </w:t>
      </w:r>
      <w:r>
        <w:rPr>
          <w:color w:val="231F20"/>
        </w:rPr>
        <w:t>потокам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нужной</w:t>
      </w:r>
      <w:r>
        <w:rPr>
          <w:color w:val="231F20"/>
          <w:spacing w:val="-7"/>
        </w:rPr>
        <w:t> </w:t>
      </w:r>
      <w:r>
        <w:rPr>
          <w:color w:val="231F20"/>
        </w:rPr>
        <w:t>точки,</w:t>
      </w:r>
      <w:r>
        <w:rPr>
          <w:color w:val="231F20"/>
          <w:spacing w:val="-7"/>
        </w:rPr>
        <w:t> </w:t>
      </w:r>
      <w:r>
        <w:rPr>
          <w:color w:val="231F20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успешно</w:t>
      </w:r>
      <w:r>
        <w:rPr>
          <w:color w:val="231F20"/>
          <w:spacing w:val="-7"/>
        </w:rPr>
        <w:t> </w:t>
      </w:r>
      <w:r>
        <w:rPr>
          <w:color w:val="231F20"/>
        </w:rPr>
        <w:t>обналичена</w:t>
      </w:r>
      <w:r>
        <w:rPr>
          <w:color w:val="231F20"/>
          <w:spacing w:val="-8"/>
        </w:rPr>
        <w:t> </w:t>
      </w:r>
      <w:r>
        <w:rPr>
          <w:color w:val="231F20"/>
        </w:rPr>
        <w:t>[4].</w:t>
      </w:r>
      <w:r>
        <w:rPr>
          <w:color w:val="231F20"/>
          <w:spacing w:val="1"/>
        </w:rPr>
        <w:t> </w:t>
      </w:r>
      <w:r>
        <w:rPr>
          <w:color w:val="231F20"/>
        </w:rPr>
        <w:t>Действующие</w:t>
      </w:r>
      <w:r>
        <w:rPr>
          <w:color w:val="231F20"/>
          <w:spacing w:val="68"/>
        </w:rPr>
        <w:t> </w:t>
      </w:r>
      <w:r>
        <w:rPr>
          <w:color w:val="231F20"/>
        </w:rPr>
        <w:t>преступные</w:t>
      </w:r>
      <w:r>
        <w:rPr>
          <w:color w:val="231F20"/>
          <w:spacing w:val="68"/>
        </w:rPr>
        <w:t> </w:t>
      </w:r>
      <w:r>
        <w:rPr>
          <w:color w:val="231F20"/>
        </w:rPr>
        <w:t>схемы</w:t>
      </w:r>
      <w:r>
        <w:rPr>
          <w:color w:val="231F20"/>
          <w:spacing w:val="68"/>
        </w:rPr>
        <w:t> </w:t>
      </w:r>
      <w:r>
        <w:rPr>
          <w:color w:val="231F20"/>
        </w:rPr>
        <w:t>вывода</w:t>
      </w:r>
      <w:r>
        <w:rPr>
          <w:color w:val="231F20"/>
          <w:spacing w:val="68"/>
        </w:rPr>
        <w:t> </w:t>
      </w:r>
      <w:r>
        <w:rPr>
          <w:color w:val="231F20"/>
        </w:rPr>
        <w:t>за</w:t>
      </w:r>
      <w:r>
        <w:rPr>
          <w:color w:val="231F20"/>
          <w:spacing w:val="68"/>
        </w:rPr>
        <w:t> </w:t>
      </w:r>
      <w:r>
        <w:rPr>
          <w:color w:val="231F20"/>
        </w:rPr>
        <w:t>рубеж</w:t>
      </w:r>
      <w:r>
        <w:rPr>
          <w:color w:val="231F20"/>
          <w:spacing w:val="68"/>
        </w:rPr>
        <w:t> </w:t>
      </w:r>
      <w:r>
        <w:rPr>
          <w:color w:val="231F20"/>
        </w:rPr>
        <w:t>денеж-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1"/>
        </w:rPr>
        <w:t> </w:t>
      </w:r>
      <w:r>
        <w:rPr>
          <w:color w:val="231F20"/>
        </w:rPr>
        <w:t>средств</w:t>
      </w:r>
      <w:r>
        <w:rPr>
          <w:color w:val="231F20"/>
          <w:spacing w:val="21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21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21"/>
        </w:rPr>
        <w:t> </w:t>
      </w:r>
      <w:r>
        <w:rPr>
          <w:color w:val="231F20"/>
        </w:rPr>
        <w:t>операций</w:t>
      </w:r>
      <w:r>
        <w:rPr>
          <w:color w:val="231F20"/>
          <w:spacing w:val="22"/>
        </w:rPr>
        <w:t> </w:t>
      </w:r>
      <w:r>
        <w:rPr>
          <w:color w:val="231F20"/>
        </w:rPr>
        <w:t>выявляют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  <w:w w:val="105"/>
        </w:rPr>
        <w:t>ряд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актуальных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сферы,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разрешение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торых напрямую связано с успешным противодействием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совым преступлениям. Ниже приведена статистика оттока капи-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тала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России.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775449</wp:posOffset>
            </wp:positionH>
            <wp:positionV relativeFrom="paragraph">
              <wp:posOffset>94395</wp:posOffset>
            </wp:positionV>
            <wp:extent cx="3793430" cy="1438656"/>
            <wp:effectExtent l="0" t="0" r="0" b="0"/>
            <wp:wrapTopAndBottom/>
            <wp:docPr id="9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43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spacing w:before="1"/>
        <w:ind w:left="1571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Отток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каптала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(млрд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$)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4" w:firstLine="454"/>
      </w:pPr>
      <w:r>
        <w:rPr>
          <w:color w:val="231F20"/>
        </w:rPr>
        <w:t>Не мало важным является факт того, что по данным Цент-</w:t>
      </w:r>
      <w:r>
        <w:rPr>
          <w:color w:val="231F20"/>
          <w:spacing w:val="1"/>
        </w:rPr>
        <w:t> </w:t>
      </w:r>
      <w:r>
        <w:rPr>
          <w:color w:val="231F20"/>
        </w:rPr>
        <w:t>рального Банка за первый квартал 2019 года был установлен чи-</w:t>
      </w:r>
      <w:r>
        <w:rPr>
          <w:color w:val="231F20"/>
          <w:spacing w:val="1"/>
        </w:rPr>
        <w:t> </w:t>
      </w:r>
      <w:r>
        <w:rPr>
          <w:color w:val="231F20"/>
        </w:rPr>
        <w:t>стый отток капитала за рубеж в размере $25,2 млрд, что сравнимо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показателями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оттока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2017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(отток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составил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$25.1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млрд).</w:t>
      </w:r>
      <w:r>
        <w:rPr>
          <w:color w:val="231F20"/>
          <w:spacing w:val="-50"/>
        </w:rPr>
        <w:t> </w:t>
      </w:r>
      <w:r>
        <w:rPr>
          <w:color w:val="231F20"/>
        </w:rPr>
        <w:t>За первые два месяца 2019 года Российская Федерация успела по-</w:t>
      </w:r>
      <w:r>
        <w:rPr>
          <w:color w:val="231F20"/>
          <w:spacing w:val="-50"/>
        </w:rPr>
        <w:t> </w:t>
      </w:r>
      <w:r>
        <w:rPr>
          <w:color w:val="231F20"/>
        </w:rPr>
        <w:t>терять $18,6 млрд, при этом в 2018 году за этот же период размер</w:t>
      </w:r>
      <w:r>
        <w:rPr>
          <w:color w:val="231F20"/>
          <w:spacing w:val="1"/>
        </w:rPr>
        <w:t> </w:t>
      </w:r>
      <w:r>
        <w:rPr>
          <w:color w:val="231F20"/>
        </w:rPr>
        <w:t>потерь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превышал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$9</w:t>
      </w:r>
      <w:r>
        <w:rPr>
          <w:color w:val="231F20"/>
          <w:spacing w:val="-9"/>
        </w:rPr>
        <w:t> </w:t>
      </w:r>
      <w:r>
        <w:rPr>
          <w:color w:val="231F20"/>
        </w:rPr>
        <w:t>млрд.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ЦБ</w:t>
      </w:r>
      <w:r>
        <w:rPr>
          <w:color w:val="231F20"/>
          <w:spacing w:val="-9"/>
        </w:rPr>
        <w:t> </w:t>
      </w:r>
      <w:r>
        <w:rPr>
          <w:color w:val="231F20"/>
        </w:rPr>
        <w:t>разъясняет,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ток капитала из страны это не только физический вывоз денег из</w:t>
      </w:r>
      <w:r>
        <w:rPr>
          <w:color w:val="231F20"/>
          <w:spacing w:val="1"/>
        </w:rPr>
        <w:t> </w:t>
      </w:r>
      <w:r>
        <w:rPr>
          <w:color w:val="231F20"/>
        </w:rPr>
        <w:t>страны, сюда так же входит обычный обмен валюты. Проще гово-</w:t>
      </w:r>
      <w:r>
        <w:rPr>
          <w:color w:val="231F20"/>
          <w:spacing w:val="-50"/>
        </w:rPr>
        <w:t> </w:t>
      </w:r>
      <w:r>
        <w:rPr>
          <w:color w:val="231F20"/>
        </w:rPr>
        <w:t>ря, покупка иностранных денежных знаков, уже является своего</w:t>
      </w:r>
      <w:r>
        <w:rPr>
          <w:color w:val="231F20"/>
          <w:spacing w:val="1"/>
        </w:rPr>
        <w:t> </w:t>
      </w:r>
      <w:r>
        <w:rPr>
          <w:color w:val="231F20"/>
        </w:rPr>
        <w:t>рода</w:t>
      </w:r>
      <w:r>
        <w:rPr>
          <w:color w:val="231F20"/>
          <w:spacing w:val="-9"/>
        </w:rPr>
        <w:t> </w:t>
      </w:r>
      <w:r>
        <w:rPr>
          <w:color w:val="231F20"/>
        </w:rPr>
        <w:t>выводом</w:t>
      </w:r>
      <w:r>
        <w:rPr>
          <w:color w:val="231F20"/>
          <w:spacing w:val="-9"/>
        </w:rPr>
        <w:t> </w:t>
      </w:r>
      <w:r>
        <w:rPr>
          <w:color w:val="231F20"/>
        </w:rPr>
        <w:t>денежных</w:t>
      </w:r>
      <w:r>
        <w:rPr>
          <w:color w:val="231F20"/>
          <w:spacing w:val="-9"/>
        </w:rPr>
        <w:t> </w:t>
      </w:r>
      <w:r>
        <w:rPr>
          <w:color w:val="231F20"/>
        </w:rPr>
        <w:t>средств.</w:t>
      </w:r>
      <w:r>
        <w:rPr>
          <w:color w:val="231F20"/>
          <w:spacing w:val="-9"/>
        </w:rPr>
        <w:t> </w:t>
      </w:r>
      <w:r>
        <w:rPr>
          <w:color w:val="231F20"/>
        </w:rPr>
        <w:t>Или,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примеру,</w:t>
      </w:r>
      <w:r>
        <w:rPr>
          <w:color w:val="231F20"/>
          <w:spacing w:val="-9"/>
        </w:rPr>
        <w:t> </w:t>
      </w:r>
      <w:r>
        <w:rPr>
          <w:color w:val="231F20"/>
        </w:rPr>
        <w:t>инвестирование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иностранную экономику.</w:t>
      </w:r>
    </w:p>
    <w:p>
      <w:pPr>
        <w:pStyle w:val="BodyText"/>
        <w:spacing w:line="254" w:lineRule="auto" w:before="10"/>
        <w:ind w:right="156" w:firstLine="396"/>
      </w:pPr>
      <w:r>
        <w:rPr>
          <w:color w:val="231F20"/>
        </w:rPr>
        <w:t>Одной из мер, которая может быть назначена для снижения</w:t>
      </w:r>
      <w:r>
        <w:rPr>
          <w:color w:val="231F20"/>
          <w:spacing w:val="1"/>
        </w:rPr>
        <w:t> </w:t>
      </w:r>
      <w:r>
        <w:rPr>
          <w:color w:val="231F20"/>
        </w:rPr>
        <w:t>оттока капитала, выступает обязательный код каждому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ку финансового рынка, удостоверяющий его личность. Так же 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необходимым документальное подтверждение клиентами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налоги</w:t>
      </w:r>
      <w:r>
        <w:rPr>
          <w:color w:val="231F20"/>
          <w:spacing w:val="2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3"/>
        </w:rPr>
        <w:t> </w:t>
      </w:r>
      <w:r>
        <w:rPr>
          <w:color w:val="231F20"/>
        </w:rPr>
        <w:t>были</w:t>
      </w:r>
      <w:r>
        <w:rPr>
          <w:color w:val="231F20"/>
          <w:spacing w:val="3"/>
        </w:rPr>
        <w:t> </w:t>
      </w:r>
      <w:r>
        <w:rPr>
          <w:color w:val="231F20"/>
        </w:rPr>
        <w:t>уплачены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Уменьшение денежной массы, неустойчивое положение кур-</w:t>
      </w:r>
      <w:r>
        <w:rPr>
          <w:color w:val="231F20"/>
          <w:spacing w:val="1"/>
        </w:rPr>
        <w:t> </w:t>
      </w:r>
      <w:r>
        <w:rPr>
          <w:color w:val="231F20"/>
        </w:rPr>
        <w:t>са рубля, связанное с сужением валютного поля, а также создание</w:t>
      </w:r>
      <w:r>
        <w:rPr>
          <w:color w:val="231F20"/>
          <w:spacing w:val="-50"/>
        </w:rPr>
        <w:t> </w:t>
      </w:r>
      <w:r>
        <w:rPr>
          <w:color w:val="231F20"/>
        </w:rPr>
        <w:t>искусственного спроса на зарубежные кредиты, все эти факторы</w:t>
      </w:r>
      <w:r>
        <w:rPr>
          <w:color w:val="231F20"/>
          <w:spacing w:val="1"/>
        </w:rPr>
        <w:t> </w:t>
      </w:r>
      <w:r>
        <w:rPr>
          <w:color w:val="231F20"/>
        </w:rPr>
        <w:t>пагубно влияют на экономическую безопасность страны в целом.</w:t>
      </w:r>
      <w:r>
        <w:rPr>
          <w:color w:val="231F20"/>
          <w:spacing w:val="1"/>
        </w:rPr>
        <w:t> </w:t>
      </w:r>
      <w:r>
        <w:rPr>
          <w:color w:val="231F20"/>
        </w:rPr>
        <w:t>Не стоит забывать о том, что происходит сужение налогооблагае-</w:t>
      </w:r>
      <w:r>
        <w:rPr>
          <w:color w:val="231F20"/>
          <w:spacing w:val="-50"/>
        </w:rPr>
        <w:t> </w:t>
      </w:r>
      <w:r>
        <w:rPr>
          <w:color w:val="231F20"/>
        </w:rPr>
        <w:t>мой базы. Это происходит благодаря тому, что прибыль, выведен-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границу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незаконными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сделки,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этим,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регистрируются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прибыль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инвестируется.</w:t>
      </w:r>
    </w:p>
    <w:p>
      <w:pPr>
        <w:pStyle w:val="BodyText"/>
        <w:spacing w:line="254" w:lineRule="auto" w:before="7"/>
        <w:ind w:right="153" w:firstLine="396"/>
      </w:pPr>
      <w:r>
        <w:rPr>
          <w:color w:val="231F20"/>
        </w:rPr>
        <w:t>Как известно, еще в 2012 году глава Следственного комитета</w:t>
      </w:r>
      <w:r>
        <w:rPr>
          <w:color w:val="231F20"/>
          <w:spacing w:val="1"/>
        </w:rPr>
        <w:t> </w:t>
      </w:r>
      <w:r>
        <w:rPr>
          <w:color w:val="231F20"/>
        </w:rPr>
        <w:t>России (далее СКР) Александр Бастрыкин выступил с идеей соз-</w:t>
      </w:r>
      <w:r>
        <w:rPr>
          <w:color w:val="231F20"/>
          <w:spacing w:val="1"/>
        </w:rPr>
        <w:t> </w:t>
      </w:r>
      <w:r>
        <w:rPr>
          <w:color w:val="231F20"/>
        </w:rPr>
        <w:t>дания финансовой полиции России, путем объединения в своей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функций Росфинмониторинга и полиции, аргумен-</w:t>
      </w:r>
      <w:r>
        <w:rPr>
          <w:color w:val="231F20"/>
          <w:spacing w:val="1"/>
        </w:rPr>
        <w:t> </w:t>
      </w:r>
      <w:r>
        <w:rPr>
          <w:color w:val="231F20"/>
        </w:rPr>
        <w:t>тировав свою идею тем, что это позволит оперативно проверять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 о подозрительных финансовых сделках и сообщать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 непосредственно в следственные органы. Но при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создания</w:t>
      </w:r>
      <w:r>
        <w:rPr>
          <w:color w:val="231F20"/>
          <w:spacing w:val="32"/>
        </w:rPr>
        <w:t> </w:t>
      </w:r>
      <w:r>
        <w:rPr>
          <w:color w:val="231F20"/>
        </w:rPr>
        <w:t>нового</w:t>
      </w:r>
      <w:r>
        <w:rPr>
          <w:color w:val="231F20"/>
          <w:spacing w:val="33"/>
        </w:rPr>
        <w:t> </w:t>
      </w:r>
      <w:r>
        <w:rPr>
          <w:color w:val="231F20"/>
        </w:rPr>
        <w:t>органа</w:t>
      </w:r>
      <w:r>
        <w:rPr>
          <w:color w:val="231F20"/>
          <w:spacing w:val="32"/>
        </w:rPr>
        <w:t> </w:t>
      </w:r>
      <w:r>
        <w:rPr>
          <w:color w:val="231F20"/>
        </w:rPr>
        <w:t>потребуются</w:t>
      </w:r>
      <w:r>
        <w:rPr>
          <w:color w:val="231F20"/>
          <w:spacing w:val="32"/>
        </w:rPr>
        <w:t> </w:t>
      </w:r>
      <w:r>
        <w:rPr>
          <w:color w:val="231F20"/>
        </w:rPr>
        <w:t>огромные</w:t>
      </w:r>
      <w:r>
        <w:rPr>
          <w:color w:val="231F20"/>
          <w:spacing w:val="33"/>
        </w:rPr>
        <w:t> </w:t>
      </w:r>
      <w:r>
        <w:rPr>
          <w:color w:val="231F20"/>
        </w:rPr>
        <w:t>затра-</w:t>
      </w:r>
      <w:r>
        <w:rPr>
          <w:color w:val="231F20"/>
          <w:spacing w:val="1"/>
        </w:rPr>
        <w:t> </w:t>
      </w:r>
      <w:r>
        <w:rPr>
          <w:color w:val="231F20"/>
        </w:rPr>
        <w:t>ты,</w:t>
      </w:r>
      <w:r>
        <w:rPr>
          <w:color w:val="231F20"/>
          <w:spacing w:val="25"/>
        </w:rPr>
        <w:t> </w:t>
      </w:r>
      <w:r>
        <w:rPr>
          <w:color w:val="231F20"/>
        </w:rPr>
        <w:t>подбор</w:t>
      </w:r>
      <w:r>
        <w:rPr>
          <w:color w:val="231F20"/>
          <w:spacing w:val="25"/>
        </w:rPr>
        <w:t> </w:t>
      </w:r>
      <w:r>
        <w:rPr>
          <w:color w:val="231F20"/>
        </w:rPr>
        <w:t>кадров,</w:t>
      </w:r>
      <w:r>
        <w:rPr>
          <w:color w:val="231F20"/>
          <w:spacing w:val="25"/>
        </w:rPr>
        <w:t> </w:t>
      </w:r>
      <w:r>
        <w:rPr>
          <w:color w:val="231F20"/>
        </w:rPr>
        <w:t>перераспределение</w:t>
      </w:r>
      <w:r>
        <w:rPr>
          <w:color w:val="231F20"/>
          <w:spacing w:val="25"/>
        </w:rPr>
        <w:t> </w:t>
      </w:r>
      <w:r>
        <w:rPr>
          <w:color w:val="231F20"/>
        </w:rPr>
        <w:t>полномочий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тому</w:t>
      </w:r>
      <w:r>
        <w:rPr>
          <w:color w:val="231F20"/>
          <w:spacing w:val="25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</w:rPr>
        <w:t>не будет ли это являться дублированием функций как полиции,</w:t>
      </w:r>
      <w:r>
        <w:rPr>
          <w:color w:val="231F20"/>
          <w:spacing w:val="1"/>
        </w:rPr>
        <w:t> </w:t>
      </w:r>
      <w:r>
        <w:rPr>
          <w:color w:val="231F20"/>
        </w:rPr>
        <w:t>так и Росфинмониторинга? Вероятно, что наиболее эффективным</w:t>
      </w:r>
      <w:r>
        <w:rPr>
          <w:color w:val="231F20"/>
          <w:spacing w:val="-50"/>
        </w:rPr>
        <w:t> </w:t>
      </w:r>
      <w:r>
        <w:rPr>
          <w:color w:val="231F20"/>
        </w:rPr>
        <w:t>способом предупреждения финансовых преступлений, в частно-</w:t>
      </w:r>
      <w:r>
        <w:rPr>
          <w:color w:val="231F20"/>
          <w:spacing w:val="1"/>
        </w:rPr>
        <w:t> </w:t>
      </w:r>
      <w:r>
        <w:rPr>
          <w:color w:val="231F20"/>
        </w:rPr>
        <w:t>сти, оттока денег из России, было бы улучшения взаимодействия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этими</w:t>
      </w:r>
      <w:r>
        <w:rPr>
          <w:color w:val="231F20"/>
          <w:spacing w:val="-4"/>
        </w:rPr>
        <w:t> </w:t>
      </w:r>
      <w:r>
        <w:rPr>
          <w:color w:val="231F20"/>
        </w:rPr>
        <w:t>двумя</w:t>
      </w:r>
      <w:r>
        <w:rPr>
          <w:color w:val="231F20"/>
          <w:spacing w:val="-5"/>
        </w:rPr>
        <w:t> </w:t>
      </w:r>
      <w:r>
        <w:rPr>
          <w:color w:val="231F20"/>
        </w:rPr>
        <w:t>органами,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5"/>
        </w:rPr>
        <w:t> </w:t>
      </w:r>
      <w:r>
        <w:rPr>
          <w:color w:val="231F20"/>
        </w:rPr>
        <w:t>новых</w:t>
      </w:r>
      <w:r>
        <w:rPr>
          <w:color w:val="231F20"/>
          <w:spacing w:val="-4"/>
        </w:rPr>
        <w:t> </w:t>
      </w:r>
      <w:r>
        <w:rPr>
          <w:color w:val="231F20"/>
        </w:rPr>
        <w:t>путей</w:t>
      </w:r>
      <w:r>
        <w:rPr>
          <w:color w:val="231F20"/>
          <w:spacing w:val="-5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мена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информацией.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line="249" w:lineRule="auto" w:before="177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1.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 закон от 08.06.2015 № 140-ФЗ (ред. от 02.12.2019) «О до-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бровольном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декларировании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физическими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лицами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активов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счетов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(вкладов)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 банках и о внесении изменений в отдельные законодательные акты Российской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Федерации»</w:t>
      </w:r>
    </w:p>
    <w:p>
      <w:pPr>
        <w:pStyle w:val="ListParagraph"/>
        <w:numPr>
          <w:ilvl w:val="0"/>
          <w:numId w:val="100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«Уголовный кодекс Российской Федерации» от 13.06.1996 № 63-ФЗ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27.12.2019)</w:t>
      </w:r>
    </w:p>
    <w:p>
      <w:pPr>
        <w:pStyle w:val="ListParagraph"/>
        <w:numPr>
          <w:ilvl w:val="0"/>
          <w:numId w:val="100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Критерий «подозрительности» в сомнительных финансовых операциях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легализации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(отмывании)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денежных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Калининградского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филиала Санкт-Петербургского университета МВД России. 2014. № 2.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https://elibrary.ru/item.asp?id=21755176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08.02.2020).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783" w:val="left" w:leader="none"/>
        </w:tabs>
        <w:spacing w:line="249" w:lineRule="auto" w:before="9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Зиберова О.С. </w:t>
      </w:r>
      <w:r>
        <w:rPr>
          <w:color w:val="231F20"/>
          <w:sz w:val="18"/>
        </w:rPr>
        <w:t>Офшорные юрисдикции: понятие и принципы органи-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Использование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возможностей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офшоров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преступных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целях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Калининградского филиала Санкт-Петербургского </w:t>
      </w:r>
      <w:r>
        <w:rPr>
          <w:color w:val="231F20"/>
          <w:spacing w:val="-1"/>
          <w:sz w:val="18"/>
        </w:rPr>
        <w:t>университета МВД России.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2014.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0"/>
          <w:numId w:val="100"/>
        </w:numPr>
        <w:tabs>
          <w:tab w:pos="783" w:val="left" w:leader="none"/>
        </w:tabs>
        <w:spacing w:line="249" w:lineRule="auto" w:before="3" w:after="0"/>
        <w:ind w:left="158" w:right="152" w:firstLine="396"/>
        <w:jc w:val="both"/>
        <w:rPr>
          <w:sz w:val="18"/>
        </w:rPr>
      </w:pPr>
      <w:r>
        <w:rPr>
          <w:i/>
          <w:color w:val="231F20"/>
          <w:sz w:val="18"/>
        </w:rPr>
        <w:t>Гиргулия А. А </w:t>
      </w:r>
      <w:r>
        <w:rPr>
          <w:color w:val="231F20"/>
          <w:sz w:val="18"/>
        </w:rPr>
        <w:t>Офшорные юрисдикции: понятие сущность и виды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Вестник Международного института экономики и права 2015.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cyberleninka.ru/article/n/offshornye-yurisdiktsii-ponyatie-suschnost-i-vidy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 10.02.2020).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10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338.2(470)</w:t>
            </w:r>
          </w:p>
          <w:p>
            <w:pPr>
              <w:pStyle w:val="TableParagraph"/>
              <w:spacing w:line="249" w:lineRule="auto" w:before="9"/>
              <w:ind w:left="50" w:right="684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Рахметова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Виолетта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Вадимовна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1">
              <w:r>
                <w:rPr>
                  <w:i/>
                  <w:color w:val="231F20"/>
                  <w:w w:val="95"/>
                  <w:sz w:val="18"/>
                </w:rPr>
                <w:t>violetta_kupriya@mail.ru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Rakhmetova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Violetta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Vadimovna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50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50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1">
              <w:r>
                <w:rPr>
                  <w:i/>
                  <w:color w:val="231F20"/>
                  <w:w w:val="95"/>
                  <w:sz w:val="18"/>
                </w:rPr>
                <w:t>violetta_kupriya@mail.ru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249" w:lineRule="auto" w:before="206"/>
        <w:ind w:left="864" w:right="854"/>
      </w:pPr>
      <w:r>
        <w:rPr>
          <w:color w:val="231F20"/>
        </w:rPr>
        <w:t>МЕХАНИЗМ</w:t>
      </w:r>
      <w:r>
        <w:rPr>
          <w:color w:val="231F20"/>
          <w:spacing w:val="1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РЕГИОНАЛЬНОМ</w:t>
      </w:r>
      <w:r>
        <w:rPr>
          <w:color w:val="231F20"/>
          <w:spacing w:val="17"/>
        </w:rPr>
        <w:t> </w:t>
      </w:r>
      <w:r>
        <w:rPr>
          <w:color w:val="231F20"/>
        </w:rPr>
        <w:t>УРОВНЕ</w:t>
      </w:r>
    </w:p>
    <w:p>
      <w:pPr>
        <w:pStyle w:val="Heading3"/>
        <w:spacing w:line="249" w:lineRule="auto"/>
        <w:ind w:left="1026" w:right="1016"/>
      </w:pP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1"/>
        </w:rPr>
        <w:t> </w:t>
      </w:r>
      <w:r>
        <w:rPr>
          <w:color w:val="231F20"/>
        </w:rPr>
        <w:t>MECHANISM</w:t>
      </w:r>
      <w:r>
        <w:rPr>
          <w:color w:val="231F20"/>
          <w:spacing w:val="-57"/>
        </w:rPr>
        <w:t> </w:t>
      </w:r>
      <w:r>
        <w:rPr>
          <w:color w:val="231F20"/>
        </w:rPr>
        <w:t>AT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REGIONAL</w:t>
      </w:r>
      <w:r>
        <w:rPr>
          <w:color w:val="231F20"/>
          <w:spacing w:val="3"/>
        </w:rPr>
        <w:t> </w:t>
      </w:r>
      <w:r>
        <w:rPr>
          <w:color w:val="231F20"/>
        </w:rPr>
        <w:t>LEVEL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работе рассмотрено понятие региональной экономической безо-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пасности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определены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общеметодологические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направления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гарантии: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раскрыта сущность, составляющие части и принципы. Выявление пере-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численных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критериев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необходимо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грамотного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построения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систем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циональной ЭБ, ключевыми звеньями которой являются механизмы 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гиональной системы экономической безопасности. Это обуславливает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актуальность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данного исследования.</w:t>
      </w:r>
    </w:p>
    <w:p>
      <w:pPr>
        <w:spacing w:line="249" w:lineRule="auto" w:before="5"/>
        <w:ind w:left="158" w:right="155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Объектом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исследования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статьи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выступает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региона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ключевая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часть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страны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целом.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Целью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исследования является определение роли региональной экономической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 в экономическом секторе. Задача работы – анализ механиз-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мов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уровне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субъекта.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регион,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угрозы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paper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considers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concept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regional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defines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general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methodological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directions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guarantee: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essence,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component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parts and principles are disclosed. The identification of these criteria is neces-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sary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competent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systems,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key links of which are the mechanisms of the regional economic security sys-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tem.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This determines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relevance of this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study.</w:t>
      </w:r>
    </w:p>
    <w:p>
      <w:pPr>
        <w:spacing w:line="249" w:lineRule="auto" w:before="5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object of this article is the economic security of the region as a key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country’s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whole.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aim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determine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role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regional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sector.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task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alyze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mechanisms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economic 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at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subject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level.</w:t>
      </w:r>
    </w:p>
    <w:p>
      <w:pPr>
        <w:spacing w:before="3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region,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threat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safety.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  <w:spacing w:val="-2"/>
        </w:rPr>
        <w:t>Российская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85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равноправных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субъ-</w:t>
      </w:r>
      <w:r>
        <w:rPr>
          <w:color w:val="231F20"/>
          <w:spacing w:val="-50"/>
        </w:rPr>
        <w:t> </w:t>
      </w:r>
      <w:r>
        <w:rPr>
          <w:color w:val="231F20"/>
        </w:rPr>
        <w:t>ектов, обстановка в которых свидетельствует о состоянии страны</w:t>
      </w:r>
      <w:r>
        <w:rPr>
          <w:color w:val="231F20"/>
          <w:spacing w:val="1"/>
        </w:rPr>
        <w:t> </w:t>
      </w:r>
      <w:r>
        <w:rPr>
          <w:color w:val="231F20"/>
        </w:rPr>
        <w:t>в целом, включая механизм обеспечения ЭБ. Следовательно, воз-</w:t>
      </w:r>
      <w:r>
        <w:rPr>
          <w:color w:val="231F20"/>
          <w:spacing w:val="1"/>
        </w:rPr>
        <w:t> </w:t>
      </w:r>
      <w:r>
        <w:rPr>
          <w:color w:val="231F20"/>
        </w:rPr>
        <w:t>никает необходимость основания системы национальной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 безопасности, важнейшими звеньями которой будут яв-</w:t>
      </w:r>
      <w:r>
        <w:rPr>
          <w:color w:val="231F20"/>
          <w:spacing w:val="-50"/>
        </w:rPr>
        <w:t> </w:t>
      </w:r>
      <w:r>
        <w:rPr>
          <w:color w:val="231F20"/>
        </w:rPr>
        <w:t>ляться</w:t>
      </w:r>
      <w:r>
        <w:rPr>
          <w:color w:val="231F20"/>
          <w:spacing w:val="3"/>
        </w:rPr>
        <w:t> </w:t>
      </w:r>
      <w:r>
        <w:rPr>
          <w:color w:val="231F20"/>
        </w:rPr>
        <w:t>механизмы</w:t>
      </w:r>
      <w:r>
        <w:rPr>
          <w:color w:val="231F20"/>
          <w:spacing w:val="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регионов.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Экономическую безопасность субъекта стоит определять, как</w:t>
      </w:r>
      <w:r>
        <w:rPr>
          <w:color w:val="231F20"/>
          <w:spacing w:val="-50"/>
        </w:rPr>
        <w:t> </w:t>
      </w:r>
      <w:r>
        <w:rPr>
          <w:color w:val="231F20"/>
        </w:rPr>
        <w:t>способность региональной структуры осуществлять свое сбалан-</w:t>
      </w:r>
      <w:r>
        <w:rPr>
          <w:color w:val="231F20"/>
          <w:spacing w:val="1"/>
        </w:rPr>
        <w:t> </w:t>
      </w:r>
      <w:r>
        <w:rPr>
          <w:color w:val="231F20"/>
        </w:rPr>
        <w:t>сированное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развитие,</w:t>
      </w:r>
      <w:r>
        <w:rPr>
          <w:color w:val="231F20"/>
          <w:spacing w:val="1"/>
        </w:rPr>
        <w:t> </w:t>
      </w:r>
      <w:r>
        <w:rPr>
          <w:color w:val="231F20"/>
        </w:rPr>
        <w:t>гарантировать</w:t>
      </w:r>
      <w:r>
        <w:rPr>
          <w:color w:val="231F20"/>
          <w:spacing w:val="1"/>
        </w:rPr>
        <w:t> </w:t>
      </w:r>
      <w:r>
        <w:rPr>
          <w:color w:val="231F20"/>
        </w:rPr>
        <w:t>воспроизводство</w:t>
      </w:r>
      <w:r>
        <w:rPr>
          <w:color w:val="231F20"/>
          <w:spacing w:val="1"/>
        </w:rPr>
        <w:t> </w:t>
      </w:r>
      <w:r>
        <w:rPr>
          <w:color w:val="231F20"/>
        </w:rPr>
        <w:t>валового</w:t>
      </w:r>
      <w:r>
        <w:rPr>
          <w:color w:val="231F20"/>
          <w:spacing w:val="1"/>
        </w:rPr>
        <w:t> </w:t>
      </w:r>
      <w:r>
        <w:rPr>
          <w:color w:val="231F20"/>
        </w:rPr>
        <w:t>регионального продукта и его разумную децентрализацию меж-</w:t>
      </w:r>
      <w:r>
        <w:rPr>
          <w:color w:val="231F20"/>
          <w:spacing w:val="1"/>
        </w:rPr>
        <w:t> </w:t>
      </w:r>
      <w:r>
        <w:rPr>
          <w:color w:val="231F20"/>
        </w:rPr>
        <w:t>ду</w:t>
      </w:r>
      <w:r>
        <w:rPr>
          <w:color w:val="231F20"/>
          <w:spacing w:val="1"/>
        </w:rPr>
        <w:t> </w:t>
      </w:r>
      <w:r>
        <w:rPr>
          <w:color w:val="231F20"/>
        </w:rPr>
        <w:t>членами</w:t>
      </w:r>
      <w:r>
        <w:rPr>
          <w:color w:val="231F20"/>
          <w:spacing w:val="1"/>
        </w:rPr>
        <w:t> </w:t>
      </w:r>
      <w:r>
        <w:rPr>
          <w:color w:val="231F20"/>
        </w:rPr>
        <w:t>воспроизводственного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процесса.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литературе,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трагивающей проблемы обеспечения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сти, понимание этого термина у авторов публикаций существенно</w:t>
      </w:r>
      <w:r>
        <w:rPr>
          <w:color w:val="231F20"/>
          <w:spacing w:val="-50"/>
        </w:rPr>
        <w:t> </w:t>
      </w:r>
      <w:r>
        <w:rPr>
          <w:color w:val="231F20"/>
        </w:rPr>
        <w:t>различается. Наиболее полный анализ суждений вопроса, касаю-</w:t>
      </w:r>
      <w:r>
        <w:rPr>
          <w:color w:val="231F20"/>
          <w:spacing w:val="1"/>
        </w:rPr>
        <w:t> </w:t>
      </w:r>
      <w:r>
        <w:rPr>
          <w:color w:val="231F20"/>
        </w:rPr>
        <w:t>щегося экономической безопасности, представлен на наш взгляд</w:t>
      </w:r>
      <w:r>
        <w:rPr>
          <w:color w:val="231F20"/>
          <w:spacing w:val="1"/>
        </w:rPr>
        <w:t> </w:t>
      </w:r>
      <w:r>
        <w:rPr>
          <w:color w:val="231F20"/>
        </w:rPr>
        <w:t>М. Е. Листопад [1]. Ссылаясь на выводы исследования вышеупо-</w:t>
      </w:r>
      <w:r>
        <w:rPr>
          <w:color w:val="231F20"/>
          <w:spacing w:val="1"/>
        </w:rPr>
        <w:t> </w:t>
      </w:r>
      <w:r>
        <w:rPr>
          <w:color w:val="231F20"/>
        </w:rPr>
        <w:t>мянутого автора, экономическую безопасность региона 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определить, как способность субъекта свободно и непосредствен-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осуществлять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интерес,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противодействовать</w:t>
      </w:r>
      <w:r>
        <w:rPr>
          <w:color w:val="231F20"/>
          <w:spacing w:val="-50"/>
        </w:rPr>
        <w:t> </w:t>
      </w:r>
      <w:r>
        <w:rPr>
          <w:color w:val="231F20"/>
        </w:rPr>
        <w:t>дестабилизирующему</w:t>
      </w:r>
      <w:r>
        <w:rPr>
          <w:color w:val="231F20"/>
          <w:spacing w:val="-14"/>
        </w:rPr>
        <w:t> </w:t>
      </w:r>
      <w:r>
        <w:rPr>
          <w:color w:val="231F20"/>
        </w:rPr>
        <w:t>влиянию</w:t>
      </w:r>
      <w:r>
        <w:rPr>
          <w:color w:val="231F20"/>
          <w:spacing w:val="-13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внешних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/>
      </w:pPr>
      <w:r>
        <w:rPr>
          <w:color w:val="231F20"/>
        </w:rPr>
        <w:t>экономических угроз, рисков, конкурентоспособно функциониро-</w:t>
      </w:r>
      <w:r>
        <w:rPr>
          <w:color w:val="231F20"/>
          <w:spacing w:val="-50"/>
        </w:rPr>
        <w:t> </w:t>
      </w:r>
      <w:r>
        <w:rPr>
          <w:color w:val="231F20"/>
        </w:rPr>
        <w:t>вать в состоянии расширенного воспроизводства, гарантировать</w:t>
      </w:r>
      <w:r>
        <w:rPr>
          <w:color w:val="231F20"/>
          <w:spacing w:val="1"/>
        </w:rPr>
        <w:t> </w:t>
      </w:r>
      <w:r>
        <w:rPr>
          <w:color w:val="231F20"/>
        </w:rPr>
        <w:t>стабилизированное экономическое развитие региона и, как итог,</w:t>
      </w:r>
      <w:r>
        <w:rPr>
          <w:color w:val="231F20"/>
          <w:spacing w:val="1"/>
        </w:rPr>
        <w:t> </w:t>
      </w:r>
      <w:r>
        <w:rPr>
          <w:color w:val="231F20"/>
        </w:rPr>
        <w:t>высокий уровень и качество жизни его населения. Также важно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 обозначать механизм обеспечения ЭБ на уровне реги-</w:t>
      </w:r>
      <w:r>
        <w:rPr>
          <w:color w:val="231F20"/>
          <w:spacing w:val="1"/>
        </w:rPr>
        <w:t> </w:t>
      </w:r>
      <w:r>
        <w:rPr>
          <w:color w:val="231F20"/>
        </w:rPr>
        <w:t>она, который представляет собой систему инструментов, тактик,</w:t>
      </w:r>
      <w:r>
        <w:rPr>
          <w:color w:val="231F20"/>
          <w:spacing w:val="1"/>
        </w:rPr>
        <w:t> </w:t>
      </w:r>
      <w:r>
        <w:rPr>
          <w:color w:val="231F20"/>
        </w:rPr>
        <w:t>приемов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стимулов,</w:t>
      </w:r>
      <w:r>
        <w:rPr>
          <w:color w:val="231F20"/>
          <w:spacing w:val="-8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9"/>
        </w:rPr>
        <w:t> </w:t>
      </w:r>
      <w:r>
        <w:rPr>
          <w:color w:val="231F20"/>
        </w:rPr>
        <w:t>которых</w:t>
      </w:r>
      <w:r>
        <w:rPr>
          <w:color w:val="231F20"/>
          <w:spacing w:val="-8"/>
        </w:rPr>
        <w:t> </w:t>
      </w:r>
      <w:r>
        <w:rPr>
          <w:color w:val="231F20"/>
        </w:rPr>
        <w:t>исполнительная</w:t>
      </w:r>
      <w:r>
        <w:rPr>
          <w:color w:val="231F20"/>
          <w:spacing w:val="-8"/>
        </w:rPr>
        <w:t> </w:t>
      </w:r>
      <w:r>
        <w:rPr>
          <w:color w:val="231F20"/>
        </w:rPr>
        <w:t>власть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уровне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региона</w:t>
      </w:r>
      <w:r>
        <w:rPr>
          <w:color w:val="231F20"/>
          <w:spacing w:val="-5"/>
        </w:rPr>
        <w:t> </w:t>
      </w:r>
      <w:r>
        <w:rPr>
          <w:color w:val="231F20"/>
        </w:rPr>
        <w:t>обязана</w:t>
      </w:r>
      <w:r>
        <w:rPr>
          <w:color w:val="231F20"/>
          <w:spacing w:val="-6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5"/>
        </w:rPr>
        <w:t> </w:t>
      </w:r>
      <w:r>
        <w:rPr>
          <w:color w:val="231F20"/>
        </w:rPr>
        <w:t>условия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стабильного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роста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</w:rPr>
        <w:t>Исследуя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составляющие</w:t>
      </w:r>
      <w:r>
        <w:rPr>
          <w:color w:val="231F20"/>
          <w:spacing w:val="1"/>
        </w:rPr>
        <w:t> </w:t>
      </w:r>
      <w:r>
        <w:rPr>
          <w:color w:val="231F20"/>
        </w:rPr>
        <w:t>механизма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безопасности региона, необходимо понимать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ния объекта и субъекта экономической безопасности. Объект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0"/>
        </w:rPr>
        <w:t> </w:t>
      </w:r>
      <w:r>
        <w:rPr>
          <w:color w:val="231F20"/>
        </w:rPr>
        <w:t>региона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это</w:t>
      </w:r>
      <w:r>
        <w:rPr>
          <w:color w:val="231F20"/>
          <w:spacing w:val="19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20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являющаяся</w:t>
      </w:r>
      <w:r>
        <w:rPr>
          <w:color w:val="231F20"/>
          <w:spacing w:val="-11"/>
        </w:rPr>
        <w:t> </w:t>
      </w:r>
      <w:r>
        <w:rPr>
          <w:color w:val="231F20"/>
        </w:rPr>
        <w:t>неотъемлемой</w:t>
      </w:r>
      <w:r>
        <w:rPr>
          <w:color w:val="231F20"/>
          <w:spacing w:val="-12"/>
        </w:rPr>
        <w:t> </w:t>
      </w:r>
      <w:r>
        <w:rPr>
          <w:color w:val="231F20"/>
        </w:rPr>
        <w:t>частью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националь-</w:t>
      </w:r>
      <w:r>
        <w:rPr>
          <w:color w:val="231F20"/>
          <w:spacing w:val="-50"/>
        </w:rPr>
        <w:t> </w:t>
      </w:r>
      <w:r>
        <w:rPr>
          <w:color w:val="231F20"/>
        </w:rPr>
        <w:t>ных интересов Российской Федерации. К объектам относятся та-</w:t>
      </w:r>
      <w:r>
        <w:rPr>
          <w:color w:val="231F20"/>
          <w:spacing w:val="1"/>
        </w:rPr>
        <w:t> </w:t>
      </w:r>
      <w:r>
        <w:rPr>
          <w:color w:val="231F20"/>
        </w:rPr>
        <w:t>кие сектора экономики как финансовый, внешнеторговой, сектор</w:t>
      </w:r>
      <w:r>
        <w:rPr>
          <w:color w:val="231F20"/>
          <w:spacing w:val="1"/>
        </w:rPr>
        <w:t> </w:t>
      </w:r>
      <w:r>
        <w:rPr>
          <w:color w:val="231F20"/>
        </w:rPr>
        <w:t>домашних хозяйств и др. Субъекты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включают в себя исполнительные и законодательные органы вла-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4"/>
        </w:rPr>
        <w:t> </w:t>
      </w:r>
      <w:r>
        <w:rPr>
          <w:color w:val="231F20"/>
        </w:rPr>
        <w:t>общественные</w:t>
      </w:r>
      <w:r>
        <w:rPr>
          <w:color w:val="231F20"/>
          <w:spacing w:val="4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население</w:t>
      </w:r>
      <w:r>
        <w:rPr>
          <w:color w:val="231F20"/>
          <w:spacing w:val="5"/>
        </w:rPr>
        <w:t> </w:t>
      </w:r>
      <w:r>
        <w:rPr>
          <w:color w:val="231F20"/>
        </w:rPr>
        <w:t>региона.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  <w:w w:val="95"/>
        </w:rPr>
        <w:t>При рассмотрении исследуемого вопроса фундаментальным до-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кументом, которым следует руководствоваться, является «Стратегия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РФ».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Соответствующий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документ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обо-</w:t>
      </w:r>
      <w:r>
        <w:rPr>
          <w:color w:val="231F20"/>
          <w:spacing w:val="-50"/>
        </w:rPr>
        <w:t> </w:t>
      </w:r>
      <w:r>
        <w:rPr>
          <w:color w:val="231F20"/>
        </w:rPr>
        <w:t>значает основополагающие направления в обеспечении ЭБ стра-</w:t>
      </w:r>
      <w:r>
        <w:rPr>
          <w:color w:val="231F20"/>
          <w:spacing w:val="1"/>
        </w:rPr>
        <w:t> </w:t>
      </w:r>
      <w:r>
        <w:rPr>
          <w:color w:val="231F20"/>
        </w:rPr>
        <w:t>ны. Однако стоит отметить, что данная стратегия подразумевает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 ЭБ субъектов по большей степени лишь за счёт ро-</w:t>
      </w:r>
      <w:r>
        <w:rPr>
          <w:color w:val="231F20"/>
          <w:spacing w:val="1"/>
        </w:rPr>
        <w:t> </w:t>
      </w:r>
      <w:r>
        <w:rPr>
          <w:color w:val="231F20"/>
        </w:rPr>
        <w:t>ста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</w:rPr>
        <w:t>Регионы</w:t>
      </w:r>
      <w:r>
        <w:rPr>
          <w:color w:val="231F20"/>
          <w:spacing w:val="37"/>
        </w:rPr>
        <w:t> </w:t>
      </w:r>
      <w:r>
        <w:rPr>
          <w:color w:val="231F20"/>
        </w:rPr>
        <w:t>РФ</w:t>
      </w:r>
      <w:r>
        <w:rPr>
          <w:color w:val="231F20"/>
          <w:spacing w:val="37"/>
        </w:rPr>
        <w:t> </w:t>
      </w:r>
      <w:r>
        <w:rPr>
          <w:color w:val="231F20"/>
        </w:rPr>
        <w:t>имеют</w:t>
      </w:r>
      <w:r>
        <w:rPr>
          <w:color w:val="231F20"/>
          <w:spacing w:val="38"/>
        </w:rPr>
        <w:t> </w:t>
      </w:r>
      <w:r>
        <w:rPr>
          <w:color w:val="231F20"/>
        </w:rPr>
        <w:t>исключительные</w:t>
      </w:r>
      <w:r>
        <w:rPr>
          <w:color w:val="231F20"/>
          <w:spacing w:val="37"/>
        </w:rPr>
        <w:t> </w:t>
      </w:r>
      <w:r>
        <w:rPr>
          <w:color w:val="231F20"/>
        </w:rPr>
        <w:t>особенности,</w:t>
      </w:r>
      <w:r>
        <w:rPr>
          <w:color w:val="231F20"/>
          <w:spacing w:val="38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первую</w:t>
      </w:r>
      <w:r>
        <w:rPr>
          <w:color w:val="231F20"/>
          <w:spacing w:val="-7"/>
        </w:rPr>
        <w:t> </w:t>
      </w:r>
      <w:r>
        <w:rPr>
          <w:color w:val="231F20"/>
        </w:rPr>
        <w:t>очередь</w:t>
      </w:r>
      <w:r>
        <w:rPr>
          <w:color w:val="231F20"/>
          <w:spacing w:val="-7"/>
        </w:rPr>
        <w:t> </w:t>
      </w:r>
      <w:r>
        <w:rPr>
          <w:color w:val="231F20"/>
        </w:rPr>
        <w:t>обуславливаются</w:t>
      </w:r>
      <w:r>
        <w:rPr>
          <w:color w:val="231F20"/>
          <w:spacing w:val="-7"/>
        </w:rPr>
        <w:t> </w:t>
      </w:r>
      <w:r>
        <w:rPr>
          <w:color w:val="231F20"/>
        </w:rPr>
        <w:t>географическим</w:t>
      </w:r>
      <w:r>
        <w:rPr>
          <w:color w:val="231F20"/>
          <w:spacing w:val="-7"/>
        </w:rPr>
        <w:t> </w:t>
      </w:r>
      <w:r>
        <w:rPr>
          <w:color w:val="231F20"/>
        </w:rPr>
        <w:t>своеобразием</w:t>
      </w:r>
      <w:r>
        <w:rPr>
          <w:color w:val="231F20"/>
          <w:spacing w:val="-50"/>
        </w:rPr>
        <w:t> </w:t>
      </w:r>
      <w:r>
        <w:rPr>
          <w:color w:val="231F20"/>
        </w:rPr>
        <w:t>страны. Именно поэтому внутренние резервы у каждого региона</w:t>
      </w:r>
      <w:r>
        <w:rPr>
          <w:color w:val="231F20"/>
          <w:spacing w:val="1"/>
        </w:rPr>
        <w:t> </w:t>
      </w:r>
      <w:r>
        <w:rPr>
          <w:color w:val="231F20"/>
        </w:rPr>
        <w:t>различаются между собой. Это необходимо учитывать при оцен-</w:t>
      </w:r>
      <w:r>
        <w:rPr>
          <w:color w:val="231F20"/>
          <w:spacing w:val="1"/>
        </w:rPr>
        <w:t> </w:t>
      </w:r>
      <w:r>
        <w:rPr>
          <w:color w:val="231F20"/>
        </w:rPr>
        <w:t>ке ЭБ субъекта, поскольку данные факторы влияют на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ние методов и способов оценки. Используемые в настоящее вре-</w:t>
      </w:r>
      <w:r>
        <w:rPr>
          <w:color w:val="231F20"/>
          <w:spacing w:val="1"/>
        </w:rPr>
        <w:t> </w:t>
      </w:r>
      <w:r>
        <w:rPr>
          <w:color w:val="231F20"/>
        </w:rPr>
        <w:t>мя</w:t>
      </w:r>
      <w:r>
        <w:rPr>
          <w:color w:val="231F20"/>
          <w:spacing w:val="1"/>
        </w:rPr>
        <w:t> </w:t>
      </w:r>
      <w:r>
        <w:rPr>
          <w:color w:val="231F20"/>
        </w:rPr>
        <w:t>подходы</w:t>
      </w:r>
      <w:r>
        <w:rPr>
          <w:color w:val="231F20"/>
          <w:spacing w:val="1"/>
        </w:rPr>
        <w:t> </w:t>
      </w:r>
      <w:r>
        <w:rPr>
          <w:color w:val="231F20"/>
        </w:rPr>
        <w:t>приведены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рис.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pStyle w:val="BodyText"/>
        <w:ind w:left="125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97130" cy="1840991"/>
            <wp:effectExtent l="0" t="0" r="0" b="0"/>
            <wp:docPr id="9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30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12"/>
        </w:rPr>
      </w:pPr>
    </w:p>
    <w:p>
      <w:pPr>
        <w:spacing w:before="93"/>
        <w:ind w:left="126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определения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ЭБ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региона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49" w:lineRule="auto"/>
        <w:ind w:right="155" w:firstLine="396"/>
        <w:jc w:val="right"/>
      </w:pPr>
      <w:r>
        <w:rPr>
          <w:color w:val="231F20"/>
        </w:rPr>
        <w:t>Важнейшим</w:t>
      </w:r>
      <w:r>
        <w:rPr>
          <w:color w:val="231F20"/>
          <w:spacing w:val="-10"/>
        </w:rPr>
        <w:t> </w:t>
      </w:r>
      <w:r>
        <w:rPr>
          <w:color w:val="231F20"/>
        </w:rPr>
        <w:t>условием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безопас-</w:t>
      </w:r>
      <w:r>
        <w:rPr>
          <w:color w:val="231F20"/>
          <w:spacing w:val="-49"/>
        </w:rPr>
        <w:t> </w:t>
      </w:r>
      <w:r>
        <w:rPr>
          <w:color w:val="231F20"/>
        </w:rPr>
        <w:t>ности</w:t>
      </w:r>
      <w:r>
        <w:rPr>
          <w:color w:val="231F20"/>
          <w:spacing w:val="7"/>
        </w:rPr>
        <w:t> </w:t>
      </w:r>
      <w:r>
        <w:rPr>
          <w:color w:val="231F20"/>
        </w:rPr>
        <w:t>региона</w:t>
      </w:r>
      <w:r>
        <w:rPr>
          <w:color w:val="231F20"/>
          <w:spacing w:val="8"/>
        </w:rPr>
        <w:t> </w:t>
      </w:r>
      <w:r>
        <w:rPr>
          <w:color w:val="231F20"/>
        </w:rPr>
        <w:t>является</w:t>
      </w:r>
      <w:r>
        <w:rPr>
          <w:color w:val="231F20"/>
          <w:spacing w:val="8"/>
        </w:rPr>
        <w:t> </w:t>
      </w:r>
      <w:r>
        <w:rPr>
          <w:color w:val="231F20"/>
        </w:rPr>
        <w:t>следование</w:t>
      </w:r>
      <w:r>
        <w:rPr>
          <w:color w:val="231F20"/>
          <w:spacing w:val="7"/>
        </w:rPr>
        <w:t> </w:t>
      </w:r>
      <w:r>
        <w:rPr>
          <w:color w:val="231F20"/>
        </w:rPr>
        <w:t>принципам,</w:t>
      </w:r>
      <w:r>
        <w:rPr>
          <w:color w:val="231F20"/>
          <w:spacing w:val="8"/>
        </w:rPr>
        <w:t> </w:t>
      </w:r>
      <w:r>
        <w:rPr>
          <w:color w:val="231F20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</w:rPr>
        <w:t>гаранти-</w:t>
      </w:r>
      <w:r>
        <w:rPr>
          <w:color w:val="231F20"/>
          <w:spacing w:val="-50"/>
        </w:rPr>
        <w:t> </w:t>
      </w:r>
      <w:r>
        <w:rPr>
          <w:color w:val="231F20"/>
        </w:rPr>
        <w:t>руют</w:t>
      </w:r>
      <w:r>
        <w:rPr>
          <w:color w:val="231F20"/>
          <w:spacing w:val="-8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7"/>
        </w:rPr>
        <w:t> </w:t>
      </w:r>
      <w:r>
        <w:rPr>
          <w:color w:val="231F20"/>
        </w:rPr>
        <w:t>решение</w:t>
      </w:r>
      <w:r>
        <w:rPr>
          <w:color w:val="231F20"/>
          <w:spacing w:val="-7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7"/>
        </w:rPr>
        <w:t> </w:t>
      </w:r>
      <w:r>
        <w:rPr>
          <w:color w:val="231F20"/>
        </w:rPr>
        <w:t>задач.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принцип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единства,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историзма,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вертикальной</w:t>
      </w:r>
      <w:r>
        <w:rPr>
          <w:color w:val="231F20"/>
          <w:spacing w:val="-10"/>
        </w:rPr>
        <w:t> </w:t>
      </w:r>
      <w:r>
        <w:rPr>
          <w:color w:val="231F20"/>
        </w:rPr>
        <w:t>подчиненности,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вариантности,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согласованности,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законности,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обратной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проч.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базисе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механизма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обеспечения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ЭБ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региона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лежит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оценка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специфи-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</w:t>
      </w:r>
      <w:r>
        <w:rPr>
          <w:color w:val="231F20"/>
          <w:spacing w:val="-10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общероссийской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структуре,</w:t>
      </w:r>
      <w:r>
        <w:rPr>
          <w:color w:val="231F20"/>
          <w:spacing w:val="-11"/>
        </w:rPr>
        <w:t> </w:t>
      </w:r>
      <w:r>
        <w:rPr>
          <w:color w:val="231F20"/>
        </w:rPr>
        <w:t>перевод</w:t>
      </w:r>
      <w:r>
        <w:rPr>
          <w:color w:val="231F20"/>
          <w:spacing w:val="-9"/>
        </w:rPr>
        <w:t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> </w:t>
      </w:r>
      <w:r>
        <w:rPr>
          <w:color w:val="231F20"/>
        </w:rPr>
        <w:t>тен-</w:t>
      </w:r>
      <w:r>
        <w:rPr>
          <w:color w:val="231F20"/>
          <w:spacing w:val="-50"/>
        </w:rPr>
        <w:t> </w:t>
      </w:r>
      <w:r>
        <w:rPr>
          <w:color w:val="231F20"/>
        </w:rPr>
        <w:t>денций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9"/>
        </w:rPr>
        <w:t> </w:t>
      </w:r>
      <w:r>
        <w:rPr>
          <w:color w:val="231F20"/>
        </w:rPr>
        <w:t>преобразований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региональный</w:t>
      </w:r>
      <w:r>
        <w:rPr>
          <w:color w:val="231F20"/>
          <w:spacing w:val="-9"/>
        </w:rPr>
        <w:t> </w:t>
      </w:r>
      <w:r>
        <w:rPr>
          <w:color w:val="231F20"/>
        </w:rPr>
        <w:t>уровень,</w:t>
      </w:r>
      <w:r>
        <w:rPr>
          <w:color w:val="231F20"/>
          <w:spacing w:val="-50"/>
        </w:rPr>
        <w:t> </w:t>
      </w:r>
      <w:r>
        <w:rPr>
          <w:color w:val="231F20"/>
        </w:rPr>
        <w:t>урегулирование</w:t>
      </w:r>
      <w:r>
        <w:rPr>
          <w:color w:val="231F20"/>
          <w:spacing w:val="14"/>
        </w:rPr>
        <w:t> </w:t>
      </w:r>
      <w:r>
        <w:rPr>
          <w:color w:val="231F20"/>
        </w:rPr>
        <w:t>региональных</w:t>
      </w:r>
      <w:r>
        <w:rPr>
          <w:color w:val="231F20"/>
          <w:spacing w:val="15"/>
        </w:rPr>
        <w:t> </w:t>
      </w:r>
      <w:r>
        <w:rPr>
          <w:color w:val="231F20"/>
        </w:rPr>
        <w:t>вопросов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социально-экономиче-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 области, последовательное </w:t>
      </w:r>
      <w:r>
        <w:rPr>
          <w:color w:val="231F20"/>
          <w:spacing w:val="-1"/>
        </w:rPr>
        <w:t>пользование местными ресурсами.</w:t>
      </w:r>
      <w:r>
        <w:rPr>
          <w:color w:val="231F20"/>
          <w:spacing w:val="-50"/>
        </w:rPr>
        <w:t> </w:t>
      </w:r>
      <w:r>
        <w:rPr>
          <w:color w:val="231F20"/>
        </w:rPr>
        <w:t>Механизм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5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53"/>
        </w:rPr>
        <w:t> </w:t>
      </w:r>
      <w:r>
        <w:rPr>
          <w:color w:val="231F20"/>
        </w:rPr>
        <w:t>базиру-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35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цельной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детальной</w:t>
      </w:r>
      <w:r>
        <w:rPr>
          <w:color w:val="231F20"/>
          <w:spacing w:val="35"/>
        </w:rPr>
        <w:t> </w:t>
      </w:r>
      <w:r>
        <w:rPr>
          <w:color w:val="231F20"/>
        </w:rPr>
        <w:t>типологии</w:t>
      </w:r>
      <w:r>
        <w:rPr>
          <w:color w:val="231F20"/>
          <w:spacing w:val="35"/>
        </w:rPr>
        <w:t> </w:t>
      </w:r>
      <w:r>
        <w:rPr>
          <w:color w:val="231F20"/>
        </w:rPr>
        <w:t>угроз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3"/>
        </w:rPr>
        <w:t> </w:t>
      </w:r>
      <w:r>
        <w:rPr>
          <w:color w:val="231F20"/>
        </w:rPr>
        <w:t>системы</w:t>
      </w:r>
      <w:r>
        <w:rPr>
          <w:color w:val="231F20"/>
          <w:spacing w:val="34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3"/>
        </w:rPr>
        <w:t> </w:t>
      </w:r>
      <w:r>
        <w:rPr>
          <w:color w:val="231F20"/>
        </w:rPr>
        <w:t>которой</w:t>
      </w:r>
      <w:r>
        <w:rPr>
          <w:color w:val="231F20"/>
          <w:spacing w:val="34"/>
        </w:rPr>
        <w:t> </w:t>
      </w:r>
      <w:r>
        <w:rPr>
          <w:color w:val="231F20"/>
        </w:rPr>
        <w:t>можно</w:t>
      </w:r>
      <w:r>
        <w:rPr>
          <w:color w:val="231F20"/>
          <w:spacing w:val="34"/>
        </w:rPr>
        <w:t> </w:t>
      </w:r>
      <w:r>
        <w:rPr>
          <w:color w:val="231F20"/>
        </w:rPr>
        <w:t>отнести</w:t>
      </w:r>
      <w:r>
        <w:rPr>
          <w:color w:val="231F20"/>
          <w:spacing w:val="1"/>
        </w:rPr>
        <w:t> </w:t>
      </w:r>
      <w:r>
        <w:rPr>
          <w:color w:val="231F20"/>
        </w:rPr>
        <w:t>классификацию</w:t>
      </w:r>
      <w:r>
        <w:rPr>
          <w:color w:val="231F20"/>
          <w:spacing w:val="27"/>
        </w:rPr>
        <w:t> </w:t>
      </w:r>
      <w:r>
        <w:rPr>
          <w:color w:val="231F20"/>
        </w:rPr>
        <w:t>угроз</w:t>
      </w:r>
      <w:r>
        <w:rPr>
          <w:color w:val="231F20"/>
          <w:spacing w:val="2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7"/>
        </w:rPr>
        <w:t> </w:t>
      </w:r>
      <w:r>
        <w:rPr>
          <w:color w:val="231F20"/>
        </w:rPr>
        <w:t>по</w:t>
      </w:r>
      <w:r>
        <w:rPr>
          <w:color w:val="231F20"/>
          <w:spacing w:val="28"/>
        </w:rPr>
        <w:t> </w:t>
      </w:r>
      <w:r>
        <w:rPr>
          <w:color w:val="231F20"/>
        </w:rPr>
        <w:t>институ-</w:t>
      </w:r>
      <w:r>
        <w:rPr>
          <w:color w:val="231F20"/>
          <w:spacing w:val="1"/>
        </w:rPr>
        <w:t> </w:t>
      </w:r>
      <w:r>
        <w:rPr>
          <w:color w:val="231F20"/>
        </w:rPr>
        <w:t>циональным единицам секторов экономики, по видам 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собственности,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организационно-правовых</w:t>
      </w:r>
      <w:r>
        <w:rPr>
          <w:color w:val="231F20"/>
          <w:spacing w:val="-49"/>
        </w:rPr>
        <w:t> </w:t>
      </w:r>
      <w:r>
        <w:rPr>
          <w:color w:val="231F20"/>
        </w:rPr>
        <w:t>форм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др.</w:t>
      </w:r>
      <w:r>
        <w:rPr>
          <w:color w:val="231F20"/>
          <w:spacing w:val="-11"/>
        </w:rPr>
        <w:t> </w:t>
      </w:r>
      <w:r>
        <w:rPr>
          <w:color w:val="231F20"/>
        </w:rPr>
        <w:t>Исходя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этого,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выделять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</w:rPr>
        <w:t>элементы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безопасности: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производственные,</w:t>
      </w:r>
      <w:r>
        <w:rPr>
          <w:color w:val="231F20"/>
          <w:spacing w:val="-13"/>
        </w:rPr>
        <w:t> </w:t>
      </w:r>
      <w:r>
        <w:rPr>
          <w:color w:val="231F20"/>
        </w:rPr>
        <w:t>финансовые,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щественные,</w:t>
      </w:r>
      <w:r>
        <w:rPr>
          <w:color w:val="231F20"/>
          <w:spacing w:val="9"/>
        </w:rPr>
        <w:t> </w:t>
      </w:r>
      <w:r>
        <w:rPr>
          <w:color w:val="231F20"/>
        </w:rPr>
        <w:t>энергетические,</w:t>
      </w:r>
      <w:r>
        <w:rPr>
          <w:color w:val="231F20"/>
          <w:spacing w:val="10"/>
        </w:rPr>
        <w:t> </w:t>
      </w:r>
      <w:r>
        <w:rPr>
          <w:color w:val="231F20"/>
        </w:rPr>
        <w:t>информационные,</w:t>
      </w:r>
      <w:r>
        <w:rPr>
          <w:color w:val="231F20"/>
          <w:spacing w:val="10"/>
        </w:rPr>
        <w:t> </w:t>
      </w:r>
      <w:r>
        <w:rPr>
          <w:color w:val="231F20"/>
        </w:rPr>
        <w:t>продовольствен-</w:t>
      </w:r>
    </w:p>
    <w:p>
      <w:pPr>
        <w:pStyle w:val="BodyText"/>
        <w:spacing w:before="17"/>
        <w:jc w:val="left"/>
      </w:pPr>
      <w:r>
        <w:rPr>
          <w:color w:val="231F20"/>
        </w:rPr>
        <w:t>ные,</w:t>
      </w:r>
      <w:r>
        <w:rPr>
          <w:color w:val="231F20"/>
          <w:spacing w:val="5"/>
        </w:rPr>
        <w:t> </w:t>
      </w:r>
      <w:r>
        <w:rPr>
          <w:color w:val="231F20"/>
        </w:rPr>
        <w:t>научно-технические,</w:t>
      </w:r>
      <w:r>
        <w:rPr>
          <w:color w:val="231F20"/>
          <w:spacing w:val="7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т.</w:t>
      </w:r>
      <w:r>
        <w:rPr>
          <w:color w:val="231F20"/>
          <w:spacing w:val="6"/>
        </w:rPr>
        <w:t> </w:t>
      </w:r>
      <w:r>
        <w:rPr>
          <w:color w:val="231F20"/>
        </w:rPr>
        <w:t>д.</w:t>
      </w:r>
      <w:r>
        <w:rPr>
          <w:color w:val="231F20"/>
          <w:spacing w:val="7"/>
        </w:rPr>
        <w:t> </w:t>
      </w:r>
      <w:r>
        <w:rPr>
          <w:color w:val="231F20"/>
        </w:rPr>
        <w:t>[3]</w:t>
      </w:r>
    </w:p>
    <w:p>
      <w:pPr>
        <w:spacing w:after="0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2" w:lineRule="auto" w:before="94"/>
        <w:ind w:right="156" w:firstLine="396"/>
      </w:pPr>
      <w:r>
        <w:rPr>
          <w:color w:val="231F20"/>
        </w:rPr>
        <w:t>Для предупреждения вышеперечисленных угроз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 системы безопасности, которая строится на кон-</w:t>
      </w:r>
      <w:r>
        <w:rPr>
          <w:color w:val="231F20"/>
          <w:spacing w:val="1"/>
        </w:rPr>
        <w:t> </w:t>
      </w:r>
      <w:r>
        <w:rPr>
          <w:color w:val="231F20"/>
        </w:rPr>
        <w:t>кретных</w:t>
      </w:r>
      <w:r>
        <w:rPr>
          <w:color w:val="231F20"/>
          <w:spacing w:val="3"/>
        </w:rPr>
        <w:t> </w:t>
      </w:r>
      <w:r>
        <w:rPr>
          <w:color w:val="231F20"/>
        </w:rPr>
        <w:t>направляющих,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рисунке</w:t>
      </w:r>
      <w:r>
        <w:rPr>
          <w:color w:val="231F20"/>
          <w:spacing w:val="3"/>
        </w:rPr>
        <w:t> </w:t>
      </w:r>
      <w:r>
        <w:rPr>
          <w:color w:val="231F20"/>
        </w:rPr>
        <w:t>2.</w:t>
      </w:r>
    </w:p>
    <w:p>
      <w:pPr>
        <w:pStyle w:val="BodyText"/>
        <w:spacing w:before="4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985704</wp:posOffset>
            </wp:positionH>
            <wp:positionV relativeFrom="paragraph">
              <wp:posOffset>178789</wp:posOffset>
            </wp:positionV>
            <wp:extent cx="3372438" cy="1588008"/>
            <wp:effectExtent l="0" t="0" r="0" b="0"/>
            <wp:wrapTopAndBottom/>
            <wp:docPr id="9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438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47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региона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spacing w:line="249" w:lineRule="auto" w:before="1"/>
        <w:ind w:right="153" w:firstLine="396"/>
        <w:jc w:val="left"/>
      </w:pPr>
      <w:r>
        <w:rPr>
          <w:color w:val="231F20"/>
        </w:rPr>
        <w:t>Обеспечение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7"/>
        </w:rPr>
        <w:t> </w:t>
      </w:r>
      <w:r>
        <w:rPr>
          <w:color w:val="231F20"/>
        </w:rPr>
        <w:t>региона</w:t>
      </w:r>
      <w:r>
        <w:rPr>
          <w:color w:val="231F20"/>
          <w:spacing w:val="18"/>
        </w:rPr>
        <w:t> </w:t>
      </w:r>
      <w:r>
        <w:rPr>
          <w:color w:val="231F20"/>
        </w:rPr>
        <w:t>заключа-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аспекты: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установление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угроз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ЭБ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региона;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распределение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угроз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значимости,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времени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наступле-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д.;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прогноз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предстоящего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ущерба;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стратегии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ЭБ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региона;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утверждение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осуществление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обеспечению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ЭБ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гиона.</w:t>
      </w:r>
    </w:p>
    <w:p>
      <w:pPr>
        <w:pStyle w:val="BodyText"/>
        <w:spacing w:line="249" w:lineRule="auto" w:before="1"/>
        <w:ind w:right="156" w:firstLine="396"/>
      </w:pPr>
      <w:r>
        <w:rPr>
          <w:color w:val="231F20"/>
        </w:rPr>
        <w:t>Систематичная реализация всех аспектов на этапах монито-</w:t>
      </w:r>
      <w:r>
        <w:rPr>
          <w:color w:val="231F20"/>
          <w:spacing w:val="1"/>
        </w:rPr>
        <w:t> </w:t>
      </w:r>
      <w:r>
        <w:rPr>
          <w:color w:val="231F20"/>
        </w:rPr>
        <w:t>ринга представляет возможным контролировать все не желаемые</w:t>
      </w:r>
      <w:r>
        <w:rPr>
          <w:color w:val="231F20"/>
          <w:spacing w:val="1"/>
        </w:rPr>
        <w:t> </w:t>
      </w:r>
      <w:r>
        <w:rPr>
          <w:color w:val="231F20"/>
        </w:rPr>
        <w:t>процессы в экономике субъекта, а также безошибочно исключать</w:t>
      </w:r>
      <w:r>
        <w:rPr>
          <w:color w:val="231F20"/>
          <w:spacing w:val="1"/>
        </w:rPr>
        <w:t> </w:t>
      </w:r>
      <w:r>
        <w:rPr>
          <w:color w:val="231F20"/>
        </w:rPr>
        <w:t>критические</w:t>
      </w:r>
      <w:r>
        <w:rPr>
          <w:color w:val="231F20"/>
          <w:spacing w:val="2"/>
        </w:rPr>
        <w:t> </w:t>
      </w:r>
      <w:r>
        <w:rPr>
          <w:color w:val="231F20"/>
        </w:rPr>
        <w:t>угрозы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2" w:lineRule="auto" w:before="4"/>
        <w:ind w:right="154" w:firstLine="396"/>
      </w:pPr>
      <w:r>
        <w:rPr>
          <w:color w:val="231F20"/>
        </w:rPr>
        <w:t>Меры обеспечения экономической безопасности региона раз-</w:t>
      </w:r>
      <w:r>
        <w:rPr>
          <w:color w:val="231F20"/>
          <w:spacing w:val="-50"/>
        </w:rPr>
        <w:t> </w:t>
      </w:r>
      <w:r>
        <w:rPr>
          <w:color w:val="231F20"/>
        </w:rPr>
        <w:t>личают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уровня</w:t>
      </w:r>
      <w:r>
        <w:rPr>
          <w:color w:val="231F20"/>
          <w:spacing w:val="-2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делят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три</w:t>
      </w:r>
      <w:r>
        <w:rPr>
          <w:color w:val="231F20"/>
          <w:spacing w:val="-3"/>
        </w:rPr>
        <w:t> </w:t>
      </w:r>
      <w:r>
        <w:rPr>
          <w:color w:val="231F20"/>
        </w:rPr>
        <w:t>груп-</w:t>
      </w:r>
      <w:r>
        <w:rPr>
          <w:color w:val="231F20"/>
          <w:spacing w:val="-50"/>
        </w:rPr>
        <w:t> </w:t>
      </w:r>
      <w:r>
        <w:rPr>
          <w:color w:val="231F20"/>
        </w:rPr>
        <w:t>пы: меры регулятивного и прямого воздействия,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но-аналитические меры. Концептуальная модель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приведена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табл.1.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876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Меры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обеспечения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ЭБ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региона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1984"/>
      </w:tblGrid>
      <w:tr>
        <w:trPr>
          <w:trHeight w:val="727" w:hRule="atLeast"/>
        </w:trPr>
        <w:tc>
          <w:tcPr>
            <w:tcW w:w="1984" w:type="dxa"/>
          </w:tcPr>
          <w:p>
            <w:pPr>
              <w:pStyle w:val="TableParagraph"/>
              <w:spacing w:line="249" w:lineRule="auto" w:before="148"/>
              <w:ind w:left="375" w:right="262" w:hanging="9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Информационно-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аналитические</w:t>
            </w: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148"/>
              <w:ind w:left="494" w:right="362" w:hanging="104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Регулятивного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воздействия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Прямого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воздействия</w:t>
            </w:r>
          </w:p>
        </w:tc>
      </w:tr>
      <w:tr>
        <w:trPr>
          <w:trHeight w:val="2012" w:hRule="atLeast"/>
        </w:trPr>
        <w:tc>
          <w:tcPr>
            <w:tcW w:w="1984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9" w:lineRule="auto" w:before="36" w:after="0"/>
              <w:ind w:left="85" w:right="231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оценка </w:t>
            </w:r>
            <w:r>
              <w:rPr>
                <w:color w:val="231F20"/>
                <w:sz w:val="18"/>
              </w:rPr>
              <w:t>уязвимости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экономических инте-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ресов;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9" w:lineRule="auto" w:before="3" w:after="0"/>
              <w:ind w:left="85" w:right="22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 экономиче-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роста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прогно-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зирование.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85" w:val="left" w:leader="none"/>
              </w:tabs>
              <w:spacing w:line="249" w:lineRule="auto" w:before="36" w:after="0"/>
              <w:ind w:left="85" w:right="475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преобразование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НПБ;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5" w:val="left" w:leader="none"/>
              </w:tabs>
              <w:spacing w:line="249" w:lineRule="auto" w:before="2" w:after="0"/>
              <w:ind w:left="85" w:right="182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организация </w:t>
            </w:r>
            <w:r>
              <w:rPr>
                <w:color w:val="231F20"/>
                <w:sz w:val="18"/>
              </w:rPr>
              <w:t>инсти-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туциональных совер-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шенствований;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5" w:val="left" w:leader="none"/>
              </w:tabs>
              <w:spacing w:line="249" w:lineRule="auto" w:before="2" w:after="0"/>
              <w:ind w:left="85" w:right="160" w:hanging="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ликвидация </w:t>
            </w:r>
            <w:r>
              <w:rPr>
                <w:color w:val="231F20"/>
                <w:sz w:val="18"/>
              </w:rPr>
              <w:t>кризис-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тенденций.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285" w:val="left" w:leader="none"/>
              </w:tabs>
              <w:spacing w:line="249" w:lineRule="auto" w:before="36" w:after="0"/>
              <w:ind w:left="85" w:right="21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выхода из кризисной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обстановки;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5" w:val="left" w:leader="none"/>
              </w:tabs>
              <w:spacing w:line="249" w:lineRule="auto" w:before="3" w:after="0"/>
              <w:ind w:left="85" w:right="205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регламентация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гионального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 государственном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уровне;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5" w:val="left" w:leader="none"/>
              </w:tabs>
              <w:spacing w:line="249" w:lineRule="auto" w:before="3" w:after="0"/>
              <w:ind w:left="85" w:right="171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противостояние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сителям угроз.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5"/>
        <w:ind w:right="154" w:firstLine="396"/>
      </w:pPr>
      <w:r>
        <w:rPr>
          <w:color w:val="231F20"/>
        </w:rPr>
        <w:t>Итоги функционирования механизма выражаются в форми-</w:t>
      </w:r>
      <w:r>
        <w:rPr>
          <w:color w:val="231F20"/>
          <w:spacing w:val="1"/>
        </w:rPr>
        <w:t> </w:t>
      </w:r>
      <w:r>
        <w:rPr>
          <w:color w:val="231F20"/>
        </w:rPr>
        <w:t>ровании</w:t>
      </w:r>
      <w:r>
        <w:rPr>
          <w:color w:val="231F20"/>
          <w:spacing w:val="1"/>
        </w:rPr>
        <w:t> </w:t>
      </w:r>
      <w:r>
        <w:rPr>
          <w:color w:val="231F20"/>
        </w:rPr>
        <w:t>единой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базы</w:t>
      </w:r>
      <w:r>
        <w:rPr>
          <w:color w:val="231F20"/>
          <w:spacing w:val="1"/>
        </w:rPr>
        <w:t> </w:t>
      </w:r>
      <w:r>
        <w:rPr>
          <w:color w:val="231F20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1"/>
        </w:rPr>
        <w:t> </w:t>
      </w:r>
      <w:r>
        <w:rPr>
          <w:color w:val="231F20"/>
        </w:rPr>
        <w:t>указаний по вопросам, связанных с антикризисным контролем,</w:t>
      </w:r>
      <w:r>
        <w:rPr>
          <w:color w:val="231F20"/>
          <w:spacing w:val="1"/>
        </w:rPr>
        <w:t> </w:t>
      </w:r>
      <w:r>
        <w:rPr>
          <w:color w:val="231F20"/>
        </w:rPr>
        <w:t>выявлении значимых угроз и выработке мероприятий по их лик-</w:t>
      </w:r>
      <w:r>
        <w:rPr>
          <w:color w:val="231F20"/>
          <w:spacing w:val="1"/>
        </w:rPr>
        <w:t> </w:t>
      </w:r>
      <w:r>
        <w:rPr>
          <w:color w:val="231F20"/>
        </w:rPr>
        <w:t>видации, создании унитарных норм и порядка антикризисного ру-</w:t>
      </w:r>
      <w:r>
        <w:rPr>
          <w:color w:val="231F20"/>
          <w:spacing w:val="-50"/>
        </w:rPr>
        <w:t> </w:t>
      </w:r>
      <w:r>
        <w:rPr>
          <w:color w:val="231F20"/>
        </w:rPr>
        <w:t>ководства, разработка стратегий совершенствования проблемных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</w:t>
      </w:r>
      <w:r>
        <w:rPr>
          <w:color w:val="231F20"/>
          <w:spacing w:val="1"/>
        </w:rPr>
        <w:t> </w:t>
      </w:r>
      <w:r>
        <w:rPr>
          <w:color w:val="231F20"/>
        </w:rPr>
        <w:t>региона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</w:rPr>
        <w:t>Отсюда следует, что в результате проведения систематиче-</w:t>
      </w:r>
      <w:r>
        <w:rPr>
          <w:color w:val="231F20"/>
          <w:spacing w:val="1"/>
        </w:rPr>
        <w:t> </w:t>
      </w:r>
      <w:r>
        <w:rPr>
          <w:color w:val="231F20"/>
        </w:rPr>
        <w:t>ских проверок экономической безопасности региона, последова-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установления причин дестабилизации, выявления веро-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ятных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сложностей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подбор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мероприятий</w:t>
      </w:r>
      <w:r>
        <w:rPr>
          <w:color w:val="231F20"/>
          <w:spacing w:val="-50"/>
        </w:rPr>
        <w:t> </w:t>
      </w:r>
      <w:r>
        <w:rPr>
          <w:color w:val="231F20"/>
        </w:rPr>
        <w:t>и механизмов обеспечения экономической безопасности. Также</w:t>
      </w:r>
      <w:r>
        <w:rPr>
          <w:color w:val="231F20"/>
          <w:spacing w:val="1"/>
        </w:rPr>
        <w:t> </w:t>
      </w:r>
      <w:r>
        <w:rPr>
          <w:color w:val="231F20"/>
        </w:rPr>
        <w:t>параллельно этому осуществляется политика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опасности, нацеленная на препятствование перехода причин де-</w:t>
      </w:r>
      <w:r>
        <w:rPr>
          <w:color w:val="231F20"/>
          <w:spacing w:val="1"/>
        </w:rPr>
        <w:t> </w:t>
      </w:r>
      <w:r>
        <w:rPr>
          <w:color w:val="231F20"/>
        </w:rPr>
        <w:t>стабилизации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угрозы</w:t>
      </w:r>
      <w:r>
        <w:rPr>
          <w:color w:val="231F20"/>
          <w:spacing w:val="2"/>
        </w:rPr>
        <w:t> </w:t>
      </w:r>
      <w:r>
        <w:rPr>
          <w:color w:val="231F20"/>
        </w:rPr>
        <w:t>ЭБ</w:t>
      </w:r>
      <w:r>
        <w:rPr>
          <w:color w:val="231F20"/>
          <w:spacing w:val="1"/>
        </w:rPr>
        <w:t> </w:t>
      </w:r>
      <w:r>
        <w:rPr>
          <w:color w:val="231F20"/>
        </w:rPr>
        <w:t>региона.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образом,</w:t>
      </w:r>
      <w:r>
        <w:rPr>
          <w:color w:val="231F20"/>
          <w:spacing w:val="-7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отметить,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роль</w:t>
      </w:r>
      <w:r>
        <w:rPr>
          <w:color w:val="231F20"/>
          <w:spacing w:val="-7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-7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 безопасности в секторе экономики неоспоримо вели-</w:t>
      </w:r>
      <w:r>
        <w:rPr>
          <w:color w:val="231F20"/>
          <w:spacing w:val="1"/>
        </w:rPr>
        <w:t> </w:t>
      </w:r>
      <w:r>
        <w:rPr>
          <w:color w:val="231F20"/>
        </w:rPr>
        <w:t>ка. Однако проблематика данного вопроса имеет множество не-</w:t>
      </w:r>
      <w:r>
        <w:rPr>
          <w:color w:val="231F20"/>
          <w:spacing w:val="1"/>
        </w:rPr>
        <w:t> </w:t>
      </w:r>
      <w:r>
        <w:rPr>
          <w:color w:val="231F20"/>
        </w:rPr>
        <w:t>однозначных аспектов, главным из которых является отсутствие</w:t>
      </w:r>
      <w:r>
        <w:rPr>
          <w:color w:val="231F20"/>
          <w:spacing w:val="1"/>
        </w:rPr>
        <w:t> </w:t>
      </w:r>
      <w:r>
        <w:rPr>
          <w:color w:val="231F20"/>
        </w:rPr>
        <w:t>общепринятого</w:t>
      </w:r>
      <w:r>
        <w:rPr>
          <w:color w:val="231F20"/>
          <w:spacing w:val="-8"/>
        </w:rPr>
        <w:t> </w:t>
      </w:r>
      <w:r>
        <w:rPr>
          <w:color w:val="231F20"/>
        </w:rPr>
        <w:t>толкования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региона,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7"/>
      </w:pPr>
      <w:r>
        <w:rPr>
          <w:color w:val="231F20"/>
        </w:rPr>
        <w:t>несмотря на значимость данной категории для национальной ЭБ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в целом.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Важно отметить, что действенное функционирование систе-</w:t>
      </w:r>
      <w:r>
        <w:rPr>
          <w:color w:val="231F20"/>
          <w:spacing w:val="1"/>
        </w:rPr>
        <w:t> </w:t>
      </w:r>
      <w:r>
        <w:rPr>
          <w:color w:val="231F20"/>
        </w:rPr>
        <w:t>мы регулирования предполагает рациональное обеспечение ре-</w:t>
      </w:r>
      <w:r>
        <w:rPr>
          <w:color w:val="231F20"/>
          <w:spacing w:val="1"/>
        </w:rPr>
        <w:t> </w:t>
      </w:r>
      <w:r>
        <w:rPr>
          <w:color w:val="231F20"/>
        </w:rPr>
        <w:t>гиональных органов управления непосредственной и точной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формацией. Это предопределяет целесообразность формирования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информационно-аналитических центров при администрациях об-</w:t>
      </w:r>
      <w:r>
        <w:rPr>
          <w:color w:val="231F20"/>
          <w:spacing w:val="1"/>
        </w:rPr>
        <w:t> </w:t>
      </w:r>
      <w:r>
        <w:rPr>
          <w:color w:val="231F20"/>
        </w:rPr>
        <w:t>ластей. Исходное назначение учреждения данных центров – по-</w:t>
      </w:r>
      <w:r>
        <w:rPr>
          <w:color w:val="231F20"/>
          <w:spacing w:val="1"/>
        </w:rPr>
        <w:t> </w:t>
      </w:r>
      <w:r>
        <w:rPr>
          <w:color w:val="231F20"/>
        </w:rPr>
        <w:t>вышение качества сбора, обработки и рассредоточения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лей о</w:t>
      </w:r>
      <w:r>
        <w:rPr>
          <w:color w:val="231F20"/>
          <w:spacing w:val="1"/>
        </w:rPr>
        <w:t> </w:t>
      </w:r>
      <w:r>
        <w:rPr>
          <w:color w:val="231F20"/>
        </w:rPr>
        <w:t>ситуации</w:t>
      </w:r>
      <w:r>
        <w:rPr>
          <w:color w:val="231F20"/>
          <w:spacing w:val="2"/>
        </w:rPr>
        <w:t> </w:t>
      </w:r>
      <w:r>
        <w:rPr>
          <w:color w:val="231F20"/>
        </w:rPr>
        <w:t>на объектах</w:t>
      </w:r>
      <w:r>
        <w:rPr>
          <w:color w:val="231F20"/>
          <w:spacing w:val="2"/>
        </w:rPr>
        <w:t> </w:t>
      </w:r>
      <w:r>
        <w:rPr>
          <w:color w:val="231F20"/>
        </w:rPr>
        <w:t>субъекта.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Справедливо отметить, что имеющийся на сегодняшний день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аппарат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ЭБ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усовершенствовать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норматив-</w:t>
      </w:r>
      <w:r>
        <w:rPr>
          <w:color w:val="231F20"/>
          <w:spacing w:val="-50"/>
        </w:rPr>
        <w:t> </w:t>
      </w:r>
      <w:r>
        <w:rPr>
          <w:color w:val="231F20"/>
        </w:rPr>
        <w:t>но-правовыми документами, которые гарантировали бы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действенное регулирование в вопросах, касающихся сохранности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национальных и региональных интересов в сфере экономики в ус-</w:t>
      </w:r>
      <w:r>
        <w:rPr>
          <w:color w:val="231F20"/>
          <w:spacing w:val="-51"/>
        </w:rPr>
        <w:t> </w:t>
      </w:r>
      <w:r>
        <w:rPr>
          <w:color w:val="231F20"/>
        </w:rPr>
        <w:t>ловиях</w:t>
      </w:r>
      <w:r>
        <w:rPr>
          <w:color w:val="231F20"/>
          <w:spacing w:val="1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3"/>
        </w:rPr>
        <w:t> </w:t>
      </w:r>
      <w:r>
        <w:rPr>
          <w:color w:val="231F20"/>
        </w:rPr>
        <w:t>различных</w:t>
      </w:r>
      <w:r>
        <w:rPr>
          <w:color w:val="231F20"/>
          <w:spacing w:val="3"/>
        </w:rPr>
        <w:t> </w:t>
      </w:r>
      <w:r>
        <w:rPr>
          <w:color w:val="231F20"/>
        </w:rPr>
        <w:t>видов</w:t>
      </w:r>
      <w:r>
        <w:rPr>
          <w:color w:val="231F20"/>
          <w:spacing w:val="1"/>
        </w:rPr>
        <w:t> </w:t>
      </w:r>
      <w:r>
        <w:rPr>
          <w:color w:val="231F20"/>
        </w:rPr>
        <w:t>угроз.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04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Листопад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Е.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Эволюция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представлений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ности. URL: </w:t>
      </w:r>
      <w:r>
        <w:rPr>
          <w:color w:val="231F20"/>
          <w:sz w:val="18"/>
        </w:rPr>
        <w:t>https://cyberleninka.ru/article/n/evolyutsiya-predstavleniy-ob-ekono-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micheskoy-bezopasnosti-1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pStyle w:val="ListParagraph"/>
        <w:numPr>
          <w:ilvl w:val="0"/>
          <w:numId w:val="104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Рябых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Гладышев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защита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национально-го-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сударственных интересов России на международной арене в условиях глоба-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лизации мировой экономики // Социально-экономические явления и процес-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95.</w:t>
      </w:r>
    </w:p>
    <w:p>
      <w:pPr>
        <w:pStyle w:val="ListParagraph"/>
        <w:numPr>
          <w:ilvl w:val="0"/>
          <w:numId w:val="104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Александров </w:t>
      </w:r>
      <w:r>
        <w:rPr>
          <w:i/>
          <w:color w:val="231F20"/>
          <w:spacing w:val="-1"/>
          <w:w w:val="95"/>
          <w:sz w:val="18"/>
        </w:rPr>
        <w:t>Г. А. </w:t>
      </w:r>
      <w:r>
        <w:rPr>
          <w:color w:val="231F20"/>
          <w:spacing w:val="-1"/>
          <w:w w:val="95"/>
          <w:sz w:val="18"/>
        </w:rPr>
        <w:t>Антикризисное управление: теория, практика, инфраст-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руктура/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отв. ред., 2019. С. 42.</w:t>
      </w:r>
    </w:p>
    <w:p>
      <w:pPr>
        <w:pStyle w:val="ListParagraph"/>
        <w:numPr>
          <w:ilvl w:val="0"/>
          <w:numId w:val="104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Механизм обеспечения экономической безопасности региона.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https://studfile.net/preview/6696156/page:2/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12.02.2020)</w:t>
      </w:r>
    </w:p>
    <w:p>
      <w:pPr>
        <w:pStyle w:val="ListParagraph"/>
        <w:numPr>
          <w:ilvl w:val="0"/>
          <w:numId w:val="104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Калинина Н. М. </w:t>
      </w:r>
      <w:r>
        <w:rPr>
          <w:color w:val="231F20"/>
          <w:w w:val="95"/>
          <w:sz w:val="18"/>
        </w:rPr>
        <w:t>Экономическая безопасность региона: сущность, угро-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меы обеспечения 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СТЭЖ. 2018. №10.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657.632.2</w:t>
            </w:r>
          </w:p>
          <w:p>
            <w:pPr>
              <w:pStyle w:val="TableParagraph"/>
              <w:spacing w:line="249" w:lineRule="auto" w:before="9"/>
              <w:ind w:left="50" w:right="25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Резник Мария Валерьевна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224">
              <w:r>
                <w:rPr>
                  <w:i/>
                  <w:color w:val="231F20"/>
                  <w:w w:val="95"/>
                  <w:sz w:val="18"/>
                </w:rPr>
                <w:t>r</w:t>
              </w:r>
            </w:hyperlink>
            <w:hyperlink r:id="rId225">
              <w:r>
                <w:rPr>
                  <w:i/>
                  <w:color w:val="231F20"/>
                  <w:w w:val="95"/>
                  <w:sz w:val="18"/>
                </w:rPr>
                <w:t>eznikmari@mail.ru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hanging="2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Reznik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Mariia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Valeryevna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24">
              <w:r>
                <w:rPr>
                  <w:i/>
                  <w:color w:val="231F20"/>
                  <w:w w:val="95"/>
                  <w:sz w:val="18"/>
                </w:rPr>
                <w:t>r</w:t>
              </w:r>
            </w:hyperlink>
            <w:hyperlink r:id="rId225">
              <w:r>
                <w:rPr>
                  <w:i/>
                  <w:color w:val="231F20"/>
                  <w:w w:val="95"/>
                  <w:sz w:val="18"/>
                </w:rPr>
                <w:t>eznikmari@mail.ru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605" w:right="595" w:hanging="2"/>
      </w:pPr>
      <w:r>
        <w:rPr>
          <w:color w:val="231F20"/>
        </w:rPr>
        <w:t>СОВРЕМЕННЫЕ</w:t>
      </w:r>
      <w:r>
        <w:rPr>
          <w:color w:val="231F20"/>
          <w:spacing w:val="11"/>
        </w:rPr>
        <w:t> </w:t>
      </w:r>
      <w:r>
        <w:rPr>
          <w:color w:val="231F20"/>
        </w:rPr>
        <w:t>МЕТОДЫ</w:t>
      </w:r>
      <w:r>
        <w:rPr>
          <w:color w:val="231F20"/>
          <w:spacing w:val="1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БУХГАЛТЕРСКОЙ</w:t>
      </w:r>
      <w:r>
        <w:rPr>
          <w:color w:val="231F20"/>
          <w:spacing w:val="-57"/>
        </w:rPr>
        <w:t> </w:t>
      </w:r>
      <w:r>
        <w:rPr>
          <w:color w:val="231F20"/>
        </w:rPr>
        <w:t>ОТЧЕТНОСТЬЮ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ПРЕДУПРЕЖДЕНИЕ</w:t>
      </w:r>
      <w:r>
        <w:rPr>
          <w:color w:val="231F20"/>
          <w:spacing w:val="1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"/>
        </w:rPr>
        <w:t> </w:t>
      </w:r>
      <w:r>
        <w:rPr>
          <w:color w:val="231F20"/>
        </w:rPr>
        <w:t>МАХИНАЦИЙ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ОРГАНИЗАЦИИ</w:t>
      </w:r>
    </w:p>
    <w:p>
      <w:pPr>
        <w:pStyle w:val="Heading3"/>
        <w:spacing w:line="249" w:lineRule="auto" w:before="232"/>
        <w:ind w:left="559" w:right="550"/>
      </w:pPr>
      <w:r>
        <w:rPr>
          <w:color w:val="231F20"/>
        </w:rPr>
        <w:t>MODERN</w:t>
      </w:r>
      <w:r>
        <w:rPr>
          <w:color w:val="231F20"/>
          <w:spacing w:val="1"/>
        </w:rPr>
        <w:t> </w:t>
      </w:r>
      <w:r>
        <w:rPr>
          <w:color w:val="231F20"/>
        </w:rPr>
        <w:t>METHODS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FRAUD</w:t>
      </w:r>
      <w:r>
        <w:rPr>
          <w:color w:val="231F20"/>
          <w:spacing w:val="1"/>
        </w:rPr>
        <w:t> </w:t>
      </w:r>
      <w:r>
        <w:rPr>
          <w:color w:val="231F20"/>
        </w:rPr>
        <w:t>DETECTION</w:t>
      </w:r>
      <w:r>
        <w:rPr>
          <w:color w:val="231F20"/>
          <w:spacing w:val="-57"/>
        </w:rPr>
        <w:t> </w:t>
      </w:r>
      <w:r>
        <w:rPr>
          <w:color w:val="231F20"/>
        </w:rPr>
        <w:t>FINANCIAL</w:t>
      </w:r>
      <w:r>
        <w:rPr>
          <w:color w:val="231F20"/>
          <w:spacing w:val="2"/>
        </w:rPr>
        <w:t> </w:t>
      </w:r>
      <w:r>
        <w:rPr>
          <w:color w:val="231F20"/>
        </w:rPr>
        <w:t>REPORTING</w:t>
      </w:r>
    </w:p>
    <w:p>
      <w:pPr>
        <w:spacing w:line="249" w:lineRule="auto" w:before="2"/>
        <w:ind w:left="1159" w:right="1150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PREVENT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FINANCIAL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FRAUD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spacing w:line="249" w:lineRule="auto" w:before="215"/>
        <w:ind w:left="158" w:right="154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Статья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посвящена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детальному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анализу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причин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возникновения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финан-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совых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махинаций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экономическом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субъекте,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влиянию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такие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затели организации как устойчивость и платежеспособность, а также не-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которым методам их выявления и предотвращения. Автором отмечается,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мошенничество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финансовой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отчетностью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выступает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одним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дов привлечения новых внешних связей и поддержания финансовой 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интересованности инвесторов, ввиду искажений и намеренного создания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мнимой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«привлекательности»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этого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субъекта.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Немало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важно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понимать, что деяния, направленные на создание более оптимальных 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казателей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бухгалтерской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отчетности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помощи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различных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намеренных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противоправных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действий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лиц,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являются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уголовно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наказуемыми.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осно-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вании</w:t>
      </w:r>
      <w:r>
        <w:rPr>
          <w:color w:val="231F20"/>
          <w:spacing w:val="24"/>
          <w:w w:val="95"/>
          <w:sz w:val="19"/>
        </w:rPr>
        <w:t> </w:t>
      </w:r>
      <w:r>
        <w:rPr>
          <w:color w:val="231F20"/>
          <w:w w:val="95"/>
          <w:sz w:val="19"/>
        </w:rPr>
        <w:t>анализа</w:t>
      </w:r>
      <w:r>
        <w:rPr>
          <w:color w:val="231F20"/>
          <w:spacing w:val="24"/>
          <w:w w:val="95"/>
          <w:sz w:val="19"/>
        </w:rPr>
        <w:t> </w:t>
      </w:r>
      <w:r>
        <w:rPr>
          <w:color w:val="231F20"/>
          <w:w w:val="95"/>
          <w:sz w:val="19"/>
        </w:rPr>
        <w:t>понятийного</w:t>
      </w:r>
      <w:r>
        <w:rPr>
          <w:color w:val="231F20"/>
          <w:spacing w:val="24"/>
          <w:w w:val="95"/>
          <w:sz w:val="19"/>
        </w:rPr>
        <w:t> </w:t>
      </w:r>
      <w:r>
        <w:rPr>
          <w:color w:val="231F20"/>
          <w:w w:val="95"/>
          <w:sz w:val="19"/>
        </w:rPr>
        <w:t>аппарата,</w:t>
      </w:r>
      <w:r>
        <w:rPr>
          <w:color w:val="231F20"/>
          <w:spacing w:val="24"/>
          <w:w w:val="95"/>
          <w:sz w:val="19"/>
        </w:rPr>
        <w:t> </w:t>
      </w:r>
      <w:r>
        <w:rPr>
          <w:color w:val="231F20"/>
          <w:w w:val="95"/>
          <w:sz w:val="19"/>
        </w:rPr>
        <w:t>регламентирующего</w:t>
      </w:r>
      <w:r>
        <w:rPr>
          <w:color w:val="231F20"/>
          <w:spacing w:val="24"/>
          <w:w w:val="95"/>
          <w:sz w:val="19"/>
        </w:rPr>
        <w:t> </w:t>
      </w:r>
      <w:r>
        <w:rPr>
          <w:color w:val="231F20"/>
          <w:w w:val="95"/>
          <w:sz w:val="19"/>
        </w:rPr>
        <w:t>мошенничество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финансовой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отчетностью,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исследованиях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различных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отечественных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торов, предприняты попытки обозначить существующие проблемы в 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явлении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махинаций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предприятии,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причин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возникновения,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предло-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жен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комплекс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мероприятий по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предупреждению.</w:t>
      </w:r>
    </w:p>
    <w:p>
      <w:pPr>
        <w:spacing w:line="249" w:lineRule="auto" w:before="1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мошенничество, мошенничество с финансовой от-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четностью, экономическая безопасность предприятия, аудит, бухгалтер-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ский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учет, финансовые махинации.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7" w:lineRule="auto" w:before="92"/>
        <w:ind w:left="158" w:right="153" w:firstLine="396"/>
        <w:jc w:val="right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detailed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causes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entity,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stability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solvency, 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 some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methods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detection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preven-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notes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reporting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methods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tracting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relations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maintaining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interest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inves-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tors,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distortions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deliberate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imaginary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“attractiveness”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activities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entity.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understand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aimed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cre-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ating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better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indicators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statements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means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intentional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il-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legal actions of persons are punishable. Based on the analysis of the conceptu-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framework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governing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reporting,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studies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domestic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authors,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attempts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identify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existing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identification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causes,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prevent.</w:t>
      </w:r>
    </w:p>
    <w:p>
      <w:pPr>
        <w:spacing w:line="206" w:lineRule="exact" w:before="0"/>
        <w:ind w:left="158" w:right="159" w:firstLine="0"/>
        <w:jc w:val="right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fraud,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fraud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reporting,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</w:p>
    <w:p>
      <w:pPr>
        <w:spacing w:before="1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enterprise,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audit,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accounting,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fraud.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52" w:lineRule="auto"/>
        <w:ind w:right="155" w:firstLine="396"/>
      </w:pPr>
      <w:r>
        <w:rPr>
          <w:color w:val="231F20"/>
          <w:spacing w:val="-1"/>
        </w:rPr>
        <w:t>Любая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коммерческая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существующая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рынка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определяет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главную</w:t>
      </w:r>
      <w:r>
        <w:rPr>
          <w:color w:val="231F20"/>
          <w:spacing w:val="-50"/>
        </w:rPr>
        <w:t> </w:t>
      </w:r>
      <w:r>
        <w:rPr>
          <w:color w:val="231F20"/>
        </w:rPr>
        <w:t>цель своей деятельности как получение максимально возможной</w:t>
      </w:r>
      <w:r>
        <w:rPr>
          <w:color w:val="231F20"/>
          <w:spacing w:val="1"/>
        </w:rPr>
        <w:t> </w:t>
      </w:r>
      <w:r>
        <w:rPr>
          <w:color w:val="231F20"/>
        </w:rPr>
        <w:t>прибыли. Повышение уровня прибыли экономического субъекта</w:t>
      </w:r>
      <w:r>
        <w:rPr>
          <w:color w:val="231F20"/>
          <w:spacing w:val="1"/>
        </w:rPr>
        <w:t> </w:t>
      </w:r>
      <w:r>
        <w:rPr>
          <w:color w:val="231F20"/>
        </w:rPr>
        <w:t>во многом зависит от его устойчивости, а в частности от устойчи-</w:t>
      </w:r>
      <w:r>
        <w:rPr>
          <w:color w:val="231F20"/>
          <w:spacing w:val="-50"/>
        </w:rPr>
        <w:t> </w:t>
      </w:r>
      <w:r>
        <w:rPr>
          <w:color w:val="231F20"/>
        </w:rPr>
        <w:t>вости и достаточного уровня функционирования своих подрядчи-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ков,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поставщиков,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контрагентов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иных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> </w:t>
      </w:r>
      <w:r>
        <w:rPr>
          <w:color w:val="231F20"/>
        </w:rPr>
        <w:t>рынка.</w:t>
      </w:r>
      <w:r>
        <w:rPr>
          <w:color w:val="231F20"/>
          <w:spacing w:val="-12"/>
        </w:rPr>
        <w:t> </w:t>
      </w:r>
      <w:r>
        <w:rPr>
          <w:color w:val="231F20"/>
        </w:rPr>
        <w:t>Каждая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организация имеет большое количество внешних связей с иными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экономическими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субъектами.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заключении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связей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приятие осуществляет проверку своего контрагента (поставщика,</w:t>
      </w:r>
      <w:r>
        <w:rPr>
          <w:color w:val="231F20"/>
          <w:spacing w:val="1"/>
        </w:rPr>
        <w:t> </w:t>
      </w:r>
      <w:r>
        <w:rPr>
          <w:color w:val="231F20"/>
        </w:rPr>
        <w:t>подрядчика и т. п.), в том числе большое значение уделяется про-</w:t>
      </w:r>
      <w:r>
        <w:rPr>
          <w:color w:val="231F20"/>
          <w:spacing w:val="1"/>
        </w:rPr>
        <w:t> </w:t>
      </w:r>
      <w:r>
        <w:rPr>
          <w:color w:val="231F20"/>
        </w:rPr>
        <w:t>верке</w:t>
      </w:r>
      <w:r>
        <w:rPr>
          <w:color w:val="231F20"/>
          <w:spacing w:val="2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2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22"/>
        </w:rPr>
        <w:t> </w:t>
      </w:r>
      <w:r>
        <w:rPr>
          <w:color w:val="231F20"/>
        </w:rPr>
        <w:t>которая</w:t>
      </w:r>
      <w:r>
        <w:rPr>
          <w:color w:val="231F20"/>
          <w:spacing w:val="22"/>
        </w:rPr>
        <w:t> </w:t>
      </w:r>
      <w:r>
        <w:rPr>
          <w:color w:val="231F20"/>
        </w:rPr>
        <w:t>отражает</w:t>
      </w:r>
      <w:r>
        <w:rPr>
          <w:color w:val="231F20"/>
          <w:spacing w:val="22"/>
        </w:rPr>
        <w:t> </w:t>
      </w:r>
      <w:r>
        <w:rPr>
          <w:color w:val="231F20"/>
        </w:rPr>
        <w:t>имущественное</w:t>
      </w:r>
      <w:r>
        <w:rPr>
          <w:color w:val="231F20"/>
          <w:spacing w:val="-50"/>
        </w:rPr>
        <w:t> </w:t>
      </w:r>
      <w:r>
        <w:rPr>
          <w:color w:val="231F20"/>
        </w:rPr>
        <w:t>и финансовое положение компании, а также результаты его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тельности. Данный анализ в первую очередь необходим для удов-</w:t>
      </w:r>
      <w:r>
        <w:rPr>
          <w:color w:val="231F20"/>
          <w:spacing w:val="-50"/>
        </w:rPr>
        <w:t> </w:t>
      </w:r>
      <w:r>
        <w:rPr>
          <w:color w:val="231F20"/>
        </w:rPr>
        <w:t>летворения в надежности организации и обеспеченности заклю-</w:t>
      </w:r>
      <w:r>
        <w:rPr>
          <w:color w:val="231F20"/>
          <w:spacing w:val="1"/>
        </w:rPr>
        <w:t> </w:t>
      </w:r>
      <w:r>
        <w:rPr>
          <w:color w:val="231F20"/>
        </w:rPr>
        <w:t>чаемого</w:t>
      </w:r>
      <w:r>
        <w:rPr>
          <w:color w:val="231F20"/>
          <w:spacing w:val="1"/>
        </w:rPr>
        <w:t> </w:t>
      </w:r>
      <w:r>
        <w:rPr>
          <w:color w:val="231F20"/>
        </w:rPr>
        <w:t>договора.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Финансовая отчетность – это конкретная информация о теку-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щем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финансовом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положении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экономического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субъекта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отчетную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дату,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финансовом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функционирования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движении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нежных</w:t>
      </w:r>
      <w:r>
        <w:rPr>
          <w:color w:val="231F20"/>
          <w:spacing w:val="-7"/>
        </w:rPr>
        <w:t> </w:t>
      </w:r>
      <w:r>
        <w:rPr>
          <w:color w:val="231F20"/>
        </w:rPr>
        <w:t>средств,</w:t>
      </w:r>
      <w:r>
        <w:rPr>
          <w:color w:val="231F20"/>
          <w:spacing w:val="-7"/>
        </w:rPr>
        <w:t> </w:t>
      </w:r>
      <w:r>
        <w:rPr>
          <w:color w:val="231F20"/>
        </w:rPr>
        <w:t>упорядоченная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законодательны-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требованиями,</w:t>
      </w:r>
      <w:r>
        <w:rPr>
          <w:color w:val="231F20"/>
          <w:spacing w:val="2"/>
        </w:rPr>
        <w:t> </w:t>
      </w:r>
      <w:r>
        <w:rPr>
          <w:color w:val="231F20"/>
        </w:rPr>
        <w:t>касающимися</w:t>
      </w:r>
      <w:r>
        <w:rPr>
          <w:color w:val="231F20"/>
          <w:spacing w:val="2"/>
        </w:rPr>
        <w:t> </w:t>
      </w:r>
      <w:r>
        <w:rPr>
          <w:color w:val="231F20"/>
        </w:rPr>
        <w:t>правилам</w:t>
      </w:r>
      <w:r>
        <w:rPr>
          <w:color w:val="231F20"/>
          <w:spacing w:val="2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пред-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ставления [1]. То есть, финансовая отчетность предприятия это</w:t>
      </w:r>
      <w:r>
        <w:rPr>
          <w:color w:val="231F20"/>
          <w:spacing w:val="1"/>
        </w:rPr>
        <w:t> </w:t>
      </w:r>
      <w:r>
        <w:rPr>
          <w:color w:val="231F20"/>
        </w:rPr>
        <w:t>наглядное представление «проделанной» им работы и его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татов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какой-то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1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54" w:lineRule="auto"/>
        <w:ind w:right="158" w:firstLine="396"/>
      </w:pPr>
      <w:r>
        <w:rPr>
          <w:color w:val="231F20"/>
          <w:spacing w:val="-2"/>
        </w:rPr>
        <w:t>Нередко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прибегают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умышленному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искажению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бухгалтерских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(финансовых)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наиболее</w:t>
      </w:r>
    </w:p>
    <w:p>
      <w:pPr>
        <w:pStyle w:val="BodyText"/>
        <w:spacing w:line="254" w:lineRule="auto"/>
        <w:ind w:right="156"/>
      </w:pPr>
      <w:r>
        <w:rPr>
          <w:color w:val="231F20"/>
        </w:rPr>
        <w:t>«презентабельного» представления результатов своей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ведет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повышению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6"/>
        </w:rPr>
        <w:t> </w:t>
      </w:r>
      <w:r>
        <w:rPr>
          <w:color w:val="231F20"/>
        </w:rPr>
        <w:t>заключаемых</w:t>
      </w:r>
      <w:r>
        <w:rPr>
          <w:color w:val="231F20"/>
          <w:spacing w:val="-5"/>
        </w:rPr>
        <w:t> </w:t>
      </w:r>
      <w:r>
        <w:rPr>
          <w:color w:val="231F20"/>
        </w:rPr>
        <w:t>хозяйствен-</w:t>
      </w:r>
      <w:r>
        <w:rPr>
          <w:color w:val="231F20"/>
          <w:spacing w:val="-51"/>
        </w:rPr>
        <w:t> </w:t>
      </w:r>
      <w:r>
        <w:rPr>
          <w:color w:val="231F20"/>
        </w:rPr>
        <w:t>ных</w:t>
      </w:r>
      <w:r>
        <w:rPr>
          <w:color w:val="231F20"/>
          <w:spacing w:val="-8"/>
        </w:rPr>
        <w:t> </w:t>
      </w:r>
      <w:r>
        <w:rPr>
          <w:color w:val="231F20"/>
        </w:rPr>
        <w:t>договоров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этим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экономическим</w:t>
      </w:r>
      <w:r>
        <w:rPr>
          <w:color w:val="231F20"/>
          <w:spacing w:val="-8"/>
        </w:rPr>
        <w:t> </w:t>
      </w:r>
      <w:r>
        <w:rPr>
          <w:color w:val="231F20"/>
        </w:rPr>
        <w:t>субъектом.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данном</w:t>
      </w:r>
      <w:r>
        <w:rPr>
          <w:color w:val="231F20"/>
          <w:spacing w:val="-7"/>
        </w:rPr>
        <w:t> </w:t>
      </w:r>
      <w:r>
        <w:rPr>
          <w:color w:val="231F20"/>
        </w:rPr>
        <w:t>случае</w:t>
      </w:r>
      <w:r>
        <w:rPr>
          <w:color w:val="231F20"/>
          <w:spacing w:val="-50"/>
        </w:rPr>
        <w:t> </w:t>
      </w:r>
      <w:r>
        <w:rPr>
          <w:color w:val="231F20"/>
        </w:rPr>
        <w:t>имеет место обнаружение такого противоправного деяния как мо-</w:t>
      </w:r>
      <w:r>
        <w:rPr>
          <w:color w:val="231F20"/>
          <w:spacing w:val="-50"/>
        </w:rPr>
        <w:t> </w:t>
      </w:r>
      <w:r>
        <w:rPr>
          <w:color w:val="231F20"/>
        </w:rPr>
        <w:t>шенничество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отчетностью.</w:t>
      </w:r>
    </w:p>
    <w:p>
      <w:pPr>
        <w:pStyle w:val="BodyText"/>
        <w:spacing w:line="254" w:lineRule="auto" w:before="1"/>
        <w:ind w:right="154" w:firstLine="396"/>
        <w:jc w:val="right"/>
      </w:pPr>
      <w:r>
        <w:rPr>
          <w:color w:val="231F20"/>
        </w:rPr>
        <w:t>Мошенничество</w:t>
      </w:r>
      <w:r>
        <w:rPr>
          <w:color w:val="231F20"/>
          <w:spacing w:val="33"/>
        </w:rPr>
        <w:t> </w:t>
      </w:r>
      <w:r>
        <w:rPr>
          <w:color w:val="231F20"/>
        </w:rPr>
        <w:t>это</w:t>
      </w:r>
      <w:r>
        <w:rPr>
          <w:color w:val="231F20"/>
          <w:spacing w:val="33"/>
        </w:rPr>
        <w:t> </w:t>
      </w:r>
      <w:r>
        <w:rPr>
          <w:color w:val="231F20"/>
        </w:rPr>
        <w:t>«хищение</w:t>
      </w:r>
      <w:r>
        <w:rPr>
          <w:color w:val="231F20"/>
          <w:spacing w:val="33"/>
        </w:rPr>
        <w:t> </w:t>
      </w:r>
      <w:r>
        <w:rPr>
          <w:color w:val="231F20"/>
        </w:rPr>
        <w:t>чужого</w:t>
      </w:r>
      <w:r>
        <w:rPr>
          <w:color w:val="231F20"/>
          <w:spacing w:val="34"/>
        </w:rPr>
        <w:t> </w:t>
      </w:r>
      <w:r>
        <w:rPr>
          <w:color w:val="231F20"/>
        </w:rPr>
        <w:t>имущества</w:t>
      </w:r>
      <w:r>
        <w:rPr>
          <w:color w:val="231F20"/>
          <w:spacing w:val="33"/>
        </w:rPr>
        <w:t> </w:t>
      </w:r>
      <w:r>
        <w:rPr>
          <w:color w:val="231F20"/>
        </w:rPr>
        <w:t>или</w:t>
      </w:r>
      <w:r>
        <w:rPr>
          <w:color w:val="231F20"/>
          <w:spacing w:val="33"/>
        </w:rPr>
        <w:t> </w:t>
      </w:r>
      <w:r>
        <w:rPr>
          <w:color w:val="231F20"/>
        </w:rPr>
        <w:t>при-</w:t>
      </w:r>
      <w:r>
        <w:rPr>
          <w:color w:val="231F20"/>
          <w:spacing w:val="-49"/>
        </w:rPr>
        <w:t> </w:t>
      </w:r>
      <w:r>
        <w:rPr>
          <w:color w:val="231F20"/>
        </w:rPr>
        <w:t>обретение</w:t>
      </w:r>
      <w:r>
        <w:rPr>
          <w:color w:val="231F20"/>
          <w:spacing w:val="16"/>
        </w:rPr>
        <w:t> </w:t>
      </w:r>
      <w:r>
        <w:rPr>
          <w:color w:val="231F20"/>
        </w:rPr>
        <w:t>права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чужое</w:t>
      </w:r>
      <w:r>
        <w:rPr>
          <w:color w:val="231F20"/>
          <w:spacing w:val="17"/>
        </w:rPr>
        <w:t> </w:t>
      </w:r>
      <w:r>
        <w:rPr>
          <w:color w:val="231F20"/>
        </w:rPr>
        <w:t>имущество</w:t>
      </w:r>
      <w:r>
        <w:rPr>
          <w:color w:val="231F20"/>
          <w:spacing w:val="16"/>
        </w:rPr>
        <w:t> </w:t>
      </w:r>
      <w:r>
        <w:rPr>
          <w:color w:val="231F20"/>
        </w:rPr>
        <w:t>путем</w:t>
      </w:r>
      <w:r>
        <w:rPr>
          <w:color w:val="231F20"/>
          <w:spacing w:val="17"/>
        </w:rPr>
        <w:t> </w:t>
      </w:r>
      <w:r>
        <w:rPr>
          <w:color w:val="231F20"/>
        </w:rPr>
        <w:t>обмана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</w:rPr>
        <w:t>злоупо-</w:t>
      </w:r>
      <w:r>
        <w:rPr>
          <w:color w:val="231F20"/>
          <w:spacing w:val="-50"/>
        </w:rPr>
        <w:t> </w:t>
      </w:r>
      <w:r>
        <w:rPr>
          <w:color w:val="231F20"/>
        </w:rPr>
        <w:t>требления</w:t>
      </w:r>
      <w:r>
        <w:rPr>
          <w:color w:val="231F20"/>
          <w:spacing w:val="16"/>
        </w:rPr>
        <w:t> </w:t>
      </w:r>
      <w:r>
        <w:rPr>
          <w:color w:val="231F20"/>
        </w:rPr>
        <w:t>доверия»</w:t>
      </w:r>
      <w:r>
        <w:rPr>
          <w:color w:val="231F20"/>
          <w:spacing w:val="16"/>
        </w:rPr>
        <w:t> </w:t>
      </w:r>
      <w:r>
        <w:rPr>
          <w:color w:val="231F20"/>
        </w:rPr>
        <w:t>[2].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16"/>
        </w:rPr>
        <w:t> </w:t>
      </w:r>
      <w:r>
        <w:rPr>
          <w:color w:val="231F20"/>
        </w:rPr>
        <w:t>стан-</w:t>
      </w:r>
      <w:r>
        <w:rPr>
          <w:color w:val="231F20"/>
          <w:spacing w:val="-49"/>
        </w:rPr>
        <w:t> </w:t>
      </w:r>
      <w:r>
        <w:rPr>
          <w:color w:val="231F20"/>
        </w:rPr>
        <w:t>дартом</w:t>
      </w:r>
      <w:r>
        <w:rPr>
          <w:color w:val="231F20"/>
          <w:spacing w:val="19"/>
        </w:rPr>
        <w:t> </w:t>
      </w:r>
      <w:r>
        <w:rPr>
          <w:color w:val="231F20"/>
        </w:rPr>
        <w:t>аудита</w:t>
      </w:r>
      <w:r>
        <w:rPr>
          <w:color w:val="231F20"/>
          <w:spacing w:val="19"/>
        </w:rPr>
        <w:t> </w:t>
      </w:r>
      <w:r>
        <w:rPr>
          <w:color w:val="231F20"/>
        </w:rPr>
        <w:t>240</w:t>
      </w:r>
      <w:r>
        <w:rPr>
          <w:color w:val="231F20"/>
          <w:spacing w:val="19"/>
        </w:rPr>
        <w:t> </w:t>
      </w:r>
      <w:r>
        <w:rPr>
          <w:color w:val="231F20"/>
        </w:rPr>
        <w:t>искажение</w:t>
      </w:r>
      <w:r>
        <w:rPr>
          <w:color w:val="231F20"/>
          <w:spacing w:val="20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9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9"/>
        </w:rPr>
        <w:t> </w:t>
      </w:r>
      <w:r>
        <w:rPr>
          <w:color w:val="231F20"/>
        </w:rPr>
        <w:t>возникает</w:t>
      </w:r>
      <w:r>
        <w:rPr>
          <w:color w:val="231F20"/>
          <w:spacing w:val="1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1"/>
        </w:rPr>
        <w:t> </w:t>
      </w:r>
      <w:r>
        <w:rPr>
          <w:color w:val="231F20"/>
        </w:rPr>
        <w:t>ошибки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недобросовестных</w:t>
      </w:r>
      <w:r>
        <w:rPr>
          <w:color w:val="231F20"/>
          <w:spacing w:val="1"/>
        </w:rPr>
        <w:t> </w:t>
      </w:r>
      <w:r>
        <w:rPr>
          <w:color w:val="231F20"/>
        </w:rPr>
        <w:t>действиях,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определяются как «умышленные действия одного или нескольких</w:t>
      </w:r>
      <w:r>
        <w:rPr>
          <w:color w:val="231F20"/>
          <w:spacing w:val="-50"/>
        </w:rPr>
        <w:t> </w:t>
      </w:r>
      <w:r>
        <w:rPr>
          <w:color w:val="231F20"/>
        </w:rPr>
        <w:t>лиц»</w:t>
      </w:r>
      <w:r>
        <w:rPr>
          <w:color w:val="231F20"/>
          <w:spacing w:val="7"/>
        </w:rPr>
        <w:t> </w:t>
      </w:r>
      <w:r>
        <w:rPr>
          <w:color w:val="231F20"/>
        </w:rPr>
        <w:t>[3].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этом</w:t>
      </w:r>
      <w:r>
        <w:rPr>
          <w:color w:val="231F20"/>
          <w:spacing w:val="7"/>
        </w:rPr>
        <w:t> </w:t>
      </w:r>
      <w:r>
        <w:rPr>
          <w:color w:val="231F20"/>
        </w:rPr>
        <w:t>субъективная</w:t>
      </w:r>
      <w:r>
        <w:rPr>
          <w:color w:val="231F20"/>
          <w:spacing w:val="8"/>
        </w:rPr>
        <w:t> </w:t>
      </w:r>
      <w:r>
        <w:rPr>
          <w:color w:val="231F20"/>
        </w:rPr>
        <w:t>сторона</w:t>
      </w:r>
      <w:r>
        <w:rPr>
          <w:color w:val="231F20"/>
          <w:spacing w:val="7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статье</w:t>
      </w:r>
      <w:r>
        <w:rPr>
          <w:color w:val="231F20"/>
          <w:spacing w:val="-49"/>
        </w:rPr>
        <w:t> </w:t>
      </w:r>
      <w:r>
        <w:rPr>
          <w:color w:val="231F20"/>
        </w:rPr>
        <w:t>159</w:t>
      </w:r>
      <w:r>
        <w:rPr>
          <w:color w:val="231F20"/>
          <w:spacing w:val="1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1"/>
        </w:rPr>
        <w:t> </w:t>
      </w:r>
      <w:r>
        <w:rPr>
          <w:color w:val="231F20"/>
        </w:rPr>
        <w:t>кодекса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 –</w:t>
      </w:r>
      <w:r>
        <w:rPr>
          <w:color w:val="231F20"/>
          <w:spacing w:val="1"/>
        </w:rPr>
        <w:t> </w:t>
      </w:r>
      <w:r>
        <w:rPr>
          <w:color w:val="231F20"/>
        </w:rPr>
        <w:t>прямой умы-</w:t>
      </w:r>
      <w:r>
        <w:rPr>
          <w:color w:val="231F20"/>
          <w:spacing w:val="-50"/>
        </w:rPr>
        <w:t> </w:t>
      </w:r>
      <w:r>
        <w:rPr>
          <w:color w:val="231F20"/>
        </w:rPr>
        <w:t>сел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корыстная</w:t>
      </w:r>
      <w:r>
        <w:rPr>
          <w:color w:val="231F20"/>
          <w:spacing w:val="5"/>
        </w:rPr>
        <w:t> </w:t>
      </w:r>
      <w:r>
        <w:rPr>
          <w:color w:val="231F20"/>
        </w:rPr>
        <w:t>цель</w:t>
      </w:r>
      <w:r>
        <w:rPr>
          <w:color w:val="231F20"/>
          <w:spacing w:val="5"/>
        </w:rPr>
        <w:t> </w:t>
      </w:r>
      <w:r>
        <w:rPr>
          <w:color w:val="231F20"/>
        </w:rPr>
        <w:t>(получение</w:t>
      </w:r>
      <w:r>
        <w:rPr>
          <w:color w:val="231F20"/>
          <w:spacing w:val="5"/>
        </w:rPr>
        <w:t> </w:t>
      </w:r>
      <w:r>
        <w:rPr>
          <w:color w:val="231F20"/>
        </w:rPr>
        <w:t>выгоды,</w:t>
      </w:r>
      <w:r>
        <w:rPr>
          <w:color w:val="231F20"/>
          <w:spacing w:val="5"/>
        </w:rPr>
        <w:t> </w:t>
      </w:r>
      <w:r>
        <w:rPr>
          <w:color w:val="231F20"/>
        </w:rPr>
        <w:t>материальной</w:t>
      </w:r>
      <w:r>
        <w:rPr>
          <w:color w:val="231F20"/>
          <w:spacing w:val="5"/>
        </w:rPr>
        <w:t> </w:t>
      </w:r>
      <w:r>
        <w:rPr>
          <w:color w:val="231F20"/>
        </w:rPr>
        <w:t>пользы).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есть,</w:t>
      </w:r>
      <w:r>
        <w:rPr>
          <w:color w:val="231F20"/>
          <w:spacing w:val="-9"/>
        </w:rPr>
        <w:t> </w:t>
      </w:r>
      <w:r>
        <w:rPr>
          <w:color w:val="231F20"/>
        </w:rPr>
        <w:t>мошенничество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9"/>
        </w:rPr>
        <w:t> </w:t>
      </w:r>
      <w:r>
        <w:rPr>
          <w:color w:val="231F20"/>
        </w:rPr>
        <w:t>отчетностью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случай-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20"/>
        </w:rPr>
        <w:t> </w:t>
      </w:r>
      <w:r>
        <w:rPr>
          <w:color w:val="231F20"/>
        </w:rPr>
        <w:t>ошибки,</w:t>
      </w:r>
      <w:r>
        <w:rPr>
          <w:color w:val="231F20"/>
          <w:spacing w:val="20"/>
        </w:rPr>
        <w:t> </w:t>
      </w:r>
      <w:r>
        <w:rPr>
          <w:color w:val="231F20"/>
        </w:rPr>
        <w:t>допущенные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причине</w:t>
      </w:r>
      <w:r>
        <w:rPr>
          <w:color w:val="231F20"/>
          <w:spacing w:val="21"/>
        </w:rPr>
        <w:t> </w:t>
      </w:r>
      <w:r>
        <w:rPr>
          <w:color w:val="231F20"/>
        </w:rPr>
        <w:t>халатности,</w:t>
      </w:r>
      <w:r>
        <w:rPr>
          <w:color w:val="231F20"/>
          <w:spacing w:val="20"/>
        </w:rPr>
        <w:t> </w:t>
      </w:r>
      <w:r>
        <w:rPr>
          <w:color w:val="231F20"/>
        </w:rPr>
        <w:t>невниматель-</w:t>
      </w:r>
      <w:r>
        <w:rPr>
          <w:color w:val="231F20"/>
          <w:spacing w:val="-49"/>
        </w:rPr>
        <w:t> </w:t>
      </w:r>
      <w:r>
        <w:rPr>
          <w:color w:val="231F20"/>
        </w:rPr>
        <w:t>ности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т.</w:t>
      </w:r>
      <w:r>
        <w:rPr>
          <w:color w:val="231F20"/>
          <w:spacing w:val="17"/>
        </w:rPr>
        <w:t> </w:t>
      </w:r>
      <w:r>
        <w:rPr>
          <w:color w:val="231F20"/>
        </w:rPr>
        <w:t>п.,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это</w:t>
      </w:r>
      <w:r>
        <w:rPr>
          <w:color w:val="231F20"/>
          <w:spacing w:val="18"/>
        </w:rPr>
        <w:t> </w:t>
      </w:r>
      <w:r>
        <w:rPr>
          <w:color w:val="231F20"/>
        </w:rPr>
        <w:t>всегда</w:t>
      </w:r>
      <w:r>
        <w:rPr>
          <w:color w:val="231F20"/>
          <w:spacing w:val="18"/>
        </w:rPr>
        <w:t> </w:t>
      </w:r>
      <w:r>
        <w:rPr>
          <w:color w:val="231F20"/>
        </w:rPr>
        <w:t>умышленные</w:t>
      </w:r>
      <w:r>
        <w:rPr>
          <w:color w:val="231F20"/>
          <w:spacing w:val="18"/>
        </w:rPr>
        <w:t> </w:t>
      </w:r>
      <w:r>
        <w:rPr>
          <w:color w:val="231F20"/>
        </w:rPr>
        <w:t>действия</w:t>
      </w:r>
      <w:r>
        <w:rPr>
          <w:color w:val="231F20"/>
          <w:spacing w:val="16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1"/>
        </w:rPr>
        <w:t> </w:t>
      </w:r>
      <w:r>
        <w:rPr>
          <w:color w:val="231F20"/>
        </w:rPr>
        <w:t>лица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группы</w:t>
      </w:r>
      <w:r>
        <w:rPr>
          <w:color w:val="231F20"/>
          <w:spacing w:val="-4"/>
        </w:rPr>
        <w:t> </w:t>
      </w:r>
      <w:r>
        <w:rPr>
          <w:color w:val="231F20"/>
        </w:rPr>
        <w:t>лиц,</w:t>
      </w:r>
      <w:r>
        <w:rPr>
          <w:color w:val="231F20"/>
          <w:spacing w:val="-4"/>
        </w:rPr>
        <w:t> </w:t>
      </w:r>
      <w:r>
        <w:rPr>
          <w:color w:val="231F20"/>
        </w:rPr>
        <w:t>повлекшие</w:t>
      </w:r>
      <w:r>
        <w:rPr>
          <w:color w:val="231F20"/>
          <w:spacing w:val="-4"/>
        </w:rPr>
        <w:t> </w:t>
      </w:r>
      <w:r>
        <w:rPr>
          <w:color w:val="231F20"/>
        </w:rPr>
        <w:t>намеренные</w:t>
      </w:r>
      <w:r>
        <w:rPr>
          <w:color w:val="231F20"/>
          <w:spacing w:val="-4"/>
        </w:rPr>
        <w:t> </w:t>
      </w:r>
      <w:r>
        <w:rPr>
          <w:color w:val="231F20"/>
        </w:rPr>
        <w:t>искажения</w:t>
      </w:r>
      <w:r>
        <w:rPr>
          <w:color w:val="231F20"/>
          <w:spacing w:val="-4"/>
        </w:rPr>
        <w:t> </w:t>
      </w:r>
      <w:r>
        <w:rPr>
          <w:color w:val="231F20"/>
        </w:rPr>
        <w:t>отчетно-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создания</w:t>
      </w:r>
      <w:r>
        <w:rPr>
          <w:color w:val="231F20"/>
          <w:spacing w:val="16"/>
        </w:rPr>
        <w:t> </w:t>
      </w:r>
      <w:r>
        <w:rPr>
          <w:color w:val="231F20"/>
        </w:rPr>
        <w:t>зрительной</w:t>
      </w:r>
      <w:r>
        <w:rPr>
          <w:color w:val="231F20"/>
          <w:spacing w:val="15"/>
        </w:rPr>
        <w:t> </w:t>
      </w:r>
      <w:r>
        <w:rPr>
          <w:color w:val="231F20"/>
        </w:rPr>
        <w:t>«привлекательности».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 сегодняшний день существует модель </w:t>
      </w:r>
      <w:r>
        <w:rPr>
          <w:color w:val="231F20"/>
        </w:rPr>
        <w:t>отнесения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видов</w:t>
      </w:r>
      <w:r>
        <w:rPr>
          <w:color w:val="231F20"/>
          <w:spacing w:val="4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5"/>
        </w:rPr>
        <w:t> </w:t>
      </w:r>
      <w:r>
        <w:rPr>
          <w:color w:val="231F20"/>
        </w:rPr>
        <w:t>именуемая</w:t>
      </w:r>
      <w:r>
        <w:rPr>
          <w:color w:val="231F20"/>
          <w:spacing w:val="6"/>
        </w:rPr>
        <w:t> </w:t>
      </w:r>
      <w:r>
        <w:rPr>
          <w:color w:val="231F20"/>
        </w:rPr>
        <w:t>«дерево</w:t>
      </w:r>
      <w:r>
        <w:rPr>
          <w:color w:val="231F20"/>
          <w:spacing w:val="4"/>
        </w:rPr>
        <w:t> </w:t>
      </w:r>
      <w:r>
        <w:rPr>
          <w:color w:val="231F20"/>
        </w:rPr>
        <w:t>мошен-</w:t>
      </w:r>
      <w:r>
        <w:rPr>
          <w:color w:val="231F20"/>
          <w:spacing w:val="1"/>
        </w:rPr>
        <w:t> </w:t>
      </w:r>
      <w:r>
        <w:rPr>
          <w:color w:val="231F20"/>
        </w:rPr>
        <w:t>ничества»,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разделены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составляющие:</w:t>
      </w:r>
      <w:r>
        <w:rPr>
          <w:color w:val="231F20"/>
          <w:spacing w:val="-49"/>
        </w:rPr>
        <w:t> </w:t>
      </w:r>
      <w:r>
        <w:rPr>
          <w:color w:val="231F20"/>
        </w:rPr>
        <w:t>коррупция,</w:t>
      </w:r>
      <w:r>
        <w:rPr>
          <w:color w:val="231F20"/>
          <w:spacing w:val="20"/>
        </w:rPr>
        <w:t> </w:t>
      </w:r>
      <w:r>
        <w:rPr>
          <w:color w:val="231F20"/>
        </w:rPr>
        <w:t>мошенничество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0"/>
        </w:rPr>
        <w:t> </w:t>
      </w:r>
      <w:r>
        <w:rPr>
          <w:color w:val="231F20"/>
        </w:rPr>
        <w:t>отчетностью,</w:t>
      </w:r>
      <w:r>
        <w:rPr>
          <w:color w:val="231F20"/>
          <w:spacing w:val="20"/>
        </w:rPr>
        <w:t> </w:t>
      </w:r>
      <w:r>
        <w:rPr>
          <w:color w:val="231F20"/>
        </w:rPr>
        <w:t>незакон-</w:t>
      </w:r>
      <w:r>
        <w:rPr>
          <w:color w:val="231F20"/>
          <w:spacing w:val="-49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присвоение</w:t>
      </w:r>
      <w:r>
        <w:rPr>
          <w:color w:val="231F20"/>
          <w:spacing w:val="1"/>
        </w:rPr>
        <w:t> </w:t>
      </w:r>
      <w:r>
        <w:rPr>
          <w:color w:val="231F20"/>
        </w:rPr>
        <w:t>имущества.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2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предприятии, возможно, охарактеризовать по нескольким призна-</w:t>
      </w:r>
      <w:r>
        <w:rPr>
          <w:color w:val="231F20"/>
          <w:spacing w:val="-50"/>
        </w:rPr>
        <w:t> </w:t>
      </w:r>
      <w:r>
        <w:rPr>
          <w:color w:val="231F20"/>
        </w:rPr>
        <w:t>кам,</w:t>
      </w:r>
      <w:r>
        <w:rPr>
          <w:color w:val="231F20"/>
          <w:spacing w:val="1"/>
        </w:rPr>
        <w:t> </w:t>
      </w:r>
      <w:r>
        <w:rPr>
          <w:color w:val="231F20"/>
        </w:rPr>
        <w:t>тем самым</w:t>
      </w:r>
      <w:r>
        <w:rPr>
          <w:color w:val="231F20"/>
          <w:spacing w:val="1"/>
        </w:rPr>
        <w:t> </w:t>
      </w:r>
      <w:r>
        <w:rPr>
          <w:color w:val="231F20"/>
        </w:rPr>
        <w:t>определив</w:t>
      </w:r>
      <w:r>
        <w:rPr>
          <w:color w:val="231F20"/>
          <w:spacing w:val="1"/>
        </w:rPr>
        <w:t> </w:t>
      </w:r>
      <w:r>
        <w:rPr>
          <w:color w:val="231F20"/>
        </w:rPr>
        <w:t>понятийный аппарат, касаемо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</w:rPr>
        <w:t>вида</w:t>
      </w:r>
      <w:r>
        <w:rPr>
          <w:color w:val="231F20"/>
          <w:spacing w:val="17"/>
        </w:rPr>
        <w:t> </w:t>
      </w:r>
      <w:r>
        <w:rPr>
          <w:color w:val="231F20"/>
        </w:rPr>
        <w:t>махинаций</w:t>
      </w:r>
      <w:r>
        <w:rPr>
          <w:color w:val="231F20"/>
          <w:spacing w:val="20"/>
        </w:rPr>
        <w:t> </w:t>
      </w:r>
      <w:r>
        <w:rPr>
          <w:color w:val="231F20"/>
        </w:rPr>
        <w:t>внутри</w:t>
      </w:r>
      <w:r>
        <w:rPr>
          <w:color w:val="231F20"/>
          <w:spacing w:val="19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9"/>
        </w:rPr>
        <w:t> </w:t>
      </w:r>
      <w:r>
        <w:rPr>
          <w:color w:val="231F20"/>
        </w:rPr>
        <w:t>субъекта.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точного</w:t>
      </w:r>
      <w:r>
        <w:rPr>
          <w:color w:val="231F20"/>
          <w:spacing w:val="16"/>
        </w:rPr>
        <w:t> </w:t>
      </w:r>
      <w:r>
        <w:rPr>
          <w:color w:val="231F20"/>
        </w:rPr>
        <w:t>понимания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визуального</w:t>
      </w:r>
      <w:r>
        <w:rPr>
          <w:color w:val="231F20"/>
          <w:spacing w:val="16"/>
        </w:rPr>
        <w:t> </w:t>
      </w:r>
      <w:r>
        <w:rPr>
          <w:color w:val="231F20"/>
        </w:rPr>
        <w:t>восприятия,</w:t>
      </w:r>
      <w:r>
        <w:rPr>
          <w:color w:val="231F20"/>
          <w:spacing w:val="16"/>
        </w:rPr>
        <w:t> </w:t>
      </w:r>
      <w:r>
        <w:rPr>
          <w:color w:val="231F20"/>
        </w:rPr>
        <w:t>анализ</w:t>
      </w:r>
      <w:r>
        <w:rPr>
          <w:color w:val="231F20"/>
          <w:spacing w:val="16"/>
        </w:rPr>
        <w:t> </w:t>
      </w:r>
      <w:r>
        <w:rPr>
          <w:color w:val="231F20"/>
        </w:rPr>
        <w:t>необходи-</w:t>
      </w:r>
    </w:p>
    <w:p>
      <w:pPr>
        <w:pStyle w:val="BodyText"/>
      </w:pPr>
      <w:r>
        <w:rPr>
          <w:color w:val="231F20"/>
        </w:rPr>
        <w:t>мо</w:t>
      </w:r>
      <w:r>
        <w:rPr>
          <w:color w:val="231F20"/>
          <w:spacing w:val="7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виде</w:t>
      </w:r>
      <w:r>
        <w:rPr>
          <w:color w:val="231F20"/>
          <w:spacing w:val="7"/>
        </w:rPr>
        <w:t> </w:t>
      </w:r>
      <w:r>
        <w:rPr>
          <w:color w:val="231F20"/>
        </w:rPr>
        <w:t>таблицы</w:t>
      </w:r>
      <w:r>
        <w:rPr>
          <w:color w:val="231F20"/>
          <w:spacing w:val="6"/>
        </w:rPr>
        <w:t> </w:t>
      </w:r>
      <w:r>
        <w:rPr>
          <w:color w:val="231F20"/>
        </w:rPr>
        <w:t>(табл.</w:t>
      </w:r>
      <w:r>
        <w:rPr>
          <w:color w:val="231F20"/>
          <w:spacing w:val="6"/>
        </w:rPr>
        <w:t> </w:t>
      </w:r>
      <w:r>
        <w:rPr>
          <w:color w:val="231F20"/>
        </w:rPr>
        <w:t>1).</w:t>
      </w:r>
    </w:p>
    <w:p>
      <w:pPr>
        <w:spacing w:after="0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  <w:r>
        <w:rPr/>
        <w:pict>
          <v:shape style="position:absolute;margin-left:529.386902pt;margin-top:59.944901pt;width:12pt;height:212.15pt;mso-position-horizontal-relative:page;mso-position-vertical-relative:page;z-index:15763968" type="#_x0000_t202" id="docshape9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Экономическая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безопасность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строительной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сфере…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64480" type="#_x0000_t202" id="docshape9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398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22" w:right="107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948992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01" w:right="107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Характеристики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категорий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мошенничества</w:t>
      </w:r>
    </w:p>
    <w:p>
      <w:pPr>
        <w:spacing w:before="9"/>
        <w:ind w:left="102" w:right="107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организации,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связанные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искажением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финансовой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отчетностью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2154"/>
        <w:gridCol w:w="2154"/>
        <w:gridCol w:w="2154"/>
      </w:tblGrid>
      <w:tr>
        <w:trPr>
          <w:trHeight w:val="554" w:hRule="atLeast"/>
        </w:trPr>
        <w:tc>
          <w:tcPr>
            <w:tcW w:w="221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6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Признаки</w:t>
            </w:r>
          </w:p>
        </w:tc>
        <w:tc>
          <w:tcPr>
            <w:tcW w:w="6462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spacing w:before="171"/>
              <w:ind w:left="1098" w:right="10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Категории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финансовых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махинаций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предприятии</w:t>
            </w:r>
          </w:p>
        </w:tc>
      </w:tr>
      <w:tr>
        <w:trPr>
          <w:trHeight w:val="951" w:hRule="atLeast"/>
        </w:trPr>
        <w:tc>
          <w:tcPr>
            <w:tcW w:w="2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151"/>
              <w:ind w:left="408" w:right="39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Мошенничество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 финансовой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отчетностью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151"/>
              <w:ind w:left="607" w:right="588" w:hanging="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Незаконное присвоение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имущества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406" w:right="39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Коррупция</w:t>
            </w:r>
          </w:p>
        </w:tc>
      </w:tr>
      <w:tr>
        <w:trPr>
          <w:trHeight w:val="557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646" w:right="100" w:hanging="5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Субъект правонарушения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(мошенник)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102" w:right="85" w:firstLine="2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Исполнительное высшее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руководство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организации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708"/>
              <w:rPr>
                <w:sz w:val="18"/>
              </w:rPr>
            </w:pPr>
            <w:r>
              <w:rPr>
                <w:color w:val="231F20"/>
                <w:sz w:val="18"/>
              </w:rPr>
              <w:t>Персонал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726" w:right="229" w:hanging="4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Высшее </w:t>
            </w:r>
            <w:r>
              <w:rPr>
                <w:color w:val="231F20"/>
                <w:spacing w:val="-1"/>
                <w:sz w:val="18"/>
              </w:rPr>
              <w:t>руководство,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персонал</w:t>
            </w:r>
          </w:p>
        </w:tc>
      </w:tr>
      <w:tr>
        <w:trPr>
          <w:trHeight w:val="341" w:hRule="atLeast"/>
        </w:trPr>
        <w:tc>
          <w:tcPr>
            <w:tcW w:w="2211" w:type="dxa"/>
          </w:tcPr>
          <w:p>
            <w:pPr>
              <w:pStyle w:val="TableParagraph"/>
              <w:spacing w:before="65"/>
              <w:ind w:left="85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Величина мошенничества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405" w:right="3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Наибольшая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587"/>
              <w:rPr>
                <w:sz w:val="18"/>
              </w:rPr>
            </w:pPr>
            <w:r>
              <w:rPr>
                <w:color w:val="231F20"/>
                <w:sz w:val="18"/>
              </w:rPr>
              <w:t>Наименьшая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407" w:right="3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</w:p>
        </w:tc>
      </w:tr>
      <w:tr>
        <w:trPr>
          <w:trHeight w:val="773" w:hRule="atLeast"/>
        </w:trPr>
        <w:tc>
          <w:tcPr>
            <w:tcW w:w="2211" w:type="dxa"/>
          </w:tcPr>
          <w:p>
            <w:pPr>
              <w:pStyle w:val="TableParagraph"/>
              <w:spacing w:before="65"/>
              <w:ind w:left="85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Мотив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совершения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96" w:right="82" w:firstLine="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Курсы акций, вознаграж-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дения, увеличение посту-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пающих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договоров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302" w:right="89" w:hanging="189"/>
              <w:rPr>
                <w:sz w:val="18"/>
              </w:rPr>
            </w:pPr>
            <w:r>
              <w:rPr>
                <w:color w:val="231F20"/>
                <w:sz w:val="18"/>
              </w:rPr>
              <w:t>Личное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неблагоприятное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положение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282" w:right="195" w:hanging="6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Проблемная ситуация,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бизнес,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конкуренция</w:t>
            </w:r>
          </w:p>
        </w:tc>
      </w:tr>
      <w:tr>
        <w:trPr>
          <w:trHeight w:val="740" w:hRule="atLeast"/>
        </w:trPr>
        <w:tc>
          <w:tcPr>
            <w:tcW w:w="2211" w:type="dxa"/>
          </w:tcPr>
          <w:p>
            <w:pPr>
              <w:pStyle w:val="TableParagraph"/>
              <w:spacing w:before="65"/>
              <w:ind w:left="85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Значимость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405" w:right="3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Вероятно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522"/>
              <w:rPr>
                <w:sz w:val="18"/>
              </w:rPr>
            </w:pPr>
            <w:r>
              <w:rPr>
                <w:color w:val="231F20"/>
                <w:sz w:val="18"/>
              </w:rPr>
              <w:t>Маловероятно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821" w:right="155" w:hanging="6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Зависит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конкретного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случая</w:t>
            </w:r>
          </w:p>
        </w:tc>
      </w:tr>
      <w:tr>
        <w:trPr>
          <w:trHeight w:val="557" w:hRule="atLeast"/>
        </w:trPr>
        <w:tc>
          <w:tcPr>
            <w:tcW w:w="2211" w:type="dxa"/>
          </w:tcPr>
          <w:p>
            <w:pPr>
              <w:pStyle w:val="TableParagraph"/>
              <w:spacing w:before="65"/>
              <w:ind w:left="85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направлено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273" w:right="199" w:hanging="5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благо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целом</w:t>
            </w:r>
          </w:p>
        </w:tc>
        <w:tc>
          <w:tcPr>
            <w:tcW w:w="2154" w:type="dxa"/>
          </w:tcPr>
          <w:p>
            <w:pPr>
              <w:pStyle w:val="TableParagraph"/>
              <w:spacing w:line="249" w:lineRule="auto" w:before="65"/>
              <w:ind w:left="742" w:right="101" w:hanging="615"/>
              <w:rPr>
                <w:sz w:val="18"/>
              </w:rPr>
            </w:pPr>
            <w:r>
              <w:rPr>
                <w:color w:val="231F20"/>
                <w:sz w:val="18"/>
              </w:rPr>
              <w:t>Исключительно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благо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</w:t>
            </w:r>
          </w:p>
        </w:tc>
        <w:tc>
          <w:tcPr>
            <w:tcW w:w="2154" w:type="dxa"/>
          </w:tcPr>
          <w:p>
            <w:pPr>
              <w:pStyle w:val="TableParagraph"/>
              <w:spacing w:before="65"/>
              <w:ind w:left="261" w:right="2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благо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мошенника</w:t>
            </w:r>
          </w:p>
        </w:tc>
      </w:tr>
      <w:tr>
        <w:trPr>
          <w:trHeight w:val="555" w:hRule="atLeast"/>
        </w:trPr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5"/>
              <w:ind w:left="733" w:right="245" w:hanging="463"/>
              <w:rPr>
                <w:sz w:val="18"/>
              </w:rPr>
            </w:pPr>
            <w:r>
              <w:rPr>
                <w:color w:val="231F20"/>
                <w:sz w:val="18"/>
              </w:rPr>
              <w:t>Размер пострадавшей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компании</w:t>
            </w:r>
          </w:p>
        </w:tc>
        <w:tc>
          <w:tcPr>
            <w:tcW w:w="215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5"/>
              <w:ind w:left="405" w:right="3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Крупная</w:t>
            </w:r>
          </w:p>
        </w:tc>
        <w:tc>
          <w:tcPr>
            <w:tcW w:w="215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5"/>
              <w:ind w:left="406" w:right="3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Мелкая</w:t>
            </w:r>
          </w:p>
        </w:tc>
        <w:tc>
          <w:tcPr>
            <w:tcW w:w="215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5"/>
              <w:ind w:left="821" w:right="155" w:hanging="6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Зависит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конкретного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случая</w:t>
            </w:r>
          </w:p>
        </w:tc>
      </w:tr>
    </w:tbl>
    <w:p>
      <w:pPr>
        <w:spacing w:after="0" w:line="249" w:lineRule="auto"/>
        <w:rPr>
          <w:sz w:val="18"/>
        </w:rPr>
        <w:sectPr>
          <w:headerReference w:type="even" r:id="rId226"/>
          <w:footerReference w:type="even" r:id="rId227"/>
          <w:pgSz w:w="11910" w:h="8400" w:orient="landscape"/>
          <w:pgMar w:header="0" w:footer="0" w:top="740" w:bottom="280" w:left="1480" w:right="150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55" w:firstLine="396"/>
        <w:jc w:val="right"/>
      </w:pPr>
      <w:r>
        <w:rPr>
          <w:color w:val="231F20"/>
        </w:rPr>
        <w:t>Стоит</w:t>
      </w:r>
      <w:r>
        <w:rPr>
          <w:color w:val="231F20"/>
          <w:spacing w:val="-12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</w:rPr>
        <w:t>носит</w:t>
      </w:r>
      <w:r>
        <w:rPr>
          <w:color w:val="231F20"/>
          <w:spacing w:val="-11"/>
        </w:rPr>
        <w:t> </w:t>
      </w:r>
      <w:r>
        <w:rPr>
          <w:color w:val="231F20"/>
        </w:rPr>
        <w:t>относительный</w:t>
      </w:r>
      <w:r>
        <w:rPr>
          <w:color w:val="231F20"/>
          <w:spacing w:val="-11"/>
        </w:rPr>
        <w:t> </w:t>
      </w:r>
      <w:r>
        <w:rPr>
          <w:color w:val="231F20"/>
        </w:rPr>
        <w:t>ха-</w:t>
      </w:r>
      <w:r>
        <w:rPr>
          <w:color w:val="231F20"/>
          <w:spacing w:val="-50"/>
        </w:rPr>
        <w:t> </w:t>
      </w:r>
      <w:r>
        <w:rPr>
          <w:color w:val="231F20"/>
        </w:rPr>
        <w:t>рактер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применяться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> </w:t>
      </w:r>
      <w:r>
        <w:rPr>
          <w:color w:val="231F20"/>
        </w:rPr>
        <w:t>лю-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махинации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специфи-</w:t>
      </w:r>
      <w:r>
        <w:rPr>
          <w:color w:val="231F20"/>
          <w:spacing w:val="-49"/>
        </w:rPr>
        <w:t> </w:t>
      </w:r>
      <w:r>
        <w:rPr>
          <w:color w:val="231F20"/>
        </w:rPr>
        <w:t>ческих</w:t>
      </w:r>
      <w:r>
        <w:rPr>
          <w:color w:val="231F20"/>
          <w:spacing w:val="6"/>
        </w:rPr>
        <w:t> </w:t>
      </w:r>
      <w:r>
        <w:rPr>
          <w:color w:val="231F20"/>
        </w:rPr>
        <w:t>аспектов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6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7"/>
        </w:rPr>
        <w:t> </w:t>
      </w:r>
      <w:r>
        <w:rPr>
          <w:color w:val="231F20"/>
        </w:rPr>
        <w:t>субъекта</w:t>
      </w:r>
      <w:r>
        <w:rPr>
          <w:color w:val="231F20"/>
          <w:spacing w:val="6"/>
        </w:rPr>
        <w:t> </w:t>
      </w:r>
      <w:r>
        <w:rPr>
          <w:color w:val="231F20"/>
        </w:rPr>
        <w:t>(порядок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документооборота,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система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внутреннего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контроля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д.)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доизменяться</w:t>
      </w:r>
      <w:r>
        <w:rPr>
          <w:color w:val="231F20"/>
          <w:spacing w:val="-12"/>
        </w:rPr>
        <w:t> </w:t>
      </w:r>
      <w:r>
        <w:rPr>
          <w:color w:val="231F20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признаков.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Например: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</w:rPr>
        <w:t>субъектом</w:t>
      </w:r>
      <w:r>
        <w:rPr>
          <w:color w:val="231F20"/>
          <w:spacing w:val="-50"/>
        </w:rPr>
        <w:t> </w:t>
      </w:r>
      <w:r>
        <w:rPr>
          <w:color w:val="231F20"/>
        </w:rPr>
        <w:t>правонарушения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случае</w:t>
      </w:r>
      <w:r>
        <w:rPr>
          <w:color w:val="231F20"/>
          <w:spacing w:val="10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2"/>
        </w:rPr>
        <w:t> </w:t>
      </w:r>
      <w:r>
        <w:rPr>
          <w:color w:val="231F20"/>
        </w:rPr>
        <w:t>отчетно-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стью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выступает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исключительно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высшее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руководство,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оно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ходиться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неведенье,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виду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большой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загруженности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трудоемкости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процессов,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осуществляемых</w:t>
      </w:r>
      <w:r>
        <w:rPr>
          <w:color w:val="231F20"/>
          <w:spacing w:val="-12"/>
        </w:rPr>
        <w:t> </w:t>
      </w:r>
      <w:r>
        <w:rPr>
          <w:color w:val="231F20"/>
        </w:rPr>
        <w:t>руководством.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противоправное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присвоение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имущество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оказать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значительное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влияние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функ-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ционирование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целом.</w:t>
      </w:r>
      <w:r>
        <w:rPr>
          <w:color w:val="231F20"/>
          <w:spacing w:val="-7"/>
        </w:rPr>
        <w:t> </w:t>
      </w:r>
      <w:r>
        <w:rPr>
          <w:color w:val="231F20"/>
        </w:rPr>
        <w:t>Данная</w:t>
      </w:r>
      <w:r>
        <w:rPr>
          <w:color w:val="231F20"/>
          <w:spacing w:val="-7"/>
        </w:rPr>
        <w:t> </w:t>
      </w:r>
      <w:r>
        <w:rPr>
          <w:color w:val="231F20"/>
        </w:rPr>
        <w:t>таблица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49"/>
        </w:rPr>
        <w:t> </w:t>
      </w:r>
      <w:r>
        <w:rPr>
          <w:color w:val="231F20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усредненное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9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махинациях,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современных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условиях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функционирования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предпри-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ятия,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взаимозависимости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внутренней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внешней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составляющей.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Мошенничество с бухгалтерской отчетностью носит наиболее</w:t>
      </w:r>
      <w:r>
        <w:rPr>
          <w:color w:val="231F20"/>
          <w:spacing w:val="1"/>
        </w:rPr>
        <w:t> </w:t>
      </w:r>
      <w:r>
        <w:rPr>
          <w:color w:val="231F20"/>
        </w:rPr>
        <w:t>значимый</w:t>
      </w:r>
      <w:r>
        <w:rPr>
          <w:color w:val="231F20"/>
          <w:spacing w:val="18"/>
        </w:rPr>
        <w:t> </w:t>
      </w:r>
      <w:r>
        <w:rPr>
          <w:color w:val="231F20"/>
        </w:rPr>
        <w:t>характер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изучения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19"/>
        </w:rPr>
        <w:t> </w:t>
      </w:r>
      <w:r>
        <w:rPr>
          <w:color w:val="231F20"/>
        </w:rPr>
        <w:t>ввиду</w:t>
      </w:r>
      <w:r>
        <w:rPr>
          <w:color w:val="231F20"/>
          <w:spacing w:val="18"/>
        </w:rPr>
        <w:t> </w:t>
      </w:r>
      <w:r>
        <w:rPr>
          <w:color w:val="231F20"/>
        </w:rPr>
        <w:t>боль-</w:t>
      </w:r>
      <w:r>
        <w:rPr>
          <w:color w:val="231F20"/>
          <w:spacing w:val="1"/>
        </w:rPr>
        <w:t> </w:t>
      </w:r>
      <w:r>
        <w:rPr>
          <w:color w:val="231F20"/>
        </w:rPr>
        <w:t>шого</w:t>
      </w:r>
      <w:r>
        <w:rPr>
          <w:color w:val="231F20"/>
          <w:spacing w:val="24"/>
        </w:rPr>
        <w:t> </w:t>
      </w:r>
      <w:r>
        <w:rPr>
          <w:color w:val="231F20"/>
        </w:rPr>
        <w:t>участника</w:t>
      </w:r>
      <w:r>
        <w:rPr>
          <w:color w:val="231F20"/>
          <w:spacing w:val="24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25"/>
        </w:rPr>
        <w:t> </w:t>
      </w:r>
      <w:r>
        <w:rPr>
          <w:color w:val="231F20"/>
        </w:rPr>
        <w:t>лиц</w:t>
      </w:r>
      <w:r>
        <w:rPr>
          <w:color w:val="231F20"/>
          <w:spacing w:val="24"/>
        </w:rPr>
        <w:t> </w:t>
      </w:r>
      <w:r>
        <w:rPr>
          <w:color w:val="231F20"/>
        </w:rPr>
        <w:t>(высшее</w:t>
      </w:r>
      <w:r>
        <w:rPr>
          <w:color w:val="231F20"/>
          <w:spacing w:val="24"/>
        </w:rPr>
        <w:t> </w:t>
      </w:r>
      <w:r>
        <w:rPr>
          <w:color w:val="231F20"/>
        </w:rPr>
        <w:t>исполнительное</w:t>
      </w:r>
      <w:r>
        <w:rPr>
          <w:color w:val="231F20"/>
          <w:spacing w:val="-49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53"/>
        </w:rPr>
        <w:t> </w:t>
      </w:r>
      <w:r>
        <w:rPr>
          <w:color w:val="231F20"/>
        </w:rPr>
        <w:t>менеджмент</w:t>
      </w:r>
      <w:r>
        <w:rPr>
          <w:color w:val="231F20"/>
          <w:spacing w:val="53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53"/>
        </w:rPr>
        <w:t> </w:t>
      </w:r>
      <w:r>
        <w:rPr>
          <w:color w:val="231F20"/>
        </w:rPr>
        <w:t>персонал)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крупного</w:t>
      </w:r>
      <w:r>
        <w:rPr>
          <w:color w:val="231F20"/>
          <w:spacing w:val="24"/>
        </w:rPr>
        <w:t> </w:t>
      </w:r>
      <w:r>
        <w:rPr>
          <w:color w:val="231F20"/>
        </w:rPr>
        <w:t>размера</w:t>
      </w:r>
      <w:r>
        <w:rPr>
          <w:color w:val="231F20"/>
          <w:spacing w:val="24"/>
        </w:rPr>
        <w:t> </w:t>
      </w:r>
      <w:r>
        <w:rPr>
          <w:color w:val="231F20"/>
        </w:rPr>
        <w:t>принесенного</w:t>
      </w:r>
      <w:r>
        <w:rPr>
          <w:color w:val="231F20"/>
          <w:spacing w:val="23"/>
        </w:rPr>
        <w:t> </w:t>
      </w:r>
      <w:r>
        <w:rPr>
          <w:color w:val="231F20"/>
        </w:rPr>
        <w:t>ущерба</w:t>
      </w:r>
      <w:r>
        <w:rPr>
          <w:color w:val="231F20"/>
          <w:spacing w:val="24"/>
        </w:rPr>
        <w:t> </w:t>
      </w:r>
      <w:r>
        <w:rPr>
          <w:color w:val="231F20"/>
        </w:rPr>
        <w:t>другим</w:t>
      </w:r>
      <w:r>
        <w:rPr>
          <w:color w:val="231F20"/>
          <w:spacing w:val="24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1"/>
        </w:rPr>
        <w:t> </w:t>
      </w:r>
      <w:r>
        <w:rPr>
          <w:color w:val="231F20"/>
        </w:rPr>
        <w:t>(отсутствие</w:t>
      </w:r>
      <w:r>
        <w:rPr>
          <w:color w:val="231F20"/>
          <w:spacing w:val="4"/>
        </w:rPr>
        <w:t> </w:t>
      </w:r>
      <w:r>
        <w:rPr>
          <w:color w:val="231F20"/>
        </w:rPr>
        <w:t>обеспеченности</w:t>
      </w:r>
      <w:r>
        <w:rPr>
          <w:color w:val="231F20"/>
          <w:spacing w:val="4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заемными</w:t>
      </w:r>
      <w:r>
        <w:rPr>
          <w:color w:val="231F20"/>
          <w:spacing w:val="4"/>
        </w:rPr>
        <w:t> </w:t>
      </w:r>
      <w:r>
        <w:rPr>
          <w:color w:val="231F20"/>
        </w:rPr>
        <w:t>средства-</w:t>
      </w:r>
    </w:p>
    <w:p>
      <w:pPr>
        <w:pStyle w:val="BodyText"/>
        <w:spacing w:before="18"/>
      </w:pPr>
      <w:r>
        <w:rPr>
          <w:color w:val="231F20"/>
        </w:rPr>
        <w:t>ми,</w:t>
      </w:r>
      <w:r>
        <w:rPr>
          <w:color w:val="231F20"/>
          <w:spacing w:val="7"/>
        </w:rPr>
        <w:t> </w:t>
      </w:r>
      <w:r>
        <w:rPr>
          <w:color w:val="231F20"/>
        </w:rPr>
        <w:t>низкая</w:t>
      </w:r>
      <w:r>
        <w:rPr>
          <w:color w:val="231F20"/>
          <w:spacing w:val="8"/>
        </w:rPr>
        <w:t> </w:t>
      </w:r>
      <w:r>
        <w:rPr>
          <w:color w:val="231F20"/>
        </w:rPr>
        <w:t>платежеспособность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т.</w:t>
      </w:r>
      <w:r>
        <w:rPr>
          <w:color w:val="231F20"/>
          <w:spacing w:val="8"/>
        </w:rPr>
        <w:t> </w:t>
      </w:r>
      <w:r>
        <w:rPr>
          <w:color w:val="231F20"/>
        </w:rPr>
        <w:t>д.).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Также необходимо более подробно рассмотреть разделение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мошенничества с финансовой отчетностью на финансовое и не-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финансовое мошенничество. Как правило, финансовое мошенни-</w:t>
      </w:r>
      <w:r>
        <w:rPr>
          <w:color w:val="231F20"/>
          <w:spacing w:val="1"/>
        </w:rPr>
        <w:t> </w:t>
      </w:r>
      <w:r>
        <w:rPr>
          <w:color w:val="231F20"/>
        </w:rPr>
        <w:t>чество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52"/>
        </w:rPr>
        <w:t> </w:t>
      </w:r>
      <w:r>
        <w:rPr>
          <w:color w:val="231F20"/>
        </w:rPr>
        <w:t>собой</w:t>
      </w:r>
      <w:r>
        <w:rPr>
          <w:color w:val="231F20"/>
          <w:spacing w:val="53"/>
        </w:rPr>
        <w:t> </w:t>
      </w:r>
      <w:r>
        <w:rPr>
          <w:color w:val="231F20"/>
        </w:rPr>
        <w:t>искусственное</w:t>
      </w:r>
      <w:r>
        <w:rPr>
          <w:color w:val="231F20"/>
          <w:spacing w:val="52"/>
        </w:rPr>
        <w:t> </w:t>
      </w:r>
      <w:r>
        <w:rPr>
          <w:color w:val="231F20"/>
        </w:rPr>
        <w:t>завышение</w:t>
      </w:r>
      <w:r>
        <w:rPr>
          <w:color w:val="231F20"/>
          <w:spacing w:val="53"/>
        </w:rPr>
        <w:t> </w:t>
      </w:r>
      <w:r>
        <w:rPr>
          <w:color w:val="231F20"/>
        </w:rPr>
        <w:t>выручки,</w:t>
      </w:r>
      <w:r>
        <w:rPr>
          <w:color w:val="231F20"/>
          <w:spacing w:val="-50"/>
        </w:rPr>
        <w:t> </w:t>
      </w:r>
      <w:r>
        <w:rPr>
          <w:color w:val="231F20"/>
        </w:rPr>
        <w:t>с помощью различных методов и приемов: отсутствие должного</w:t>
      </w:r>
      <w:r>
        <w:rPr>
          <w:color w:val="231F20"/>
          <w:spacing w:val="1"/>
        </w:rPr>
        <w:t> </w:t>
      </w:r>
      <w:r>
        <w:rPr>
          <w:color w:val="231F20"/>
        </w:rPr>
        <w:t>списания запасов (и иных активов), учет будущей прибыли в те-</w:t>
      </w:r>
      <w:r>
        <w:rPr>
          <w:color w:val="231F20"/>
          <w:spacing w:val="1"/>
        </w:rPr>
        <w:t> </w:t>
      </w:r>
      <w:r>
        <w:rPr>
          <w:color w:val="231F20"/>
        </w:rPr>
        <w:t>кущем периоде, учет расходов в одном периоде, а выручку в дру-</w:t>
      </w:r>
      <w:r>
        <w:rPr>
          <w:color w:val="231F20"/>
          <w:spacing w:val="1"/>
        </w:rPr>
        <w:t> </w:t>
      </w:r>
      <w:r>
        <w:rPr>
          <w:color w:val="231F20"/>
        </w:rPr>
        <w:t>гом, завышение дебиторской задолженности и т. д. Нефинансовое</w:t>
      </w:r>
      <w:r>
        <w:rPr>
          <w:color w:val="231F20"/>
          <w:spacing w:val="-50"/>
        </w:rPr>
        <w:t> </w:t>
      </w:r>
      <w:r>
        <w:rPr>
          <w:color w:val="231F20"/>
        </w:rPr>
        <w:t>мошенничество связано в первую очередь с документацией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низации, это и использование подложных и поддельных 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тов, подставных лиц, а также прочие махинации, возникшие из</w:t>
      </w:r>
      <w:r>
        <w:rPr>
          <w:color w:val="231F20"/>
          <w:spacing w:val="1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1"/>
        </w:rPr>
        <w:t> </w:t>
      </w:r>
      <w:r>
        <w:rPr>
          <w:color w:val="231F20"/>
        </w:rPr>
        <w:t>рода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документов.</w:t>
      </w:r>
    </w:p>
    <w:p>
      <w:pPr>
        <w:spacing w:after="0" w:line="254" w:lineRule="auto"/>
        <w:sectPr>
          <w:headerReference w:type="default" r:id="rId228"/>
          <w:headerReference w:type="even" r:id="rId229"/>
          <w:footerReference w:type="default" r:id="rId230"/>
          <w:footerReference w:type="even" r:id="rId231"/>
          <w:pgSz w:w="8400" w:h="11910"/>
          <w:pgMar w:header="1098" w:footer="1149" w:top="1340" w:bottom="1340" w:left="1060" w:right="1060"/>
          <w:pgNumType w:start="399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0" w:firstLine="396"/>
      </w:pPr>
      <w:r>
        <w:rPr>
          <w:color w:val="231F20"/>
          <w:w w:val="105"/>
        </w:rPr>
        <w:t>Существует теория, согласно которой мошенничество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предприятии становится возможным при наличии трех факторов: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давление, возможность совершения и оправдание поступка [4].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Теоретически эта концепция применима к любому виду хищений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преступлений.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spacing w:val="-1"/>
        </w:rPr>
        <w:t>Давление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рассматривается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двух</w:t>
      </w:r>
      <w:r>
        <w:rPr>
          <w:color w:val="231F20"/>
          <w:spacing w:val="-11"/>
        </w:rPr>
        <w:t> </w:t>
      </w:r>
      <w:r>
        <w:rPr>
          <w:color w:val="231F20"/>
        </w:rPr>
        <w:t>сторон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внешнее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нее. Организация стремиться к росту и развитию, но ее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ли деятельности не всегда могут отвечать заявленным ожидани-</w:t>
      </w:r>
      <w:r>
        <w:rPr>
          <w:color w:val="231F20"/>
          <w:spacing w:val="1"/>
        </w:rPr>
        <w:t> </w:t>
      </w:r>
      <w:r>
        <w:rPr>
          <w:color w:val="231F20"/>
        </w:rPr>
        <w:t>ям,</w:t>
      </w:r>
      <w:r>
        <w:rPr>
          <w:color w:val="231F20"/>
          <w:spacing w:val="-11"/>
        </w:rPr>
        <w:t> </w:t>
      </w:r>
      <w:r>
        <w:rPr>
          <w:color w:val="231F20"/>
        </w:rPr>
        <w:t>тут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10"/>
        </w:rPr>
        <w:t> </w:t>
      </w:r>
      <w:r>
        <w:rPr>
          <w:color w:val="231F20"/>
        </w:rPr>
        <w:t>давление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</w:rPr>
        <w:t>вкладчиков</w:t>
      </w:r>
      <w:r>
        <w:rPr>
          <w:color w:val="231F20"/>
          <w:spacing w:val="-9"/>
        </w:rPr>
        <w:t> </w:t>
      </w:r>
      <w:r>
        <w:rPr>
          <w:color w:val="231F20"/>
        </w:rPr>
        <w:t>(инвесторов),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внутреннее давление со стороны директора (руководства)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экономического субъекта, которому необходимо получение 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ветствующих</w:t>
      </w:r>
      <w:r>
        <w:rPr>
          <w:color w:val="231F20"/>
          <w:spacing w:val="1"/>
        </w:rPr>
        <w:t> </w:t>
      </w:r>
      <w:r>
        <w:rPr>
          <w:color w:val="231F20"/>
        </w:rPr>
        <w:t>дивидендов.</w:t>
      </w:r>
    </w:p>
    <w:p>
      <w:pPr>
        <w:pStyle w:val="BodyText"/>
        <w:spacing w:line="254" w:lineRule="auto" w:before="6"/>
        <w:ind w:right="154" w:firstLine="396"/>
      </w:pPr>
      <w:r>
        <w:rPr>
          <w:color w:val="231F20"/>
          <w:spacing w:val="-1"/>
        </w:rPr>
        <w:t>Вторым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фактором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совершения.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всег-</w:t>
      </w:r>
      <w:r>
        <w:rPr>
          <w:color w:val="231F20"/>
          <w:spacing w:val="-50"/>
        </w:rPr>
        <w:t> </w:t>
      </w:r>
      <w:r>
        <w:rPr>
          <w:color w:val="231F20"/>
        </w:rPr>
        <w:t>да контроль проводится оптимально и эффективно, что создает</w:t>
      </w:r>
      <w:r>
        <w:rPr>
          <w:color w:val="231F20"/>
          <w:spacing w:val="1"/>
        </w:rPr>
        <w:t> </w:t>
      </w:r>
      <w:r>
        <w:rPr>
          <w:color w:val="231F20"/>
        </w:rPr>
        <w:t>благоприятную среду для мошенничества. Оправдание поступка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 третьим и последним фактором на реализацию противо-</w:t>
      </w:r>
      <w:r>
        <w:rPr>
          <w:color w:val="231F20"/>
          <w:spacing w:val="1"/>
        </w:rPr>
        <w:t> </w:t>
      </w:r>
      <w:r>
        <w:rPr>
          <w:color w:val="231F20"/>
        </w:rPr>
        <w:t>правных деяний на экономическом субъекте. Ввиду того, что эко-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номические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преступления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национальном</w:t>
      </w:r>
      <w:r>
        <w:rPr>
          <w:color w:val="231F20"/>
          <w:spacing w:val="-12"/>
        </w:rPr>
        <w:t> </w:t>
      </w:r>
      <w:r>
        <w:rPr>
          <w:color w:val="231F20"/>
        </w:rPr>
        <w:t>законода-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тельстве не являются достаточно тяжкими (в сравнении с иными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преступлениями – убийство, изнасилование и т. д.), субъекту лег-</w:t>
      </w:r>
      <w:r>
        <w:rPr>
          <w:color w:val="231F20"/>
          <w:spacing w:val="1"/>
        </w:rPr>
        <w:t> </w:t>
      </w:r>
      <w:r>
        <w:rPr>
          <w:color w:val="231F20"/>
        </w:rPr>
        <w:t>че оправдать свои неправомерные действия, тем более, если они</w:t>
      </w:r>
      <w:r>
        <w:rPr>
          <w:color w:val="231F20"/>
          <w:spacing w:val="1"/>
        </w:rPr>
        <w:t> </w:t>
      </w:r>
      <w:r>
        <w:rPr>
          <w:color w:val="231F20"/>
        </w:rPr>
        <w:t>не противоречат внутренним убеждениям и общей политики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8"/>
        </w:rPr>
        <w:t> </w:t>
      </w:r>
      <w:r>
        <w:rPr>
          <w:color w:val="231F20"/>
        </w:rPr>
        <w:t>выявления</w:t>
      </w:r>
      <w:r>
        <w:rPr>
          <w:color w:val="231F20"/>
          <w:spacing w:val="6"/>
        </w:rPr>
        <w:t> </w:t>
      </w:r>
      <w:r>
        <w:rPr>
          <w:color w:val="231F20"/>
        </w:rPr>
        <w:t>нарушений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виновных</w:t>
      </w:r>
      <w:r>
        <w:rPr>
          <w:color w:val="231F20"/>
          <w:spacing w:val="6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9"/>
        <w:ind w:right="153" w:firstLine="396"/>
      </w:pPr>
      <w:r>
        <w:rPr>
          <w:color w:val="231F20"/>
        </w:rPr>
        <w:t>Одним из современных способов внутренней и внешней диа-</w:t>
      </w:r>
      <w:r>
        <w:rPr>
          <w:color w:val="231F20"/>
          <w:spacing w:val="1"/>
        </w:rPr>
        <w:t> </w:t>
      </w:r>
      <w:r>
        <w:rPr>
          <w:color w:val="231F20"/>
        </w:rPr>
        <w:t>гностики наличия различных видов мошенничества и хищения на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предприятии, целью которого также является выявление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дальнейшего искажения финансовой отчетности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ции, является оценка рисков хищения. К основным достоинствам</w:t>
      </w:r>
      <w:r>
        <w:rPr>
          <w:color w:val="231F20"/>
          <w:spacing w:val="1"/>
        </w:rPr>
        <w:t> </w:t>
      </w:r>
      <w:r>
        <w:rPr>
          <w:color w:val="231F20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</w:rPr>
        <w:t>метода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</w:t>
      </w:r>
      <w:r>
        <w:rPr>
          <w:color w:val="231F20"/>
          <w:spacing w:val="52"/>
        </w:rPr>
        <w:t> </w:t>
      </w:r>
      <w:r>
        <w:rPr>
          <w:color w:val="231F20"/>
        </w:rPr>
        <w:t>низкие</w:t>
      </w:r>
      <w:r>
        <w:rPr>
          <w:color w:val="231F20"/>
          <w:spacing w:val="53"/>
        </w:rPr>
        <w:t> </w:t>
      </w:r>
      <w:r>
        <w:rPr>
          <w:color w:val="231F20"/>
        </w:rPr>
        <w:t>затраты</w:t>
      </w:r>
      <w:r>
        <w:rPr>
          <w:color w:val="231F20"/>
          <w:spacing w:val="52"/>
        </w:rPr>
        <w:t> </w:t>
      </w:r>
      <w:r>
        <w:rPr>
          <w:color w:val="231F20"/>
        </w:rPr>
        <w:t>на</w:t>
      </w:r>
      <w:r>
        <w:rPr>
          <w:color w:val="231F20"/>
          <w:spacing w:val="53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50"/>
        </w:rPr>
        <w:t> </w:t>
      </w:r>
      <w:r>
        <w:rPr>
          <w:color w:val="231F20"/>
        </w:rPr>
        <w:t>(в сравнении с проведением полноценного расследования), к не-</w:t>
      </w:r>
      <w:r>
        <w:rPr>
          <w:color w:val="231F20"/>
          <w:spacing w:val="1"/>
        </w:rPr>
        <w:t> </w:t>
      </w:r>
      <w:r>
        <w:rPr>
          <w:color w:val="231F20"/>
        </w:rPr>
        <w:t>достаткам – получаемая в конечном итоге оценка риска не может</w:t>
      </w:r>
      <w:r>
        <w:rPr>
          <w:color w:val="231F20"/>
          <w:spacing w:val="1"/>
        </w:rPr>
        <w:t> </w:t>
      </w:r>
      <w:r>
        <w:rPr>
          <w:color w:val="231F20"/>
        </w:rPr>
        <w:t>являться доказательством факта мошенничества. Только на осно-</w:t>
      </w:r>
      <w:r>
        <w:rPr>
          <w:color w:val="231F20"/>
          <w:spacing w:val="1"/>
        </w:rPr>
        <w:t> </w:t>
      </w:r>
      <w:r>
        <w:rPr>
          <w:color w:val="231F20"/>
        </w:rPr>
        <w:t>вании оценки риска нельзя выдвигать обвинения и получать до-</w:t>
      </w:r>
      <w:r>
        <w:rPr>
          <w:color w:val="231F20"/>
          <w:spacing w:val="1"/>
        </w:rPr>
        <w:t> </w:t>
      </w:r>
      <w:r>
        <w:rPr>
          <w:color w:val="231F20"/>
        </w:rPr>
        <w:t>казательства,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такая</w:t>
      </w:r>
      <w:r>
        <w:rPr>
          <w:color w:val="231F20"/>
          <w:spacing w:val="-6"/>
        </w:rPr>
        <w:t> </w:t>
      </w:r>
      <w:r>
        <w:rPr>
          <w:color w:val="231F20"/>
        </w:rPr>
        <w:t>методика</w:t>
      </w:r>
      <w:r>
        <w:rPr>
          <w:color w:val="231F20"/>
          <w:spacing w:val="-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"/>
        </w:rPr>
        <w:t> </w:t>
      </w:r>
      <w:r>
        <w:rPr>
          <w:color w:val="231F20"/>
        </w:rPr>
        <w:t>выявить</w:t>
      </w:r>
      <w:r>
        <w:rPr>
          <w:color w:val="231F20"/>
          <w:spacing w:val="-6"/>
        </w:rPr>
        <w:t> </w:t>
      </w:r>
      <w:r>
        <w:rPr>
          <w:color w:val="231F20"/>
        </w:rPr>
        <w:t>«уязвимые</w:t>
      </w:r>
      <w:r>
        <w:rPr>
          <w:color w:val="231F20"/>
          <w:spacing w:val="-6"/>
        </w:rPr>
        <w:t> </w:t>
      </w:r>
      <w:r>
        <w:rPr>
          <w:color w:val="231F20"/>
        </w:rPr>
        <w:t>ме-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ста» экономического субъекта, на которые необходимо обратить</w:t>
      </w:r>
      <w:r>
        <w:rPr>
          <w:color w:val="231F20"/>
          <w:spacing w:val="1"/>
        </w:rPr>
        <w:t> </w:t>
      </w:r>
      <w:r>
        <w:rPr>
          <w:color w:val="231F20"/>
        </w:rPr>
        <w:t>повышенное внимание руководящему менеджменту и контроль-</w:t>
      </w:r>
      <w:r>
        <w:rPr>
          <w:color w:val="231F20"/>
          <w:spacing w:val="1"/>
        </w:rPr>
        <w:t> </w:t>
      </w:r>
      <w:r>
        <w:rPr>
          <w:color w:val="231F20"/>
        </w:rPr>
        <w:t>ным подразделениям. Стоит учитывать, что не только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мошенничества (умышленные нарушения) могут служить причи-</w:t>
      </w:r>
      <w:r>
        <w:rPr>
          <w:color w:val="231F20"/>
          <w:spacing w:val="1"/>
        </w:rPr>
        <w:t> </w:t>
      </w:r>
      <w:r>
        <w:rPr>
          <w:color w:val="231F20"/>
        </w:rPr>
        <w:t>ной высокой оценки риска, но и непроизвольные ошибки, допу-</w:t>
      </w:r>
      <w:r>
        <w:rPr>
          <w:color w:val="231F20"/>
          <w:spacing w:val="1"/>
        </w:rPr>
        <w:t> </w:t>
      </w:r>
      <w:r>
        <w:rPr>
          <w:color w:val="231F20"/>
        </w:rPr>
        <w:t>щенные, например, из-за саботажа, халатности, недостаточного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 профессиональной квалификации персонала. Тем не ме-</w:t>
      </w:r>
      <w:r>
        <w:rPr>
          <w:color w:val="231F20"/>
          <w:spacing w:val="1"/>
        </w:rPr>
        <w:t> </w:t>
      </w:r>
      <w:r>
        <w:rPr>
          <w:color w:val="231F20"/>
        </w:rPr>
        <w:t>нее, если бизнес-процесс имеет высокую оценку риска хищений,</w:t>
      </w:r>
      <w:r>
        <w:rPr>
          <w:color w:val="231F20"/>
          <w:spacing w:val="1"/>
        </w:rPr>
        <w:t> </w:t>
      </w:r>
      <w:r>
        <w:rPr>
          <w:color w:val="231F20"/>
        </w:rPr>
        <w:t>то при отсутствии надлежащего контроля в нем имеются благо-</w:t>
      </w:r>
      <w:r>
        <w:rPr>
          <w:color w:val="231F20"/>
          <w:spacing w:val="1"/>
        </w:rPr>
        <w:t> </w:t>
      </w:r>
      <w:r>
        <w:rPr>
          <w:color w:val="231F20"/>
        </w:rPr>
        <w:t>приятные условия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хищения.</w:t>
      </w:r>
    </w:p>
    <w:p>
      <w:pPr>
        <w:pStyle w:val="BodyText"/>
        <w:spacing w:line="254" w:lineRule="auto" w:before="9"/>
        <w:ind w:right="154" w:firstLine="396"/>
      </w:pPr>
      <w:r>
        <w:rPr>
          <w:color w:val="231F20"/>
        </w:rPr>
        <w:t>В 2013 году Российское отделение ассоциации «Объединение</w:t>
      </w:r>
      <w:r>
        <w:rPr>
          <w:color w:val="231F20"/>
          <w:spacing w:val="-50"/>
        </w:rPr>
        <w:t> </w:t>
      </w:r>
      <w:r>
        <w:rPr>
          <w:color w:val="231F20"/>
        </w:rPr>
        <w:t>сертифицированных специалистов по расследованию хищений»</w:t>
      </w:r>
      <w:r>
        <w:rPr>
          <w:color w:val="231F20"/>
          <w:spacing w:val="1"/>
        </w:rPr>
        <w:t> </w:t>
      </w:r>
      <w:r>
        <w:rPr>
          <w:color w:val="231F20"/>
        </w:rPr>
        <w:t>провело исследование оценки значимости рисков на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тии [5]. Путем опроса руководства и высшего менеджмента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личных российских организаций, были выявленные наиболее зна-</w:t>
      </w:r>
      <w:r>
        <w:rPr>
          <w:color w:val="231F20"/>
          <w:spacing w:val="-50"/>
        </w:rPr>
        <w:t> </w:t>
      </w:r>
      <w:r>
        <w:rPr>
          <w:color w:val="231F20"/>
        </w:rPr>
        <w:t>чимые</w:t>
      </w:r>
      <w:r>
        <w:rPr>
          <w:color w:val="231F20"/>
          <w:spacing w:val="2"/>
        </w:rPr>
        <w:t> </w:t>
      </w:r>
      <w:r>
        <w:rPr>
          <w:color w:val="231F20"/>
        </w:rPr>
        <w:t>детерминанты</w:t>
      </w:r>
      <w:r>
        <w:rPr>
          <w:color w:val="231F20"/>
          <w:spacing w:val="2"/>
        </w:rPr>
        <w:t> </w:t>
      </w:r>
      <w:r>
        <w:rPr>
          <w:color w:val="231F20"/>
        </w:rPr>
        <w:t>(индикаторы)</w:t>
      </w:r>
      <w:r>
        <w:rPr>
          <w:color w:val="231F20"/>
          <w:spacing w:val="2"/>
        </w:rPr>
        <w:t> </w:t>
      </w:r>
      <w:r>
        <w:rPr>
          <w:color w:val="231F20"/>
        </w:rPr>
        <w:t>риска: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5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преднамеренная или случайная утеря или уничтожение бу-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мажных или электронных документов, в которых содержится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формация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сомнительных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операциях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экономического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субъекта;</w:t>
      </w:r>
    </w:p>
    <w:p>
      <w:pPr>
        <w:pStyle w:val="ListParagraph"/>
        <w:numPr>
          <w:ilvl w:val="0"/>
          <w:numId w:val="78"/>
        </w:numPr>
        <w:tabs>
          <w:tab w:pos="812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отсутствие первичных подтверждающих документов (до-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говоры,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счета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оплату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д.);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конкретная стоимость личной собственности определен-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 лица и образ жизни не соответствует величине официально-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дохода;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отсутствие материальных, дисциплинарных и иных нака-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заний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выявленные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нарушения;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подготовка, составление и реализация сделок, по форме не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соответствующих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содержанию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В исследовании представлено 48 индикаторов рисков боль-</w:t>
      </w:r>
      <w:r>
        <w:rPr>
          <w:color w:val="231F20"/>
          <w:spacing w:val="1"/>
        </w:rPr>
        <w:t> </w:t>
      </w:r>
      <w:r>
        <w:rPr>
          <w:color w:val="231F20"/>
        </w:rPr>
        <w:t>шинство из которых в первую очередь связаны с недостаточным</w:t>
      </w:r>
      <w:r>
        <w:rPr>
          <w:color w:val="231F20"/>
          <w:spacing w:val="1"/>
        </w:rPr>
        <w:t> </w:t>
      </w:r>
      <w:r>
        <w:rPr>
          <w:color w:val="231F20"/>
        </w:rPr>
        <w:t>уровнем</w:t>
      </w:r>
      <w:r>
        <w:rPr>
          <w:color w:val="231F20"/>
          <w:spacing w:val="-6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6"/>
        </w:rPr>
        <w:t> </w:t>
      </w:r>
      <w:r>
        <w:rPr>
          <w:color w:val="231F20"/>
        </w:rPr>
        <w:t>контроля.</w:t>
      </w:r>
      <w:r>
        <w:rPr>
          <w:color w:val="231F20"/>
          <w:spacing w:val="-6"/>
        </w:rPr>
        <w:t> </w:t>
      </w:r>
      <w:r>
        <w:rPr>
          <w:color w:val="231F20"/>
        </w:rPr>
        <w:t>Данная</w:t>
      </w:r>
      <w:r>
        <w:rPr>
          <w:color w:val="231F20"/>
          <w:spacing w:val="-5"/>
        </w:rPr>
        <w:t> </w:t>
      </w:r>
      <w:r>
        <w:rPr>
          <w:color w:val="231F20"/>
        </w:rPr>
        <w:t>проблема</w:t>
      </w:r>
      <w:r>
        <w:rPr>
          <w:color w:val="231F20"/>
          <w:spacing w:val="-6"/>
        </w:rPr>
        <w:t> </w:t>
      </w:r>
      <w:r>
        <w:rPr>
          <w:color w:val="231F20"/>
        </w:rPr>
        <w:t>напрямую</w:t>
      </w:r>
      <w:r>
        <w:rPr>
          <w:color w:val="231F20"/>
          <w:spacing w:val="-6"/>
        </w:rPr>
        <w:t> </w:t>
      </w:r>
      <w:r>
        <w:rPr>
          <w:color w:val="231F20"/>
        </w:rPr>
        <w:t>улуч-</w:t>
      </w:r>
      <w:r>
        <w:rPr>
          <w:color w:val="231F20"/>
          <w:spacing w:val="-50"/>
        </w:rPr>
        <w:t> </w:t>
      </w:r>
      <w:r>
        <w:rPr>
          <w:color w:val="231F20"/>
        </w:rPr>
        <w:t>шает благоприятную среду для возникновения махинаций и тем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самым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увеличивает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2"/>
        </w:rPr>
        <w:t> </w:t>
      </w:r>
      <w:r>
        <w:rPr>
          <w:color w:val="231F20"/>
        </w:rPr>
        <w:t>нарушений,</w:t>
      </w:r>
      <w:r>
        <w:rPr>
          <w:color w:val="231F20"/>
          <w:spacing w:val="-1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искажением</w:t>
      </w:r>
      <w:r>
        <w:rPr>
          <w:color w:val="231F20"/>
          <w:spacing w:val="2"/>
        </w:rPr>
        <w:t> </w:t>
      </w:r>
      <w:r>
        <w:rPr>
          <w:color w:val="231F20"/>
        </w:rPr>
        <w:t>составляемой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представляемой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государственные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органы бухгалтерской отчетностью. Практически в любой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порядок документооборота происходит из принципа «от</w:t>
      </w:r>
      <w:r>
        <w:rPr>
          <w:color w:val="231F20"/>
          <w:spacing w:val="1"/>
        </w:rPr>
        <w:t> </w:t>
      </w:r>
      <w:r>
        <w:rPr>
          <w:color w:val="231F20"/>
        </w:rPr>
        <w:t>частного к общему», то есть в бухгалтерию поступают документы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разных</w:t>
      </w:r>
      <w:r>
        <w:rPr>
          <w:color w:val="231F20"/>
          <w:spacing w:val="-10"/>
        </w:rPr>
        <w:t> </w:t>
      </w:r>
      <w:r>
        <w:rPr>
          <w:color w:val="231F20"/>
        </w:rPr>
        <w:t>отделов</w:t>
      </w:r>
      <w:r>
        <w:rPr>
          <w:color w:val="231F20"/>
          <w:spacing w:val="-9"/>
        </w:rPr>
        <w:t> </w:t>
      </w:r>
      <w:r>
        <w:rPr>
          <w:color w:val="231F20"/>
        </w:rPr>
        <w:t>субъекта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</w:rPr>
        <w:t>бухгалтерия</w:t>
      </w:r>
      <w:r>
        <w:rPr>
          <w:color w:val="231F20"/>
          <w:spacing w:val="-10"/>
        </w:rPr>
        <w:t> </w:t>
      </w:r>
      <w:r>
        <w:rPr>
          <w:color w:val="231F20"/>
        </w:rPr>
        <w:t>проверяет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стоверность. Но на практике часто встречается ситуация перегру-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женности бухгалтерии </w:t>
      </w:r>
      <w:r>
        <w:rPr>
          <w:color w:val="231F20"/>
          <w:spacing w:val="-1"/>
        </w:rPr>
        <w:t>вследствие чего практическая трудоемкость</w:t>
      </w:r>
      <w:r>
        <w:rPr>
          <w:color w:val="231F20"/>
          <w:spacing w:val="-51"/>
        </w:rPr>
        <w:t> </w:t>
      </w:r>
      <w:r>
        <w:rPr>
          <w:color w:val="231F20"/>
        </w:rPr>
        <w:t>проверки</w:t>
      </w:r>
      <w:r>
        <w:rPr>
          <w:color w:val="231F20"/>
          <w:spacing w:val="-11"/>
        </w:rPr>
        <w:t> </w:t>
      </w:r>
      <w:r>
        <w:rPr>
          <w:color w:val="231F20"/>
        </w:rPr>
        <w:t>документа</w:t>
      </w:r>
      <w:r>
        <w:rPr>
          <w:color w:val="231F20"/>
          <w:spacing w:val="-11"/>
        </w:rPr>
        <w:t> </w:t>
      </w:r>
      <w:r>
        <w:rPr>
          <w:color w:val="231F20"/>
        </w:rPr>
        <w:t>заметно</w:t>
      </w:r>
      <w:r>
        <w:rPr>
          <w:color w:val="231F20"/>
          <w:spacing w:val="-10"/>
        </w:rPr>
        <w:t> </w:t>
      </w:r>
      <w:r>
        <w:rPr>
          <w:color w:val="231F20"/>
        </w:rPr>
        <w:t>сокращается.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момента</w:t>
      </w:r>
      <w:r>
        <w:rPr>
          <w:color w:val="231F20"/>
          <w:spacing w:val="-11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правки первичных и сводных документов в бухгалтерию, в отде-</w:t>
      </w:r>
      <w:r>
        <w:rPr>
          <w:color w:val="231F20"/>
          <w:spacing w:val="1"/>
        </w:rPr>
        <w:t> </w:t>
      </w:r>
      <w:r>
        <w:rPr>
          <w:color w:val="231F20"/>
        </w:rPr>
        <w:t>лах не был проведен достаточный учет и проверка документации,</w:t>
      </w:r>
      <w:r>
        <w:rPr>
          <w:color w:val="231F20"/>
          <w:spacing w:val="-50"/>
        </w:rPr>
        <w:t> </w:t>
      </w:r>
      <w:r>
        <w:rPr>
          <w:color w:val="231F20"/>
        </w:rPr>
        <w:t>то имеет место возможность мошенничества персонала, которое</w:t>
      </w:r>
      <w:r>
        <w:rPr>
          <w:color w:val="231F20"/>
          <w:spacing w:val="1"/>
        </w:rPr>
        <w:t> </w:t>
      </w:r>
      <w:r>
        <w:rPr>
          <w:color w:val="231F20"/>
        </w:rPr>
        <w:t>может привести к конкретному искажению определенных строк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"/>
        </w:rPr>
        <w:t> </w:t>
      </w:r>
      <w:r>
        <w:rPr>
          <w:color w:val="231F20"/>
        </w:rPr>
        <w:t>баланса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другой</w:t>
      </w:r>
      <w:r>
        <w:rPr>
          <w:color w:val="231F20"/>
          <w:spacing w:val="2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54" w:lineRule="auto" w:before="10"/>
        <w:ind w:right="156" w:firstLine="396"/>
      </w:pPr>
      <w:r>
        <w:rPr>
          <w:color w:val="231F20"/>
        </w:rPr>
        <w:t>Мошенничество на предприятии, как и любое противоправ-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деяние,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сокращать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перспективе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полностью</w:t>
      </w:r>
    </w:p>
    <w:p>
      <w:pPr>
        <w:pStyle w:val="BodyText"/>
        <w:spacing w:line="254" w:lineRule="auto" w:before="2"/>
        <w:ind w:right="153"/>
      </w:pPr>
      <w:r>
        <w:rPr>
          <w:color w:val="231F20"/>
        </w:rPr>
        <w:t>«искоренять» с помощью определенных методов и способов про-</w:t>
      </w:r>
      <w:r>
        <w:rPr>
          <w:color w:val="231F20"/>
          <w:spacing w:val="1"/>
        </w:rPr>
        <w:t> </w:t>
      </w:r>
      <w:r>
        <w:rPr>
          <w:color w:val="231F20"/>
        </w:rPr>
        <w:t>тиводействия.</w:t>
      </w:r>
      <w:r>
        <w:rPr>
          <w:color w:val="231F20"/>
          <w:spacing w:val="-5"/>
        </w:rPr>
        <w:t> </w:t>
      </w:r>
      <w:r>
        <w:rPr>
          <w:color w:val="231F20"/>
        </w:rPr>
        <w:t>Данные</w:t>
      </w:r>
      <w:r>
        <w:rPr>
          <w:color w:val="231F20"/>
          <w:spacing w:val="-4"/>
        </w:rPr>
        <w:t> </w:t>
      </w:r>
      <w:r>
        <w:rPr>
          <w:color w:val="231F20"/>
        </w:rPr>
        <w:t>меры</w:t>
      </w:r>
      <w:r>
        <w:rPr>
          <w:color w:val="231F20"/>
          <w:spacing w:val="-5"/>
        </w:rPr>
        <w:t> </w:t>
      </w:r>
      <w:r>
        <w:rPr>
          <w:color w:val="231F20"/>
        </w:rPr>
        <w:t>условно</w:t>
      </w:r>
      <w:r>
        <w:rPr>
          <w:color w:val="231F20"/>
          <w:spacing w:val="-4"/>
        </w:rPr>
        <w:t> </w:t>
      </w:r>
      <w:r>
        <w:rPr>
          <w:color w:val="231F20"/>
        </w:rPr>
        <w:t>разделим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группы.</w:t>
      </w:r>
      <w:r>
        <w:rPr>
          <w:color w:val="231F20"/>
          <w:spacing w:val="-5"/>
        </w:rPr>
        <w:t> </w:t>
      </w:r>
      <w:r>
        <w:rPr>
          <w:color w:val="231F20"/>
        </w:rPr>
        <w:t>Стоит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учитывать,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1"/>
        </w:rPr>
        <w:t> </w:t>
      </w:r>
      <w:r>
        <w:rPr>
          <w:color w:val="231F20"/>
        </w:rPr>
        <w:t>конкретно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выявление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12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отчетностью,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главной темой исследования. Они скорее направлены на</w:t>
      </w:r>
      <w:r>
        <w:rPr>
          <w:color w:val="231F20"/>
          <w:spacing w:val="1"/>
        </w:rPr>
        <w:t> </w:t>
      </w:r>
      <w:r>
        <w:rPr>
          <w:color w:val="231F20"/>
        </w:rPr>
        <w:t>поддержание значительного уровня функционирования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ятия, организацию его платёжеспособности и устойчивости в це-</w:t>
      </w:r>
      <w:r>
        <w:rPr>
          <w:color w:val="231F20"/>
          <w:spacing w:val="1"/>
        </w:rPr>
        <w:t> </w:t>
      </w:r>
      <w:r>
        <w:rPr>
          <w:color w:val="231F20"/>
        </w:rPr>
        <w:t>лом, но косвенно они также влияют на расследование и выявле-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8"/>
        </w:rPr>
        <w:t> </w:t>
      </w:r>
      <w:r>
        <w:rPr>
          <w:color w:val="231F20"/>
        </w:rPr>
        <w:t>правонарушений,</w:t>
      </w:r>
      <w:r>
        <w:rPr>
          <w:color w:val="231F20"/>
          <w:spacing w:val="9"/>
        </w:rPr>
        <w:t> </w:t>
      </w:r>
      <w:r>
        <w:rPr>
          <w:color w:val="231F20"/>
        </w:rPr>
        <w:t>связанных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бухгалтерской</w:t>
      </w:r>
      <w:r>
        <w:rPr>
          <w:color w:val="231F20"/>
          <w:spacing w:val="9"/>
        </w:rPr>
        <w:t> </w:t>
      </w:r>
      <w:r>
        <w:rPr>
          <w:color w:val="231F20"/>
        </w:rPr>
        <w:t>отчетностью.</w:t>
      </w:r>
    </w:p>
    <w:p>
      <w:pPr>
        <w:pStyle w:val="BodyText"/>
        <w:spacing w:line="254" w:lineRule="auto" w:before="7"/>
        <w:ind w:right="153" w:firstLine="396"/>
      </w:pPr>
      <w:r>
        <w:rPr>
          <w:color w:val="231F20"/>
        </w:rPr>
        <w:t>Первой мерой борьбы с возникновением и распространени-</w:t>
      </w:r>
      <w:r>
        <w:rPr>
          <w:color w:val="231F20"/>
          <w:spacing w:val="1"/>
        </w:rPr>
        <w:t> </w:t>
      </w:r>
      <w:r>
        <w:rPr>
          <w:color w:val="231F20"/>
        </w:rPr>
        <w:t>ем мошенничества на предприятии, в том числе с бухгалтерской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отчетностью, выделяется введение и совершенствование системы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внутреннего контроля и корпоративного управления. В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ствии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-9"/>
        </w:rPr>
        <w:t> </w:t>
      </w:r>
      <w:r>
        <w:rPr>
          <w:color w:val="231F20"/>
        </w:rPr>
        <w:t>законом</w:t>
      </w:r>
      <w:r>
        <w:rPr>
          <w:color w:val="231F20"/>
          <w:spacing w:val="-8"/>
        </w:rPr>
        <w:t> </w:t>
      </w:r>
      <w:r>
        <w:rPr>
          <w:color w:val="231F20"/>
        </w:rPr>
        <w:t>«О</w:t>
      </w:r>
      <w:r>
        <w:rPr>
          <w:color w:val="231F20"/>
          <w:spacing w:val="-9"/>
        </w:rPr>
        <w:t> </w:t>
      </w:r>
      <w:r>
        <w:rPr>
          <w:color w:val="231F20"/>
        </w:rPr>
        <w:t>бухгалтерском</w:t>
      </w:r>
      <w:r>
        <w:rPr>
          <w:color w:val="231F20"/>
          <w:spacing w:val="-8"/>
        </w:rPr>
        <w:t> </w:t>
      </w:r>
      <w:r>
        <w:rPr>
          <w:color w:val="231F20"/>
        </w:rPr>
        <w:t>учете»,</w:t>
      </w:r>
      <w:r>
        <w:rPr>
          <w:color w:val="231F20"/>
          <w:spacing w:val="-9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ческий субъект обязан осуществлять внутренний контроль, целью</w:t>
      </w:r>
      <w:r>
        <w:rPr>
          <w:color w:val="231F20"/>
          <w:spacing w:val="-50"/>
        </w:rPr>
        <w:t> </w:t>
      </w:r>
      <w:r>
        <w:rPr>
          <w:color w:val="231F20"/>
        </w:rPr>
        <w:t>которого выступает получение достаточной уверенности в досто-</w:t>
      </w:r>
      <w:r>
        <w:rPr>
          <w:color w:val="231F20"/>
          <w:spacing w:val="1"/>
        </w:rPr>
        <w:t> </w:t>
      </w:r>
      <w:r>
        <w:rPr>
          <w:color w:val="231F20"/>
        </w:rPr>
        <w:t>верности результатов организации и представляемой отчетности,</w:t>
      </w:r>
      <w:r>
        <w:rPr>
          <w:color w:val="231F20"/>
          <w:spacing w:val="1"/>
        </w:rPr>
        <w:t> </w:t>
      </w:r>
      <w:r>
        <w:rPr>
          <w:color w:val="231F20"/>
        </w:rPr>
        <w:t>а также точное соблюдение нормативно-правовых актов и указа-</w:t>
      </w:r>
      <w:r>
        <w:rPr>
          <w:color w:val="231F20"/>
          <w:spacing w:val="1"/>
        </w:rPr>
        <w:t> </w:t>
      </w:r>
      <w:r>
        <w:rPr>
          <w:color w:val="231F20"/>
        </w:rPr>
        <w:t>ний действующего законодательства. В систему методов 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него</w:t>
      </w:r>
      <w:r>
        <w:rPr>
          <w:color w:val="231F20"/>
          <w:spacing w:val="15"/>
        </w:rPr>
        <w:t> </w:t>
      </w:r>
      <w:r>
        <w:rPr>
          <w:color w:val="231F20"/>
        </w:rPr>
        <w:t>контроля</w:t>
      </w:r>
      <w:r>
        <w:rPr>
          <w:color w:val="231F20"/>
          <w:spacing w:val="15"/>
        </w:rPr>
        <w:t> </w:t>
      </w:r>
      <w:r>
        <w:rPr>
          <w:color w:val="231F20"/>
        </w:rPr>
        <w:t>входит</w:t>
      </w:r>
      <w:r>
        <w:rPr>
          <w:color w:val="231F20"/>
          <w:spacing w:val="15"/>
        </w:rPr>
        <w:t> </w:t>
      </w:r>
      <w:r>
        <w:rPr>
          <w:color w:val="231F20"/>
        </w:rPr>
        <w:t>задача</w:t>
      </w:r>
      <w:r>
        <w:rPr>
          <w:color w:val="231F20"/>
          <w:spacing w:val="16"/>
        </w:rPr>
        <w:t> </w:t>
      </w:r>
      <w:r>
        <w:rPr>
          <w:color w:val="231F20"/>
        </w:rPr>
        <w:t>оценки</w:t>
      </w:r>
      <w:r>
        <w:rPr>
          <w:color w:val="231F20"/>
          <w:spacing w:val="15"/>
        </w:rPr>
        <w:t> </w:t>
      </w:r>
      <w:r>
        <w:rPr>
          <w:color w:val="231F20"/>
        </w:rPr>
        <w:t>рисков</w:t>
      </w:r>
      <w:r>
        <w:rPr>
          <w:color w:val="231F20"/>
          <w:spacing w:val="15"/>
        </w:rPr>
        <w:t> </w:t>
      </w:r>
      <w:r>
        <w:rPr>
          <w:color w:val="231F20"/>
        </w:rPr>
        <w:t>хищения,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котором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  <w:jc w:val="right"/>
      </w:pPr>
      <w:r>
        <w:rPr>
          <w:color w:val="231F20"/>
          <w:spacing w:val="-1"/>
        </w:rPr>
        <w:t>говорилось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[6].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руководство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</w:rPr>
        <w:t>недооценива-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3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2"/>
        </w:rPr>
        <w:t> </w:t>
      </w:r>
      <w:r>
        <w:rPr>
          <w:color w:val="231F20"/>
        </w:rPr>
        <w:t>контроля,</w:t>
      </w:r>
      <w:r>
        <w:rPr>
          <w:color w:val="231F20"/>
          <w:spacing w:val="3"/>
        </w:rPr>
        <w:t> </w:t>
      </w:r>
      <w:r>
        <w:rPr>
          <w:color w:val="231F20"/>
        </w:rPr>
        <w:t>то</w:t>
      </w:r>
      <w:r>
        <w:rPr>
          <w:color w:val="231F20"/>
          <w:spacing w:val="3"/>
        </w:rPr>
        <w:t> </w:t>
      </w:r>
      <w:r>
        <w:rPr>
          <w:color w:val="231F20"/>
        </w:rPr>
        <w:t>такой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-8"/>
        </w:rPr>
        <w:t> </w:t>
      </w:r>
      <w:r>
        <w:rPr>
          <w:color w:val="231F20"/>
        </w:rPr>
        <w:t>субъект</w:t>
      </w:r>
      <w:r>
        <w:rPr>
          <w:color w:val="231F20"/>
          <w:spacing w:val="-7"/>
        </w:rPr>
        <w:t> </w:t>
      </w:r>
      <w:r>
        <w:rPr>
          <w:color w:val="231F20"/>
        </w:rPr>
        <w:t>вряд</w:t>
      </w:r>
      <w:r>
        <w:rPr>
          <w:color w:val="231F20"/>
          <w:spacing w:val="-7"/>
        </w:rPr>
        <w:t> </w:t>
      </w:r>
      <w:r>
        <w:rPr>
          <w:color w:val="231F20"/>
        </w:rPr>
        <w:t>ли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прогрессировать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своей</w:t>
      </w:r>
      <w:r>
        <w:rPr>
          <w:color w:val="231F20"/>
          <w:spacing w:val="-7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ятельности. Дело в том, что работник организации, осуществляю-</w:t>
      </w:r>
      <w:r>
        <w:rPr>
          <w:color w:val="231F20"/>
          <w:spacing w:val="-50"/>
        </w:rPr>
        <w:t> </w:t>
      </w:r>
      <w:r>
        <w:rPr>
          <w:color w:val="231F20"/>
        </w:rPr>
        <w:t>щий</w:t>
      </w:r>
      <w:r>
        <w:rPr>
          <w:color w:val="231F20"/>
          <w:spacing w:val="9"/>
        </w:rPr>
        <w:t> </w:t>
      </w:r>
      <w:r>
        <w:rPr>
          <w:color w:val="231F20"/>
        </w:rPr>
        <w:t>мониторинг</w:t>
      </w:r>
      <w:r>
        <w:rPr>
          <w:color w:val="231F20"/>
          <w:spacing w:val="10"/>
        </w:rPr>
        <w:t> </w:t>
      </w:r>
      <w:r>
        <w:rPr>
          <w:color w:val="231F20"/>
        </w:rPr>
        <w:t>ее</w:t>
      </w:r>
      <w:r>
        <w:rPr>
          <w:color w:val="231F20"/>
          <w:spacing w:val="10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10"/>
        </w:rPr>
        <w:t> </w:t>
      </w:r>
      <w:r>
        <w:rPr>
          <w:color w:val="231F20"/>
        </w:rPr>
        <w:t>всегда</w:t>
      </w:r>
      <w:r>
        <w:rPr>
          <w:color w:val="231F20"/>
          <w:spacing w:val="10"/>
        </w:rPr>
        <w:t> </w:t>
      </w:r>
      <w:r>
        <w:rPr>
          <w:color w:val="231F20"/>
        </w:rPr>
        <w:t>лучше</w:t>
      </w:r>
      <w:r>
        <w:rPr>
          <w:color w:val="231F20"/>
          <w:spacing w:val="10"/>
        </w:rPr>
        <w:t> </w:t>
      </w:r>
      <w:r>
        <w:rPr>
          <w:color w:val="231F20"/>
        </w:rPr>
        <w:t>осведомлен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цессах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9"/>
        </w:rPr>
        <w:t> </w:t>
      </w:r>
      <w:r>
        <w:rPr>
          <w:color w:val="231F20"/>
        </w:rPr>
        <w:t>чем</w:t>
      </w:r>
      <w:r>
        <w:rPr>
          <w:color w:val="231F20"/>
          <w:spacing w:val="18"/>
        </w:rPr>
        <w:t> </w:t>
      </w:r>
      <w:r>
        <w:rPr>
          <w:color w:val="231F20"/>
        </w:rPr>
        <w:t>сторонний</w:t>
      </w:r>
      <w:r>
        <w:rPr>
          <w:color w:val="231F20"/>
          <w:spacing w:val="18"/>
        </w:rPr>
        <w:t> </w:t>
      </w:r>
      <w:r>
        <w:rPr>
          <w:color w:val="231F20"/>
        </w:rPr>
        <w:t>проверяющий.</w:t>
      </w:r>
      <w:r>
        <w:rPr>
          <w:color w:val="231F20"/>
          <w:spacing w:val="-50"/>
        </w:rPr>
        <w:t> </w:t>
      </w:r>
      <w:r>
        <w:rPr>
          <w:color w:val="231F20"/>
        </w:rPr>
        <w:t>Система</w:t>
      </w:r>
      <w:r>
        <w:rPr>
          <w:color w:val="231F20"/>
          <w:spacing w:val="25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26"/>
        </w:rPr>
        <w:t> </w:t>
      </w:r>
      <w:r>
        <w:rPr>
          <w:color w:val="231F20"/>
        </w:rPr>
        <w:t>контроля</w:t>
      </w:r>
      <w:r>
        <w:rPr>
          <w:color w:val="231F20"/>
          <w:spacing w:val="25"/>
        </w:rPr>
        <w:t> </w:t>
      </w:r>
      <w:r>
        <w:rPr>
          <w:color w:val="231F20"/>
        </w:rPr>
        <w:t>иногда</w:t>
      </w:r>
      <w:r>
        <w:rPr>
          <w:color w:val="231F20"/>
          <w:spacing w:val="26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26"/>
        </w:rPr>
        <w:t> </w:t>
      </w:r>
      <w:r>
        <w:rPr>
          <w:color w:val="231F20"/>
        </w:rPr>
        <w:t>нали-</w:t>
      </w:r>
    </w:p>
    <w:p>
      <w:pPr>
        <w:pStyle w:val="BodyText"/>
        <w:spacing w:line="254" w:lineRule="auto" w:before="6"/>
        <w:ind w:right="156"/>
      </w:pPr>
      <w:r>
        <w:rPr>
          <w:color w:val="231F20"/>
          <w:spacing w:val="-2"/>
          <w:w w:val="105"/>
        </w:rPr>
        <w:t>чие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предприятии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соответствующего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подразделения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отде-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ла, в иных случаях задача контроля возлагается на весь руководя-</w:t>
      </w:r>
      <w:r>
        <w:rPr>
          <w:color w:val="231F20"/>
          <w:spacing w:val="-50"/>
        </w:rPr>
        <w:t> </w:t>
      </w:r>
      <w:r>
        <w:rPr>
          <w:color w:val="231F20"/>
        </w:rPr>
        <w:t>щий персонал. Что в первом, что во втором способе производства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внутреннего контроля существуют свои преимущества и недо-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статки. Отдельное подразделение существует практически не-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зависимо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отделов,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рассчитывать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объ-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ективность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независимость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оценке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анализа,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отдел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направлен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фактическое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производство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самым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являет-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ся более затратным, чем осуществление контроля всем субъекта-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втором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способе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возникает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перегруженно-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 персонала – в их обязанности, кроме прямых, нацеленных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производство,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включают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контрольные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функции,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уве-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личивает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нагрузку.</w:t>
      </w:r>
    </w:p>
    <w:p>
      <w:pPr>
        <w:pStyle w:val="BodyText"/>
        <w:spacing w:line="254" w:lineRule="auto" w:before="11"/>
        <w:ind w:right="155" w:firstLine="396"/>
      </w:pPr>
      <w:r>
        <w:rPr>
          <w:color w:val="231F20"/>
          <w:spacing w:val="-1"/>
          <w:w w:val="105"/>
        </w:rPr>
        <w:t>Вторым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методом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противостояния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различного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хищени-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ям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предприятии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создание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социально-благоприятно-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 уровня функционирования и поддержание морально-этиче-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ских принципов руководством и представительным структурам.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Высшее исполнительное руководство должно своим примером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показывать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нетерпимость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неприемлемость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любых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махинаций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 предприятии, но данная совокупность методов не заключает-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строгом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«диктаторском»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режиме.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Главенствующие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субъек-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та должны так организовывать деятельность своего персонала,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фактор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«возможность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совершения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преступления»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свелся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к минимуму или вовсе был уничтожен. Примером таких нововве-</w:t>
      </w:r>
      <w:r>
        <w:rPr>
          <w:color w:val="231F20"/>
          <w:spacing w:val="1"/>
        </w:rPr>
        <w:t> </w:t>
      </w:r>
      <w:r>
        <w:rPr>
          <w:color w:val="231F20"/>
        </w:rPr>
        <w:t>дений может являться различный тимбилдинг, то есть сплочение</w:t>
      </w:r>
      <w:r>
        <w:rPr>
          <w:color w:val="231F20"/>
          <w:spacing w:val="1"/>
        </w:rPr>
        <w:t> </w:t>
      </w:r>
      <w:r>
        <w:rPr>
          <w:color w:val="231F20"/>
        </w:rPr>
        <w:t>коллектива, направленное на поддержание крепких взаимосвязей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горизонтальных,</w:t>
      </w:r>
      <w:r>
        <w:rPr>
          <w:color w:val="231F20"/>
          <w:spacing w:val="9"/>
        </w:rPr>
        <w:t> </w:t>
      </w:r>
      <w:r>
        <w:rPr>
          <w:color w:val="231F20"/>
        </w:rPr>
        <w:t>так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вертикальных,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9"/>
        </w:rPr>
        <w:t> </w:t>
      </w:r>
      <w:r>
        <w:rPr>
          <w:color w:val="231F20"/>
        </w:rPr>
        <w:t>при-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/>
      </w:pPr>
      <w:r>
        <w:rPr>
          <w:color w:val="231F20"/>
        </w:rPr>
        <w:t>ведет к выработке и совершенствованию уровня ответственности,</w:t>
      </w:r>
      <w:r>
        <w:rPr>
          <w:color w:val="231F20"/>
          <w:spacing w:val="-50"/>
        </w:rPr>
        <w:t> </w:t>
      </w:r>
      <w:r>
        <w:rPr>
          <w:color w:val="231F20"/>
        </w:rPr>
        <w:t>значимости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 [7].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К следующему методу, а точнее совокупности методов, мож-</w:t>
      </w:r>
      <w:r>
        <w:rPr>
          <w:color w:val="231F20"/>
          <w:spacing w:val="1"/>
        </w:rPr>
        <w:t> </w:t>
      </w:r>
      <w:r>
        <w:rPr>
          <w:color w:val="231F20"/>
        </w:rPr>
        <w:t>но отнести разработку и внедрение четкого порядка предотвра-</w:t>
      </w:r>
      <w:r>
        <w:rPr>
          <w:color w:val="231F20"/>
          <w:spacing w:val="1"/>
        </w:rPr>
        <w:t> </w:t>
      </w:r>
      <w:r>
        <w:rPr>
          <w:color w:val="231F20"/>
        </w:rPr>
        <w:t>щения, выявления и расследования мошенничества и иных махи-</w:t>
      </w:r>
      <w:r>
        <w:rPr>
          <w:color w:val="231F20"/>
          <w:spacing w:val="1"/>
        </w:rPr>
        <w:t> </w:t>
      </w:r>
      <w:r>
        <w:rPr>
          <w:color w:val="231F20"/>
        </w:rPr>
        <w:t>наций на экономическом субъекте. Как уже было отмечено выше,</w:t>
      </w:r>
      <w:r>
        <w:rPr>
          <w:color w:val="231F20"/>
          <w:spacing w:val="-50"/>
        </w:rPr>
        <w:t> </w:t>
      </w:r>
      <w:r>
        <w:rPr>
          <w:color w:val="231F20"/>
        </w:rPr>
        <w:t>одним из принципов выявления и предотвращения возникновения</w:t>
      </w:r>
      <w:r>
        <w:rPr>
          <w:color w:val="231F20"/>
          <w:spacing w:val="-50"/>
        </w:rPr>
        <w:t> </w:t>
      </w:r>
      <w:r>
        <w:rPr>
          <w:color w:val="231F20"/>
        </w:rPr>
        <w:t>мошенничества с финансовой отчетностью является оценка риска</w:t>
      </w:r>
      <w:r>
        <w:rPr>
          <w:color w:val="231F20"/>
          <w:spacing w:val="-50"/>
        </w:rPr>
        <w:t> </w:t>
      </w:r>
      <w:r>
        <w:rPr>
          <w:color w:val="231F20"/>
        </w:rPr>
        <w:t>на предприятии. Это очень «удобный» и практичный метод, в том</w:t>
      </w:r>
      <w:r>
        <w:rPr>
          <w:color w:val="231F20"/>
          <w:spacing w:val="-50"/>
        </w:rPr>
        <w:t> </w:t>
      </w:r>
      <w:r>
        <w:rPr>
          <w:color w:val="231F20"/>
        </w:rPr>
        <w:t>числе</w:t>
      </w:r>
      <w:r>
        <w:rPr>
          <w:color w:val="231F20"/>
          <w:spacing w:val="14"/>
        </w:rPr>
        <w:t> </w:t>
      </w:r>
      <w:r>
        <w:rPr>
          <w:color w:val="231F20"/>
        </w:rPr>
        <w:t>он</w:t>
      </w:r>
      <w:r>
        <w:rPr>
          <w:color w:val="231F20"/>
          <w:spacing w:val="15"/>
        </w:rPr>
        <w:t> </w:t>
      </w:r>
      <w:r>
        <w:rPr>
          <w:color w:val="231F20"/>
        </w:rPr>
        <w:t>еще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затратный,</w:t>
      </w:r>
      <w:r>
        <w:rPr>
          <w:color w:val="231F20"/>
          <w:spacing w:val="14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проблема</w:t>
      </w:r>
      <w:r>
        <w:rPr>
          <w:color w:val="231F20"/>
          <w:spacing w:val="15"/>
        </w:rPr>
        <w:t> </w:t>
      </w:r>
      <w:r>
        <w:rPr>
          <w:color w:val="231F20"/>
        </w:rPr>
        <w:t>состоят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конкретике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специфике</w:t>
      </w:r>
      <w:r>
        <w:rPr>
          <w:color w:val="231F20"/>
          <w:spacing w:val="-7"/>
        </w:rPr>
        <w:t> </w:t>
      </w:r>
      <w:r>
        <w:rPr>
          <w:color w:val="231F20"/>
        </w:rPr>
        <w:t>отдельного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7"/>
        </w:rPr>
        <w:t> </w:t>
      </w:r>
      <w:r>
        <w:rPr>
          <w:color w:val="231F20"/>
        </w:rPr>
        <w:t>оценке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функционирова-</w:t>
      </w:r>
      <w:r>
        <w:rPr>
          <w:color w:val="231F20"/>
          <w:spacing w:val="-51"/>
        </w:rPr>
        <w:t> </w:t>
      </w:r>
      <w:r>
        <w:rPr>
          <w:color w:val="231F20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7"/>
        </w:rPr>
        <w:t> </w:t>
      </w:r>
      <w:r>
        <w:rPr>
          <w:color w:val="231F20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</w:rPr>
        <w:t>метод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первую</w:t>
      </w:r>
      <w:r>
        <w:rPr>
          <w:color w:val="231F20"/>
          <w:spacing w:val="-7"/>
        </w:rPr>
        <w:t> </w:t>
      </w:r>
      <w:r>
        <w:rPr>
          <w:color w:val="231F20"/>
        </w:rPr>
        <w:t>очередь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повышения эффективности и результативности </w:t>
      </w:r>
      <w:r>
        <w:rPr>
          <w:color w:val="231F20"/>
        </w:rPr>
        <w:t>внутрифирменных</w:t>
      </w:r>
      <w:r>
        <w:rPr>
          <w:color w:val="231F20"/>
          <w:spacing w:val="-50"/>
        </w:rPr>
        <w:t> </w:t>
      </w:r>
      <w:r>
        <w:rPr>
          <w:color w:val="231F20"/>
        </w:rPr>
        <w:t>расследований, что в дальнейшем отразиться на повышении уров-</w:t>
      </w:r>
      <w:r>
        <w:rPr>
          <w:color w:val="231F20"/>
          <w:spacing w:val="-50"/>
        </w:rPr>
        <w:t> </w:t>
      </w:r>
      <w:r>
        <w:rPr>
          <w:color w:val="231F20"/>
        </w:rPr>
        <w:t>ня</w:t>
      </w:r>
      <w:r>
        <w:rPr>
          <w:color w:val="231F20"/>
          <w:spacing w:val="-6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6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5"/>
        </w:rPr>
        <w:t> </w:t>
      </w:r>
      <w:r>
        <w:rPr>
          <w:color w:val="231F20"/>
        </w:rPr>
        <w:t>(мошенник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5"/>
        </w:rPr>
        <w:t> </w:t>
      </w:r>
      <w:r>
        <w:rPr>
          <w:color w:val="231F20"/>
        </w:rPr>
        <w:t>задумываться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0"/>
        </w:rPr>
        <w:t> </w:t>
      </w:r>
      <w:r>
        <w:rPr>
          <w:color w:val="231F20"/>
        </w:rPr>
        <w:t>последующими</w:t>
      </w:r>
      <w:r>
        <w:rPr>
          <w:color w:val="231F20"/>
          <w:spacing w:val="-12"/>
        </w:rPr>
        <w:t> </w:t>
      </w:r>
      <w:r>
        <w:rPr>
          <w:color w:val="231F20"/>
        </w:rPr>
        <w:t>неотвратимыми</w:t>
      </w:r>
      <w:r>
        <w:rPr>
          <w:color w:val="231F20"/>
          <w:spacing w:val="-12"/>
        </w:rPr>
        <w:t> </w:t>
      </w:r>
      <w:r>
        <w:rPr>
          <w:color w:val="231F20"/>
        </w:rPr>
        <w:t>последствиями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</w:rPr>
        <w:t>наказаний).</w:t>
      </w:r>
      <w:r>
        <w:rPr>
          <w:color w:val="231F20"/>
          <w:spacing w:val="-50"/>
        </w:rPr>
        <w:t> </w:t>
      </w:r>
      <w:r>
        <w:rPr>
          <w:color w:val="231F20"/>
        </w:rPr>
        <w:t>Четко прописанные, регламентированные процедуры и правила,</w:t>
      </w:r>
      <w:r>
        <w:rPr>
          <w:color w:val="231F20"/>
          <w:spacing w:val="1"/>
        </w:rPr>
        <w:t> </w:t>
      </w:r>
      <w:r>
        <w:rPr>
          <w:color w:val="231F20"/>
        </w:rPr>
        <w:t>касающиеся выявления преступлений, позволяют выявить при-</w:t>
      </w:r>
      <w:r>
        <w:rPr>
          <w:color w:val="231F20"/>
          <w:spacing w:val="1"/>
        </w:rPr>
        <w:t> </w:t>
      </w:r>
      <w:r>
        <w:rPr>
          <w:color w:val="231F20"/>
        </w:rPr>
        <w:t>частных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мошенничеству</w:t>
      </w:r>
      <w:r>
        <w:rPr>
          <w:color w:val="231F20"/>
          <w:spacing w:val="12"/>
        </w:rPr>
        <w:t> </w:t>
      </w:r>
      <w:r>
        <w:rPr>
          <w:color w:val="231F20"/>
        </w:rPr>
        <w:t>лиц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распределить</w:t>
      </w:r>
      <w:r>
        <w:rPr>
          <w:color w:val="231F20"/>
          <w:spacing w:val="13"/>
        </w:rPr>
        <w:t> </w:t>
      </w:r>
      <w:r>
        <w:rPr>
          <w:color w:val="231F20"/>
        </w:rPr>
        <w:t>ответственность.</w:t>
      </w:r>
    </w:p>
    <w:p>
      <w:pPr>
        <w:pStyle w:val="BodyText"/>
        <w:spacing w:line="254" w:lineRule="auto" w:before="14"/>
        <w:ind w:right="155" w:firstLine="396"/>
        <w:jc w:val="right"/>
      </w:pPr>
      <w:r>
        <w:rPr>
          <w:color w:val="231F20"/>
          <w:spacing w:val="-1"/>
        </w:rPr>
        <w:t>Современные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2"/>
        </w:rPr>
        <w:t> </w:t>
      </w:r>
      <w:r>
        <w:rPr>
          <w:color w:val="231F20"/>
        </w:rPr>
        <w:t>отслеживания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документо-</w:t>
      </w:r>
      <w:r>
        <w:rPr>
          <w:color w:val="231F20"/>
          <w:spacing w:val="-49"/>
        </w:rPr>
        <w:t> </w:t>
      </w:r>
      <w:r>
        <w:rPr>
          <w:color w:val="231F20"/>
        </w:rPr>
        <w:t>оборота</w:t>
      </w:r>
      <w:r>
        <w:rPr>
          <w:color w:val="231F20"/>
          <w:spacing w:val="20"/>
        </w:rPr>
        <w:t> </w:t>
      </w:r>
      <w:r>
        <w:rPr>
          <w:color w:val="231F20"/>
        </w:rPr>
        <w:t>заметно</w:t>
      </w:r>
      <w:r>
        <w:rPr>
          <w:color w:val="231F20"/>
          <w:spacing w:val="21"/>
        </w:rPr>
        <w:t> </w:t>
      </w:r>
      <w:r>
        <w:rPr>
          <w:color w:val="231F20"/>
        </w:rPr>
        <w:t>сокращают</w:t>
      </w:r>
      <w:r>
        <w:rPr>
          <w:color w:val="231F20"/>
          <w:spacing w:val="21"/>
        </w:rPr>
        <w:t> </w:t>
      </w:r>
      <w:r>
        <w:rPr>
          <w:color w:val="231F20"/>
        </w:rPr>
        <w:t>трудоемкость</w:t>
      </w:r>
      <w:r>
        <w:rPr>
          <w:color w:val="231F20"/>
          <w:spacing w:val="21"/>
        </w:rPr>
        <w:t> </w:t>
      </w:r>
      <w:r>
        <w:rPr>
          <w:color w:val="231F20"/>
        </w:rPr>
        <w:t>расследования</w:t>
      </w:r>
      <w:r>
        <w:rPr>
          <w:color w:val="231F20"/>
          <w:spacing w:val="20"/>
        </w:rPr>
        <w:t> </w:t>
      </w:r>
      <w:r>
        <w:rPr>
          <w:color w:val="231F20"/>
        </w:rPr>
        <w:t>проти-</w:t>
      </w:r>
      <w:r>
        <w:rPr>
          <w:color w:val="231F20"/>
          <w:spacing w:val="-49"/>
        </w:rPr>
        <w:t> </w:t>
      </w:r>
      <w:r>
        <w:rPr>
          <w:color w:val="231F20"/>
        </w:rPr>
        <w:t>воправных</w:t>
      </w:r>
      <w:r>
        <w:rPr>
          <w:color w:val="231F20"/>
          <w:spacing w:val="13"/>
        </w:rPr>
        <w:t> </w:t>
      </w:r>
      <w:r>
        <w:rPr>
          <w:color w:val="231F20"/>
        </w:rPr>
        <w:t>деяний.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4"/>
        </w:rPr>
        <w:t> </w:t>
      </w:r>
      <w:r>
        <w:rPr>
          <w:color w:val="231F20"/>
        </w:rPr>
        <w:t>могут</w:t>
      </w:r>
      <w:r>
        <w:rPr>
          <w:color w:val="231F20"/>
          <w:spacing w:val="14"/>
        </w:rPr>
        <w:t> </w:t>
      </w:r>
      <w:r>
        <w:rPr>
          <w:color w:val="231F20"/>
        </w:rPr>
        <w:t>быть</w:t>
      </w:r>
      <w:r>
        <w:rPr>
          <w:color w:val="231F20"/>
          <w:spacing w:val="14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3"/>
        </w:rPr>
        <w:t> </w:t>
      </w:r>
      <w:r>
        <w:rPr>
          <w:color w:val="231F20"/>
        </w:rPr>
        <w:t>системы</w:t>
      </w:r>
      <w:r>
        <w:rPr>
          <w:color w:val="231F20"/>
          <w:spacing w:val="14"/>
        </w:rPr>
        <w:t> </w:t>
      </w:r>
      <w:r>
        <w:rPr>
          <w:color w:val="231F20"/>
        </w:rPr>
        <w:t>отслежи-</w:t>
      </w:r>
      <w:r>
        <w:rPr>
          <w:color w:val="231F20"/>
          <w:spacing w:val="-49"/>
        </w:rPr>
        <w:t> </w:t>
      </w:r>
      <w:r>
        <w:rPr>
          <w:color w:val="231F20"/>
        </w:rPr>
        <w:t>вания</w:t>
      </w:r>
      <w:r>
        <w:rPr>
          <w:color w:val="231F20"/>
          <w:spacing w:val="7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7"/>
        </w:rPr>
        <w:t> </w:t>
      </w:r>
      <w:r>
        <w:rPr>
          <w:color w:val="231F20"/>
        </w:rPr>
        <w:t>почты,</w:t>
      </w:r>
      <w:r>
        <w:rPr>
          <w:color w:val="231F20"/>
          <w:spacing w:val="8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7"/>
        </w:rPr>
        <w:t> </w:t>
      </w:r>
      <w:r>
        <w:rPr>
          <w:color w:val="231F20"/>
        </w:rPr>
        <w:t>данных,</w:t>
      </w:r>
      <w:r>
        <w:rPr>
          <w:color w:val="231F20"/>
          <w:spacing w:val="8"/>
        </w:rPr>
        <w:t> </w:t>
      </w:r>
      <w:r>
        <w:rPr>
          <w:color w:val="231F20"/>
        </w:rPr>
        <w:t>отслеживания</w:t>
      </w:r>
      <w:r>
        <w:rPr>
          <w:color w:val="231F20"/>
          <w:spacing w:val="-50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15"/>
        </w:rPr>
        <w:t> </w:t>
      </w:r>
      <w:r>
        <w:rPr>
          <w:color w:val="231F20"/>
        </w:rPr>
        <w:t>ресурсов,</w:t>
      </w:r>
      <w:r>
        <w:rPr>
          <w:color w:val="231F20"/>
          <w:spacing w:val="16"/>
        </w:rPr>
        <w:t> </w:t>
      </w:r>
      <w:r>
        <w:rPr>
          <w:color w:val="231F20"/>
        </w:rPr>
        <w:t>техники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т.д.</w:t>
      </w:r>
      <w:r>
        <w:rPr>
          <w:color w:val="231F20"/>
          <w:spacing w:val="16"/>
        </w:rPr>
        <w:t> </w:t>
      </w:r>
      <w:r>
        <w:rPr>
          <w:color w:val="231F20"/>
        </w:rPr>
        <w:t>Однако,</w:t>
      </w:r>
      <w:r>
        <w:rPr>
          <w:color w:val="231F20"/>
          <w:spacing w:val="16"/>
        </w:rPr>
        <w:t> </w:t>
      </w:r>
      <w:r>
        <w:rPr>
          <w:color w:val="231F20"/>
        </w:rPr>
        <w:t>все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касается</w:t>
      </w:r>
      <w:r>
        <w:rPr>
          <w:color w:val="231F20"/>
          <w:spacing w:val="16"/>
        </w:rPr>
        <w:t> </w:t>
      </w:r>
      <w:r>
        <w:rPr>
          <w:color w:val="231F20"/>
        </w:rPr>
        <w:t>от-</w:t>
      </w:r>
      <w:r>
        <w:rPr>
          <w:color w:val="231F20"/>
          <w:spacing w:val="1"/>
        </w:rPr>
        <w:t> </w:t>
      </w:r>
      <w:r>
        <w:rPr>
          <w:color w:val="231F20"/>
        </w:rPr>
        <w:t>слеживания</w:t>
      </w:r>
      <w:r>
        <w:rPr>
          <w:color w:val="231F20"/>
          <w:spacing w:val="17"/>
        </w:rPr>
        <w:t> </w:t>
      </w:r>
      <w:r>
        <w:rPr>
          <w:color w:val="231F20"/>
        </w:rPr>
        <w:t>писем,</w:t>
      </w:r>
      <w:r>
        <w:rPr>
          <w:color w:val="231F20"/>
          <w:spacing w:val="18"/>
        </w:rPr>
        <w:t> </w:t>
      </w:r>
      <w:r>
        <w:rPr>
          <w:color w:val="231F20"/>
        </w:rPr>
        <w:t>сообщений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иных</w:t>
      </w:r>
      <w:r>
        <w:rPr>
          <w:color w:val="231F20"/>
          <w:spacing w:val="18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18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противоречить</w:t>
      </w:r>
      <w:r>
        <w:rPr>
          <w:color w:val="231F20"/>
          <w:spacing w:val="-11"/>
        </w:rPr>
        <w:t> </w:t>
      </w:r>
      <w:r>
        <w:rPr>
          <w:color w:val="231F20"/>
        </w:rPr>
        <w:t>действующему</w:t>
      </w:r>
      <w:r>
        <w:rPr>
          <w:color w:val="231F20"/>
          <w:spacing w:val="-11"/>
        </w:rPr>
        <w:t> </w:t>
      </w:r>
      <w:r>
        <w:rPr>
          <w:color w:val="231F20"/>
        </w:rPr>
        <w:t>законодательству,</w:t>
      </w:r>
      <w:r>
        <w:rPr>
          <w:color w:val="231F20"/>
          <w:spacing w:val="-11"/>
        </w:rPr>
        <w:t> </w:t>
      </w:r>
      <w:r>
        <w:rPr>
          <w:color w:val="231F20"/>
        </w:rPr>
        <w:t>регла-</w:t>
      </w:r>
      <w:r>
        <w:rPr>
          <w:color w:val="231F20"/>
          <w:spacing w:val="-50"/>
        </w:rPr>
        <w:t> </w:t>
      </w:r>
      <w:r>
        <w:rPr>
          <w:color w:val="231F20"/>
        </w:rPr>
        <w:t>ментирующему защиту персональных данных и тайны переписки.</w:t>
      </w:r>
      <w:r>
        <w:rPr>
          <w:color w:val="231F20"/>
          <w:spacing w:val="-50"/>
        </w:rPr>
        <w:t> </w:t>
      </w:r>
      <w:r>
        <w:rPr>
          <w:color w:val="231F20"/>
        </w:rPr>
        <w:t>Стоит сказать что, несмотря на постепенное ужесточение кон-</w:t>
      </w:r>
      <w:r>
        <w:rPr>
          <w:color w:val="231F20"/>
          <w:spacing w:val="1"/>
        </w:rPr>
        <w:t> </w:t>
      </w:r>
      <w:r>
        <w:rPr>
          <w:color w:val="231F20"/>
        </w:rPr>
        <w:t>троля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части</w:t>
      </w:r>
      <w:r>
        <w:rPr>
          <w:color w:val="231F20"/>
          <w:spacing w:val="19"/>
        </w:rPr>
        <w:t> </w:t>
      </w:r>
      <w:r>
        <w:rPr>
          <w:color w:val="231F20"/>
        </w:rPr>
        <w:t>регламентирования</w:t>
      </w:r>
      <w:r>
        <w:rPr>
          <w:color w:val="231F20"/>
          <w:spacing w:val="20"/>
        </w:rPr>
        <w:t> </w:t>
      </w:r>
      <w:r>
        <w:rPr>
          <w:color w:val="231F20"/>
        </w:rPr>
        <w:t>порядка</w:t>
      </w:r>
      <w:r>
        <w:rPr>
          <w:color w:val="231F20"/>
          <w:spacing w:val="19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19"/>
        </w:rPr>
        <w:t> </w:t>
      </w:r>
      <w:r>
        <w:rPr>
          <w:color w:val="231F20"/>
        </w:rPr>
        <w:t>финансо-</w:t>
      </w:r>
      <w:r>
        <w:rPr>
          <w:color w:val="231F20"/>
          <w:spacing w:val="-49"/>
        </w:rPr>
        <w:t> </w:t>
      </w:r>
      <w:r>
        <w:rPr>
          <w:color w:val="231F20"/>
        </w:rPr>
        <w:t>вой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1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1"/>
        </w:rPr>
        <w:t> </w:t>
      </w:r>
      <w:r>
        <w:rPr>
          <w:color w:val="231F20"/>
        </w:rPr>
        <w:t>новые усовершенствованные</w:t>
      </w:r>
      <w:r>
        <w:rPr>
          <w:color w:val="231F20"/>
          <w:spacing w:val="1"/>
        </w:rPr>
        <w:t> </w:t>
      </w:r>
      <w:r>
        <w:rPr>
          <w:color w:val="231F20"/>
        </w:rPr>
        <w:t>мето-</w:t>
      </w:r>
      <w:r>
        <w:rPr>
          <w:color w:val="231F20"/>
          <w:spacing w:val="-50"/>
        </w:rPr>
        <w:t> </w:t>
      </w:r>
      <w:r>
        <w:rPr>
          <w:color w:val="231F20"/>
        </w:rPr>
        <w:t>ды и способы искажения отчетности. В первую очередь, бороться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возникновением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"/>
        </w:rPr>
        <w:t> </w:t>
      </w:r>
      <w:r>
        <w:rPr>
          <w:color w:val="231F20"/>
        </w:rPr>
        <w:t>махинаций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контро-</w:t>
      </w:r>
      <w:r>
        <w:rPr>
          <w:color w:val="231F20"/>
          <w:spacing w:val="-51"/>
        </w:rPr>
        <w:t> </w:t>
      </w:r>
      <w:r>
        <w:rPr>
          <w:color w:val="231F20"/>
        </w:rPr>
        <w:t>лирующим</w:t>
      </w:r>
      <w:r>
        <w:rPr>
          <w:color w:val="231F20"/>
          <w:spacing w:val="3"/>
        </w:rPr>
        <w:t> </w:t>
      </w:r>
      <w:r>
        <w:rPr>
          <w:color w:val="231F20"/>
        </w:rPr>
        <w:t>подразделениям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высшему</w:t>
      </w:r>
      <w:r>
        <w:rPr>
          <w:color w:val="231F20"/>
          <w:spacing w:val="4"/>
        </w:rPr>
        <w:t> </w:t>
      </w:r>
      <w:r>
        <w:rPr>
          <w:color w:val="231F20"/>
        </w:rPr>
        <w:t>менеджменту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экономиче-</w:t>
      </w:r>
      <w:r>
        <w:rPr>
          <w:color w:val="231F20"/>
          <w:spacing w:val="-49"/>
        </w:rPr>
        <w:t> </w:t>
      </w:r>
      <w:r>
        <w:rPr>
          <w:color w:val="231F20"/>
        </w:rPr>
        <w:t>ского</w:t>
      </w:r>
      <w:r>
        <w:rPr>
          <w:color w:val="231F20"/>
          <w:spacing w:val="12"/>
        </w:rPr>
        <w:t> </w:t>
      </w:r>
      <w:r>
        <w:rPr>
          <w:color w:val="231F20"/>
        </w:rPr>
        <w:t>субъекта,</w:t>
      </w:r>
      <w:r>
        <w:rPr>
          <w:color w:val="231F20"/>
          <w:spacing w:val="13"/>
        </w:rPr>
        <w:t> </w:t>
      </w:r>
      <w:r>
        <w:rPr>
          <w:color w:val="231F20"/>
        </w:rPr>
        <w:t>исходя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специфических</w:t>
      </w:r>
      <w:r>
        <w:rPr>
          <w:color w:val="231F20"/>
          <w:spacing w:val="13"/>
        </w:rPr>
        <w:t> </w:t>
      </w:r>
      <w:r>
        <w:rPr>
          <w:color w:val="231F20"/>
        </w:rPr>
        <w:t>аспектов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</w:rPr>
        <w:t>функцио-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нирования. Это должен быть комплекс действий, направленный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проверку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возможно,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провер-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ку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своих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контрагентов.</w:t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line="249" w:lineRule="auto" w:before="177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1.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 закон от 06.12.2011 № 402-ФЗ (ред. от 26.07.2019) «О бух-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галтерском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 изм.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вступ.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силу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01.01.2020).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«Уголовный кодекс Российской Федерации» от 13.06.1996 № 63-ФЗ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27.12.2019).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«Международный стандарт аудита 240. Обязанности аудитора в 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ношении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недобросовестных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действий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проведении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аудита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четности»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(введен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действие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территории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Приказом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Минфина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 от 09.01.2019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2н).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Давыдов Д. М., Блинова У. Ю. </w:t>
      </w:r>
      <w:r>
        <w:rPr>
          <w:color w:val="231F20"/>
          <w:w w:val="95"/>
          <w:sz w:val="18"/>
        </w:rPr>
        <w:t>Мошенничество с финансовой отчетно-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стью.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Предпосылки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предотвращения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№4.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1"/>
          <w:w w:val="95"/>
          <w:sz w:val="18"/>
        </w:rPr>
        <w:t> </w:t>
      </w:r>
      <w:hyperlink r:id="rId232">
        <w:r>
          <w:rPr>
            <w:color w:val="231F20"/>
            <w:w w:val="95"/>
            <w:sz w:val="18"/>
          </w:rPr>
          <w:t>http://journalpro.ru/articles/moshennichestvo-s-finansovoy-otchet-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nostyu-predposylki-i-puti-predotvrashcheniya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04.02.2020).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Оценка рисков хищения как актуальное направление в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233">
        <w:r>
          <w:rPr>
            <w:color w:val="231F20"/>
            <w:sz w:val="18"/>
          </w:rPr>
          <w:t>https://www.acfe-rus.com/research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03.02.2020).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Информация Минфина России № ПЗ-11/2013 «Организация и осущест-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вление экономическим </w:t>
      </w:r>
      <w:r>
        <w:rPr>
          <w:color w:val="231F20"/>
          <w:spacing w:val="-1"/>
          <w:sz w:val="18"/>
        </w:rPr>
        <w:t>субъектом внутреннего контроля совершаемых фактов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хозяйственной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жизни,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ведения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бухгалтерского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учета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бухгалтер-</w:t>
      </w:r>
      <w:r>
        <w:rPr>
          <w:color w:val="231F20"/>
          <w:sz w:val="18"/>
        </w:rPr>
        <w:t> 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(финансовой) отчетности».</w:t>
      </w:r>
    </w:p>
    <w:p>
      <w:pPr>
        <w:pStyle w:val="ListParagraph"/>
        <w:numPr>
          <w:ilvl w:val="0"/>
          <w:numId w:val="10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Куандыков Е. К., Махатова В. К., Куандыкова Р. К. </w:t>
      </w:r>
      <w:r>
        <w:rPr>
          <w:color w:val="231F20"/>
          <w:sz w:val="18"/>
        </w:rPr>
        <w:t>Team building.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Развитие навыков работы в команде – как основа эффективной научной дея-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 КазНМУ.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25–36.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</w:t>
            </w:r>
          </w:p>
          <w:p>
            <w:pPr>
              <w:pStyle w:val="TableParagraph"/>
              <w:spacing w:line="249" w:lineRule="auto" w:before="9"/>
              <w:ind w:left="50" w:right="69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Ривоненко </w:t>
            </w:r>
            <w:r>
              <w:rPr>
                <w:i/>
                <w:color w:val="231F20"/>
                <w:w w:val="95"/>
                <w:sz w:val="18"/>
              </w:rPr>
              <w:t>Владислав Эдуардович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34">
              <w:r>
                <w:rPr>
                  <w:i/>
                  <w:color w:val="231F20"/>
                  <w:w w:val="95"/>
                  <w:sz w:val="18"/>
                </w:rPr>
                <w:t>ribl_vlad@mail.ru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Rivonenko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Vladislav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Eduardovich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8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234">
              <w:r>
                <w:rPr>
                  <w:i/>
                  <w:color w:val="231F20"/>
                  <w:spacing w:val="-1"/>
                  <w:w w:val="95"/>
                  <w:sz w:val="18"/>
                </w:rPr>
                <w:t>ribl_vlad@mail.ru</w:t>
              </w:r>
            </w:hyperlink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right="312"/>
      </w:pPr>
      <w:r>
        <w:rPr>
          <w:color w:val="231F20"/>
        </w:rPr>
        <w:t>ПОВЫШЕНИЕ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</w:p>
    <w:p>
      <w:pPr>
        <w:spacing w:line="249" w:lineRule="auto" w:before="2"/>
        <w:ind w:left="517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КАК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ЗАДАЧА</w:t>
      </w:r>
      <w:r>
        <w:rPr>
          <w:b/>
          <w:color w:val="231F20"/>
          <w:spacing w:val="13"/>
          <w:sz w:val="24"/>
        </w:rPr>
        <w:t> </w:t>
      </w:r>
      <w:r>
        <w:rPr>
          <w:b/>
          <w:color w:val="231F20"/>
          <w:sz w:val="24"/>
        </w:rPr>
        <w:t>ПОВЫШЕНИЯ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ЭКОНОМИЧЕСКОЙ</w:t>
      </w:r>
      <w:r>
        <w:rPr>
          <w:b/>
          <w:color w:val="231F20"/>
          <w:spacing w:val="20"/>
          <w:sz w:val="24"/>
        </w:rPr>
        <w:t> </w:t>
      </w:r>
      <w:r>
        <w:rPr>
          <w:b/>
          <w:color w:val="231F20"/>
          <w:sz w:val="24"/>
        </w:rPr>
        <w:t>БЕЗОПАСНОСТИ</w:t>
      </w:r>
    </w:p>
    <w:p>
      <w:pPr>
        <w:pStyle w:val="Heading3"/>
        <w:spacing w:line="249" w:lineRule="auto"/>
        <w:ind w:left="1026" w:right="1016"/>
      </w:pPr>
      <w:r>
        <w:rPr>
          <w:color w:val="231F20"/>
        </w:rPr>
        <w:t>IMPROVING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36"/>
        </w:rPr>
        <w:t> </w:t>
      </w:r>
      <w:r>
        <w:rPr>
          <w:color w:val="231F20"/>
        </w:rPr>
        <w:t>COMPETITIVENESS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COMMERCIAL</w:t>
      </w:r>
      <w:r>
        <w:rPr>
          <w:color w:val="231F20"/>
          <w:spacing w:val="1"/>
        </w:rPr>
        <w:t> </w:t>
      </w:r>
      <w:r>
        <w:rPr>
          <w:color w:val="231F20"/>
        </w:rPr>
        <w:t>ORGANIZATION</w:t>
      </w:r>
      <w:r>
        <w:rPr>
          <w:color w:val="231F20"/>
          <w:spacing w:val="1"/>
        </w:rPr>
        <w:t> </w:t>
      </w:r>
      <w:r>
        <w:rPr>
          <w:color w:val="231F20"/>
        </w:rPr>
        <w:t>AS A TASK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IMPROVING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2"/>
        </w:rPr>
        <w:t> </w:t>
      </w:r>
      <w:r>
        <w:rPr>
          <w:color w:val="231F20"/>
        </w:rPr>
        <w:t>SECURITY</w:t>
      </w:r>
    </w:p>
    <w:p>
      <w:pPr>
        <w:spacing w:line="249" w:lineRule="auto" w:before="218"/>
        <w:ind w:left="158" w:right="154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аспекты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повышения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уровня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конкурентоспособ-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организации.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это главная задача поддержания устойчивого экономического развития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организации, управление </w:t>
      </w:r>
      <w:r>
        <w:rPr>
          <w:color w:val="231F20"/>
          <w:sz w:val="19"/>
        </w:rPr>
        <w:t>уровнем издержек и внутрипроизводственными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процессами.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Автор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своем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исследовании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определяет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приоритетные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зада-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 в обеспечении необходимого уровня экономической безопасности не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только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максимизация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прибыли,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сохранении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необходимого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конкурентоспособности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рынке.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рассмотрены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защищен-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воздействий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различных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факторов,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внешних,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внутренних, влияющих на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 организации.</w:t>
      </w:r>
    </w:p>
    <w:p>
      <w:pPr>
        <w:spacing w:line="249" w:lineRule="auto" w:before="7"/>
        <w:ind w:left="158" w:right="158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</w:t>
      </w:r>
      <w:r>
        <w:rPr>
          <w:color w:val="231F20"/>
          <w:spacing w:val="-2"/>
          <w:sz w:val="19"/>
        </w:rPr>
        <w:t>: конкурентоспособность, коммерческая </w:t>
      </w:r>
      <w:r>
        <w:rPr>
          <w:color w:val="231F20"/>
          <w:spacing w:val="-1"/>
          <w:sz w:val="19"/>
        </w:rPr>
        <w:t>организация,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рыночная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издержки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1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discusses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increasing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organization’s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competitive-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ness. Issues of ensuring economic security – this is the main task of maintain-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sustainable economic development of the organization, managing the lev-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costs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internal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processes.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identifies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priority tasks in ensuring the necessary level of economic security not only 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maximizing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profits,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maintaining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competitive-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ness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market.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organization’s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effects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various factors, both external and internal, affecting the security of the organi-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zation are also considered.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competitiveness, commercial organization, economic securi-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market economy, costs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Под экономической безопасностью организации понимается</w:t>
      </w:r>
      <w:r>
        <w:rPr>
          <w:color w:val="231F20"/>
          <w:spacing w:val="1"/>
        </w:rPr>
        <w:t> </w:t>
      </w:r>
      <w:r>
        <w:rPr>
          <w:color w:val="231F20"/>
        </w:rPr>
        <w:t>максимизация различных аспектов, воздействующих на организа-</w:t>
      </w:r>
      <w:r>
        <w:rPr>
          <w:color w:val="231F20"/>
          <w:spacing w:val="-50"/>
        </w:rPr>
        <w:t> </w:t>
      </w:r>
      <w:r>
        <w:rPr>
          <w:color w:val="231F20"/>
        </w:rPr>
        <w:t>цию внутри и снаружи, которые оказывают благоприятное влия-</w:t>
      </w:r>
      <w:r>
        <w:rPr>
          <w:color w:val="231F20"/>
          <w:spacing w:val="1"/>
        </w:rPr>
        <w:t> </w:t>
      </w:r>
      <w:r>
        <w:rPr>
          <w:color w:val="231F20"/>
        </w:rPr>
        <w:t>ние на ее существование и дальнейшее развитие. В свою очередь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рыночной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важным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аспектом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прибыльность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 и ее способность выжить при условии постоянного</w:t>
      </w:r>
      <w:r>
        <w:rPr>
          <w:color w:val="231F20"/>
          <w:spacing w:val="1"/>
        </w:rPr>
        <w:t> </w:t>
      </w:r>
      <w:r>
        <w:rPr>
          <w:color w:val="231F20"/>
        </w:rPr>
        <w:t>соперничества с другими коммерческими компаниями. Таким об-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разом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конкурентоспособность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2"/>
        </w:rPr>
        <w:t> </w:t>
      </w:r>
      <w:r>
        <w:rPr>
          <w:color w:val="231F20"/>
        </w:rPr>
        <w:t>услови-</w:t>
      </w:r>
      <w:r>
        <w:rPr>
          <w:color w:val="231F20"/>
          <w:spacing w:val="-50"/>
        </w:rPr>
        <w:t> </w:t>
      </w:r>
      <w:r>
        <w:rPr>
          <w:color w:val="231F20"/>
        </w:rPr>
        <w:t>ях рынка является основной задачей для обеспечения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организации. Минимизация производственных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затрат, изменение маркетинговой стратегии, эффективность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 мероприятий по популяризации производимого продук-</w:t>
      </w:r>
      <w:r>
        <w:rPr>
          <w:color w:val="231F20"/>
          <w:spacing w:val="1"/>
        </w:rPr>
        <w:t> </w:t>
      </w:r>
      <w:r>
        <w:rPr>
          <w:color w:val="231F20"/>
        </w:rPr>
        <w:t>та, возможности диверсификации по различным статьям дохода,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 безопасности коммерческой тайны и защищенности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</w:rPr>
        <w:t>эти</w:t>
      </w:r>
      <w:r>
        <w:rPr>
          <w:color w:val="231F20"/>
          <w:spacing w:val="17"/>
        </w:rPr>
        <w:t> </w:t>
      </w:r>
      <w:r>
        <w:rPr>
          <w:color w:val="231F20"/>
        </w:rPr>
        <w:t>разнонаправленные</w:t>
      </w:r>
      <w:r>
        <w:rPr>
          <w:color w:val="231F20"/>
          <w:spacing w:val="18"/>
        </w:rPr>
        <w:t> </w:t>
      </w:r>
      <w:r>
        <w:rPr>
          <w:color w:val="231F20"/>
        </w:rPr>
        <w:t>между</w:t>
      </w:r>
      <w:r>
        <w:rPr>
          <w:color w:val="231F20"/>
          <w:spacing w:val="18"/>
        </w:rPr>
        <w:t> </w:t>
      </w:r>
      <w:r>
        <w:rPr>
          <w:color w:val="231F20"/>
        </w:rPr>
        <w:t>собой</w:t>
      </w:r>
      <w:r>
        <w:rPr>
          <w:color w:val="231F20"/>
          <w:spacing w:val="17"/>
        </w:rPr>
        <w:t> </w:t>
      </w:r>
      <w:r>
        <w:rPr>
          <w:color w:val="231F20"/>
        </w:rPr>
        <w:t>аспекты</w:t>
      </w:r>
      <w:r>
        <w:rPr>
          <w:color w:val="231F20"/>
          <w:spacing w:val="-50"/>
        </w:rPr>
        <w:t> </w:t>
      </w:r>
      <w:r>
        <w:rPr>
          <w:color w:val="231F20"/>
        </w:rPr>
        <w:t>и показатели представляют собой способность организации кон-</w:t>
      </w:r>
      <w:r>
        <w:rPr>
          <w:color w:val="231F20"/>
          <w:spacing w:val="1"/>
        </w:rPr>
        <w:t> </w:t>
      </w:r>
      <w:r>
        <w:rPr>
          <w:color w:val="231F20"/>
        </w:rPr>
        <w:t>курировать,</w:t>
      </w:r>
      <w:r>
        <w:rPr>
          <w:color w:val="231F20"/>
          <w:spacing w:val="1"/>
        </w:rPr>
        <w:t> </w:t>
      </w:r>
      <w:r>
        <w:rPr>
          <w:color w:val="231F20"/>
        </w:rPr>
        <w:t>выживать</w:t>
      </w:r>
      <w:r>
        <w:rPr>
          <w:color w:val="231F20"/>
          <w:spacing w:val="2"/>
        </w:rPr>
        <w:t> </w:t>
      </w:r>
      <w:r>
        <w:rPr>
          <w:color w:val="231F20"/>
        </w:rPr>
        <w:t>и развиваться.</w:t>
      </w:r>
    </w:p>
    <w:p>
      <w:pPr>
        <w:pStyle w:val="BodyText"/>
        <w:spacing w:line="254" w:lineRule="auto" w:before="14"/>
        <w:ind w:right="156" w:firstLine="396"/>
      </w:pPr>
      <w:r>
        <w:rPr>
          <w:color w:val="231F20"/>
        </w:rPr>
        <w:t>Стоит в свою очередь отметить, что при обеспечении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 безопасности, который при реализации конкурентоспо-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собности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играют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издержки.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обусловлено в основном тем, что рыночная экономика предпола-</w:t>
      </w:r>
      <w:r>
        <w:rPr>
          <w:color w:val="231F20"/>
          <w:spacing w:val="1"/>
        </w:rPr>
        <w:t> </w:t>
      </w:r>
      <w:r>
        <w:rPr>
          <w:color w:val="231F20"/>
        </w:rPr>
        <w:t>гает «борьбу» между фирмами, а это, следовательно, представля-</w:t>
      </w:r>
      <w:r>
        <w:rPr>
          <w:color w:val="231F20"/>
          <w:spacing w:val="1"/>
        </w:rPr>
        <w:t> </w:t>
      </w:r>
      <w:r>
        <w:rPr>
          <w:color w:val="231F20"/>
        </w:rPr>
        <w:t>ет издержки, которыми и являются сама экономическая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конкурентоспособность.</w:t>
      </w:r>
    </w:p>
    <w:p>
      <w:pPr>
        <w:pStyle w:val="BodyText"/>
        <w:spacing w:line="254" w:lineRule="auto" w:before="6"/>
        <w:ind w:right="156" w:firstLine="396"/>
      </w:pPr>
      <w:r>
        <w:rPr>
          <w:color w:val="231F20"/>
          <w:spacing w:val="-1"/>
        </w:rPr>
        <w:t>Существует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принести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году, а в последствии и прибыль. Для каждого этого способа важ-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-5"/>
        </w:rPr>
        <w:t> </w:t>
      </w:r>
      <w:r>
        <w:rPr>
          <w:color w:val="231F20"/>
        </w:rPr>
        <w:t>обстоятельством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фактор</w:t>
      </w:r>
      <w:r>
        <w:rPr>
          <w:color w:val="231F20"/>
          <w:spacing w:val="-5"/>
        </w:rPr>
        <w:t> </w:t>
      </w:r>
      <w:r>
        <w:rPr>
          <w:color w:val="231F20"/>
        </w:rPr>
        <w:t>издержек,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реальные</w:t>
      </w:r>
      <w:r>
        <w:rPr>
          <w:color w:val="231F20"/>
          <w:spacing w:val="-50"/>
        </w:rPr>
        <w:t> </w:t>
      </w:r>
      <w:r>
        <w:rPr>
          <w:color w:val="231F20"/>
        </w:rPr>
        <w:t>расходы,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несет</w:t>
      </w:r>
      <w:r>
        <w:rPr>
          <w:color w:val="231F20"/>
          <w:spacing w:val="-4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процессе</w:t>
      </w:r>
      <w:r>
        <w:rPr>
          <w:color w:val="231F20"/>
          <w:spacing w:val="-5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> </w:t>
      </w:r>
      <w:r>
        <w:rPr>
          <w:color w:val="231F20"/>
        </w:rPr>
        <w:t>своей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хозяйственной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бизнес-процессов,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получение прибыли и повышение конкурентоспособности. Если</w:t>
      </w:r>
      <w:r>
        <w:rPr>
          <w:color w:val="231F20"/>
          <w:spacing w:val="1"/>
        </w:rPr>
        <w:t> </w:t>
      </w:r>
      <w:r>
        <w:rPr>
          <w:color w:val="231F20"/>
        </w:rPr>
        <w:t>не уделять достаточного внимания для контроля и 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издержек, тогда потенциально закономерное уменьшение прибы-</w:t>
      </w:r>
      <w:r>
        <w:rPr>
          <w:color w:val="231F20"/>
          <w:spacing w:val="1"/>
        </w:rPr>
        <w:t> </w:t>
      </w:r>
      <w:r>
        <w:rPr>
          <w:color w:val="231F20"/>
        </w:rPr>
        <w:t>ли ослабит конкурентоспособность, а, следовательно, и саму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5"/>
        <w:ind w:right="151" w:firstLine="396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1"/>
        </w:rPr>
        <w:t> </w:t>
      </w:r>
      <w:r>
        <w:rPr>
          <w:color w:val="231F20"/>
        </w:rPr>
        <w:t>конкурирования</w:t>
      </w:r>
      <w:r>
        <w:rPr>
          <w:color w:val="231F20"/>
          <w:spacing w:val="1"/>
        </w:rPr>
        <w:t> </w:t>
      </w:r>
      <w:r>
        <w:rPr>
          <w:color w:val="231F20"/>
        </w:rPr>
        <w:t>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димостью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конкурентного</w:t>
      </w:r>
      <w:r>
        <w:rPr>
          <w:color w:val="231F20"/>
          <w:spacing w:val="1"/>
        </w:rPr>
        <w:t> </w:t>
      </w:r>
      <w:r>
        <w:rPr>
          <w:color w:val="231F20"/>
        </w:rPr>
        <w:t>продукта.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коммерческих организаций для получения прибы-</w:t>
      </w:r>
      <w:r>
        <w:rPr>
          <w:color w:val="231F20"/>
          <w:spacing w:val="1"/>
        </w:rPr>
        <w:t> </w:t>
      </w:r>
      <w:r>
        <w:rPr>
          <w:color w:val="231F20"/>
        </w:rPr>
        <w:t>ли направлена на создание потребляемого и востребованного про-</w:t>
      </w:r>
      <w:r>
        <w:rPr>
          <w:color w:val="231F20"/>
          <w:spacing w:val="-50"/>
        </w:rPr>
        <w:t> </w:t>
      </w:r>
      <w:r>
        <w:rPr>
          <w:color w:val="231F20"/>
        </w:rPr>
        <w:t>дукта, работы, услуги. Рост доходов благоприятен для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поскольку полученные денежные средства можно пустить на</w:t>
      </w:r>
      <w:r>
        <w:rPr>
          <w:color w:val="231F20"/>
          <w:spacing w:val="1"/>
        </w:rPr>
        <w:t> </w:t>
      </w:r>
      <w:r>
        <w:rPr>
          <w:color w:val="231F20"/>
        </w:rPr>
        <w:t>повышение лояльности и преданности сотрудников, на совершен-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механизмов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производства,</w:t>
      </w:r>
      <w:r>
        <w:rPr>
          <w:color w:val="231F20"/>
          <w:spacing w:val="-50"/>
        </w:rPr>
        <w:t> </w:t>
      </w:r>
      <w:r>
        <w:rPr>
          <w:color w:val="231F20"/>
        </w:rPr>
        <w:t>проведение реинжиниринга бизнес-процессов, снижение издер-</w:t>
      </w:r>
      <w:r>
        <w:rPr>
          <w:color w:val="231F20"/>
          <w:spacing w:val="1"/>
        </w:rPr>
        <w:t> </w:t>
      </w:r>
      <w:r>
        <w:rPr>
          <w:color w:val="231F20"/>
        </w:rPr>
        <w:t>жек производства. Поскольку эти и не только мероприятия будут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осуществляться на денежные средства, которые будут получены</w:t>
      </w:r>
      <w:r>
        <w:rPr>
          <w:color w:val="231F20"/>
          <w:spacing w:val="1"/>
        </w:rPr>
        <w:t> </w:t>
      </w:r>
      <w:r>
        <w:rPr>
          <w:color w:val="231F20"/>
        </w:rPr>
        <w:t>за счет произведенного продукта, работы, услуги, тогда возника-</w:t>
      </w:r>
      <w:r>
        <w:rPr>
          <w:color w:val="231F20"/>
          <w:spacing w:val="1"/>
        </w:rPr>
        <w:t> </w:t>
      </w:r>
      <w:r>
        <w:rPr>
          <w:color w:val="231F20"/>
        </w:rPr>
        <w:t>ет необходимость производить востребованный продукт и сохра-</w:t>
      </w:r>
      <w:r>
        <w:rPr>
          <w:color w:val="231F20"/>
          <w:spacing w:val="1"/>
        </w:rPr>
        <w:t> </w:t>
      </w:r>
      <w:r>
        <w:rPr>
          <w:color w:val="231F20"/>
        </w:rPr>
        <w:t>нять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таковым.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наличие</w:t>
      </w:r>
      <w:r>
        <w:rPr>
          <w:color w:val="231F20"/>
          <w:spacing w:val="-8"/>
        </w:rPr>
        <w:t> </w:t>
      </w:r>
      <w:r>
        <w:rPr>
          <w:color w:val="231F20"/>
        </w:rPr>
        <w:t>конкурентов,</w:t>
      </w:r>
      <w:r>
        <w:rPr>
          <w:color w:val="231F20"/>
          <w:spacing w:val="-7"/>
        </w:rPr>
        <w:t> </w:t>
      </w:r>
      <w:r>
        <w:rPr>
          <w:color w:val="231F20"/>
        </w:rPr>
        <w:t>осуществляющих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схожую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основой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безопасности организации. Так конкуренция, предполагая</w:t>
      </w:r>
      <w:r>
        <w:rPr>
          <w:color w:val="231F20"/>
          <w:spacing w:val="1"/>
        </w:rPr>
        <w:t> </w:t>
      </w:r>
      <w:r>
        <w:rPr>
          <w:color w:val="231F20"/>
        </w:rPr>
        <w:t>соперничество и борьбу за достижение больших выгод и преиму-</w:t>
      </w:r>
      <w:r>
        <w:rPr>
          <w:color w:val="231F20"/>
          <w:spacing w:val="1"/>
        </w:rPr>
        <w:t> </w:t>
      </w:r>
      <w:r>
        <w:rPr>
          <w:color w:val="231F20"/>
        </w:rPr>
        <w:t>ществ, для самой организации означает, что ее продукция должна</w:t>
      </w:r>
      <w:r>
        <w:rPr>
          <w:color w:val="231F20"/>
          <w:spacing w:val="-50"/>
        </w:rPr>
        <w:t> </w:t>
      </w:r>
      <w:r>
        <w:rPr>
          <w:color w:val="231F20"/>
        </w:rPr>
        <w:t>быть готовой к соперничеству в условиях рынка, его изменениям,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обладать достаточным объемом средств. Если же, необхо-</w:t>
      </w:r>
      <w:r>
        <w:rPr>
          <w:color w:val="231F20"/>
          <w:spacing w:val="-50"/>
        </w:rPr>
        <w:t> </w:t>
      </w:r>
      <w:r>
        <w:rPr>
          <w:color w:val="231F20"/>
        </w:rPr>
        <w:t>димого для обеспечения конкурентоспособности числа ресурсов,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 не будет располагать, тогда она не сможет предло-</w:t>
      </w:r>
      <w:r>
        <w:rPr>
          <w:color w:val="231F20"/>
          <w:spacing w:val="1"/>
        </w:rPr>
        <w:t> </w:t>
      </w:r>
      <w:r>
        <w:rPr>
          <w:color w:val="231F20"/>
        </w:rPr>
        <w:t>жить востребованный и конкурентный продукт и ее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ская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конечном</w:t>
      </w:r>
      <w:r>
        <w:rPr>
          <w:color w:val="231F20"/>
          <w:spacing w:val="-11"/>
        </w:rPr>
        <w:t> </w:t>
      </w:r>
      <w:r>
        <w:rPr>
          <w:color w:val="231F20"/>
        </w:rPr>
        <w:t>итоге</w:t>
      </w:r>
      <w:r>
        <w:rPr>
          <w:color w:val="231F20"/>
          <w:spacing w:val="-10"/>
        </w:rPr>
        <w:t> </w:t>
      </w:r>
      <w:r>
        <w:rPr>
          <w:color w:val="231F20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</w:rPr>
        <w:t>поставлена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удар</w:t>
      </w:r>
      <w:r>
        <w:rPr>
          <w:color w:val="231F20"/>
          <w:spacing w:val="-10"/>
        </w:rPr>
        <w:t> </w:t>
      </w:r>
      <w:r>
        <w:rPr>
          <w:color w:val="231F20"/>
        </w:rPr>
        <w:t>[1].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Примером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служить</w:t>
      </w:r>
      <w:r>
        <w:rPr>
          <w:color w:val="231F20"/>
          <w:spacing w:val="-12"/>
        </w:rPr>
        <w:t> </w:t>
      </w:r>
      <w:r>
        <w:rPr>
          <w:color w:val="231F20"/>
        </w:rPr>
        <w:t>неэффективное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сурсов при создании рекламной кампании. Если она окажется не-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эффективной, тогда у организации не будет увеличиваться потре-</w:t>
      </w:r>
      <w:r>
        <w:rPr>
          <w:color w:val="231F20"/>
          <w:spacing w:val="1"/>
        </w:rPr>
        <w:t> </w:t>
      </w:r>
      <w:r>
        <w:rPr>
          <w:color w:val="231F20"/>
        </w:rPr>
        <w:t>бительская</w:t>
      </w:r>
      <w:r>
        <w:rPr>
          <w:color w:val="231F20"/>
          <w:spacing w:val="-7"/>
        </w:rPr>
        <w:t> </w:t>
      </w:r>
      <w:r>
        <w:rPr>
          <w:color w:val="231F20"/>
        </w:rPr>
        <w:t>аудитория,</w:t>
      </w:r>
      <w:r>
        <w:rPr>
          <w:color w:val="231F20"/>
          <w:spacing w:val="-6"/>
        </w:rPr>
        <w:t> </w:t>
      </w:r>
      <w:r>
        <w:rPr>
          <w:color w:val="231F20"/>
        </w:rPr>
        <w:t>тогда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условиях</w:t>
      </w:r>
      <w:r>
        <w:rPr>
          <w:color w:val="231F20"/>
          <w:spacing w:val="-6"/>
        </w:rPr>
        <w:t> </w:t>
      </w:r>
      <w:r>
        <w:rPr>
          <w:color w:val="231F20"/>
        </w:rPr>
        <w:t>конкуренции</w:t>
      </w:r>
      <w:r>
        <w:rPr>
          <w:color w:val="231F20"/>
          <w:spacing w:val="-7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продукты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могут стать менее востребованными по сравнению с предложе-</w:t>
      </w:r>
      <w:r>
        <w:rPr>
          <w:color w:val="231F20"/>
          <w:spacing w:val="1"/>
        </w:rPr>
        <w:t> </w:t>
      </w:r>
      <w:r>
        <w:rPr>
          <w:color w:val="231F20"/>
        </w:rPr>
        <w:t>ниями конкурентов, это в конечном итоге уменьшит ее прибыль,</w:t>
      </w:r>
      <w:r>
        <w:rPr>
          <w:color w:val="231F20"/>
          <w:spacing w:val="1"/>
        </w:rPr>
        <w:t> </w:t>
      </w:r>
      <w:r>
        <w:rPr>
          <w:color w:val="231F20"/>
        </w:rPr>
        <w:t>приведет к спаду числа потребителей или интереса к продуктам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"/>
        </w:rPr>
        <w:t> </w:t>
      </w:r>
      <w:r>
        <w:rPr>
          <w:color w:val="231F20"/>
        </w:rPr>
        <w:t>Примером</w:t>
      </w:r>
      <w:r>
        <w:rPr>
          <w:color w:val="231F20"/>
          <w:spacing w:val="1"/>
        </w:rPr>
        <w:t> </w:t>
      </w:r>
      <w:r>
        <w:rPr>
          <w:color w:val="231F20"/>
        </w:rPr>
        <w:t>неэффективного</w:t>
      </w:r>
      <w:r>
        <w:rPr>
          <w:color w:val="231F20"/>
          <w:spacing w:val="1"/>
        </w:rPr>
        <w:t> </w:t>
      </w:r>
      <w:r>
        <w:rPr>
          <w:color w:val="231F20"/>
        </w:rPr>
        <w:t>оперирования</w:t>
      </w:r>
      <w:r>
        <w:rPr>
          <w:color w:val="231F20"/>
          <w:spacing w:val="1"/>
        </w:rPr>
        <w:t> </w:t>
      </w:r>
      <w:r>
        <w:rPr>
          <w:color w:val="231F20"/>
        </w:rPr>
        <w:t>своими</w:t>
      </w:r>
      <w:r>
        <w:rPr>
          <w:color w:val="231F20"/>
          <w:spacing w:val="15"/>
        </w:rPr>
        <w:t> </w:t>
      </w:r>
      <w:r>
        <w:rPr>
          <w:color w:val="231F20"/>
        </w:rPr>
        <w:t>ресурсами</w:t>
      </w:r>
      <w:r>
        <w:rPr>
          <w:color w:val="231F20"/>
          <w:spacing w:val="16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служить</w:t>
      </w:r>
      <w:r>
        <w:rPr>
          <w:color w:val="231F20"/>
          <w:spacing w:val="16"/>
        </w:rPr>
        <w:t> </w:t>
      </w:r>
      <w:r>
        <w:rPr>
          <w:color w:val="231F20"/>
        </w:rPr>
        <w:t>банкротство</w:t>
      </w:r>
      <w:r>
        <w:rPr>
          <w:color w:val="231F20"/>
          <w:spacing w:val="15"/>
        </w:rPr>
        <w:t> </w:t>
      </w:r>
      <w:r>
        <w:rPr>
          <w:color w:val="231F20"/>
        </w:rPr>
        <w:t>компании</w:t>
      </w:r>
      <w:r>
        <w:rPr>
          <w:color w:val="231F20"/>
          <w:spacing w:val="16"/>
        </w:rPr>
        <w:t> </w:t>
      </w:r>
      <w:r>
        <w:rPr>
          <w:color w:val="231F20"/>
        </w:rPr>
        <w:t>Су-155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Urban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Group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</w:rPr>
        <w:t>крупные</w:t>
      </w:r>
      <w:r>
        <w:rPr>
          <w:color w:val="231F20"/>
          <w:spacing w:val="-7"/>
        </w:rPr>
        <w:t> </w:t>
      </w:r>
      <w:r>
        <w:rPr>
          <w:color w:val="231F20"/>
        </w:rPr>
        <w:t>игроки</w:t>
      </w:r>
      <w:r>
        <w:rPr>
          <w:color w:val="231F20"/>
          <w:spacing w:val="-7"/>
        </w:rPr>
        <w:t> </w:t>
      </w:r>
      <w:r>
        <w:rPr>
          <w:color w:val="231F20"/>
        </w:rPr>
        <w:t>рынка</w:t>
      </w:r>
      <w:r>
        <w:rPr>
          <w:color w:val="231F20"/>
          <w:spacing w:val="-7"/>
        </w:rPr>
        <w:t> </w:t>
      </w:r>
      <w:r>
        <w:rPr>
          <w:color w:val="231F20"/>
        </w:rPr>
        <w:t>жилищного</w:t>
      </w:r>
      <w:r>
        <w:rPr>
          <w:color w:val="231F20"/>
          <w:spacing w:val="-6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ительства, </w:t>
      </w:r>
      <w:r>
        <w:rPr>
          <w:i/>
          <w:color w:val="231F20"/>
        </w:rPr>
        <w:t>Urban Group </w:t>
      </w:r>
      <w:r>
        <w:rPr>
          <w:color w:val="231F20"/>
        </w:rPr>
        <w:t>занимало восьмое место в России по объ-</w:t>
      </w:r>
      <w:r>
        <w:rPr>
          <w:color w:val="231F20"/>
          <w:spacing w:val="1"/>
        </w:rPr>
        <w:t> </w:t>
      </w:r>
      <w:r>
        <w:rPr>
          <w:color w:val="231F20"/>
        </w:rPr>
        <w:t>ему строительства и второе в Москве, а Су-155 с 2004 года еже-</w:t>
      </w:r>
      <w:r>
        <w:rPr>
          <w:color w:val="231F20"/>
          <w:spacing w:val="1"/>
        </w:rPr>
        <w:t> </w:t>
      </w:r>
      <w:r>
        <w:rPr>
          <w:color w:val="231F20"/>
        </w:rPr>
        <w:t>годно сдавала более 1 млн кв. м жилья и считалось крупнейшим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застройщиком страны, а с 2013 по 2014 годы объем годовой вы-</w:t>
      </w:r>
      <w:r>
        <w:rPr>
          <w:color w:val="231F20"/>
          <w:spacing w:val="1"/>
        </w:rPr>
        <w:t> </w:t>
      </w:r>
      <w:r>
        <w:rPr>
          <w:color w:val="231F20"/>
        </w:rPr>
        <w:t>ручки превышал 100 млрд рублей [2, 3]. Неэффективное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ние организациями привело их в конечном итоге к банкротству.</w:t>
      </w:r>
      <w:r>
        <w:rPr>
          <w:color w:val="231F20"/>
          <w:spacing w:val="1"/>
        </w:rPr>
        <w:t> </w:t>
      </w:r>
      <w:r>
        <w:rPr>
          <w:color w:val="231F20"/>
        </w:rPr>
        <w:t>Компании вкладывали деньги в строительство новых объектов, не</w:t>
      </w:r>
      <w:r>
        <w:rPr>
          <w:color w:val="231F20"/>
          <w:spacing w:val="-51"/>
        </w:rPr>
        <w:t> </w:t>
      </w:r>
      <w:r>
        <w:rPr>
          <w:color w:val="231F20"/>
        </w:rPr>
        <w:t>завершив при этом строительство и сдачу проектов, находящих-</w:t>
      </w:r>
      <w:r>
        <w:rPr>
          <w:color w:val="231F20"/>
          <w:spacing w:val="1"/>
        </w:rPr>
        <w:t> </w:t>
      </w:r>
      <w:r>
        <w:rPr>
          <w:color w:val="231F20"/>
        </w:rPr>
        <w:t>ся в стадии реализации и завершения. Это привело к росту числа</w:t>
      </w:r>
      <w:r>
        <w:rPr>
          <w:color w:val="231F20"/>
          <w:spacing w:val="1"/>
        </w:rPr>
        <w:t> </w:t>
      </w:r>
      <w:r>
        <w:rPr>
          <w:color w:val="231F20"/>
        </w:rPr>
        <w:t>займов для завершения строительства ранее недостроенных объ-</w:t>
      </w:r>
      <w:r>
        <w:rPr>
          <w:color w:val="231F20"/>
          <w:spacing w:val="1"/>
        </w:rPr>
        <w:t> </w:t>
      </w:r>
      <w:r>
        <w:rPr>
          <w:color w:val="231F20"/>
        </w:rPr>
        <w:t>ектов, росту процентов выдаваемым кредитам, неуплате данных</w:t>
      </w:r>
      <w:r>
        <w:rPr>
          <w:color w:val="231F20"/>
          <w:spacing w:val="1"/>
        </w:rPr>
        <w:t> </w:t>
      </w:r>
      <w:r>
        <w:rPr>
          <w:color w:val="231F20"/>
        </w:rPr>
        <w:t>кредитов вовремя и в конечном итоге неспособности обеспечить</w:t>
      </w:r>
      <w:r>
        <w:rPr>
          <w:color w:val="231F20"/>
          <w:spacing w:val="1"/>
        </w:rPr>
        <w:t> </w:t>
      </w:r>
      <w:r>
        <w:rPr>
          <w:color w:val="231F20"/>
        </w:rPr>
        <w:t>свою экономическую безопасность [4, 5]. Их пришлось саниро-</w:t>
      </w:r>
      <w:r>
        <w:rPr>
          <w:color w:val="231F20"/>
          <w:spacing w:val="1"/>
        </w:rPr>
        <w:t> </w:t>
      </w:r>
      <w:r>
        <w:rPr>
          <w:color w:val="231F20"/>
        </w:rPr>
        <w:t>вать государству, потому что они могли обрушить рынок жилищ-</w:t>
      </w:r>
      <w:r>
        <w:rPr>
          <w:color w:val="231F20"/>
          <w:spacing w:val="-50"/>
        </w:rPr>
        <w:t> </w:t>
      </w:r>
      <w:r>
        <w:rPr>
          <w:color w:val="231F20"/>
        </w:rPr>
        <w:t>ного строительства, и это даже без учета тех лиц, которые запла-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квартиры,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неэффективной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политики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50"/>
        </w:rPr>
        <w:t> </w:t>
      </w:r>
      <w:r>
        <w:rPr>
          <w:color w:val="231F20"/>
        </w:rPr>
        <w:t>не получили жилье.</w:t>
      </w:r>
    </w:p>
    <w:p>
      <w:pPr>
        <w:pStyle w:val="BodyText"/>
        <w:spacing w:line="254" w:lineRule="auto" w:before="19"/>
        <w:ind w:right="155" w:firstLine="396"/>
      </w:pPr>
      <w:r>
        <w:rPr>
          <w:color w:val="231F20"/>
          <w:w w:val="105"/>
        </w:rPr>
        <w:t>Обратным примером, то есть эффективным использовани-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ресурсов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привлечения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аудитории,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появление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российском рынке общественного питания международной ком-</w:t>
      </w:r>
      <w:r>
        <w:rPr>
          <w:color w:val="231F20"/>
          <w:spacing w:val="1"/>
        </w:rPr>
        <w:t> </w:t>
      </w:r>
      <w:r>
        <w:rPr>
          <w:color w:val="231F20"/>
        </w:rPr>
        <w:t>пании Burger King. Запущенная маркетинговая компания обеспе-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чила с 2010 года постоянный рост объемов продаж и числа ре-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сторанов быстрого питания. Также в 2017 году данная компания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была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признана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лучшим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мастером-франчайзи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мире,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род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выручка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выросла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почти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35%,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чистая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прибыль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увеличилась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9 раз, а по занимаемой доле российского рынка он стал вторым</w:t>
      </w:r>
      <w:r>
        <w:rPr>
          <w:color w:val="231F20"/>
          <w:spacing w:val="1"/>
        </w:rPr>
        <w:t> </w:t>
      </w:r>
      <w:r>
        <w:rPr>
          <w:color w:val="231F20"/>
        </w:rPr>
        <w:t>после </w:t>
      </w:r>
      <w:r>
        <w:rPr>
          <w:i/>
          <w:color w:val="231F20"/>
        </w:rPr>
        <w:t>McDonald’s</w:t>
      </w:r>
      <w:r>
        <w:rPr>
          <w:color w:val="231F20"/>
        </w:rPr>
        <w:t>, с отставанием по этому же показателю менее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10%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[6,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7].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</w:pP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стоит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забывать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-11"/>
        </w:rPr>
        <w:t> </w:t>
      </w:r>
      <w:r>
        <w:rPr>
          <w:color w:val="231F20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</w:rPr>
        <w:t>действиями</w:t>
      </w:r>
      <w:r>
        <w:rPr>
          <w:color w:val="231F20"/>
          <w:spacing w:val="-10"/>
        </w:rPr>
        <w:t> </w:t>
      </w:r>
      <w:r>
        <w:rPr>
          <w:color w:val="231F20"/>
        </w:rPr>
        <w:t>ор-</w:t>
      </w:r>
      <w:r>
        <w:rPr>
          <w:color w:val="231F20"/>
          <w:spacing w:val="-51"/>
        </w:rPr>
        <w:t> </w:t>
      </w:r>
      <w:r>
        <w:rPr>
          <w:color w:val="231F20"/>
        </w:rPr>
        <w:t>ганизации и особенностями рынка. Для обеспечения конкуренто-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 необходимо анализировать изменения конъюнктуры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рынка,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влияние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внешних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внутренних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сферу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ки, в которой существует организация. Экономическая безопасность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учитывать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фактор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организации, например, уровень криминализации общества, состоя-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государства,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региона,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фликтов, уровень политической стабильности, законодательство, на-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логовую систему, уровень бюрократизации, а также промышленный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шпионаж.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угрозы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природе,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последствиям,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внутренние</w:t>
      </w:r>
      <w:r>
        <w:rPr>
          <w:color w:val="231F20"/>
          <w:spacing w:val="-11"/>
        </w:rPr>
        <w:t> </w:t>
      </w:r>
      <w:r>
        <w:rPr>
          <w:color w:val="231F20"/>
        </w:rPr>
        <w:t>угро-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опасны.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Примером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французского</w:t>
      </w:r>
      <w:r>
        <w:rPr>
          <w:color w:val="231F20"/>
          <w:spacing w:val="-50"/>
        </w:rPr>
        <w:t> </w:t>
      </w:r>
      <w:r>
        <w:rPr>
          <w:color w:val="231F20"/>
        </w:rPr>
        <w:t>трейдера</w:t>
      </w:r>
      <w:r>
        <w:rPr>
          <w:color w:val="231F20"/>
          <w:spacing w:val="-5"/>
        </w:rPr>
        <w:t> </w:t>
      </w:r>
      <w:r>
        <w:rPr>
          <w:color w:val="231F20"/>
        </w:rPr>
        <w:t>Жерома</w:t>
      </w:r>
      <w:r>
        <w:rPr>
          <w:color w:val="231F20"/>
          <w:spacing w:val="-5"/>
        </w:rPr>
        <w:t> </w:t>
      </w:r>
      <w:r>
        <w:rPr>
          <w:color w:val="231F20"/>
        </w:rPr>
        <w:t>Кервьель,</w:t>
      </w:r>
      <w:r>
        <w:rPr>
          <w:color w:val="231F20"/>
          <w:spacing w:val="-5"/>
        </w:rPr>
        <w:t> </w:t>
      </w:r>
      <w:r>
        <w:rPr>
          <w:color w:val="231F20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</w:rPr>
        <w:t>работал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крупнейшем</w:t>
      </w:r>
      <w:r>
        <w:rPr>
          <w:color w:val="231F20"/>
          <w:spacing w:val="-5"/>
        </w:rPr>
        <w:t> </w:t>
      </w:r>
      <w:r>
        <w:rPr>
          <w:color w:val="231F20"/>
        </w:rPr>
        <w:t>фран-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цузском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банке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Societe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Generale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конечном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итоге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вергли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страны.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2007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последствия-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стали</w:t>
      </w:r>
      <w:r>
        <w:rPr>
          <w:color w:val="231F20"/>
          <w:spacing w:val="-13"/>
        </w:rPr>
        <w:t> </w:t>
      </w:r>
      <w:r>
        <w:rPr>
          <w:color w:val="231F20"/>
        </w:rPr>
        <w:t>убытки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50</w:t>
      </w:r>
      <w:r>
        <w:rPr>
          <w:color w:val="231F20"/>
          <w:spacing w:val="-12"/>
        </w:rPr>
        <w:t> </w:t>
      </w:r>
      <w:r>
        <w:rPr>
          <w:color w:val="231F20"/>
        </w:rPr>
        <w:t>млрд</w:t>
      </w:r>
      <w:r>
        <w:rPr>
          <w:color w:val="231F20"/>
          <w:spacing w:val="-13"/>
        </w:rPr>
        <w:t> </w:t>
      </w:r>
      <w:r>
        <w:rPr>
          <w:color w:val="231F20"/>
        </w:rPr>
        <w:t>евро,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превышало</w:t>
      </w:r>
      <w:r>
        <w:rPr>
          <w:color w:val="231F20"/>
          <w:spacing w:val="-50"/>
        </w:rPr>
        <w:t> </w:t>
      </w:r>
      <w:r>
        <w:rPr>
          <w:color w:val="231F20"/>
        </w:rPr>
        <w:t>капитализацию</w:t>
      </w:r>
      <w:r>
        <w:rPr>
          <w:color w:val="231F20"/>
          <w:spacing w:val="-2"/>
        </w:rPr>
        <w:t> </w:t>
      </w:r>
      <w:r>
        <w:rPr>
          <w:color w:val="231F20"/>
        </w:rPr>
        <w:t>самого</w:t>
      </w:r>
      <w:r>
        <w:rPr>
          <w:color w:val="231F20"/>
          <w:spacing w:val="-1"/>
        </w:rPr>
        <w:t> </w:t>
      </w:r>
      <w:r>
        <w:rPr>
          <w:color w:val="231F20"/>
        </w:rPr>
        <w:t>банка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1,5</w:t>
      </w:r>
      <w:r>
        <w:rPr>
          <w:color w:val="231F20"/>
          <w:spacing w:val="-1"/>
        </w:rPr>
        <w:t> </w:t>
      </w:r>
      <w:r>
        <w:rPr>
          <w:color w:val="231F20"/>
        </w:rPr>
        <w:t>раза</w:t>
      </w:r>
      <w:r>
        <w:rPr>
          <w:color w:val="231F20"/>
          <w:spacing w:val="-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</w:rPr>
        <w:t>вывод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курентоспособности,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первой,</w:t>
      </w:r>
      <w:r>
        <w:rPr>
          <w:color w:val="231F20"/>
          <w:spacing w:val="-10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всесторонне реализовывать последнюю. 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конкурировать является одной из задач обеспечения экономиче-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состав-</w:t>
      </w:r>
      <w:r>
        <w:rPr>
          <w:color w:val="231F20"/>
          <w:spacing w:val="-50"/>
        </w:rPr>
        <w:t> </w:t>
      </w:r>
      <w:r>
        <w:rPr>
          <w:color w:val="231F20"/>
        </w:rPr>
        <w:t>ляющей. При этом формирование конкурентоспособного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39"/>
        </w:rPr>
        <w:t> </w:t>
      </w:r>
      <w:r>
        <w:rPr>
          <w:color w:val="231F20"/>
        </w:rPr>
        <w:t>связано</w:t>
      </w:r>
      <w:r>
        <w:rPr>
          <w:color w:val="231F20"/>
          <w:spacing w:val="39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39"/>
        </w:rPr>
        <w:t> </w:t>
      </w:r>
      <w:r>
        <w:rPr>
          <w:color w:val="231F20"/>
        </w:rPr>
        <w:t>различных</w:t>
      </w:r>
      <w:r>
        <w:rPr>
          <w:color w:val="231F20"/>
          <w:spacing w:val="40"/>
        </w:rPr>
        <w:t> </w:t>
      </w:r>
      <w:r>
        <w:rPr>
          <w:color w:val="231F20"/>
        </w:rPr>
        <w:t>факторов,</w:t>
      </w:r>
      <w:r>
        <w:rPr>
          <w:color w:val="231F20"/>
          <w:spacing w:val="39"/>
        </w:rPr>
        <w:t> </w:t>
      </w:r>
      <w:r>
        <w:rPr>
          <w:color w:val="231F20"/>
        </w:rPr>
        <w:t>основным</w:t>
      </w:r>
      <w:r>
        <w:rPr>
          <w:color w:val="231F20"/>
          <w:spacing w:val="-50"/>
        </w:rPr>
        <w:t> </w:t>
      </w:r>
      <w:r>
        <w:rPr>
          <w:color w:val="231F20"/>
        </w:rPr>
        <w:t>из которых будет способность эффективно управлять располага-</w:t>
      </w:r>
      <w:r>
        <w:rPr>
          <w:color w:val="231F20"/>
          <w:spacing w:val="1"/>
        </w:rPr>
        <w:t> </w:t>
      </w:r>
      <w:r>
        <w:rPr>
          <w:color w:val="231F20"/>
        </w:rPr>
        <w:t>емыми</w:t>
      </w:r>
      <w:r>
        <w:rPr>
          <w:color w:val="231F20"/>
          <w:spacing w:val="1"/>
        </w:rPr>
        <w:t> </w:t>
      </w:r>
      <w:r>
        <w:rPr>
          <w:color w:val="231F20"/>
        </w:rPr>
        <w:t>ресурсами.</w:t>
      </w: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Майкл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Портер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Международная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конкуренция.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Конкурентные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преиму-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стран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Майкл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Портер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Альпина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Паблишер-М,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2019. 947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1" w:after="0"/>
        <w:ind w:left="158" w:right="154" w:firstLine="396"/>
        <w:jc w:val="left"/>
        <w:rPr>
          <w:sz w:val="18"/>
        </w:rPr>
      </w:pPr>
      <w:r>
        <w:rPr>
          <w:color w:val="231F20"/>
          <w:sz w:val="18"/>
        </w:rPr>
        <w:t>Три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ошибки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СУ-155: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привело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крупнейшего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застройщика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грань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разорения.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Новости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РБК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06.09.2015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https://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line="249" w:lineRule="auto" w:before="93"/>
        <w:ind w:left="158" w:right="160" w:firstLine="0"/>
        <w:jc w:val="both"/>
        <w:rPr>
          <w:sz w:val="18"/>
        </w:rPr>
      </w:pPr>
      <w:hyperlink r:id="rId235">
        <w:r>
          <w:rPr>
            <w:color w:val="231F20"/>
            <w:sz w:val="18"/>
          </w:rPr>
          <w:t>www.rbc.ru/business/06/09/2015/55a528959a79475f39289947 </w:t>
        </w:r>
      </w:hyperlink>
      <w:r>
        <w:rPr>
          <w:color w:val="231F20"/>
          <w:sz w:val="18"/>
        </w:rPr>
        <w:t>(дата обращения: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23.02.2020).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Суд признал СУ-155 банкротом. Новости РБК [Электронный ресурс]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11.04.2018 // URL: https://</w:t>
      </w:r>
      <w:hyperlink r:id="rId236">
        <w:r>
          <w:rPr>
            <w:color w:val="231F20"/>
            <w:spacing w:val="-1"/>
            <w:sz w:val="18"/>
          </w:rPr>
          <w:t>www.rbc.ru/business/26/02/2020/5e56ab789a79474641</w:t>
        </w:r>
      </w:hyperlink>
      <w:r>
        <w:rPr>
          <w:color w:val="231F20"/>
          <w:sz w:val="18"/>
        </w:rPr>
        <w:t> b144b9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18.02.2020).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Urban Group дошла до банкротства. Коммерсантъ [Электронный 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сурс] 09.07.2018 // URL: https://</w:t>
      </w:r>
      <w:hyperlink r:id="rId237">
        <w:r>
          <w:rPr>
            <w:color w:val="231F20"/>
            <w:spacing w:val="-1"/>
            <w:sz w:val="18"/>
          </w:rPr>
          <w:t>www.kommersant.ru/doc/3681712 </w:t>
        </w:r>
      </w:hyperlink>
      <w:r>
        <w:rPr>
          <w:color w:val="231F20"/>
          <w:sz w:val="18"/>
        </w:rPr>
        <w:t>(дата 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23.02.2020);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Подводные камни урбанизма. Почему рухнул бизнес Urban Group.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Коммерсантъ [Электронный ресурс] 06.07.2018 // URL: https://www.kommersant.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ru/doc/3677314?from=doc_vrez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24.02.2020).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Настя Березина, Анна Левинская </w:t>
      </w:r>
      <w:r>
        <w:rPr>
          <w:color w:val="231F20"/>
          <w:w w:val="95"/>
          <w:sz w:val="18"/>
        </w:rPr>
        <w:t>Король-хулиган: как эпатаж помогает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бизнесу Burger King в России. Новости РБК [Электронный ресурс] 21.11.2018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URL: https://</w:t>
      </w:r>
      <w:hyperlink r:id="rId238">
        <w:r>
          <w:rPr>
            <w:color w:val="231F20"/>
            <w:spacing w:val="-2"/>
            <w:sz w:val="18"/>
          </w:rPr>
          <w:t>www.rbc.ru/magazine/2018/12/5bf2ef539a7947ed57b392e7 </w:t>
        </w:r>
      </w:hyperlink>
      <w:r>
        <w:rPr>
          <w:color w:val="231F20"/>
          <w:spacing w:val="-1"/>
          <w:sz w:val="18"/>
        </w:rPr>
        <w:t>(дата об-</w:t>
      </w:r>
      <w:r>
        <w:rPr>
          <w:color w:val="231F20"/>
          <w:sz w:val="18"/>
        </w:rPr>
        <w:t> ращения: 19.02.2020).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Лишь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скандал: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Burger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сознательно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идёт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штрафы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ради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пиара.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Царьград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17.06.2019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https://tsargrad.tv/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w w:val="95"/>
          <w:sz w:val="18"/>
        </w:rPr>
        <w:t>articles/lish-by-byl-skandal-burger-king-soznatelno-idjot-na-shtrafy-radi-piara_204194</w:t>
      </w:r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18.02.2020).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Трейдер Societe Generale оставил банк без 5 млрд евро. РИА Новости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07.08.2014 [Электронный </w:t>
      </w:r>
      <w:r>
        <w:rPr>
          <w:color w:val="231F20"/>
          <w:spacing w:val="-1"/>
          <w:sz w:val="18"/>
        </w:rPr>
        <w:t>ресурс] URL: https://ria.ru/20140807/1019114048.html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340</w:t>
            </w:r>
          </w:p>
          <w:p>
            <w:pPr>
              <w:pStyle w:val="TableParagraph"/>
              <w:spacing w:line="249" w:lineRule="auto" w:before="9"/>
              <w:ind w:left="50" w:right="76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Самойлова Виктория Андреевна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2"/>
                <w:w w:val="95"/>
                <w:sz w:val="18"/>
              </w:rPr>
              <w:t> </w:t>
            </w:r>
            <w:hyperlink r:id="rId239">
              <w:r>
                <w:rPr>
                  <w:i/>
                  <w:color w:val="231F20"/>
                  <w:spacing w:val="-1"/>
                  <w:w w:val="95"/>
                  <w:sz w:val="18"/>
                </w:rPr>
                <w:t>samoylova.victory@mail.ru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Samoilova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Victoria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8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239">
              <w:r>
                <w:rPr>
                  <w:i/>
                  <w:color w:val="231F20"/>
                  <w:spacing w:val="-1"/>
                  <w:w w:val="95"/>
                  <w:sz w:val="18"/>
                </w:rPr>
                <w:t>samoylova.victory@mail.ru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spacing w:line="249" w:lineRule="auto" w:before="90"/>
        <w:ind w:left="724" w:right="714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СУДЕБНАЯ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НАЛОГОВАЯ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ЭКСПЕРТИЗА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КАК</w:t>
      </w:r>
      <w:r>
        <w:rPr>
          <w:b/>
          <w:color w:val="231F20"/>
          <w:spacing w:val="14"/>
          <w:sz w:val="24"/>
        </w:rPr>
        <w:t> </w:t>
      </w:r>
      <w:r>
        <w:rPr>
          <w:b/>
          <w:color w:val="231F20"/>
          <w:sz w:val="24"/>
        </w:rPr>
        <w:t>САМОСТОЯТЕЛЬНЫЙ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РОД</w:t>
      </w:r>
    </w:p>
    <w:p>
      <w:pPr>
        <w:spacing w:line="249" w:lineRule="auto" w:before="2"/>
        <w:ind w:left="322" w:right="313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21"/>
          <w:sz w:val="24"/>
        </w:rPr>
        <w:t> </w:t>
      </w:r>
      <w:r>
        <w:rPr>
          <w:b/>
          <w:color w:val="231F20"/>
          <w:sz w:val="24"/>
        </w:rPr>
        <w:t>СИСТЕМЕ</w:t>
      </w:r>
      <w:r>
        <w:rPr>
          <w:b/>
          <w:color w:val="231F20"/>
          <w:spacing w:val="21"/>
          <w:sz w:val="24"/>
        </w:rPr>
        <w:t> </w:t>
      </w:r>
      <w:r>
        <w:rPr>
          <w:b/>
          <w:color w:val="231F20"/>
          <w:sz w:val="24"/>
        </w:rPr>
        <w:t>СУДЕБНО-ЭКОНОМИЧЕСКОЙ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ЭКСПЕРТИЗЫ,</w:t>
      </w:r>
      <w:r>
        <w:rPr>
          <w:b/>
          <w:color w:val="231F20"/>
          <w:spacing w:val="8"/>
          <w:sz w:val="24"/>
        </w:rPr>
        <w:t> </w:t>
      </w:r>
      <w:r>
        <w:rPr>
          <w:b/>
          <w:color w:val="231F20"/>
          <w:sz w:val="24"/>
        </w:rPr>
        <w:t>НАЗНАЧАЕМОЙ</w:t>
      </w:r>
    </w:p>
    <w:p>
      <w:pPr>
        <w:spacing w:before="2"/>
        <w:ind w:left="513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ПО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УГОЛОВНЫМ</w:t>
      </w:r>
      <w:r>
        <w:rPr>
          <w:b/>
          <w:color w:val="231F20"/>
          <w:spacing w:val="37"/>
          <w:sz w:val="24"/>
        </w:rPr>
        <w:t> </w:t>
      </w:r>
      <w:r>
        <w:rPr>
          <w:b/>
          <w:color w:val="231F20"/>
          <w:sz w:val="24"/>
        </w:rPr>
        <w:t>ДЕЛАМ</w:t>
      </w:r>
    </w:p>
    <w:p>
      <w:pPr>
        <w:spacing w:before="12"/>
        <w:ind w:left="514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О</w:t>
      </w:r>
      <w:r>
        <w:rPr>
          <w:b/>
          <w:color w:val="231F20"/>
          <w:spacing w:val="59"/>
          <w:sz w:val="24"/>
        </w:rPr>
        <w:t> </w:t>
      </w:r>
      <w:r>
        <w:rPr>
          <w:b/>
          <w:color w:val="231F20"/>
          <w:sz w:val="24"/>
        </w:rPr>
        <w:t>НАЛОГОВЫХ</w:t>
      </w:r>
      <w:r>
        <w:rPr>
          <w:b/>
          <w:color w:val="231F20"/>
          <w:spacing w:val="59"/>
          <w:sz w:val="24"/>
        </w:rPr>
        <w:t> </w:t>
      </w:r>
      <w:r>
        <w:rPr>
          <w:b/>
          <w:color w:val="231F20"/>
          <w:sz w:val="24"/>
        </w:rPr>
        <w:t>ПРЕСТУПЛЕНИЯХ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spacing w:line="249" w:lineRule="auto" w:before="0"/>
        <w:ind w:left="1423" w:right="1415" w:firstLine="0"/>
        <w:jc w:val="center"/>
        <w:rPr>
          <w:sz w:val="24"/>
        </w:rPr>
      </w:pPr>
      <w:r>
        <w:rPr>
          <w:color w:val="231F20"/>
          <w:sz w:val="24"/>
        </w:rPr>
        <w:t>JUDICIAL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TAX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EXAMINATION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INDEPENDENT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KIND</w:t>
      </w:r>
    </w:p>
    <w:p>
      <w:pPr>
        <w:spacing w:line="249" w:lineRule="auto" w:before="2"/>
        <w:ind w:left="514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SYSTEM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JUDICIAL-ECONOMIC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EXPERTISE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ASSIGNED</w:t>
      </w:r>
    </w:p>
    <w:p>
      <w:pPr>
        <w:spacing w:line="249" w:lineRule="auto" w:before="2"/>
        <w:ind w:left="1818" w:right="1809" w:firstLine="0"/>
        <w:jc w:val="center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CRIMINAL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CASES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TAX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CRIMES</w:t>
      </w:r>
    </w:p>
    <w:p>
      <w:pPr>
        <w:spacing w:line="247" w:lineRule="auto" w:before="215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рассматривается судебная налоговая экспертиза как авто-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вид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судебно-экономических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экспертиз.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Подчеркивается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актуаль-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ность данной экспертизы на сегодняшний день. Раскрыты основные по-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нятия, а также предоставлены необходимые статистические данные для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анализа. Перечислены нормативно-правовые акты, которые регламенти-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руют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деятельность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судебной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бухгалтерской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экспертизы.</w:t>
      </w:r>
    </w:p>
    <w:p>
      <w:pPr>
        <w:spacing w:line="247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слова: </w:t>
      </w:r>
      <w:r>
        <w:rPr>
          <w:color w:val="231F20"/>
          <w:sz w:val="19"/>
        </w:rPr>
        <w:t>судебная налоговая экспертиза, налоговые престу-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пления, налоговые проверки, эксперт, налогоплательщик, уголовная от-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ветственность.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line="247" w:lineRule="auto" w:before="1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article examines forensic tax examination as an autonomous type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forensic economic examination. The relevance of this examination to date 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emphasized. The basic concepts are disclosed, and the necessary statistics 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analysis are provided. The legal acts that govern the activities of forensic ac-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counting expertise are listed.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3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forensic tax examination, tax crimes, tax audits, expert, tax-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payer,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criminal liability.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pStyle w:val="BodyText"/>
        <w:spacing w:line="252" w:lineRule="auto"/>
        <w:ind w:right="154" w:firstLine="396"/>
      </w:pPr>
      <w:r>
        <w:rPr>
          <w:color w:val="231F20"/>
        </w:rPr>
        <w:t>В современное время одним из основополагающих доходов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 являются налоги, именно поэтому возникает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димость иметь четкую систему налогообложения. Неуплата на-</w:t>
      </w:r>
      <w:r>
        <w:rPr>
          <w:color w:val="231F20"/>
          <w:spacing w:val="1"/>
        </w:rPr>
        <w:t> </w:t>
      </w:r>
      <w:r>
        <w:rPr>
          <w:color w:val="231F20"/>
        </w:rPr>
        <w:t>логов влечет за собой наступление ответственности. Налоговые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 наиболее сложны для расследования, так как с каж-</w:t>
      </w:r>
      <w:r>
        <w:rPr>
          <w:color w:val="231F20"/>
          <w:spacing w:val="-50"/>
        </w:rPr>
        <w:t> </w:t>
      </w:r>
      <w:r>
        <w:rPr>
          <w:color w:val="231F20"/>
        </w:rPr>
        <w:t>дым годом они становятся гораздо изощренные. По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ским данным ФНС РФ лишь на 2018 год задолженность по нало-</w:t>
      </w:r>
      <w:r>
        <w:rPr>
          <w:color w:val="231F20"/>
          <w:spacing w:val="1"/>
        </w:rPr>
        <w:t> </w:t>
      </w:r>
      <w:r>
        <w:rPr>
          <w:color w:val="231F20"/>
        </w:rPr>
        <w:t>гам,</w:t>
      </w:r>
      <w:r>
        <w:rPr>
          <w:color w:val="231F20"/>
          <w:spacing w:val="-11"/>
        </w:rPr>
        <w:t> </w:t>
      </w:r>
      <w:r>
        <w:rPr>
          <w:color w:val="231F20"/>
        </w:rPr>
        <w:t>пеням,</w:t>
      </w:r>
      <w:r>
        <w:rPr>
          <w:color w:val="231F20"/>
          <w:spacing w:val="-11"/>
        </w:rPr>
        <w:t> </w:t>
      </w:r>
      <w:r>
        <w:rPr>
          <w:color w:val="231F20"/>
        </w:rPr>
        <w:t>сборам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штрафам</w:t>
      </w:r>
      <w:r>
        <w:rPr>
          <w:color w:val="231F20"/>
          <w:spacing w:val="-11"/>
        </w:rPr>
        <w:t> </w:t>
      </w:r>
      <w:r>
        <w:rPr>
          <w:color w:val="231F20"/>
        </w:rPr>
        <w:t>составила</w:t>
      </w:r>
      <w:r>
        <w:rPr>
          <w:color w:val="231F20"/>
          <w:spacing w:val="-11"/>
        </w:rPr>
        <w:t> </w:t>
      </w:r>
      <w:r>
        <w:rPr>
          <w:color w:val="231F20"/>
        </w:rPr>
        <w:t>999380136</w:t>
      </w:r>
      <w:r>
        <w:rPr>
          <w:color w:val="231F20"/>
          <w:spacing w:val="-11"/>
        </w:rPr>
        <w:t> </w:t>
      </w:r>
      <w:r>
        <w:rPr>
          <w:color w:val="231F20"/>
        </w:rPr>
        <w:t>тыс.</w:t>
      </w:r>
      <w:r>
        <w:rPr>
          <w:color w:val="231F20"/>
          <w:spacing w:val="-11"/>
        </w:rPr>
        <w:t> </w:t>
      </w:r>
      <w:r>
        <w:rPr>
          <w:color w:val="231F20"/>
        </w:rPr>
        <w:t>руб.</w:t>
      </w:r>
      <w:r>
        <w:rPr>
          <w:color w:val="231F20"/>
          <w:spacing w:val="-11"/>
        </w:rPr>
        <w:t> </w:t>
      </w:r>
      <w:r>
        <w:rPr>
          <w:color w:val="231F20"/>
        </w:rPr>
        <w:t>[1,</w:t>
      </w:r>
      <w:r>
        <w:rPr>
          <w:color w:val="231F20"/>
          <w:spacing w:val="-10"/>
        </w:rPr>
        <w:t> </w:t>
      </w:r>
      <w:r>
        <w:rPr>
          <w:color w:val="231F20"/>
        </w:rPr>
        <w:t>6]</w:t>
      </w:r>
      <w:r>
        <w:rPr>
          <w:color w:val="231F20"/>
          <w:spacing w:val="-51"/>
        </w:rPr>
        <w:t> </w:t>
      </w:r>
      <w:r>
        <w:rPr>
          <w:color w:val="231F20"/>
        </w:rPr>
        <w:t>Также мы можем обратиться к статистике Следственного комите-</w:t>
      </w:r>
      <w:r>
        <w:rPr>
          <w:color w:val="231F20"/>
          <w:spacing w:val="-50"/>
        </w:rPr>
        <w:t> </w:t>
      </w:r>
      <w:r>
        <w:rPr>
          <w:color w:val="231F20"/>
        </w:rPr>
        <w:t>та РФ по количеству возбужденных дел в сфере налоговых 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(рис.):</w:t>
      </w:r>
    </w:p>
    <w:p>
      <w:pPr>
        <w:pStyle w:val="BodyText"/>
        <w:spacing w:before="1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827318</wp:posOffset>
            </wp:positionH>
            <wp:positionV relativeFrom="paragraph">
              <wp:posOffset>176557</wp:posOffset>
            </wp:positionV>
            <wp:extent cx="3639316" cy="1721358"/>
            <wp:effectExtent l="0" t="0" r="0" b="0"/>
            <wp:wrapTopAndBottom/>
            <wp:docPr id="9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6" cy="172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spacing w:line="249" w:lineRule="auto" w:before="0"/>
        <w:ind w:left="1992" w:right="1336" w:hanging="653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возбужденных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уголовных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налоговым преступлениям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254" w:lineRule="auto"/>
        <w:ind w:right="156" w:firstLine="396"/>
      </w:pPr>
      <w:r>
        <w:rPr>
          <w:color w:val="231F20"/>
        </w:rPr>
        <w:t>Резкий скачек количества преступлений после 2014 года об-</w:t>
      </w:r>
      <w:r>
        <w:rPr>
          <w:color w:val="231F20"/>
          <w:spacing w:val="1"/>
        </w:rPr>
        <w:t> </w:t>
      </w:r>
      <w:r>
        <w:rPr>
          <w:color w:val="231F20"/>
        </w:rPr>
        <w:t>условлен</w:t>
      </w:r>
      <w:r>
        <w:rPr>
          <w:color w:val="231F20"/>
          <w:spacing w:val="18"/>
        </w:rPr>
        <w:t> </w:t>
      </w:r>
      <w:r>
        <w:rPr>
          <w:color w:val="231F20"/>
        </w:rPr>
        <w:t>внесением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УПК</w:t>
      </w:r>
      <w:r>
        <w:rPr>
          <w:color w:val="231F20"/>
          <w:spacing w:val="19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18"/>
        </w:rPr>
        <w:t> </w:t>
      </w:r>
      <w:r>
        <w:rPr>
          <w:color w:val="231F20"/>
        </w:rPr>
        <w:t>Законом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22.10.2014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№ №308-ФЗ «О внесении изменений в УПК РФ». С этого момен-</w:t>
      </w:r>
      <w:r>
        <w:rPr>
          <w:color w:val="231F20"/>
          <w:spacing w:val="1"/>
        </w:rPr>
        <w:t> </w:t>
      </w:r>
      <w:r>
        <w:rPr>
          <w:color w:val="231F20"/>
        </w:rPr>
        <w:t>та для возбуждения уголовного дела достаточно заявления о пре-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ступлении,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явки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повинной,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сообщение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произошедшем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или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  <w:w w:val="105"/>
        </w:rPr>
        <w:t>готовящемся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преступлении.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возбуждались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основании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материалов,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получены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нало-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гового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органа.</w:t>
      </w:r>
    </w:p>
    <w:p>
      <w:pPr>
        <w:pStyle w:val="BodyText"/>
        <w:spacing w:line="254" w:lineRule="auto" w:before="3"/>
        <w:ind w:right="155" w:firstLine="396"/>
        <w:jc w:val="right"/>
      </w:pP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И.</w:t>
      </w:r>
      <w:r>
        <w:rPr>
          <w:color w:val="231F20"/>
          <w:spacing w:val="-11"/>
        </w:rPr>
        <w:t> </w:t>
      </w:r>
      <w:r>
        <w:rPr>
          <w:color w:val="231F20"/>
        </w:rPr>
        <w:t>Бастрыкин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своем</w:t>
      </w:r>
      <w:r>
        <w:rPr>
          <w:color w:val="231F20"/>
          <w:spacing w:val="-11"/>
        </w:rPr>
        <w:t> </w:t>
      </w:r>
      <w:r>
        <w:rPr>
          <w:color w:val="231F20"/>
        </w:rPr>
        <w:t>выступлении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31</w:t>
      </w:r>
      <w:r>
        <w:rPr>
          <w:color w:val="231F20"/>
          <w:spacing w:val="-11"/>
        </w:rPr>
        <w:t> </w:t>
      </w:r>
      <w:r>
        <w:rPr>
          <w:color w:val="231F20"/>
        </w:rPr>
        <w:t>мая</w:t>
      </w:r>
      <w:r>
        <w:rPr>
          <w:color w:val="231F20"/>
          <w:spacing w:val="-11"/>
        </w:rPr>
        <w:t> </w:t>
      </w:r>
      <w:r>
        <w:rPr>
          <w:color w:val="231F20"/>
        </w:rPr>
        <w:t>2018г.</w:t>
      </w:r>
      <w:r>
        <w:rPr>
          <w:color w:val="231F20"/>
          <w:spacing w:val="-11"/>
        </w:rPr>
        <w:t> </w:t>
      </w:r>
      <w:r>
        <w:rPr>
          <w:color w:val="231F20"/>
        </w:rPr>
        <w:t>расска-</w:t>
      </w:r>
      <w:r>
        <w:rPr>
          <w:color w:val="231F20"/>
          <w:spacing w:val="-49"/>
        </w:rPr>
        <w:t> </w:t>
      </w:r>
      <w:r>
        <w:rPr>
          <w:color w:val="231F20"/>
        </w:rPr>
        <w:t>зал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</w:rPr>
        <w:t>реакции</w:t>
      </w:r>
      <w:r>
        <w:rPr>
          <w:color w:val="231F20"/>
          <w:spacing w:val="9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9"/>
        </w:rPr>
        <w:t> </w:t>
      </w:r>
      <w:r>
        <w:rPr>
          <w:color w:val="231F20"/>
        </w:rPr>
        <w:t>органов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такую</w:t>
      </w:r>
      <w:r>
        <w:rPr>
          <w:color w:val="231F20"/>
          <w:spacing w:val="9"/>
        </w:rPr>
        <w:t> </w:t>
      </w:r>
      <w:r>
        <w:rPr>
          <w:color w:val="231F20"/>
        </w:rPr>
        <w:t>статистику.</w:t>
      </w:r>
      <w:r>
        <w:rPr>
          <w:color w:val="231F20"/>
          <w:spacing w:val="-49"/>
        </w:rPr>
        <w:t> </w:t>
      </w:r>
      <w:r>
        <w:rPr>
          <w:color w:val="231F20"/>
        </w:rPr>
        <w:t>Так,</w:t>
      </w:r>
      <w:r>
        <w:rPr>
          <w:color w:val="231F20"/>
          <w:spacing w:val="19"/>
        </w:rPr>
        <w:t> </w:t>
      </w:r>
      <w:r>
        <w:rPr>
          <w:color w:val="231F20"/>
        </w:rPr>
        <w:t>глава</w:t>
      </w:r>
      <w:r>
        <w:rPr>
          <w:color w:val="231F20"/>
          <w:spacing w:val="19"/>
        </w:rPr>
        <w:t> </w:t>
      </w:r>
      <w:r>
        <w:rPr>
          <w:color w:val="231F20"/>
        </w:rPr>
        <w:t>ведомства</w:t>
      </w:r>
      <w:r>
        <w:rPr>
          <w:color w:val="231F20"/>
          <w:spacing w:val="20"/>
        </w:rPr>
        <w:t> </w:t>
      </w:r>
      <w:r>
        <w:rPr>
          <w:color w:val="231F20"/>
        </w:rPr>
        <w:t>сообщил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</w:rPr>
        <w:t>введении</w:t>
      </w:r>
      <w:r>
        <w:rPr>
          <w:color w:val="231F20"/>
          <w:spacing w:val="20"/>
        </w:rPr>
        <w:t> </w:t>
      </w:r>
      <w:r>
        <w:rPr>
          <w:color w:val="231F20"/>
        </w:rPr>
        <w:t>новых</w:t>
      </w:r>
      <w:r>
        <w:rPr>
          <w:color w:val="231F20"/>
          <w:spacing w:val="19"/>
        </w:rPr>
        <w:t> </w:t>
      </w:r>
      <w:r>
        <w:rPr>
          <w:color w:val="231F20"/>
        </w:rPr>
        <w:t>специализаций</w:t>
      </w:r>
      <w:r>
        <w:rPr>
          <w:color w:val="231F20"/>
          <w:spacing w:val="1"/>
        </w:rPr>
        <w:t> </w:t>
      </w:r>
      <w:r>
        <w:rPr>
          <w:color w:val="231F20"/>
        </w:rPr>
        <w:t>следователей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экспертов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области</w:t>
      </w:r>
      <w:r>
        <w:rPr>
          <w:color w:val="231F20"/>
          <w:spacing w:val="15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</w:rPr>
        <w:t>пертизы.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одним</w:t>
      </w:r>
      <w:r>
        <w:rPr>
          <w:color w:val="231F20"/>
          <w:spacing w:val="-5"/>
        </w:rPr>
        <w:t> </w:t>
      </w:r>
      <w:r>
        <w:rPr>
          <w:color w:val="231F20"/>
        </w:rPr>
        <w:t>нововведением</w:t>
      </w:r>
      <w:r>
        <w:rPr>
          <w:color w:val="231F20"/>
          <w:spacing w:val="-6"/>
        </w:rPr>
        <w:t> </w:t>
      </w:r>
      <w:r>
        <w:rPr>
          <w:color w:val="231F20"/>
        </w:rPr>
        <w:t>стали</w:t>
      </w:r>
      <w:r>
        <w:rPr>
          <w:color w:val="231F20"/>
          <w:spacing w:val="-6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5"/>
        </w:rPr>
        <w:t> </w:t>
      </w:r>
      <w:r>
        <w:rPr>
          <w:color w:val="231F20"/>
        </w:rPr>
        <w:t>рекомен-</w:t>
      </w:r>
      <w:r>
        <w:rPr>
          <w:color w:val="231F20"/>
          <w:spacing w:val="-50"/>
        </w:rPr>
        <w:t> </w:t>
      </w:r>
      <w:r>
        <w:rPr>
          <w:color w:val="231F20"/>
        </w:rPr>
        <w:t>дации,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создавались</w:t>
      </w:r>
      <w:r>
        <w:rPr>
          <w:color w:val="231F20"/>
          <w:spacing w:val="-8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-9"/>
        </w:rPr>
        <w:t> </w:t>
      </w:r>
      <w:r>
        <w:rPr>
          <w:color w:val="231F20"/>
        </w:rPr>
        <w:t>Налоговой</w:t>
      </w:r>
      <w:r>
        <w:rPr>
          <w:color w:val="231F20"/>
          <w:spacing w:val="-8"/>
        </w:rPr>
        <w:t> </w:t>
      </w:r>
      <w:r>
        <w:rPr>
          <w:color w:val="231F20"/>
        </w:rPr>
        <w:t>Службой</w:t>
      </w:r>
      <w:r>
        <w:rPr>
          <w:color w:val="231F20"/>
          <w:spacing w:val="-9"/>
        </w:rPr>
        <w:t> </w:t>
      </w:r>
      <w:r>
        <w:rPr>
          <w:color w:val="231F20"/>
        </w:rPr>
        <w:t>[1].</w:t>
      </w:r>
      <w:r>
        <w:rPr>
          <w:color w:val="231F20"/>
          <w:spacing w:val="-49"/>
        </w:rPr>
        <w:t> </w:t>
      </w:r>
      <w:r>
        <w:rPr>
          <w:color w:val="231F20"/>
        </w:rPr>
        <w:t>В свою очередь, судебно-налоговая экспертиза – род судебно-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представляющая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9"/>
        </w:rPr>
        <w:t> </w:t>
      </w:r>
      <w:r>
        <w:rPr>
          <w:color w:val="231F20"/>
        </w:rPr>
        <w:t>сведений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сфере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налогового,</w:t>
      </w:r>
      <w:r>
        <w:rPr>
          <w:color w:val="231F20"/>
          <w:spacing w:val="10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бухгалтер-</w:t>
      </w:r>
      <w:r>
        <w:rPr>
          <w:color w:val="231F20"/>
          <w:spacing w:val="-50"/>
        </w:rPr>
        <w:t> </w:t>
      </w:r>
      <w:r>
        <w:rPr>
          <w:color w:val="231F20"/>
        </w:rPr>
        <w:t>ского учета, без которых невозможно провезти анализ первичных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регистров</w:t>
      </w:r>
      <w:r>
        <w:rPr>
          <w:color w:val="231F20"/>
          <w:spacing w:val="8"/>
        </w:rPr>
        <w:t> </w:t>
      </w:r>
      <w:r>
        <w:rPr>
          <w:color w:val="231F20"/>
        </w:rPr>
        <w:t>учета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отчетности.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процессе</w:t>
      </w:r>
      <w:r>
        <w:rPr>
          <w:color w:val="231F20"/>
          <w:spacing w:val="8"/>
        </w:rPr>
        <w:t> </w:t>
      </w:r>
      <w:r>
        <w:rPr>
          <w:color w:val="231F20"/>
        </w:rPr>
        <w:t>исследо-</w:t>
      </w:r>
      <w:r>
        <w:rPr>
          <w:color w:val="231F20"/>
          <w:spacing w:val="-49"/>
        </w:rPr>
        <w:t> </w:t>
      </w:r>
      <w:r>
        <w:rPr>
          <w:color w:val="231F20"/>
        </w:rPr>
        <w:t>вания</w:t>
      </w:r>
      <w:r>
        <w:rPr>
          <w:color w:val="231F20"/>
          <w:spacing w:val="16"/>
        </w:rPr>
        <w:t> </w:t>
      </w:r>
      <w:r>
        <w:rPr>
          <w:color w:val="231F20"/>
        </w:rPr>
        <w:t>эксперт</w:t>
      </w:r>
      <w:r>
        <w:rPr>
          <w:color w:val="231F20"/>
          <w:spacing w:val="16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обнаружить</w:t>
      </w:r>
      <w:r>
        <w:rPr>
          <w:color w:val="231F20"/>
          <w:spacing w:val="16"/>
        </w:rPr>
        <w:t> </w:t>
      </w:r>
      <w:r>
        <w:rPr>
          <w:color w:val="231F20"/>
        </w:rPr>
        <w:t>нарушения</w:t>
      </w:r>
      <w:r>
        <w:rPr>
          <w:color w:val="231F20"/>
          <w:spacing w:val="16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16"/>
        </w:rPr>
        <w:t> </w:t>
      </w:r>
      <w:r>
        <w:rPr>
          <w:color w:val="231F20"/>
        </w:rPr>
        <w:t>законо-</w:t>
      </w:r>
      <w:r>
        <w:rPr>
          <w:color w:val="231F20"/>
          <w:spacing w:val="-49"/>
        </w:rPr>
        <w:t> </w:t>
      </w:r>
      <w:r>
        <w:rPr>
          <w:color w:val="231F20"/>
        </w:rPr>
        <w:t>дательства.</w:t>
      </w:r>
      <w:r>
        <w:rPr>
          <w:color w:val="231F20"/>
          <w:spacing w:val="16"/>
        </w:rPr>
        <w:t> </w:t>
      </w:r>
      <w:r>
        <w:rPr>
          <w:color w:val="231F20"/>
        </w:rPr>
        <w:t>Р.</w:t>
      </w:r>
      <w:r>
        <w:rPr>
          <w:color w:val="231F20"/>
          <w:spacing w:val="16"/>
        </w:rPr>
        <w:t> </w:t>
      </w:r>
      <w:r>
        <w:rPr>
          <w:color w:val="231F20"/>
        </w:rPr>
        <w:t>А.</w:t>
      </w:r>
      <w:r>
        <w:rPr>
          <w:color w:val="231F20"/>
          <w:spacing w:val="16"/>
        </w:rPr>
        <w:t> </w:t>
      </w:r>
      <w:r>
        <w:rPr>
          <w:color w:val="231F20"/>
        </w:rPr>
        <w:t>Иксанов</w:t>
      </w:r>
      <w:r>
        <w:rPr>
          <w:color w:val="231F20"/>
          <w:spacing w:val="16"/>
        </w:rPr>
        <w:t> </w:t>
      </w:r>
      <w:r>
        <w:rPr>
          <w:color w:val="231F20"/>
        </w:rPr>
        <w:t>утверждает,</w:t>
      </w:r>
      <w:r>
        <w:rPr>
          <w:color w:val="231F20"/>
          <w:spacing w:val="16"/>
        </w:rPr>
        <w:t> </w:t>
      </w:r>
      <w:r>
        <w:rPr>
          <w:color w:val="231F20"/>
        </w:rPr>
        <w:t>расследование</w:t>
      </w:r>
      <w:r>
        <w:rPr>
          <w:color w:val="231F20"/>
          <w:spacing w:val="17"/>
        </w:rPr>
        <w:t> </w:t>
      </w:r>
      <w:r>
        <w:rPr>
          <w:color w:val="231F20"/>
        </w:rPr>
        <w:t>уголовных</w:t>
      </w:r>
      <w:r>
        <w:rPr>
          <w:color w:val="231F20"/>
          <w:spacing w:val="1"/>
        </w:rPr>
        <w:t> </w:t>
      </w:r>
      <w:r>
        <w:rPr>
          <w:color w:val="231F20"/>
        </w:rPr>
        <w:t>дел,</w:t>
      </w:r>
      <w:r>
        <w:rPr>
          <w:color w:val="231F20"/>
          <w:spacing w:val="36"/>
        </w:rPr>
        <w:t> </w:t>
      </w:r>
      <w:r>
        <w:rPr>
          <w:color w:val="231F20"/>
        </w:rPr>
        <w:t>связанных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</w:rPr>
        <w:t>налоговыми</w:t>
      </w:r>
      <w:r>
        <w:rPr>
          <w:color w:val="231F20"/>
          <w:spacing w:val="36"/>
        </w:rPr>
        <w:t> </w:t>
      </w:r>
      <w:r>
        <w:rPr>
          <w:color w:val="231F20"/>
        </w:rPr>
        <w:t>преступлениями,</w:t>
      </w:r>
      <w:r>
        <w:rPr>
          <w:color w:val="231F20"/>
          <w:spacing w:val="36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37"/>
        </w:rPr>
        <w:t> </w:t>
      </w:r>
      <w:r>
        <w:rPr>
          <w:color w:val="231F20"/>
        </w:rPr>
        <w:t>без</w:t>
      </w:r>
      <w:r>
        <w:rPr>
          <w:color w:val="231F20"/>
          <w:spacing w:val="-50"/>
        </w:rPr>
        <w:t> </w:t>
      </w:r>
      <w:r>
        <w:rPr>
          <w:color w:val="231F20"/>
        </w:rPr>
        <w:t>специалиста,</w:t>
      </w:r>
      <w:r>
        <w:rPr>
          <w:color w:val="231F20"/>
          <w:spacing w:val="28"/>
        </w:rPr>
        <w:t> </w:t>
      </w:r>
      <w:r>
        <w:rPr>
          <w:color w:val="231F20"/>
        </w:rPr>
        <w:t>работающего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такой</w:t>
      </w:r>
      <w:r>
        <w:rPr>
          <w:color w:val="231F20"/>
          <w:spacing w:val="29"/>
        </w:rPr>
        <w:t> </w:t>
      </w:r>
      <w:r>
        <w:rPr>
          <w:color w:val="231F20"/>
        </w:rPr>
        <w:t>сфере</w:t>
      </w:r>
      <w:r>
        <w:rPr>
          <w:color w:val="231F20"/>
          <w:spacing w:val="28"/>
        </w:rPr>
        <w:t> </w:t>
      </w:r>
      <w:r>
        <w:rPr>
          <w:color w:val="231F20"/>
        </w:rPr>
        <w:t>[2–5].</w:t>
      </w:r>
      <w:r>
        <w:rPr>
          <w:color w:val="231F20"/>
          <w:spacing w:val="29"/>
        </w:rPr>
        <w:t> </w:t>
      </w:r>
      <w:r>
        <w:rPr>
          <w:color w:val="231F20"/>
        </w:rPr>
        <w:t>Верховный</w:t>
      </w:r>
      <w:r>
        <w:rPr>
          <w:color w:val="231F20"/>
          <w:spacing w:val="28"/>
        </w:rPr>
        <w:t> </w:t>
      </w:r>
      <w:r>
        <w:rPr>
          <w:color w:val="231F20"/>
        </w:rPr>
        <w:t>Суд</w:t>
      </w:r>
      <w:r>
        <w:rPr>
          <w:color w:val="231F20"/>
          <w:spacing w:val="-4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21"/>
        </w:rPr>
        <w:t> </w:t>
      </w:r>
      <w:r>
        <w:rPr>
          <w:color w:val="231F20"/>
        </w:rPr>
        <w:t>также</w:t>
      </w:r>
      <w:r>
        <w:rPr>
          <w:color w:val="231F20"/>
          <w:spacing w:val="23"/>
        </w:rPr>
        <w:t> </w:t>
      </w:r>
      <w:r>
        <w:rPr>
          <w:color w:val="231F20"/>
        </w:rPr>
        <w:t>установил,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более</w:t>
      </w:r>
      <w:r>
        <w:rPr>
          <w:color w:val="231F20"/>
          <w:spacing w:val="22"/>
        </w:rPr>
        <w:t> </w:t>
      </w:r>
      <w:r>
        <w:rPr>
          <w:color w:val="231F20"/>
        </w:rPr>
        <w:t>полного</w:t>
      </w:r>
      <w:r>
        <w:rPr>
          <w:color w:val="231F20"/>
          <w:spacing w:val="1"/>
        </w:rPr>
        <w:t> </w:t>
      </w:r>
      <w:r>
        <w:rPr>
          <w:color w:val="231F20"/>
        </w:rPr>
        <w:t>разъяснения</w:t>
      </w:r>
      <w:r>
        <w:rPr>
          <w:color w:val="231F20"/>
          <w:spacing w:val="36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37"/>
        </w:rPr>
        <w:t> </w:t>
      </w:r>
      <w:r>
        <w:rPr>
          <w:color w:val="231F20"/>
        </w:rPr>
        <w:t>дел</w:t>
      </w:r>
      <w:r>
        <w:rPr>
          <w:color w:val="231F20"/>
          <w:spacing w:val="3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8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37"/>
        </w:rPr>
        <w:t> </w:t>
      </w:r>
      <w:r>
        <w:rPr>
          <w:color w:val="231F20"/>
        </w:rPr>
        <w:t>экс-</w:t>
      </w:r>
      <w:r>
        <w:rPr>
          <w:color w:val="231F20"/>
          <w:spacing w:val="-49"/>
        </w:rPr>
        <w:t> </w:t>
      </w:r>
      <w:r>
        <w:rPr>
          <w:color w:val="231F20"/>
        </w:rPr>
        <w:t>перта,</w:t>
      </w:r>
      <w:r>
        <w:rPr>
          <w:color w:val="231F20"/>
          <w:spacing w:val="7"/>
        </w:rPr>
        <w:t> </w:t>
      </w:r>
      <w:r>
        <w:rPr>
          <w:color w:val="231F20"/>
        </w:rPr>
        <w:t>который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</w:rPr>
        <w:t>очередь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основании</w:t>
      </w:r>
      <w:r>
        <w:rPr>
          <w:color w:val="231F20"/>
          <w:spacing w:val="8"/>
        </w:rPr>
        <w:t> </w:t>
      </w:r>
      <w:r>
        <w:rPr>
          <w:color w:val="231F20"/>
        </w:rPr>
        <w:t>проделанной</w:t>
      </w:r>
      <w:r>
        <w:rPr>
          <w:color w:val="231F20"/>
          <w:spacing w:val="7"/>
        </w:rPr>
        <w:t> </w:t>
      </w:r>
      <w:r>
        <w:rPr>
          <w:color w:val="231F20"/>
        </w:rPr>
        <w:t>им</w:t>
      </w:r>
      <w:r>
        <w:rPr>
          <w:color w:val="231F20"/>
          <w:spacing w:val="8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боты, пишет</w:t>
      </w:r>
      <w:r>
        <w:rPr>
          <w:color w:val="231F20"/>
          <w:spacing w:val="1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документально</w:t>
      </w:r>
      <w:r>
        <w:rPr>
          <w:color w:val="231F20"/>
          <w:spacing w:val="1"/>
        </w:rPr>
        <w:t> </w:t>
      </w:r>
      <w:r>
        <w:rPr>
          <w:color w:val="231F20"/>
        </w:rPr>
        <w:t>подтверждает</w:t>
      </w:r>
      <w:r>
        <w:rPr>
          <w:color w:val="231F20"/>
          <w:spacing w:val="1"/>
        </w:rPr>
        <w:t> </w:t>
      </w:r>
      <w:r>
        <w:rPr>
          <w:color w:val="231F20"/>
        </w:rPr>
        <w:t>факт на-</w:t>
      </w:r>
    </w:p>
    <w:p>
      <w:pPr>
        <w:pStyle w:val="BodyText"/>
        <w:spacing w:before="16"/>
      </w:pPr>
      <w:r>
        <w:rPr>
          <w:color w:val="231F20"/>
        </w:rPr>
        <w:t>рушения</w:t>
      </w:r>
      <w:r>
        <w:rPr>
          <w:color w:val="231F20"/>
          <w:spacing w:val="7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7"/>
        </w:rPr>
        <w:t> </w:t>
      </w:r>
      <w:r>
        <w:rPr>
          <w:color w:val="231F20"/>
        </w:rPr>
        <w:t>законодательства.</w:t>
      </w:r>
    </w:p>
    <w:p>
      <w:pPr>
        <w:pStyle w:val="BodyText"/>
        <w:spacing w:line="254" w:lineRule="auto" w:before="15"/>
        <w:ind w:right="154" w:firstLine="396"/>
        <w:jc w:val="right"/>
      </w:pPr>
      <w:r>
        <w:rPr>
          <w:color w:val="231F20"/>
          <w:w w:val="105"/>
        </w:rPr>
        <w:t>Основную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нормативно-правовую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базу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налоговой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ее</w:t>
      </w:r>
      <w:r>
        <w:rPr>
          <w:color w:val="231F20"/>
          <w:spacing w:val="6"/>
        </w:rPr>
        <w:t> </w:t>
      </w:r>
      <w:r>
        <w:rPr>
          <w:color w:val="231F20"/>
        </w:rPr>
        <w:t>сущность</w:t>
      </w:r>
      <w:r>
        <w:rPr>
          <w:color w:val="231F20"/>
          <w:spacing w:val="7"/>
        </w:rPr>
        <w:t> </w:t>
      </w:r>
      <w:r>
        <w:rPr>
          <w:color w:val="231F20"/>
        </w:rPr>
        <w:t>мы</w:t>
      </w:r>
      <w:r>
        <w:rPr>
          <w:color w:val="231F20"/>
          <w:spacing w:val="6"/>
        </w:rPr>
        <w:t> </w:t>
      </w:r>
      <w:r>
        <w:rPr>
          <w:color w:val="231F20"/>
        </w:rPr>
        <w:t>можем</w:t>
      </w:r>
      <w:r>
        <w:rPr>
          <w:color w:val="231F20"/>
          <w:spacing w:val="7"/>
        </w:rPr>
        <w:t> </w:t>
      </w:r>
      <w:r>
        <w:rPr>
          <w:color w:val="231F20"/>
        </w:rPr>
        <w:t>кратко</w:t>
      </w:r>
      <w:r>
        <w:rPr>
          <w:color w:val="231F20"/>
          <w:spacing w:val="6"/>
        </w:rPr>
        <w:t> </w:t>
      </w:r>
      <w:r>
        <w:rPr>
          <w:color w:val="231F20"/>
        </w:rPr>
        <w:t>изложить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таблице.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Актуальность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52"/>
        </w:rPr>
        <w:t> </w:t>
      </w:r>
      <w:r>
        <w:rPr>
          <w:color w:val="231F20"/>
        </w:rPr>
        <w:t>налоговой</w:t>
      </w:r>
      <w:r>
        <w:rPr>
          <w:color w:val="231F20"/>
          <w:spacing w:val="53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5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российское</w:t>
      </w:r>
      <w:r>
        <w:rPr>
          <w:color w:val="231F20"/>
          <w:spacing w:val="-7"/>
        </w:rPr>
        <w:t> </w:t>
      </w:r>
      <w:r>
        <w:rPr>
          <w:color w:val="231F20"/>
        </w:rPr>
        <w:t>налоговое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законодательство</w:t>
      </w:r>
      <w:r>
        <w:rPr>
          <w:color w:val="231F20"/>
          <w:spacing w:val="-7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6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вергается обновлениям, а также существуют сложности, которые</w:t>
      </w:r>
      <w:r>
        <w:rPr>
          <w:color w:val="231F20"/>
          <w:spacing w:val="1"/>
        </w:rPr>
        <w:t> </w:t>
      </w:r>
      <w:r>
        <w:rPr>
          <w:color w:val="231F20"/>
        </w:rPr>
        <w:t>связаны с исчислением и возмещением ущерба, причиненные на-</w:t>
      </w:r>
      <w:r>
        <w:rPr>
          <w:color w:val="231F20"/>
          <w:spacing w:val="1"/>
        </w:rPr>
        <w:t> </w:t>
      </w:r>
      <w:r>
        <w:rPr>
          <w:color w:val="231F20"/>
        </w:rPr>
        <w:t>логовым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преступлением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spacing w:val="-3"/>
        </w:rPr>
        <w:t>Необходимо также определить предмет судебно-налоговой </w:t>
      </w:r>
      <w:r>
        <w:rPr>
          <w:color w:val="231F20"/>
          <w:spacing w:val="-2"/>
        </w:rPr>
        <w:t>экс-</w:t>
      </w:r>
      <w:r>
        <w:rPr>
          <w:color w:val="231F20"/>
          <w:spacing w:val="-51"/>
        </w:rPr>
        <w:t> </w:t>
      </w:r>
      <w:r>
        <w:rPr>
          <w:color w:val="231F20"/>
        </w:rPr>
        <w:t>пертизы, к нему относят соответствие налоговых и бухгалтерских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8"/>
        </w:rPr>
        <w:t> </w:t>
      </w:r>
      <w:r>
        <w:rPr>
          <w:color w:val="231F20"/>
        </w:rPr>
        <w:t>истине,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исполнение</w:t>
      </w:r>
      <w:r>
        <w:rPr>
          <w:color w:val="231F20"/>
          <w:spacing w:val="-8"/>
        </w:rPr>
        <w:t> </w:t>
      </w:r>
      <w:r>
        <w:rPr>
          <w:color w:val="231F20"/>
        </w:rPr>
        <w:t>налогоплательщиком</w:t>
      </w:r>
      <w:r>
        <w:rPr>
          <w:color w:val="231F20"/>
          <w:spacing w:val="-8"/>
        </w:rPr>
        <w:t> </w:t>
      </w:r>
      <w:r>
        <w:rPr>
          <w:color w:val="231F20"/>
        </w:rPr>
        <w:t>сво-</w:t>
      </w:r>
      <w:r>
        <w:rPr>
          <w:color w:val="231F20"/>
          <w:spacing w:val="-50"/>
        </w:rPr>
        <w:t> </w:t>
      </w:r>
      <w:r>
        <w:rPr>
          <w:color w:val="231F20"/>
        </w:rPr>
        <w:t>их обязательств</w:t>
      </w:r>
      <w:r>
        <w:rPr>
          <w:color w:val="231F20"/>
          <w:spacing w:val="2"/>
        </w:rPr>
        <w:t> </w:t>
      </w:r>
      <w:r>
        <w:rPr>
          <w:color w:val="231F20"/>
        </w:rPr>
        <w:t>уплате</w:t>
      </w:r>
      <w:r>
        <w:rPr>
          <w:color w:val="231F20"/>
          <w:spacing w:val="2"/>
        </w:rPr>
        <w:t> </w:t>
      </w:r>
      <w:r>
        <w:rPr>
          <w:color w:val="231F20"/>
        </w:rPr>
        <w:t>налогов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сборов</w:t>
      </w:r>
      <w:r>
        <w:rPr>
          <w:color w:val="231F20"/>
          <w:spacing w:val="2"/>
        </w:rPr>
        <w:t> </w:t>
      </w:r>
      <w:r>
        <w:rPr>
          <w:color w:val="231F20"/>
        </w:rPr>
        <w:t>в бюджет.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spacing w:before="93"/>
        <w:ind w:left="5491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</w:p>
    <w:p>
      <w:pPr>
        <w:spacing w:line="249" w:lineRule="auto" w:before="9"/>
        <w:ind w:left="1306" w:right="1211" w:hanging="89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Нормативно-правовое регулирование судебной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налоговой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экспертизы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современном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этапе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3855"/>
      </w:tblGrid>
      <w:tr>
        <w:trPr>
          <w:trHeight w:val="783" w:hRule="atLeast"/>
        </w:trPr>
        <w:tc>
          <w:tcPr>
            <w:tcW w:w="2098" w:type="dxa"/>
          </w:tcPr>
          <w:p>
            <w:pPr>
              <w:pStyle w:val="TableParagraph"/>
              <w:spacing w:line="249" w:lineRule="auto" w:before="176"/>
              <w:ind w:left="418" w:right="404" w:firstLine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Нормативные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правовые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акты</w:t>
            </w:r>
          </w:p>
        </w:tc>
        <w:tc>
          <w:tcPr>
            <w:tcW w:w="385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492" w:right="148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Сущность</w:t>
            </w:r>
          </w:p>
        </w:tc>
      </w:tr>
      <w:tr>
        <w:trPr>
          <w:trHeight w:val="330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Конституция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  <w:tc>
          <w:tcPr>
            <w:tcW w:w="3855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Гарант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прав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свобод</w:t>
            </w:r>
          </w:p>
        </w:tc>
      </w:tr>
      <w:tr>
        <w:trPr>
          <w:trHeight w:val="1592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НК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120"/>
              <w:rPr>
                <w:sz w:val="18"/>
              </w:rPr>
            </w:pPr>
            <w:r>
              <w:rPr>
                <w:color w:val="231F20"/>
                <w:sz w:val="18"/>
              </w:rPr>
              <w:t>Ст. 198 закрепляет перед физическим лицом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ответственность, в случае как неуплаты или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уклонения от уплаты налогов, так и за предо-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ставление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соответствующих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действительно-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 данных.</w:t>
            </w:r>
          </w:p>
          <w:p>
            <w:pPr>
              <w:pStyle w:val="TableParagraph"/>
              <w:spacing w:line="249" w:lineRule="auto" w:before="4"/>
              <w:ind w:left="90" w:right="180"/>
              <w:rPr>
                <w:sz w:val="18"/>
              </w:rPr>
            </w:pP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199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аналогична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198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РФ,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устанав-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ливает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юридических лиц.</w:t>
            </w:r>
          </w:p>
        </w:tc>
      </w:tr>
      <w:tr>
        <w:trPr>
          <w:trHeight w:val="1160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ФЗ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31.05.2001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  <w:p>
            <w:pPr>
              <w:pStyle w:val="TableParagraph"/>
              <w:spacing w:line="249" w:lineRule="auto" w:before="9"/>
              <w:ind w:left="90" w:right="240"/>
              <w:rPr>
                <w:sz w:val="18"/>
              </w:rPr>
            </w:pPr>
            <w:r>
              <w:rPr>
                <w:color w:val="231F20"/>
                <w:sz w:val="18"/>
              </w:rPr>
              <w:t>№73-ФЗ «О государ-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ственной судебно-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экспертной </w:t>
            </w:r>
            <w:r>
              <w:rPr>
                <w:color w:val="231F20"/>
                <w:sz w:val="18"/>
              </w:rPr>
              <w:t>деятельно-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РФ»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72"/>
              <w:rPr>
                <w:sz w:val="18"/>
              </w:rPr>
            </w:pPr>
            <w:r>
              <w:rPr>
                <w:color w:val="231F20"/>
                <w:sz w:val="18"/>
              </w:rPr>
              <w:t>Фиксация правовой основы, принципов, а так-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экспер-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судопроизводстве.</w:t>
            </w:r>
          </w:p>
          <w:p>
            <w:pPr>
              <w:pStyle w:val="TableParagraph"/>
              <w:spacing w:line="249" w:lineRule="auto" w:before="2"/>
              <w:ind w:left="90" w:right="77"/>
              <w:rPr>
                <w:sz w:val="18"/>
              </w:rPr>
            </w:pPr>
            <w:r>
              <w:rPr>
                <w:color w:val="231F20"/>
                <w:sz w:val="18"/>
              </w:rPr>
              <w:t>Обозначение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эксперта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отказ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налоговую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экспертизу.</w:t>
            </w:r>
          </w:p>
        </w:tc>
      </w:tr>
      <w:tr>
        <w:trPr>
          <w:trHeight w:val="728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УПК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91"/>
              <w:rPr>
                <w:sz w:val="18"/>
              </w:rPr>
            </w:pPr>
            <w:r>
              <w:rPr>
                <w:color w:val="231F20"/>
                <w:sz w:val="18"/>
              </w:rPr>
              <w:t>Устанавливает компетенции эксперта по 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ставления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заключения,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ограничива-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ются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определенным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количеством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вопросов.</w:t>
            </w:r>
          </w:p>
        </w:tc>
      </w:tr>
      <w:tr>
        <w:trPr>
          <w:trHeight w:val="512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АПК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121"/>
              <w:rPr>
                <w:sz w:val="18"/>
              </w:rPr>
            </w:pPr>
            <w:r>
              <w:rPr>
                <w:color w:val="231F20"/>
                <w:sz w:val="18"/>
              </w:rPr>
              <w:t>Регламент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участию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разбиратель-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стве.</w:t>
            </w:r>
          </w:p>
        </w:tc>
      </w:tr>
      <w:tr>
        <w:trPr>
          <w:trHeight w:val="512" w:hRule="atLeast"/>
        </w:trPr>
        <w:tc>
          <w:tcPr>
            <w:tcW w:w="2098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ГПК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288"/>
              <w:rPr>
                <w:sz w:val="18"/>
              </w:rPr>
            </w:pPr>
            <w:r>
              <w:rPr>
                <w:color w:val="231F20"/>
                <w:sz w:val="18"/>
              </w:rPr>
              <w:t>Регламент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присутствия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участия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разбирательстве.</w:t>
            </w:r>
          </w:p>
        </w:tc>
      </w:tr>
      <w:tr>
        <w:trPr>
          <w:trHeight w:val="1160" w:hRule="atLeast"/>
        </w:trPr>
        <w:tc>
          <w:tcPr>
            <w:tcW w:w="2098" w:type="dxa"/>
          </w:tcPr>
          <w:p>
            <w:pPr>
              <w:pStyle w:val="TableParagraph"/>
              <w:spacing w:line="249" w:lineRule="auto" w:before="42"/>
              <w:ind w:left="90" w:right="81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Постановление Пленума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Верховного Суда РФ 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21.12.2010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№28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«О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су-</w:t>
            </w:r>
          </w:p>
          <w:p>
            <w:pPr>
              <w:pStyle w:val="TableParagraph"/>
              <w:spacing w:line="249" w:lineRule="auto" w:before="2"/>
              <w:ind w:left="90" w:right="338"/>
              <w:rPr>
                <w:sz w:val="18"/>
              </w:rPr>
            </w:pPr>
            <w:r>
              <w:rPr>
                <w:color w:val="231F20"/>
                <w:sz w:val="18"/>
              </w:rPr>
              <w:t>дебной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экспертизе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уголовным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делам»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42"/>
              <w:ind w:left="90" w:right="77"/>
              <w:rPr>
                <w:sz w:val="18"/>
              </w:rPr>
            </w:pPr>
            <w:r>
              <w:rPr>
                <w:color w:val="231F20"/>
                <w:sz w:val="18"/>
              </w:rPr>
              <w:t>Запрещает эксперту оценивать лица, а только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лишь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поставленные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рам-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своей компетенции.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</w:rPr>
        <w:t>Основными объектами являются налоговая отчетность, доку-</w:t>
      </w:r>
      <w:r>
        <w:rPr>
          <w:color w:val="231F20"/>
          <w:spacing w:val="-50"/>
        </w:rPr>
        <w:t> </w:t>
      </w:r>
      <w:r>
        <w:rPr>
          <w:color w:val="231F20"/>
        </w:rPr>
        <w:t>менты налогового и бухгалтерского учетов, расчеты социальных</w:t>
      </w:r>
      <w:r>
        <w:rPr>
          <w:color w:val="231F20"/>
          <w:spacing w:val="1"/>
        </w:rPr>
        <w:t> </w:t>
      </w:r>
      <w:r>
        <w:rPr>
          <w:color w:val="231F20"/>
        </w:rPr>
        <w:t>взносов,</w:t>
      </w:r>
      <w:r>
        <w:rPr>
          <w:color w:val="231F20"/>
          <w:spacing w:val="2"/>
        </w:rPr>
        <w:t> </w:t>
      </w:r>
      <w:r>
        <w:rPr>
          <w:color w:val="231F20"/>
        </w:rPr>
        <w:t>первичные</w:t>
      </w:r>
      <w:r>
        <w:rPr>
          <w:color w:val="231F20"/>
          <w:spacing w:val="2"/>
        </w:rPr>
        <w:t> </w:t>
      </w:r>
      <w:r>
        <w:rPr>
          <w:color w:val="231F20"/>
        </w:rPr>
        <w:t>бухгалтерские</w:t>
      </w:r>
      <w:r>
        <w:rPr>
          <w:color w:val="231F20"/>
          <w:spacing w:val="1"/>
        </w:rPr>
        <w:t> </w:t>
      </w:r>
      <w:r>
        <w:rPr>
          <w:color w:val="231F20"/>
        </w:rPr>
        <w:t>документ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7" w:firstLine="396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конечном</w:t>
      </w:r>
      <w:r>
        <w:rPr>
          <w:color w:val="231F20"/>
          <w:spacing w:val="-10"/>
        </w:rPr>
        <w:t> </w:t>
      </w:r>
      <w:r>
        <w:rPr>
          <w:color w:val="231F20"/>
        </w:rPr>
        <w:t>итоге</w:t>
      </w:r>
      <w:r>
        <w:rPr>
          <w:color w:val="231F20"/>
          <w:spacing w:val="-10"/>
        </w:rPr>
        <w:t> </w:t>
      </w:r>
      <w:r>
        <w:rPr>
          <w:color w:val="231F20"/>
        </w:rPr>
        <w:t>судебно-налоговой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ответить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107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Действительно ли были не выплачены налоги налогопла-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тельщиком,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сумме?</w:t>
      </w:r>
    </w:p>
    <w:p>
      <w:pPr>
        <w:pStyle w:val="ListParagraph"/>
        <w:numPr>
          <w:ilvl w:val="0"/>
          <w:numId w:val="107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Какой метод исчисления налогов использовал налогопла-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тельщик?</w:t>
      </w:r>
    </w:p>
    <w:p>
      <w:pPr>
        <w:pStyle w:val="ListParagraph"/>
        <w:numPr>
          <w:ilvl w:val="0"/>
          <w:numId w:val="107"/>
        </w:numPr>
        <w:tabs>
          <w:tab w:pos="811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Как отразилось на исчислении и уплату налогов в выбран-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налогоплательщиком учетной системе сведений, которые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держаться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предоставленных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исследования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документах?</w:t>
      </w:r>
    </w:p>
    <w:p>
      <w:pPr>
        <w:pStyle w:val="BodyText"/>
        <w:spacing w:before="3"/>
        <w:ind w:left="555"/>
      </w:pPr>
      <w:r>
        <w:rPr>
          <w:color w:val="231F20"/>
          <w:spacing w:val="-2"/>
          <w:w w:val="95"/>
        </w:rPr>
        <w:t>Весь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процесс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судебной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налоговой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экспертизы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состоит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8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этапов: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Исследовать и описать: исчисление и уплату налогов;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логовый бухгалтерский учеты по конкретным видам налогов, 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уплачивают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Выделить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способы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уклонения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уплаты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налогов.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Определить типичные экспертные ситуации первоначаль-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этапа исследования.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Составить примерный перечень вопросов эксперту-эконо-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мисту, а также необходимых документов, которые помогут найти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информацию.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 каждой экспертной ситуации подобрать подзадачи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решения главной задачи судебно-налоговой экспертизы, а имен-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определение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суммы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неисчисленного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неуплаченного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налога.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Описать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действия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эксперта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каждой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подзадаче.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Провести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саму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экспертизу</w:t>
      </w:r>
    </w:p>
    <w:p>
      <w:pPr>
        <w:pStyle w:val="ListParagraph"/>
        <w:numPr>
          <w:ilvl w:val="0"/>
          <w:numId w:val="10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Сформировать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заключение.</w:t>
      </w:r>
    </w:p>
    <w:p>
      <w:pPr>
        <w:pStyle w:val="BodyText"/>
        <w:spacing w:line="254" w:lineRule="auto" w:before="16"/>
        <w:ind w:right="155" w:firstLine="396"/>
      </w:pPr>
      <w:r>
        <w:rPr>
          <w:color w:val="231F20"/>
        </w:rPr>
        <w:t>Как нам известно, судебно-налоговая экспертиза более узкая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направленность, она входит в состав видов судебно-экономиче-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экспертизы, поэтому мы можем также описать ее этапы про-</w:t>
      </w:r>
      <w:r>
        <w:rPr>
          <w:color w:val="231F20"/>
          <w:spacing w:val="-50"/>
        </w:rPr>
        <w:t> </w:t>
      </w:r>
      <w:r>
        <w:rPr>
          <w:color w:val="231F20"/>
        </w:rPr>
        <w:t>ведения.</w:t>
      </w:r>
      <w:r>
        <w:rPr>
          <w:color w:val="231F20"/>
          <w:spacing w:val="2"/>
        </w:rPr>
        <w:t> </w:t>
      </w:r>
      <w:r>
        <w:rPr>
          <w:color w:val="231F20"/>
        </w:rPr>
        <w:t>Всего</w:t>
      </w:r>
      <w:r>
        <w:rPr>
          <w:color w:val="231F20"/>
          <w:spacing w:val="2"/>
        </w:rPr>
        <w:t> </w:t>
      </w:r>
      <w:r>
        <w:rPr>
          <w:color w:val="231F20"/>
        </w:rPr>
        <w:t>выделяют</w:t>
      </w:r>
      <w:r>
        <w:rPr>
          <w:color w:val="231F20"/>
          <w:spacing w:val="2"/>
        </w:rPr>
        <w:t> </w:t>
      </w:r>
      <w:r>
        <w:rPr>
          <w:color w:val="231F20"/>
        </w:rPr>
        <w:t>4</w:t>
      </w:r>
      <w:r>
        <w:rPr>
          <w:color w:val="231F20"/>
          <w:spacing w:val="3"/>
        </w:rPr>
        <w:t> </w:t>
      </w:r>
      <w:r>
        <w:rPr>
          <w:color w:val="231F20"/>
        </w:rPr>
        <w:t>объемных</w:t>
      </w:r>
      <w:r>
        <w:rPr>
          <w:color w:val="231F20"/>
          <w:spacing w:val="1"/>
        </w:rPr>
        <w:t> </w:t>
      </w:r>
      <w:r>
        <w:rPr>
          <w:color w:val="231F20"/>
        </w:rPr>
        <w:t>этапов</w:t>
      </w:r>
      <w:r>
        <w:rPr>
          <w:color w:val="231F20"/>
          <w:spacing w:val="1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109"/>
        </w:numPr>
        <w:tabs>
          <w:tab w:pos="811" w:val="left" w:leader="none"/>
        </w:tabs>
        <w:spacing w:line="254" w:lineRule="auto" w:before="3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Ознакомление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оценка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полученной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информацией,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экспертизы.</w:t>
      </w:r>
    </w:p>
    <w:p>
      <w:pPr>
        <w:pStyle w:val="ListParagraph"/>
        <w:numPr>
          <w:ilvl w:val="0"/>
          <w:numId w:val="109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экономического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анализа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пассивов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активов.</w:t>
      </w:r>
    </w:p>
    <w:p>
      <w:pPr>
        <w:pStyle w:val="ListParagraph"/>
        <w:numPr>
          <w:ilvl w:val="0"/>
          <w:numId w:val="10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сделок.</w:t>
      </w:r>
    </w:p>
    <w:p>
      <w:pPr>
        <w:pStyle w:val="ListParagraph"/>
        <w:numPr>
          <w:ilvl w:val="0"/>
          <w:numId w:val="10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заключения.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Если факт доказан, то на субъект возлагается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ющая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ответственность.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интересует</w:t>
      </w:r>
      <w:r>
        <w:rPr>
          <w:color w:val="231F20"/>
          <w:spacing w:val="1"/>
        </w:rPr>
        <w:t> </w:t>
      </w:r>
      <w:r>
        <w:rPr>
          <w:color w:val="231F20"/>
        </w:rPr>
        <w:t>уголовная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ность. Уголовный кодекс Российской Федерации содержит 4 ста-</w:t>
      </w:r>
      <w:r>
        <w:rPr>
          <w:color w:val="231F20"/>
          <w:spacing w:val="1"/>
        </w:rPr>
        <w:t> </w:t>
      </w:r>
      <w:r>
        <w:rPr>
          <w:color w:val="231F20"/>
        </w:rPr>
        <w:t>тьи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нарушению</w:t>
      </w:r>
      <w:r>
        <w:rPr>
          <w:color w:val="231F20"/>
          <w:spacing w:val="-6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законодательства.</w:t>
      </w:r>
      <w:r>
        <w:rPr>
          <w:color w:val="231F20"/>
          <w:spacing w:val="-6"/>
        </w:rPr>
        <w:t> </w:t>
      </w:r>
      <w:r>
        <w:rPr>
          <w:color w:val="231F20"/>
        </w:rPr>
        <w:t>Статьи</w:t>
      </w:r>
      <w:r>
        <w:rPr>
          <w:color w:val="231F20"/>
          <w:spacing w:val="-5"/>
        </w:rPr>
        <w:t> </w:t>
      </w:r>
      <w:r>
        <w:rPr>
          <w:color w:val="231F20"/>
        </w:rPr>
        <w:t>198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199</w:t>
      </w:r>
      <w:r>
        <w:rPr>
          <w:color w:val="231F20"/>
          <w:spacing w:val="-50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12"/>
        </w:rPr>
        <w:t> </w:t>
      </w:r>
      <w:r>
        <w:rPr>
          <w:color w:val="231F20"/>
        </w:rPr>
        <w:t>Кодекса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закрепляют</w:t>
      </w:r>
      <w:r>
        <w:rPr>
          <w:color w:val="231F20"/>
          <w:spacing w:val="-12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зическими и юридическими лицами ответственность, в случае как</w:t>
      </w:r>
      <w:r>
        <w:rPr>
          <w:color w:val="231F20"/>
          <w:spacing w:val="-50"/>
        </w:rPr>
        <w:t> </w:t>
      </w:r>
      <w:r>
        <w:rPr>
          <w:color w:val="231F20"/>
        </w:rPr>
        <w:t>неуплаты или уклонения от уплаты налогов, так и за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27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28"/>
        </w:rPr>
        <w:t> </w:t>
      </w:r>
      <w:r>
        <w:rPr>
          <w:color w:val="231F20"/>
        </w:rPr>
        <w:t>действительности</w:t>
      </w:r>
      <w:r>
        <w:rPr>
          <w:color w:val="231F20"/>
          <w:spacing w:val="27"/>
        </w:rPr>
        <w:t> </w:t>
      </w:r>
      <w:r>
        <w:rPr>
          <w:color w:val="231F20"/>
        </w:rPr>
        <w:t>данных.</w:t>
      </w:r>
      <w:r>
        <w:rPr>
          <w:color w:val="231F20"/>
          <w:spacing w:val="27"/>
        </w:rPr>
        <w:t> </w:t>
      </w:r>
      <w:r>
        <w:rPr>
          <w:color w:val="231F20"/>
        </w:rPr>
        <w:t>Согласно</w:t>
      </w:r>
      <w:r>
        <w:rPr>
          <w:color w:val="231F20"/>
          <w:spacing w:val="1"/>
        </w:rPr>
        <w:t> </w:t>
      </w:r>
      <w:r>
        <w:rPr>
          <w:color w:val="231F20"/>
        </w:rPr>
        <w:t>п. 3 ст. 199 УК РФ возлагает ответственность на налоговых аген-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исчислению,</w:t>
      </w:r>
      <w:r>
        <w:rPr>
          <w:color w:val="231F20"/>
          <w:spacing w:val="-12"/>
        </w:rPr>
        <w:t> </w:t>
      </w:r>
      <w:r>
        <w:rPr>
          <w:color w:val="231F20"/>
        </w:rPr>
        <w:t>удержанию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перечислению</w:t>
      </w:r>
      <w:r>
        <w:rPr>
          <w:color w:val="231F20"/>
          <w:spacing w:val="-12"/>
        </w:rPr>
        <w:t> </w:t>
      </w:r>
      <w:r>
        <w:rPr>
          <w:color w:val="231F20"/>
        </w:rPr>
        <w:t>налогов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сборов.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п.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ст.</w:t>
      </w:r>
      <w:r>
        <w:rPr>
          <w:color w:val="231F20"/>
          <w:spacing w:val="-4"/>
        </w:rPr>
        <w:t> </w:t>
      </w:r>
      <w:r>
        <w:rPr>
          <w:color w:val="231F20"/>
        </w:rPr>
        <w:t>199,</w:t>
      </w:r>
      <w:r>
        <w:rPr>
          <w:color w:val="231F20"/>
          <w:spacing w:val="-4"/>
        </w:rPr>
        <w:t> </w:t>
      </w:r>
      <w:r>
        <w:rPr>
          <w:color w:val="231F20"/>
        </w:rPr>
        <w:t>аналогично</w:t>
      </w:r>
      <w:r>
        <w:rPr>
          <w:color w:val="231F20"/>
          <w:spacing w:val="-4"/>
        </w:rPr>
        <w:t> </w:t>
      </w:r>
      <w:r>
        <w:rPr>
          <w:color w:val="231F20"/>
        </w:rPr>
        <w:t>п.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ст.</w:t>
      </w:r>
      <w:r>
        <w:rPr>
          <w:color w:val="231F20"/>
          <w:spacing w:val="-4"/>
        </w:rPr>
        <w:t> </w:t>
      </w:r>
      <w:r>
        <w:rPr>
          <w:color w:val="231F20"/>
        </w:rPr>
        <w:t>199</w:t>
      </w:r>
      <w:r>
        <w:rPr>
          <w:color w:val="231F20"/>
          <w:spacing w:val="-4"/>
        </w:rPr>
        <w:t> </w:t>
      </w:r>
      <w:r>
        <w:rPr>
          <w:color w:val="231F20"/>
        </w:rPr>
        <w:t>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ность наступает за сокрытие денег и иного имущества, но в осо-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крупном</w:t>
      </w:r>
      <w:r>
        <w:rPr>
          <w:color w:val="231F20"/>
          <w:spacing w:val="1"/>
        </w:rPr>
        <w:t> </w:t>
      </w:r>
      <w:r>
        <w:rPr>
          <w:color w:val="231F20"/>
        </w:rPr>
        <w:t>размере.</w:t>
      </w:r>
    </w:p>
    <w:p>
      <w:pPr>
        <w:pStyle w:val="BodyText"/>
        <w:spacing w:line="254" w:lineRule="auto" w:before="11"/>
        <w:ind w:right="156" w:firstLine="396"/>
      </w:pPr>
      <w:r>
        <w:rPr>
          <w:color w:val="231F20"/>
        </w:rPr>
        <w:t>Опираясь на вышеуказанное, мы можем сделать следующий</w:t>
      </w:r>
      <w:r>
        <w:rPr>
          <w:color w:val="231F20"/>
          <w:spacing w:val="1"/>
        </w:rPr>
        <w:t> </w:t>
      </w:r>
      <w:r>
        <w:rPr>
          <w:color w:val="231F20"/>
        </w:rPr>
        <w:t>вывод.</w:t>
      </w:r>
      <w:r>
        <w:rPr>
          <w:color w:val="231F20"/>
          <w:spacing w:val="-9"/>
        </w:rPr>
        <w:t> </w:t>
      </w:r>
      <w:r>
        <w:rPr>
          <w:color w:val="231F20"/>
        </w:rPr>
        <w:t>Налоговые</w:t>
      </w:r>
      <w:r>
        <w:rPr>
          <w:color w:val="231F20"/>
          <w:spacing w:val="-8"/>
        </w:rPr>
        <w:t> </w:t>
      </w:r>
      <w:r>
        <w:rPr>
          <w:color w:val="231F20"/>
        </w:rPr>
        <w:t>органы</w:t>
      </w:r>
      <w:r>
        <w:rPr>
          <w:color w:val="231F20"/>
          <w:spacing w:val="-8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8"/>
        </w:rPr>
        <w:t> </w:t>
      </w:r>
      <w:r>
        <w:rPr>
          <w:color w:val="231F20"/>
        </w:rPr>
        <w:t>судебно-налоговую</w:t>
      </w:r>
      <w:r>
        <w:rPr>
          <w:color w:val="231F20"/>
          <w:spacing w:val="-8"/>
        </w:rPr>
        <w:t> </w:t>
      </w:r>
      <w:r>
        <w:rPr>
          <w:color w:val="231F20"/>
        </w:rPr>
        <w:t>экспер-</w:t>
      </w:r>
      <w:r>
        <w:rPr>
          <w:color w:val="231F20"/>
          <w:spacing w:val="-50"/>
        </w:rPr>
        <w:t> </w:t>
      </w:r>
      <w:r>
        <w:rPr>
          <w:color w:val="231F20"/>
        </w:rPr>
        <w:t>тизу для выявления налоговых преступлений в процессе выезд-</w:t>
      </w:r>
      <w:r>
        <w:rPr>
          <w:color w:val="231F20"/>
          <w:spacing w:val="1"/>
        </w:rPr>
        <w:t> </w:t>
      </w:r>
      <w:r>
        <w:rPr>
          <w:color w:val="231F20"/>
        </w:rPr>
        <w:t>ной налоговой проверки. Все поставленные задачи сводятся к на-</w:t>
      </w:r>
      <w:r>
        <w:rPr>
          <w:color w:val="231F20"/>
          <w:spacing w:val="1"/>
        </w:rPr>
        <w:t> </w:t>
      </w:r>
      <w:r>
        <w:rPr>
          <w:color w:val="231F20"/>
        </w:rPr>
        <w:t>хождению</w:t>
      </w:r>
      <w:r>
        <w:rPr>
          <w:color w:val="231F20"/>
          <w:spacing w:val="1"/>
        </w:rPr>
        <w:t> </w:t>
      </w:r>
      <w:r>
        <w:rPr>
          <w:color w:val="231F20"/>
        </w:rPr>
        <w:t>факта</w:t>
      </w:r>
      <w:r>
        <w:rPr>
          <w:color w:val="231F20"/>
          <w:spacing w:val="1"/>
        </w:rPr>
        <w:t> </w:t>
      </w:r>
      <w:r>
        <w:rPr>
          <w:color w:val="231F20"/>
        </w:rPr>
        <w:t>неуплаты</w:t>
      </w:r>
      <w:r>
        <w:rPr>
          <w:color w:val="231F20"/>
          <w:spacing w:val="1"/>
        </w:rPr>
        <w:t> </w:t>
      </w:r>
      <w:r>
        <w:rPr>
          <w:color w:val="231F20"/>
        </w:rPr>
        <w:t>налога в</w:t>
      </w:r>
      <w:r>
        <w:rPr>
          <w:color w:val="231F20"/>
          <w:spacing w:val="1"/>
        </w:rPr>
        <w:t> </w:t>
      </w:r>
      <w:r>
        <w:rPr>
          <w:color w:val="231F20"/>
        </w:rPr>
        <w:t>бюджет.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Маликов Д. А., Венгер М. Р., Саввоев С. А. </w:t>
      </w:r>
      <w:r>
        <w:rPr>
          <w:color w:val="231F20"/>
          <w:w w:val="95"/>
          <w:sz w:val="18"/>
        </w:rPr>
        <w:t>Тенденции развития налого-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вой преступности в Российской Федерации // Актуальные вопросы юридиче-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наук: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материалы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V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Междунар.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науч.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конф.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(г.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Краснодар,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июнь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2019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г.).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Краснодар: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Новация,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27–29.</w:t>
      </w: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Под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докт.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юрид.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проф.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Лопашенко.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Юрлитинформ,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2016.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712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Уголовное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право.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Общая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часть.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Преступление.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Академический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курс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 10 томах. Том I. Понятие уголовного права. Механизм уголовно-правового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регулирования.</w:t>
      </w: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Белуха Н. Т. </w:t>
      </w:r>
      <w:r>
        <w:rPr>
          <w:color w:val="231F20"/>
          <w:sz w:val="18"/>
        </w:rPr>
        <w:t>Судебно-бухгалтерская экспертиза. – М.: «Дело ЛТД»,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2014. – 272 с.</w:t>
      </w: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Михайлов В. А., Дубягин Ю. П. </w:t>
      </w:r>
      <w:r>
        <w:rPr>
          <w:color w:val="231F20"/>
          <w:sz w:val="18"/>
        </w:rPr>
        <w:t>Назначение и производство судеб-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 экспертизы в стадии предварительного расследования: учеб. пособие.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Волгоград: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ВСШ МВД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2016.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260 с.</w:t>
      </w: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Иксанов Р. А., Гараев А. Г., Янгазина А. Э. </w:t>
      </w:r>
      <w:r>
        <w:rPr>
          <w:color w:val="231F20"/>
          <w:sz w:val="18"/>
        </w:rPr>
        <w:t>Налоговые преступления: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понятие и механизм привлечения к юридической ответственности // Между-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народный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гуманитарных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естественных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4–12.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10"/>
        </w:numPr>
        <w:tabs>
          <w:tab w:pos="783" w:val="left" w:leader="none"/>
        </w:tabs>
        <w:spacing w:line="249" w:lineRule="auto" w:before="9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Сводные отчеты в целом по Российской Федерации и в разрезе субъ-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ектов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ФНС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hyperlink r:id="rId241">
        <w:r>
          <w:rPr>
            <w:color w:val="231F20"/>
            <w:sz w:val="18"/>
          </w:rPr>
          <w:t>https://www.nalog.ru/rn48/related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activities/statistics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analytics/forms/ 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01.03.2020).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4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6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</w:t>
            </w:r>
          </w:p>
          <w:p>
            <w:pPr>
              <w:pStyle w:val="TableParagraph"/>
              <w:spacing w:line="210" w:lineRule="atLeast" w:before="6"/>
              <w:ind w:left="50" w:right="11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Стреж Екатерина Сергеевна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hyperlink r:id="rId242">
              <w:r>
                <w:rPr>
                  <w:i/>
                  <w:color w:val="231F20"/>
                  <w:sz w:val="18"/>
                </w:rPr>
                <w:t>katy-97@bk.ru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29" w:right="49" w:hanging="13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Strezh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42">
              <w:r>
                <w:rPr>
                  <w:i/>
                  <w:color w:val="231F20"/>
                  <w:w w:val="95"/>
                  <w:sz w:val="18"/>
                </w:rPr>
                <w:t>katy-97@bk.ru</w:t>
              </w:r>
            </w:hyperlink>
          </w:p>
        </w:tc>
      </w:tr>
    </w:tbl>
    <w:p>
      <w:pPr>
        <w:pStyle w:val="BodyText"/>
        <w:spacing w:before="3"/>
        <w:ind w:left="0"/>
        <w:jc w:val="left"/>
        <w:rPr>
          <w:sz w:val="11"/>
        </w:rPr>
      </w:pPr>
    </w:p>
    <w:p>
      <w:pPr>
        <w:pStyle w:val="Heading2"/>
        <w:spacing w:line="249" w:lineRule="auto"/>
        <w:ind w:left="864" w:right="854"/>
      </w:pPr>
      <w:r>
        <w:rPr>
          <w:color w:val="231F20"/>
        </w:rPr>
        <w:t>ЭКОНОМИЧЕСКАЯ</w:t>
      </w:r>
      <w:r>
        <w:rPr>
          <w:color w:val="231F20"/>
          <w:spacing w:val="6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УСЛОВИЯХ</w:t>
      </w:r>
      <w:r>
        <w:rPr>
          <w:color w:val="231F20"/>
          <w:spacing w:val="20"/>
        </w:rPr>
        <w:t> </w:t>
      </w:r>
      <w:r>
        <w:rPr>
          <w:color w:val="231F20"/>
        </w:rPr>
        <w:t>ЦИФРОВИЗАЦИИ</w:t>
      </w:r>
    </w:p>
    <w:p>
      <w:pPr>
        <w:pStyle w:val="Heading3"/>
        <w:ind w:left="523"/>
      </w:pPr>
      <w:r>
        <w:rPr>
          <w:color w:val="231F20"/>
        </w:rPr>
        <w:t>ECONOMIC</w:t>
      </w:r>
      <w:r>
        <w:rPr>
          <w:color w:val="231F20"/>
          <w:spacing w:val="63"/>
        </w:rPr>
        <w:t> </w:t>
      </w:r>
      <w:r>
        <w:rPr>
          <w:color w:val="231F20"/>
        </w:rPr>
        <w:t>SECURITY</w:t>
      </w:r>
    </w:p>
    <w:p>
      <w:pPr>
        <w:spacing w:before="12"/>
        <w:ind w:left="514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DIGITALIZATION</w:t>
      </w:r>
    </w:p>
    <w:p>
      <w:pPr>
        <w:spacing w:line="249" w:lineRule="auto" w:before="225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связи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систем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увеличения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угроз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факторов,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выявляют,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становятся более актуальными и обширными и требуют более детально-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 изучения и глобального обсуждения. На сегодняшний день направле-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 цифровизации экономики, современной системы блокчейн и крипто-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валют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привлекло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внимание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только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предпринимательства,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аппарата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государственного управления. Представленные сферы деятельности вни-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мательно изучаются научным сообществом, специалистами компьютер-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 технологий, экономистами, правоведами и на данном этапе времени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актуальны.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Актуальность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заключается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том,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цифровиза-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ция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глубже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проникает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различные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сферы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человеческой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деятельности.</w:t>
      </w:r>
      <w:r>
        <w:rPr>
          <w:color w:val="231F20"/>
          <w:spacing w:val="-46"/>
          <w:sz w:val="19"/>
        </w:rPr>
        <w:t> </w:t>
      </w:r>
      <w:r>
        <w:rPr>
          <w:color w:val="231F20"/>
          <w:w w:val="95"/>
          <w:sz w:val="19"/>
        </w:rPr>
        <w:t>Становление цифровой экономики вызывает необходимость и важность по-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вышения требований к подготовке кадров и уровню их компетенций, 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рождая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вызов для системы образования.</w:t>
      </w:r>
    </w:p>
    <w:p>
      <w:pPr>
        <w:spacing w:line="249" w:lineRule="auto" w:before="11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цифровая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криптовалюта,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блокчейн, риски.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In connection with the development of the economy and finance, the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crease in intrinsic threats and the factors that identify them, economic securi-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becoming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relevant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extensive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require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detailed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59" w:lineRule="auto" w:before="92"/>
        <w:ind w:left="158" w:right="152" w:firstLine="0"/>
        <w:jc w:val="both"/>
        <w:rPr>
          <w:sz w:val="19"/>
        </w:rPr>
      </w:pPr>
      <w:r>
        <w:rPr>
          <w:color w:val="231F20"/>
          <w:sz w:val="19"/>
        </w:rPr>
        <w:t>study and global discussion. Today, the direction of digitalization of the econ-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omy, the modern system of blockchain and cryptocurrencies has attracted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entrepreneurship,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administration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appara-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tus.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presented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fields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activity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carefully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studied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munity,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computer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technology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specialists,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economists,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lawyers,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relevant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 this stage of time. The relevance of this topic lies in the fact that digitaliza-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is penetrating deeper and deeper into various spheres of human activity.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digital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necessitates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importance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creasing the requirements for training personnel and the level of their compe-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tencies,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creating a challenge for the education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system.</w:t>
      </w:r>
    </w:p>
    <w:p>
      <w:pPr>
        <w:spacing w:line="259" w:lineRule="auto" w:before="1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digital economy, economic security, cryptocurrency, block-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chain, risks.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spacing w:line="261" w:lineRule="auto"/>
        <w:ind w:right="156" w:firstLine="396"/>
      </w:pP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современном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этапе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глобальном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обществе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информаци-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онных технологий стремительно рождается новый экономиче-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ский порядок – цифровой. Возникает цифровизация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ских процессов и попадание информационных технологий во все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сферы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61" w:lineRule="auto" w:before="4"/>
        <w:ind w:right="155" w:firstLine="396"/>
        <w:jc w:val="right"/>
      </w:pPr>
      <w:r>
        <w:rPr>
          <w:color w:val="231F20"/>
          <w:spacing w:val="-1"/>
        </w:rPr>
        <w:t>Актуальность</w:t>
      </w:r>
      <w:r>
        <w:rPr>
          <w:color w:val="231F20"/>
          <w:spacing w:val="-12"/>
        </w:rPr>
        <w:t> </w:t>
      </w:r>
      <w:r>
        <w:rPr>
          <w:color w:val="231F20"/>
        </w:rPr>
        <w:t>вопросов,</w:t>
      </w:r>
      <w:r>
        <w:rPr>
          <w:color w:val="231F20"/>
          <w:spacing w:val="-12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экономи-</w:t>
      </w:r>
      <w:r>
        <w:rPr>
          <w:color w:val="231F20"/>
          <w:spacing w:val="-49"/>
        </w:rPr>
        <w:t> </w:t>
      </w:r>
      <w:r>
        <w:rPr>
          <w:color w:val="231F20"/>
        </w:rPr>
        <w:t>ческой</w:t>
      </w:r>
      <w:r>
        <w:rPr>
          <w:color w:val="231F20"/>
          <w:spacing w:val="2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условиях</w:t>
      </w:r>
      <w:r>
        <w:rPr>
          <w:color w:val="231F20"/>
          <w:spacing w:val="22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данном</w:t>
      </w:r>
      <w:r>
        <w:rPr>
          <w:color w:val="231F20"/>
          <w:spacing w:val="22"/>
        </w:rPr>
        <w:t> </w:t>
      </w:r>
      <w:r>
        <w:rPr>
          <w:color w:val="231F20"/>
        </w:rPr>
        <w:t>этапе</w:t>
      </w:r>
      <w:r>
        <w:rPr>
          <w:color w:val="231F20"/>
          <w:spacing w:val="1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5"/>
        </w:rPr>
        <w:t> </w:t>
      </w:r>
      <w:r>
        <w:rPr>
          <w:color w:val="231F20"/>
        </w:rPr>
        <w:t>высокую</w:t>
      </w:r>
      <w:r>
        <w:rPr>
          <w:color w:val="231F20"/>
          <w:spacing w:val="4"/>
        </w:rPr>
        <w:t> </w:t>
      </w:r>
      <w:r>
        <w:rPr>
          <w:color w:val="231F20"/>
        </w:rPr>
        <w:t>значимость.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того,</w:t>
      </w:r>
      <w:r>
        <w:rPr>
          <w:color w:val="231F20"/>
          <w:spacing w:val="4"/>
        </w:rPr>
        <w:t> </w:t>
      </w:r>
      <w:r>
        <w:rPr>
          <w:color w:val="231F20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</w:rPr>
        <w:t>построить</w:t>
      </w:r>
      <w:r>
        <w:rPr>
          <w:color w:val="231F20"/>
          <w:spacing w:val="4"/>
        </w:rPr>
        <w:t> </w:t>
      </w:r>
      <w:r>
        <w:rPr>
          <w:color w:val="231F20"/>
        </w:rPr>
        <w:t>си-</w:t>
      </w:r>
      <w:r>
        <w:rPr>
          <w:color w:val="231F20"/>
          <w:spacing w:val="1"/>
        </w:rPr>
        <w:t> </w:t>
      </w:r>
      <w:r>
        <w:rPr>
          <w:color w:val="231F20"/>
        </w:rPr>
        <w:t>стему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9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9"/>
        </w:rPr>
        <w:t> </w:t>
      </w:r>
      <w:r>
        <w:rPr>
          <w:color w:val="231F20"/>
        </w:rPr>
        <w:t>методы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цели,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ресурсы, нужно, в первую очередь, разобрать понятие безопас-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ности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тем,</w:t>
      </w:r>
      <w:r>
        <w:rPr>
          <w:color w:val="231F20"/>
          <w:spacing w:val="9"/>
        </w:rPr>
        <w:t> </w:t>
      </w:r>
      <w:r>
        <w:rPr>
          <w:color w:val="231F20"/>
        </w:rPr>
        <w:t>какая</w:t>
      </w:r>
      <w:r>
        <w:rPr>
          <w:color w:val="231F20"/>
          <w:spacing w:val="9"/>
        </w:rPr>
        <w:t> </w:t>
      </w:r>
      <w:r>
        <w:rPr>
          <w:color w:val="231F20"/>
        </w:rPr>
        <w:t>база</w:t>
      </w:r>
      <w:r>
        <w:rPr>
          <w:color w:val="231F20"/>
          <w:spacing w:val="9"/>
        </w:rPr>
        <w:t> </w:t>
      </w:r>
      <w:r>
        <w:rPr>
          <w:color w:val="231F20"/>
        </w:rPr>
        <w:t>заложена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нем.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различных</w:t>
      </w:r>
      <w:r>
        <w:rPr>
          <w:color w:val="231F20"/>
          <w:spacing w:val="9"/>
        </w:rPr>
        <w:t> </w:t>
      </w:r>
      <w:r>
        <w:rPr>
          <w:color w:val="231F20"/>
        </w:rPr>
        <w:t>источниках</w:t>
      </w:r>
      <w:r>
        <w:rPr>
          <w:color w:val="231F20"/>
          <w:spacing w:val="-49"/>
        </w:rPr>
        <w:t> </w:t>
      </w:r>
      <w:r>
        <w:rPr>
          <w:color w:val="231F20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</w:rPr>
        <w:t>встретить</w:t>
      </w:r>
      <w:r>
        <w:rPr>
          <w:color w:val="231F20"/>
          <w:spacing w:val="-7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интерпретаций</w:t>
      </w:r>
      <w:r>
        <w:rPr>
          <w:color w:val="231F20"/>
          <w:spacing w:val="-7"/>
        </w:rPr>
        <w:t> </w:t>
      </w:r>
      <w:r>
        <w:rPr>
          <w:color w:val="231F20"/>
        </w:rPr>
        <w:t>понятия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Федеральном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законе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28.12.2010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390-ФЗ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(ред.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06.02.2020)</w:t>
      </w:r>
      <w:r>
        <w:rPr>
          <w:color w:val="231F20"/>
          <w:spacing w:val="17"/>
        </w:rPr>
        <w:t> </w:t>
      </w:r>
      <w:r>
        <w:rPr>
          <w:color w:val="231F20"/>
        </w:rPr>
        <w:t>«О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безопасности»</w:t>
      </w:r>
      <w:r>
        <w:rPr>
          <w:color w:val="231F20"/>
          <w:spacing w:val="17"/>
        </w:rPr>
        <w:t> </w:t>
      </w:r>
      <w:r>
        <w:rPr>
          <w:color w:val="231F20"/>
        </w:rPr>
        <w:t>понятие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50"/>
        </w:rPr>
        <w:t> </w:t>
      </w:r>
      <w:r>
        <w:rPr>
          <w:color w:val="231F20"/>
        </w:rPr>
        <w:t>защищённости</w:t>
      </w:r>
      <w:r>
        <w:rPr>
          <w:color w:val="231F20"/>
          <w:spacing w:val="8"/>
        </w:rPr>
        <w:t> </w:t>
      </w:r>
      <w:r>
        <w:rPr>
          <w:color w:val="231F20"/>
        </w:rPr>
        <w:t>жизненно</w:t>
      </w:r>
      <w:r>
        <w:rPr>
          <w:color w:val="231F20"/>
          <w:spacing w:val="9"/>
        </w:rPr>
        <w:t> </w:t>
      </w:r>
      <w:r>
        <w:rPr>
          <w:color w:val="231F20"/>
        </w:rPr>
        <w:t>важных</w:t>
      </w:r>
      <w:r>
        <w:rPr>
          <w:color w:val="231F20"/>
          <w:spacing w:val="9"/>
        </w:rPr>
        <w:t> </w:t>
      </w:r>
      <w:r>
        <w:rPr>
          <w:color w:val="231F20"/>
        </w:rPr>
        <w:t>интересов</w:t>
      </w:r>
      <w:r>
        <w:rPr>
          <w:color w:val="231F20"/>
          <w:spacing w:val="9"/>
        </w:rPr>
        <w:t> </w:t>
      </w:r>
      <w:r>
        <w:rPr>
          <w:color w:val="231F20"/>
        </w:rPr>
        <w:t>личности,</w:t>
      </w:r>
      <w:r>
        <w:rPr>
          <w:color w:val="231F20"/>
          <w:spacing w:val="9"/>
        </w:rPr>
        <w:t> </w:t>
      </w:r>
      <w:r>
        <w:rPr>
          <w:color w:val="231F20"/>
        </w:rPr>
        <w:t>общества,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государства от внутренних и внешних угроз, либо способность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предмета,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явления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процесса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сохраняться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разрушающих</w:t>
      </w:r>
    </w:p>
    <w:p>
      <w:pPr>
        <w:pStyle w:val="BodyText"/>
        <w:spacing w:before="9"/>
        <w:jc w:val="left"/>
      </w:pPr>
      <w:r>
        <w:rPr>
          <w:color w:val="231F20"/>
          <w:w w:val="105"/>
        </w:rPr>
        <w:t>воздействиях.</w:t>
      </w:r>
    </w:p>
    <w:p>
      <w:pPr>
        <w:pStyle w:val="BodyText"/>
        <w:spacing w:line="261" w:lineRule="auto" w:before="23"/>
        <w:ind w:right="156" w:firstLine="396"/>
      </w:pPr>
      <w:r>
        <w:rPr>
          <w:color w:val="231F20"/>
        </w:rPr>
        <w:t>С методической и научной точки зрения, понятие безопасно-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вкладывать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недопустимого</w:t>
      </w:r>
      <w:r>
        <w:rPr>
          <w:color w:val="231F20"/>
          <w:spacing w:val="-10"/>
        </w:rPr>
        <w:t> </w:t>
      </w:r>
      <w:r>
        <w:rPr>
          <w:color w:val="231F20"/>
        </w:rPr>
        <w:t>риска,</w:t>
      </w:r>
      <w:r>
        <w:rPr>
          <w:color w:val="231F20"/>
          <w:spacing w:val="-11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занного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вероятностью</w:t>
      </w:r>
      <w:r>
        <w:rPr>
          <w:color w:val="231F20"/>
          <w:spacing w:val="2"/>
        </w:rPr>
        <w:t> </w:t>
      </w:r>
      <w:r>
        <w:rPr>
          <w:color w:val="231F20"/>
        </w:rPr>
        <w:t>нанесения</w:t>
      </w:r>
      <w:r>
        <w:rPr>
          <w:color w:val="231F20"/>
          <w:spacing w:val="3"/>
        </w:rPr>
        <w:t> </w:t>
      </w:r>
      <w:r>
        <w:rPr>
          <w:color w:val="231F20"/>
        </w:rPr>
        <w:t>ущерба.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 w:firstLine="396"/>
      </w:pPr>
      <w:r>
        <w:rPr>
          <w:color w:val="231F20"/>
        </w:rPr>
        <w:t>Таким образом, для продолжения работы, можно выделить</w:t>
      </w:r>
      <w:r>
        <w:rPr>
          <w:color w:val="231F20"/>
          <w:spacing w:val="1"/>
        </w:rPr>
        <w:t> </w:t>
      </w:r>
      <w:r>
        <w:rPr>
          <w:color w:val="231F20"/>
        </w:rPr>
        <w:t>понятие безопасности как состояние системы, при котором с 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кретной вероятностью исключается риск неуправляемых небла-</w:t>
      </w:r>
      <w:r>
        <w:rPr>
          <w:color w:val="231F20"/>
          <w:spacing w:val="1"/>
        </w:rPr>
        <w:t> </w:t>
      </w:r>
      <w:r>
        <w:rPr>
          <w:color w:val="231F20"/>
        </w:rPr>
        <w:t>гоприятных последствий. Это подводит нас к выбору между ри-</w:t>
      </w:r>
      <w:r>
        <w:rPr>
          <w:color w:val="231F20"/>
          <w:spacing w:val="1"/>
        </w:rPr>
        <w:t> </w:t>
      </w:r>
      <w:r>
        <w:rPr>
          <w:color w:val="231F20"/>
        </w:rPr>
        <w:t>ском и доходностью, что определит наше отношение к риску. Под</w:t>
      </w:r>
      <w:r>
        <w:rPr>
          <w:color w:val="231F20"/>
          <w:spacing w:val="-51"/>
        </w:rPr>
        <w:t> </w:t>
      </w:r>
      <w:r>
        <w:rPr>
          <w:color w:val="231F20"/>
        </w:rPr>
        <w:t>риском следует понимать возможность случайного возникнове-</w:t>
      </w:r>
      <w:r>
        <w:rPr>
          <w:color w:val="231F20"/>
          <w:spacing w:val="1"/>
        </w:rPr>
        <w:t> </w:t>
      </w:r>
      <w:r>
        <w:rPr>
          <w:color w:val="231F20"/>
        </w:rPr>
        <w:t>ния непредвиденных убытков. Следовательно, можно выстроить</w:t>
      </w:r>
      <w:r>
        <w:rPr>
          <w:color w:val="231F20"/>
          <w:spacing w:val="1"/>
        </w:rPr>
        <w:t> </w:t>
      </w:r>
      <w:r>
        <w:rPr>
          <w:color w:val="231F20"/>
        </w:rPr>
        <w:t>закономерность: чем выше риск, тем ниже ликвидность. Поэтому</w:t>
      </w:r>
      <w:r>
        <w:rPr>
          <w:color w:val="231F20"/>
          <w:spacing w:val="1"/>
        </w:rPr>
        <w:t> </w:t>
      </w:r>
      <w:r>
        <w:rPr>
          <w:color w:val="231F20"/>
        </w:rPr>
        <w:t>любой</w:t>
      </w:r>
      <w:r>
        <w:rPr>
          <w:color w:val="231F20"/>
          <w:spacing w:val="-8"/>
        </w:rPr>
        <w:t> </w:t>
      </w:r>
      <w:r>
        <w:rPr>
          <w:color w:val="231F20"/>
        </w:rPr>
        <w:t>субъект,</w:t>
      </w:r>
      <w:r>
        <w:rPr>
          <w:color w:val="231F20"/>
          <w:spacing w:val="-7"/>
        </w:rPr>
        <w:t> </w:t>
      </w:r>
      <w:r>
        <w:rPr>
          <w:color w:val="231F20"/>
        </w:rPr>
        <w:t>исходя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своих</w:t>
      </w:r>
      <w:r>
        <w:rPr>
          <w:color w:val="231F20"/>
          <w:spacing w:val="-7"/>
        </w:rPr>
        <w:t> </w:t>
      </w:r>
      <w:r>
        <w:rPr>
          <w:color w:val="231F20"/>
        </w:rPr>
        <w:t>целей,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себя</w:t>
      </w:r>
      <w:r>
        <w:rPr>
          <w:color w:val="231F20"/>
          <w:spacing w:val="-50"/>
        </w:rPr>
        <w:t> </w:t>
      </w:r>
      <w:r>
        <w:rPr>
          <w:color w:val="231F20"/>
        </w:rPr>
        <w:t>допустимость</w:t>
      </w:r>
      <w:r>
        <w:rPr>
          <w:color w:val="231F20"/>
          <w:spacing w:val="7"/>
        </w:rPr>
        <w:t> </w:t>
      </w:r>
      <w:r>
        <w:rPr>
          <w:color w:val="231F20"/>
        </w:rPr>
        <w:t>этих</w:t>
      </w:r>
      <w:r>
        <w:rPr>
          <w:color w:val="231F20"/>
          <w:spacing w:val="6"/>
        </w:rPr>
        <w:t> </w:t>
      </w:r>
      <w:r>
        <w:rPr>
          <w:color w:val="231F20"/>
        </w:rPr>
        <w:t>соотношений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каждому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объектов</w:t>
      </w:r>
      <w:r>
        <w:rPr>
          <w:color w:val="231F20"/>
          <w:spacing w:val="7"/>
        </w:rPr>
        <w:t> </w:t>
      </w:r>
      <w:r>
        <w:rPr>
          <w:color w:val="231F20"/>
        </w:rPr>
        <w:t>риска.</w:t>
      </w:r>
    </w:p>
    <w:p>
      <w:pPr>
        <w:pStyle w:val="BodyText"/>
        <w:spacing w:line="254" w:lineRule="auto" w:before="9"/>
        <w:ind w:right="156" w:firstLine="396"/>
      </w:pPr>
      <w:r>
        <w:rPr>
          <w:color w:val="231F20"/>
        </w:rPr>
        <w:t>Исходя из вышенаписанного, делаем вывод, что безопасность</w:t>
      </w:r>
      <w:r>
        <w:rPr>
          <w:color w:val="231F20"/>
          <w:spacing w:val="-51"/>
        </w:rPr>
        <w:t> </w:t>
      </w:r>
      <w:r>
        <w:rPr>
          <w:color w:val="231F20"/>
        </w:rPr>
        <w:t>есть контролируемый риск. Главным вопросом является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 принятие и контроль допустимого уровня риска, но и выбор</w:t>
      </w:r>
      <w:r>
        <w:rPr>
          <w:color w:val="231F20"/>
          <w:spacing w:val="1"/>
        </w:rPr>
        <w:t> </w:t>
      </w:r>
      <w:r>
        <w:rPr>
          <w:color w:val="231F20"/>
        </w:rPr>
        <w:t>основных инструментов регулирования рисками и их соотноше-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ния, исходя из особенности объектов, которые затронуты риском</w:t>
      </w:r>
      <w:r>
        <w:rPr>
          <w:color w:val="231F20"/>
          <w:spacing w:val="1"/>
        </w:rPr>
        <w:t> </w:t>
      </w:r>
      <w:r>
        <w:rPr>
          <w:color w:val="231F20"/>
        </w:rPr>
        <w:t>и могут быть уничтожены, изменены или утрачены в 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риска.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говорить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объектах,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подвержены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выделить такие виды безопасности, как экономическая, физиоло-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гическая, физическая, информационная, военная, экологическая,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территориальная, цифровая, политическая. По идее,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ская безопасность должна включать в себя все эти виды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и являться генератором общего интереса, однако на данном</w:t>
      </w:r>
      <w:r>
        <w:rPr>
          <w:color w:val="231F20"/>
          <w:spacing w:val="-50"/>
        </w:rPr>
        <w:t> </w:t>
      </w:r>
      <w:r>
        <w:rPr>
          <w:color w:val="231F20"/>
        </w:rPr>
        <w:t>этапе экономического развития, мы имеем дело с противоречия-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между</w:t>
      </w:r>
      <w:r>
        <w:rPr>
          <w:color w:val="231F20"/>
          <w:spacing w:val="10"/>
        </w:rPr>
        <w:t> </w:t>
      </w:r>
      <w:r>
        <w:rPr>
          <w:color w:val="231F20"/>
        </w:rPr>
        <w:t>индивидуальными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общественными</w:t>
      </w:r>
      <w:r>
        <w:rPr>
          <w:color w:val="231F20"/>
          <w:spacing w:val="10"/>
        </w:rPr>
        <w:t> </w:t>
      </w:r>
      <w:r>
        <w:rPr>
          <w:color w:val="231F20"/>
        </w:rPr>
        <w:t>приоритетами.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Раскрывая вопрос цифровизации экономики, следует рассмо-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треть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сторон: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стороны,</w:t>
      </w:r>
      <w:r>
        <w:rPr>
          <w:color w:val="231F20"/>
          <w:spacing w:val="-50"/>
        </w:rPr>
        <w:t> </w:t>
      </w:r>
      <w:r>
        <w:rPr>
          <w:color w:val="231F20"/>
        </w:rPr>
        <w:t>переход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дигитализации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цифровизацию</w:t>
      </w:r>
      <w:r>
        <w:rPr>
          <w:color w:val="231F20"/>
          <w:spacing w:val="-9"/>
        </w:rPr>
        <w:t> </w:t>
      </w:r>
      <w:r>
        <w:rPr>
          <w:color w:val="231F20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</w:rPr>
        <w:t>коммуникаций</w:t>
      </w:r>
      <w:r>
        <w:rPr>
          <w:color w:val="231F20"/>
          <w:spacing w:val="-50"/>
        </w:rPr>
        <w:t> </w:t>
      </w:r>
      <w:r>
        <w:rPr>
          <w:color w:val="231F20"/>
        </w:rPr>
        <w:t>между различными субъектами, а с другой стороны, собственно</w:t>
      </w:r>
      <w:r>
        <w:rPr>
          <w:color w:val="231F20"/>
          <w:spacing w:val="1"/>
        </w:rPr>
        <w:t> </w:t>
      </w:r>
      <w:r>
        <w:rPr>
          <w:color w:val="231F20"/>
        </w:rPr>
        <w:t>цифровую экономику. Цифровизация классических процессов не-</w:t>
      </w:r>
      <w:r>
        <w:rPr>
          <w:color w:val="231F20"/>
          <w:spacing w:val="-50"/>
        </w:rPr>
        <w:t> </w:t>
      </w:r>
      <w:r>
        <w:rPr>
          <w:color w:val="231F20"/>
        </w:rPr>
        <w:t>сет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собой</w:t>
      </w:r>
      <w:r>
        <w:rPr>
          <w:color w:val="231F20"/>
          <w:spacing w:val="25"/>
        </w:rPr>
        <w:t> </w:t>
      </w:r>
      <w:r>
        <w:rPr>
          <w:color w:val="231F20"/>
        </w:rPr>
        <w:t>трансформацию</w:t>
      </w:r>
      <w:r>
        <w:rPr>
          <w:color w:val="231F20"/>
          <w:spacing w:val="24"/>
        </w:rPr>
        <w:t> </w:t>
      </w:r>
      <w:r>
        <w:rPr>
          <w:color w:val="231F20"/>
        </w:rPr>
        <w:t>каналов,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которым</w:t>
      </w:r>
      <w:r>
        <w:rPr>
          <w:color w:val="231F20"/>
          <w:spacing w:val="25"/>
        </w:rPr>
        <w:t> </w:t>
      </w:r>
      <w:r>
        <w:rPr>
          <w:color w:val="231F20"/>
        </w:rPr>
        <w:t>транслирует-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22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23"/>
        </w:rPr>
        <w:t> </w:t>
      </w:r>
      <w:r>
        <w:rPr>
          <w:color w:val="231F20"/>
        </w:rPr>
        <w:t>персонального,</w:t>
      </w:r>
      <w:r>
        <w:rPr>
          <w:color w:val="231F20"/>
          <w:spacing w:val="22"/>
        </w:rPr>
        <w:t> </w:t>
      </w:r>
      <w:r>
        <w:rPr>
          <w:color w:val="231F20"/>
        </w:rPr>
        <w:t>финансового,</w:t>
      </w:r>
      <w:r>
        <w:rPr>
          <w:color w:val="231F20"/>
          <w:spacing w:val="23"/>
        </w:rPr>
        <w:t> </w:t>
      </w:r>
      <w:r>
        <w:rPr>
          <w:color w:val="231F20"/>
        </w:rPr>
        <w:t>производственного</w:t>
      </w:r>
      <w:r>
        <w:rPr>
          <w:color w:val="231F20"/>
          <w:spacing w:val="-50"/>
        </w:rPr>
        <w:t> </w:t>
      </w:r>
      <w:r>
        <w:rPr>
          <w:color w:val="231F20"/>
        </w:rPr>
        <w:t>и др. характера, а цифровая экономика – это экономическая дея-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тельность,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производится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цифровых</w:t>
      </w:r>
      <w:r>
        <w:rPr>
          <w:color w:val="231F20"/>
          <w:spacing w:val="-12"/>
        </w:rPr>
        <w:t> </w:t>
      </w:r>
      <w:r>
        <w:rPr>
          <w:color w:val="231F20"/>
        </w:rPr>
        <w:t>технологиях,</w:t>
      </w:r>
      <w:r>
        <w:rPr>
          <w:color w:val="231F20"/>
          <w:spacing w:val="-12"/>
        </w:rPr>
        <w:t> </w:t>
      </w:r>
      <w:r>
        <w:rPr>
          <w:color w:val="231F20"/>
        </w:rPr>
        <w:t>имею-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jc w:val="left"/>
      </w:pPr>
      <w:r>
        <w:rPr>
          <w:color w:val="231F20"/>
        </w:rPr>
        <w:t>щая наличие электронных товаров и услуг, основанных электрон-</w:t>
      </w:r>
      <w:r>
        <w:rPr>
          <w:color w:val="231F20"/>
          <w:spacing w:val="-50"/>
        </w:rPr>
        <w:t> </w:t>
      </w:r>
      <w:r>
        <w:rPr>
          <w:color w:val="231F20"/>
        </w:rPr>
        <w:t>ным бизнесом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коммерцией.</w:t>
      </w:r>
    </w:p>
    <w:p>
      <w:pPr>
        <w:pStyle w:val="BodyText"/>
        <w:spacing w:line="254" w:lineRule="auto" w:before="2"/>
        <w:ind w:firstLine="396"/>
        <w:jc w:val="left"/>
      </w:pPr>
      <w:r>
        <w:rPr>
          <w:color w:val="231F20"/>
          <w:spacing w:val="-1"/>
        </w:rPr>
        <w:t>Цифровая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экономика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12"/>
        </w:rPr>
        <w:t> </w:t>
      </w:r>
      <w:r>
        <w:rPr>
          <w:color w:val="231F20"/>
        </w:rPr>
        <w:t>цифровых</w:t>
      </w:r>
      <w:r>
        <w:rPr>
          <w:color w:val="231F20"/>
          <w:spacing w:val="-13"/>
        </w:rPr>
        <w:t> </w:t>
      </w:r>
      <w:r>
        <w:rPr>
          <w:color w:val="231F20"/>
        </w:rPr>
        <w:t>нов-</w:t>
      </w:r>
      <w:r>
        <w:rPr>
          <w:color w:val="231F20"/>
          <w:spacing w:val="-49"/>
        </w:rPr>
        <w:t> </w:t>
      </w:r>
      <w:r>
        <w:rPr>
          <w:color w:val="231F20"/>
        </w:rPr>
        <w:t>шествах: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технологии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цифровизации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сквозные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цифровые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технологии;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информационно-коммуникационные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технологии;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технологии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физической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дополненной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реальности;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сети,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технологии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блокчейн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На современном этапе, основным элементом преобразования</w:t>
      </w:r>
      <w:r>
        <w:rPr>
          <w:color w:val="231F20"/>
          <w:spacing w:val="1"/>
        </w:rPr>
        <w:t> </w:t>
      </w:r>
      <w:r>
        <w:rPr>
          <w:color w:val="231F20"/>
        </w:rPr>
        <w:t>могут стать решения, которые базируются на новшестве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совых технологиях, которые могут являться как двигателем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агрегат</w:t>
      </w:r>
      <w:r>
        <w:rPr>
          <w:color w:val="231F20"/>
          <w:spacing w:val="7"/>
        </w:rPr>
        <w:t> </w:t>
      </w:r>
      <w:r>
        <w:rPr>
          <w:color w:val="231F20"/>
        </w:rPr>
        <w:t>новых</w:t>
      </w:r>
      <w:r>
        <w:rPr>
          <w:color w:val="231F20"/>
          <w:spacing w:val="5"/>
        </w:rPr>
        <w:t> </w:t>
      </w:r>
      <w:r>
        <w:rPr>
          <w:color w:val="231F20"/>
        </w:rPr>
        <w:t>угроз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рисков.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Цифровизация базируется на технологических решениях,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преобразовывают институциональные отношения (от не-</w:t>
      </w:r>
      <w:r>
        <w:rPr>
          <w:color w:val="231F20"/>
          <w:spacing w:val="1"/>
        </w:rPr>
        <w:t> </w:t>
      </w:r>
      <w:r>
        <w:rPr>
          <w:color w:val="231F20"/>
        </w:rPr>
        <w:t>формальных к формальным), далее будут пользоваться популяр-</w:t>
      </w:r>
      <w:r>
        <w:rPr>
          <w:color w:val="231F20"/>
          <w:spacing w:val="1"/>
        </w:rPr>
        <w:t> </w:t>
      </w:r>
      <w:r>
        <w:rPr>
          <w:color w:val="231F20"/>
        </w:rPr>
        <w:t>ностью бизнеса, который, в свою очередь, начинает создавать как</w:t>
      </w:r>
      <w:r>
        <w:rPr>
          <w:color w:val="231F20"/>
          <w:spacing w:val="-50"/>
        </w:rPr>
        <w:t> </w:t>
      </w:r>
      <w:r>
        <w:rPr>
          <w:color w:val="231F20"/>
        </w:rPr>
        <w:t>новые технологические решения, так и новые институты, которые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позволят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вывести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бизнес-отношения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уровень.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Ярким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мером считается появление мобильных телефонов или переход на</w:t>
      </w:r>
      <w:r>
        <w:rPr>
          <w:color w:val="231F20"/>
          <w:spacing w:val="-50"/>
        </w:rPr>
        <w:t> </w:t>
      </w:r>
      <w:r>
        <w:rPr>
          <w:color w:val="231F20"/>
        </w:rPr>
        <w:t>криптовалюту, внедрение технологии блокчейн в сферы 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3"/>
        </w:rPr>
        <w:t> </w:t>
      </w:r>
      <w:r>
        <w:rPr>
          <w:color w:val="231F20"/>
        </w:rPr>
        <w:t>проявления.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На данном этапе развития цифровой экономики, 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много отраслей, способных рисковать стабильностью, экспери-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ментировать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поддаться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инновационным</w:t>
      </w:r>
      <w:r>
        <w:rPr>
          <w:color w:val="231F20"/>
          <w:spacing w:val="-10"/>
        </w:rPr>
        <w:t> </w:t>
      </w:r>
      <w:r>
        <w:rPr>
          <w:color w:val="231F20"/>
        </w:rPr>
        <w:t>искушениям.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блокчейн – способ хранения данных, цифровой реестр трансак-</w:t>
      </w:r>
      <w:r>
        <w:rPr>
          <w:color w:val="231F20"/>
          <w:spacing w:val="1"/>
        </w:rPr>
        <w:t> </w:t>
      </w:r>
      <w:r>
        <w:rPr>
          <w:color w:val="231F20"/>
        </w:rPr>
        <w:t>ций, сделок,</w:t>
      </w:r>
      <w:r>
        <w:rPr>
          <w:color w:val="231F20"/>
          <w:spacing w:val="1"/>
        </w:rPr>
        <w:t> </w:t>
      </w:r>
      <w:r>
        <w:rPr>
          <w:color w:val="231F20"/>
        </w:rPr>
        <w:t>контрактов.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Стоит обратить внимание, что технология блокчейн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механизмом рассредоточения операций, который основан на со-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временных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криптограических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алгоритмах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децентрализованных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числительных ресурсов, которые применяются для свидетельства</w:t>
      </w:r>
      <w:r>
        <w:rPr>
          <w:color w:val="231F20"/>
          <w:spacing w:val="1"/>
        </w:rPr>
        <w:t> </w:t>
      </w:r>
      <w:r>
        <w:rPr>
          <w:color w:val="231F20"/>
        </w:rPr>
        <w:t>записанных в блокчейн трансакций. Главным плюсом технологии</w:t>
      </w:r>
      <w:r>
        <w:rPr>
          <w:color w:val="231F20"/>
          <w:spacing w:val="-50"/>
        </w:rPr>
        <w:t> </w:t>
      </w:r>
      <w:r>
        <w:rPr>
          <w:color w:val="231F20"/>
        </w:rPr>
        <w:t>блокчейн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считать</w:t>
      </w:r>
      <w:r>
        <w:rPr>
          <w:color w:val="231F20"/>
          <w:spacing w:val="-11"/>
        </w:rPr>
        <w:t> </w:t>
      </w:r>
      <w:r>
        <w:rPr>
          <w:color w:val="231F20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реестр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сохранен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одном</w:t>
      </w:r>
      <w:r>
        <w:rPr>
          <w:color w:val="231F20"/>
          <w:spacing w:val="-11"/>
        </w:rPr>
        <w:t> </w:t>
      </w:r>
      <w:r>
        <w:rPr>
          <w:color w:val="231F20"/>
        </w:rPr>
        <w:t>месте,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распространён</w:t>
      </w:r>
      <w:r>
        <w:rPr>
          <w:color w:val="231F20"/>
          <w:spacing w:val="18"/>
        </w:rPr>
        <w:t> </w:t>
      </w:r>
      <w:r>
        <w:rPr>
          <w:color w:val="231F20"/>
        </w:rPr>
        <w:t>между</w:t>
      </w:r>
      <w:r>
        <w:rPr>
          <w:color w:val="231F20"/>
          <w:spacing w:val="18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18"/>
        </w:rPr>
        <w:t> </w:t>
      </w:r>
      <w:r>
        <w:rPr>
          <w:color w:val="231F20"/>
        </w:rPr>
        <w:t>сети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всему</w:t>
      </w:r>
      <w:r>
        <w:rPr>
          <w:color w:val="231F20"/>
          <w:spacing w:val="19"/>
        </w:rPr>
        <w:t> </w:t>
      </w:r>
      <w:r>
        <w:rPr>
          <w:color w:val="231F20"/>
        </w:rPr>
        <w:t>миру.</w:t>
      </w:r>
      <w:r>
        <w:rPr>
          <w:color w:val="231F20"/>
          <w:spacing w:val="18"/>
        </w:rPr>
        <w:t> </w:t>
      </w:r>
      <w:r>
        <w:rPr>
          <w:color w:val="231F20"/>
        </w:rPr>
        <w:t>Также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преимущество заключается в том, что данная технология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 «прозрачной». Каждый участник сети имеет доступ к реестру.</w:t>
      </w:r>
      <w:r>
        <w:rPr>
          <w:color w:val="231F20"/>
          <w:spacing w:val="1"/>
        </w:rPr>
        <w:t> </w:t>
      </w:r>
      <w:r>
        <w:rPr>
          <w:color w:val="231F20"/>
        </w:rPr>
        <w:t>Цепь технологии блокчейн надежно защищена, а любой блок от-</w:t>
      </w:r>
      <w:r>
        <w:rPr>
          <w:color w:val="231F20"/>
          <w:spacing w:val="1"/>
        </w:rPr>
        <w:t> </w:t>
      </w:r>
      <w:r>
        <w:rPr>
          <w:color w:val="231F20"/>
        </w:rPr>
        <w:t>крывается для изучения достоверной информации. Являясь 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работанной для цифровой валюты, биткоин, который выполняет</w:t>
      </w:r>
      <w:r>
        <w:rPr>
          <w:color w:val="231F20"/>
          <w:spacing w:val="1"/>
        </w:rPr>
        <w:t> </w:t>
      </w:r>
      <w:r>
        <w:rPr>
          <w:color w:val="231F20"/>
        </w:rPr>
        <w:t>роль единого реестра всех операций с криптовалютой,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гия блокчейн вызвала заинтересованность технического сообще-</w:t>
      </w:r>
      <w:r>
        <w:rPr>
          <w:color w:val="231F20"/>
          <w:spacing w:val="1"/>
        </w:rPr>
        <w:t> </w:t>
      </w:r>
      <w:r>
        <w:rPr>
          <w:color w:val="231F20"/>
        </w:rPr>
        <w:t>ства и активно используется для решения различных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1"/>
        </w:rPr>
        <w:t> </w:t>
      </w:r>
      <w:r>
        <w:rPr>
          <w:color w:val="231F20"/>
        </w:rPr>
        <w:t>проблем. [4]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  <w:w w:val="105"/>
        </w:rPr>
        <w:t>Биткоин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описать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виртуальную,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цифровую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моне-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ту, в которой зашифрована информация, не подчиняющаяся 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пированию.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</w:t>
      </w:r>
    </w:p>
    <w:p>
      <w:pPr>
        <w:pStyle w:val="BodyText"/>
        <w:spacing w:line="254" w:lineRule="auto" w:before="2"/>
        <w:ind w:right="154" w:firstLine="396"/>
      </w:pPr>
      <w:r>
        <w:rPr>
          <w:color w:val="231F20"/>
          <w:w w:val="105"/>
        </w:rPr>
        <w:t>Не смотря на новизну технологии блокчейн, с ее помощью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были преобразованы подходы и методы во многих бизнес-про-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цессах, а также внесен неотъемлемый вклад в развитие цифро-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экономики.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  <w:w w:val="95"/>
        </w:rPr>
        <w:t>Также примером цифровых технологий считается интернет-бан-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кинг. Он представляет собой освоение инновационных информа-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ционных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традиционными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институтами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банками.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</w:rPr>
        <w:t>банки</w:t>
      </w:r>
      <w:r>
        <w:rPr>
          <w:color w:val="231F20"/>
          <w:spacing w:val="-11"/>
        </w:rPr>
        <w:t> </w:t>
      </w:r>
      <w:r>
        <w:rPr>
          <w:color w:val="231F20"/>
        </w:rPr>
        <w:t>взаимодействуют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потребителями</w:t>
      </w:r>
      <w:r>
        <w:rPr>
          <w:color w:val="231F20"/>
          <w:spacing w:val="-50"/>
        </w:rPr>
        <w:t> </w:t>
      </w:r>
      <w:r>
        <w:rPr>
          <w:color w:val="231F20"/>
        </w:rPr>
        <w:t>в цифровом формате. Данный способ взаимодействия снижает из-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держки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банков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(отсутствует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инвестировать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широ-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филиальную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сеть)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увеличивает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доступ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банковским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услугам</w:t>
      </w:r>
      <w:r>
        <w:rPr>
          <w:color w:val="231F20"/>
          <w:spacing w:val="-50"/>
        </w:rPr>
        <w:t> </w:t>
      </w:r>
      <w:r>
        <w:rPr>
          <w:color w:val="231F20"/>
        </w:rPr>
        <w:t>потребителями (услуги оказываются круглосуточно и в дистанци-</w:t>
      </w:r>
      <w:r>
        <w:rPr>
          <w:color w:val="231F20"/>
          <w:spacing w:val="-50"/>
        </w:rPr>
        <w:t> </w:t>
      </w:r>
      <w:r>
        <w:rPr>
          <w:color w:val="231F20"/>
        </w:rPr>
        <w:t>онном</w:t>
      </w:r>
      <w:r>
        <w:rPr>
          <w:color w:val="231F20"/>
          <w:spacing w:val="1"/>
        </w:rPr>
        <w:t> </w:t>
      </w:r>
      <w:r>
        <w:rPr>
          <w:color w:val="231F20"/>
        </w:rPr>
        <w:t>режиме).</w:t>
      </w:r>
    </w:p>
    <w:p>
      <w:pPr>
        <w:pStyle w:val="BodyText"/>
        <w:spacing w:line="254" w:lineRule="auto" w:before="7"/>
        <w:ind w:right="153" w:firstLine="396"/>
      </w:pPr>
      <w:r>
        <w:rPr>
          <w:color w:val="231F20"/>
        </w:rPr>
        <w:t>Экономическая безопасность в условиях цифровизации будет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пользоваться особым вниманием, в связи с тем, что с улучшение</w:t>
      </w:r>
      <w:r>
        <w:rPr>
          <w:color w:val="231F20"/>
          <w:spacing w:val="1"/>
        </w:rPr>
        <w:t> </w:t>
      </w:r>
      <w:r>
        <w:rPr>
          <w:color w:val="231F20"/>
        </w:rPr>
        <w:t>передовых технологий делает нас более уязвимыми. Цифровые</w:t>
      </w:r>
      <w:r>
        <w:rPr>
          <w:color w:val="231F20"/>
          <w:spacing w:val="1"/>
        </w:rPr>
        <w:t> </w:t>
      </w:r>
      <w:r>
        <w:rPr>
          <w:color w:val="231F20"/>
        </w:rPr>
        <w:t>носители сопровождают движение реальных активов, меняется</w:t>
      </w:r>
      <w:r>
        <w:rPr>
          <w:color w:val="231F20"/>
          <w:spacing w:val="1"/>
        </w:rPr>
        <w:t> </w:t>
      </w:r>
      <w:r>
        <w:rPr>
          <w:color w:val="231F20"/>
        </w:rPr>
        <w:t>суть производственных и социальных экономических отношений.</w:t>
      </w:r>
      <w:r>
        <w:rPr>
          <w:color w:val="231F20"/>
          <w:spacing w:val="-50"/>
        </w:rPr>
        <w:t> </w:t>
      </w:r>
      <w:r>
        <w:rPr>
          <w:color w:val="231F20"/>
        </w:rPr>
        <w:t>В данных условиях будут прослеживаться различные злоупотре-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пресечением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занимать-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услуги</w:t>
      </w:r>
      <w:r>
        <w:rPr>
          <w:color w:val="231F20"/>
          <w:spacing w:val="-11"/>
        </w:rPr>
        <w:t> </w:t>
      </w:r>
      <w:r>
        <w:rPr>
          <w:color w:val="231F20"/>
        </w:rPr>
        <w:t>будут</w:t>
      </w:r>
      <w:r>
        <w:rPr>
          <w:color w:val="231F20"/>
          <w:spacing w:val="-50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востребованными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течением</w:t>
      </w:r>
      <w:r>
        <w:rPr>
          <w:color w:val="231F20"/>
          <w:spacing w:val="3"/>
        </w:rPr>
        <w:t> </w:t>
      </w:r>
      <w:r>
        <w:rPr>
          <w:color w:val="231F20"/>
        </w:rPr>
        <w:t>времени.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177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Ю. Родичев </w:t>
      </w:r>
      <w:r>
        <w:rPr>
          <w:color w:val="231F20"/>
          <w:sz w:val="18"/>
        </w:rPr>
        <w:t>Нормативная база и стандарты в области информацион-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безопасности.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Форум, 2017. 176 с.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Крылов А. А. </w:t>
      </w:r>
      <w:r>
        <w:rPr>
          <w:color w:val="231F20"/>
          <w:sz w:val="18"/>
        </w:rPr>
        <w:t>Мониторинг национальной и региональной экономиче-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подходы,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перспективы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Крылов,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Латов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Микроэкономика.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С.107-110.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«О безопасности» от 28.12.2010 № 390-ФЗ (по-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следняя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редакция.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Киселев И. М. </w:t>
      </w:r>
      <w:r>
        <w:rPr>
          <w:color w:val="231F20"/>
          <w:sz w:val="18"/>
        </w:rPr>
        <w:t>Применение технологии blockchain в экономике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социум.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№7.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594–597.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Мамаева Л. Н., Лазарева В., Рыбакова К. С., Кирюхина М. В. </w:t>
      </w:r>
      <w:r>
        <w:rPr>
          <w:color w:val="231F20"/>
          <w:sz w:val="18"/>
        </w:rPr>
        <w:t>Безо-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пасность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рамках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появления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криптовалюты.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качество.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(30).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53–56.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Манахова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Цифровое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будущее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глобальная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пасность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(30).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6–11.</w:t>
      </w:r>
    </w:p>
    <w:p>
      <w:pPr>
        <w:pStyle w:val="ListParagraph"/>
        <w:numPr>
          <w:ilvl w:val="0"/>
          <w:numId w:val="111"/>
        </w:numPr>
        <w:tabs>
          <w:tab w:pos="783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Удалов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Угрозы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вызовы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цифровой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качество. 2018. №1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(30).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12–18.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98" w:hRule="atLeast"/>
        </w:trPr>
        <w:tc>
          <w:tcPr>
            <w:tcW w:w="3245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color w:val="231F20"/>
                <w:w w:val="95"/>
                <w:sz w:val="22"/>
              </w:rPr>
              <w:t>УДК</w:t>
            </w:r>
            <w:r>
              <w:rPr>
                <w:b/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b/>
                <w:color w:val="231F20"/>
                <w:w w:val="95"/>
                <w:sz w:val="22"/>
              </w:rPr>
              <w:t>330</w:t>
            </w:r>
          </w:p>
          <w:p>
            <w:pPr>
              <w:pStyle w:val="TableParagraph"/>
              <w:spacing w:line="249" w:lineRule="auto"/>
              <w:ind w:left="50" w:right="116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Стрелкова Дарья Сергеевна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243">
              <w:r>
                <w:rPr>
                  <w:i/>
                  <w:color w:val="231F20"/>
                  <w:w w:val="95"/>
                  <w:sz w:val="18"/>
                </w:rPr>
                <w:t>dastr</w:t>
              </w:r>
            </w:hyperlink>
            <w:hyperlink r:id="rId244">
              <w:r>
                <w:rPr>
                  <w:i/>
                  <w:color w:val="231F20"/>
                  <w:w w:val="95"/>
                  <w:sz w:val="18"/>
                </w:rPr>
                <w:t>elkova98@mail.ru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429" w:right="49" w:hanging="11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Strelkova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Darya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43">
              <w:r>
                <w:rPr>
                  <w:i/>
                  <w:color w:val="231F20"/>
                  <w:w w:val="95"/>
                  <w:sz w:val="18"/>
                </w:rPr>
                <w:t>dastr</w:t>
              </w:r>
            </w:hyperlink>
            <w:hyperlink r:id="rId244">
              <w:r>
                <w:rPr>
                  <w:i/>
                  <w:color w:val="231F20"/>
                  <w:w w:val="95"/>
                  <w:sz w:val="18"/>
                </w:rPr>
                <w:t>elkova98@mail.ru</w:t>
              </w:r>
            </w:hyperlink>
          </w:p>
        </w:tc>
      </w:tr>
    </w:tbl>
    <w:p>
      <w:pPr>
        <w:pStyle w:val="BodyText"/>
        <w:spacing w:before="2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45" w:right="135"/>
      </w:pP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11"/>
        </w:rPr>
        <w:t> </w:t>
      </w:r>
      <w:r>
        <w:rPr>
          <w:color w:val="231F20"/>
        </w:rPr>
        <w:t>СУБЪЕКТА</w:t>
      </w:r>
    </w:p>
    <w:p>
      <w:pPr>
        <w:spacing w:before="2"/>
        <w:ind w:left="507" w:right="50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42"/>
          <w:sz w:val="24"/>
        </w:rPr>
        <w:t> </w:t>
      </w:r>
      <w:r>
        <w:rPr>
          <w:b/>
          <w:color w:val="231F20"/>
          <w:sz w:val="24"/>
        </w:rPr>
        <w:t>УСЛОВИЯХ</w:t>
      </w:r>
      <w:r>
        <w:rPr>
          <w:b/>
          <w:color w:val="231F20"/>
          <w:spacing w:val="42"/>
          <w:sz w:val="24"/>
        </w:rPr>
        <w:t> </w:t>
      </w:r>
      <w:r>
        <w:rPr>
          <w:b/>
          <w:color w:val="231F20"/>
          <w:sz w:val="24"/>
        </w:rPr>
        <w:t>РИСКА</w:t>
      </w:r>
      <w:r>
        <w:rPr>
          <w:b/>
          <w:color w:val="231F20"/>
          <w:spacing w:val="42"/>
          <w:sz w:val="24"/>
        </w:rPr>
        <w:t> </w:t>
      </w:r>
      <w:r>
        <w:rPr>
          <w:b/>
          <w:color w:val="231F20"/>
          <w:sz w:val="24"/>
        </w:rPr>
        <w:t>БАНКРОТСТВА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3"/>
        <w:spacing w:line="249" w:lineRule="auto" w:before="0"/>
        <w:ind w:left="1026" w:right="1012"/>
      </w:pP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1"/>
        </w:rPr>
        <w:t> </w:t>
      </w:r>
      <w:r>
        <w:rPr>
          <w:color w:val="231F20"/>
        </w:rPr>
        <w:t>ASSESSMENT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BUSINESS</w:t>
      </w:r>
      <w:r>
        <w:rPr>
          <w:color w:val="231F20"/>
          <w:spacing w:val="12"/>
        </w:rPr>
        <w:t> </w:t>
      </w:r>
      <w:r>
        <w:rPr>
          <w:color w:val="231F20"/>
        </w:rPr>
        <w:t>ENTITY</w:t>
      </w:r>
    </w:p>
    <w:p>
      <w:pPr>
        <w:spacing w:before="2"/>
        <w:ind w:left="515" w:right="507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BANKRUPTCY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RISK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CONDITIONS</w:t>
      </w:r>
    </w:p>
    <w:p>
      <w:pPr>
        <w:spacing w:line="249" w:lineRule="auto" w:before="225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Статья посвящена рассмотрению понятия и сущности системы эко-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значению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хозяйствующих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субъектов,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особенности,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тех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субъектов,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находятся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услови-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ях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риска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банкротства.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описаны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способы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контроля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финансовым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положением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целью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недопущения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критической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ситуации,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приводящей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 банкротству. Показана роль изучения финансовой отчетности при 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верке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будущей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ликвидности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предприятия.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Раскрыты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этапы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предваритель-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ной проверки, необходимой при оценке финансового состояния. Обращено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внимание на необходимость при анализе финансового состояния хозяйству-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ющего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субъекта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осуществлять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активную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устойчи-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вости. Отмечено, что важными критериями объективной оценки являют-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показатели платежеспособности.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 слова</w:t>
      </w:r>
      <w:r>
        <w:rPr>
          <w:color w:val="231F20"/>
          <w:spacing w:val="-1"/>
          <w:sz w:val="19"/>
        </w:rPr>
        <w:t>: экономическая безопасность, </w:t>
      </w:r>
      <w:r>
        <w:rPr>
          <w:color w:val="231F20"/>
          <w:sz w:val="19"/>
        </w:rPr>
        <w:t>хозяйствующий субъ-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ект,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риски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банкротства,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финансовая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устойчивость,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ликвидность.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line="249" w:lineRule="auto" w:before="1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concept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essence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system , its significance for modern economic entities, especially for those en-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tities that are at risk of bankruptcy. It also describes ways to control the finan-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cial situation in order to avoid a critical situation that leads to bankruptcy.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role of studying financial statements when checking the future liquidity of an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enterprise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shown.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stages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preliminary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verification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necessary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assess-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 the financial condition are disclosed. Attention is drawn to the need, when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analyzing the financial condition of an economic entity, to carry out an active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assessment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stability.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noted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criteria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objec-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evaluation are indicators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solvency.</w:t>
      </w:r>
    </w:p>
    <w:p>
      <w:pPr>
        <w:spacing w:line="249" w:lineRule="auto" w:before="7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entity,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bankruptcy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risks,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stability,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liquidity.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line="261" w:lineRule="auto"/>
        <w:ind w:right="156" w:firstLine="396"/>
      </w:pPr>
      <w:r>
        <w:rPr>
          <w:color w:val="231F20"/>
        </w:rPr>
        <w:t>Все хозяйствующие субъекты, так или иначе подвергаются</w:t>
      </w:r>
      <w:r>
        <w:rPr>
          <w:color w:val="231F20"/>
          <w:spacing w:val="1"/>
        </w:rPr>
        <w:t> </w:t>
      </w:r>
      <w:r>
        <w:rPr>
          <w:color w:val="231F20"/>
        </w:rPr>
        <w:t>риску стать банкротом. В связи с этим правильное планирование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предприятия содержит создание и внедрение мето-</w:t>
      </w:r>
      <w:r>
        <w:rPr>
          <w:color w:val="231F20"/>
          <w:spacing w:val="1"/>
        </w:rPr>
        <w:t> </w:t>
      </w:r>
      <w:r>
        <w:rPr>
          <w:color w:val="231F20"/>
        </w:rPr>
        <w:t>дов, способных противодействовать возникшей финансовой не-</w:t>
      </w:r>
      <w:r>
        <w:rPr>
          <w:color w:val="231F20"/>
          <w:spacing w:val="1"/>
        </w:rPr>
        <w:t> </w:t>
      </w:r>
      <w:r>
        <w:rPr>
          <w:color w:val="231F20"/>
        </w:rPr>
        <w:t>платежеспособности.</w:t>
      </w:r>
    </w:p>
    <w:p>
      <w:pPr>
        <w:pStyle w:val="BodyText"/>
        <w:spacing w:line="261" w:lineRule="auto" w:before="4"/>
        <w:ind w:right="156" w:firstLine="396"/>
      </w:pPr>
      <w:r>
        <w:rPr>
          <w:color w:val="231F20"/>
          <w:spacing w:val="-1"/>
        </w:rPr>
        <w:t>Актуальность проблемы экономической </w:t>
      </w:r>
      <w:r>
        <w:rPr>
          <w:color w:val="231F20"/>
        </w:rPr>
        <w:t>безопасности обусла-</w:t>
      </w:r>
      <w:r>
        <w:rPr>
          <w:color w:val="231F20"/>
          <w:spacing w:val="-51"/>
        </w:rPr>
        <w:t> </w:t>
      </w:r>
      <w:r>
        <w:rPr>
          <w:color w:val="231F20"/>
        </w:rPr>
        <w:t>вливается тем, что поскольку организации работают в условиях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 рисков и существующих угроз, в ситуации рыночной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неотделимой частью является банкротство – банкрот-</w:t>
      </w:r>
      <w:r>
        <w:rPr>
          <w:color w:val="231F20"/>
          <w:spacing w:val="1"/>
        </w:rPr>
        <w:t> </w:t>
      </w:r>
      <w:r>
        <w:rPr>
          <w:color w:val="231F20"/>
        </w:rPr>
        <w:t>ство предприятий, которые не способны к конкуренции на рынке.</w:t>
      </w:r>
      <w:r>
        <w:rPr>
          <w:color w:val="231F20"/>
          <w:spacing w:val="-50"/>
        </w:rPr>
        <w:t> </w:t>
      </w:r>
      <w:r>
        <w:rPr>
          <w:color w:val="231F20"/>
        </w:rPr>
        <w:t>Данная</w:t>
      </w:r>
      <w:r>
        <w:rPr>
          <w:color w:val="231F20"/>
          <w:spacing w:val="22"/>
        </w:rPr>
        <w:t> </w:t>
      </w:r>
      <w:r>
        <w:rPr>
          <w:color w:val="231F20"/>
        </w:rPr>
        <w:t>ситуация</w:t>
      </w:r>
      <w:r>
        <w:rPr>
          <w:color w:val="231F20"/>
          <w:spacing w:val="22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22"/>
        </w:rPr>
        <w:t> </w:t>
      </w:r>
      <w:r>
        <w:rPr>
          <w:color w:val="231F20"/>
        </w:rPr>
        <w:t>важность</w:t>
      </w:r>
      <w:r>
        <w:rPr>
          <w:color w:val="231F20"/>
          <w:spacing w:val="23"/>
        </w:rPr>
        <w:t> </w:t>
      </w:r>
      <w:r>
        <w:rPr>
          <w:color w:val="231F20"/>
        </w:rPr>
        <w:t>осознания</w:t>
      </w:r>
      <w:r>
        <w:rPr>
          <w:color w:val="231F20"/>
          <w:spacing w:val="22"/>
        </w:rPr>
        <w:t> </w:t>
      </w:r>
      <w:r>
        <w:rPr>
          <w:color w:val="231F20"/>
        </w:rPr>
        <w:t>сущности</w:t>
      </w:r>
      <w:r>
        <w:rPr>
          <w:color w:val="231F20"/>
          <w:spacing w:val="22"/>
        </w:rPr>
        <w:t> </w:t>
      </w:r>
      <w:r>
        <w:rPr>
          <w:color w:val="231F20"/>
        </w:rPr>
        <w:t>бан-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5"/>
      </w:pPr>
      <w:r>
        <w:rPr>
          <w:color w:val="231F20"/>
        </w:rPr>
        <w:t>кротства и построение действий по усовершенствованию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сового</w:t>
      </w:r>
      <w:r>
        <w:rPr>
          <w:color w:val="231F20"/>
          <w:spacing w:val="1"/>
        </w:rPr>
        <w:t> </w:t>
      </w:r>
      <w:r>
        <w:rPr>
          <w:color w:val="231F20"/>
        </w:rPr>
        <w:t>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61" w:lineRule="auto" w:before="2"/>
        <w:ind w:right="155" w:firstLine="396"/>
      </w:pPr>
      <w:r>
        <w:rPr>
          <w:color w:val="231F20"/>
        </w:rPr>
        <w:t>Хозяйствующий субъект признается банкротом в том случае,</w:t>
      </w:r>
      <w:r>
        <w:rPr>
          <w:color w:val="231F20"/>
          <w:spacing w:val="-50"/>
        </w:rPr>
        <w:t> </w:t>
      </w:r>
      <w:r>
        <w:rPr>
          <w:color w:val="231F20"/>
        </w:rPr>
        <w:t>когда его долги</w:t>
      </w:r>
      <w:r>
        <w:rPr>
          <w:color w:val="231F20"/>
          <w:spacing w:val="1"/>
        </w:rPr>
        <w:t> </w:t>
      </w:r>
      <w:r>
        <w:rPr>
          <w:color w:val="231F20"/>
        </w:rPr>
        <w:t>превышают</w:t>
      </w:r>
      <w:r>
        <w:rPr>
          <w:color w:val="231F20"/>
          <w:spacing w:val="1"/>
        </w:rPr>
        <w:t> </w:t>
      </w:r>
      <w:r>
        <w:rPr>
          <w:color w:val="231F20"/>
        </w:rPr>
        <w:t>его имущественные возможности.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Исходя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сведений,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представленных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рисунке,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российских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организаций-банкротов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2019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8"/>
        </w:rPr>
        <w:t> </w:t>
      </w:r>
      <w:r>
        <w:rPr>
          <w:color w:val="231F20"/>
        </w:rPr>
        <w:t>остается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высоком</w:t>
      </w:r>
      <w:r>
        <w:rPr>
          <w:color w:val="231F20"/>
          <w:spacing w:val="8"/>
        </w:rPr>
        <w:t> </w:t>
      </w:r>
      <w:r>
        <w:rPr>
          <w:color w:val="231F20"/>
        </w:rPr>
        <w:t>уровне</w:t>
      </w:r>
      <w:r>
        <w:rPr>
          <w:color w:val="231F20"/>
          <w:spacing w:val="8"/>
        </w:rPr>
        <w:t> </w:t>
      </w:r>
      <w:r>
        <w:rPr>
          <w:color w:val="231F20"/>
        </w:rPr>
        <w:t>[1].</w:t>
      </w:r>
    </w:p>
    <w:p>
      <w:pPr>
        <w:pStyle w:val="BodyText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806324</wp:posOffset>
            </wp:positionH>
            <wp:positionV relativeFrom="paragraph">
              <wp:posOffset>161676</wp:posOffset>
            </wp:positionV>
            <wp:extent cx="3737601" cy="1928812"/>
            <wp:effectExtent l="0" t="0" r="0" b="0"/>
            <wp:wrapTopAndBottom/>
            <wp:docPr id="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01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before="0"/>
        <w:ind w:left="507" w:right="507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банкротств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(2013–2019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гг.),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ед.</w:t>
      </w:r>
    </w:p>
    <w:p>
      <w:pPr>
        <w:pStyle w:val="BodyText"/>
        <w:spacing w:before="10"/>
        <w:ind w:left="0"/>
        <w:jc w:val="left"/>
      </w:pP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Среди причин, основывающих неплатежеспособность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приятия, могут быть: производство продукции, имеющей ограни-</w:t>
      </w:r>
      <w:r>
        <w:rPr>
          <w:color w:val="231F20"/>
          <w:spacing w:val="1"/>
        </w:rPr>
        <w:t> </w:t>
      </w:r>
      <w:r>
        <w:rPr>
          <w:color w:val="231F20"/>
        </w:rPr>
        <w:t>ченный спрос на рынке; производство продукции, имеющей низ-</w:t>
      </w:r>
      <w:r>
        <w:rPr>
          <w:color w:val="231F20"/>
          <w:spacing w:val="1"/>
        </w:rPr>
        <w:t> </w:t>
      </w:r>
      <w:r>
        <w:rPr>
          <w:color w:val="231F20"/>
        </w:rPr>
        <w:t>кое</w:t>
      </w:r>
      <w:r>
        <w:rPr>
          <w:color w:val="231F20"/>
          <w:spacing w:val="-6"/>
        </w:rPr>
        <w:t> </w:t>
      </w:r>
      <w:r>
        <w:rPr>
          <w:color w:val="231F20"/>
        </w:rPr>
        <w:t>качество;</w:t>
      </w:r>
      <w:r>
        <w:rPr>
          <w:color w:val="231F20"/>
          <w:spacing w:val="-6"/>
        </w:rPr>
        <w:t> </w:t>
      </w:r>
      <w:r>
        <w:rPr>
          <w:color w:val="231F20"/>
        </w:rPr>
        <w:t>высокая</w:t>
      </w:r>
      <w:r>
        <w:rPr>
          <w:color w:val="231F20"/>
          <w:spacing w:val="-6"/>
        </w:rPr>
        <w:t> </w:t>
      </w:r>
      <w:r>
        <w:rPr>
          <w:color w:val="231F20"/>
        </w:rPr>
        <w:t>стоимость</w:t>
      </w:r>
      <w:r>
        <w:rPr>
          <w:color w:val="231F20"/>
          <w:spacing w:val="-6"/>
        </w:rPr>
        <w:t> </w:t>
      </w:r>
      <w:r>
        <w:rPr>
          <w:color w:val="231F20"/>
        </w:rPr>
        <w:t>объектов</w:t>
      </w:r>
      <w:r>
        <w:rPr>
          <w:color w:val="231F20"/>
          <w:spacing w:val="-6"/>
        </w:rPr>
        <w:t> </w:t>
      </w:r>
      <w:r>
        <w:rPr>
          <w:color w:val="231F20"/>
        </w:rPr>
        <w:t>реализации;</w:t>
      </w:r>
      <w:r>
        <w:rPr>
          <w:color w:val="231F20"/>
          <w:spacing w:val="-5"/>
        </w:rPr>
        <w:t> </w:t>
      </w:r>
      <w:r>
        <w:rPr>
          <w:color w:val="231F20"/>
        </w:rPr>
        <w:t>невысокий</w:t>
      </w:r>
      <w:r>
        <w:rPr>
          <w:color w:val="231F20"/>
          <w:spacing w:val="-51"/>
        </w:rPr>
        <w:t> </w:t>
      </w:r>
      <w:r>
        <w:rPr>
          <w:color w:val="231F20"/>
        </w:rPr>
        <w:t>уровень оснащения предприятия по технической составляющей;</w:t>
      </w:r>
      <w:r>
        <w:rPr>
          <w:color w:val="231F20"/>
          <w:spacing w:val="1"/>
        </w:rPr>
        <w:t> </w:t>
      </w:r>
      <w:r>
        <w:rPr>
          <w:color w:val="231F20"/>
        </w:rPr>
        <w:t>значительная дебиторская задолженность за отгруженные товары</w:t>
      </w:r>
      <w:r>
        <w:rPr>
          <w:color w:val="231F20"/>
          <w:spacing w:val="1"/>
        </w:rPr>
        <w:t> </w:t>
      </w:r>
      <w:r>
        <w:rPr>
          <w:color w:val="231F20"/>
        </w:rPr>
        <w:t>(не оплаченные в срок); неправильно выстроенная система внеш-</w:t>
      </w:r>
      <w:r>
        <w:rPr>
          <w:color w:val="231F20"/>
          <w:spacing w:val="1"/>
        </w:rPr>
        <w:t> </w:t>
      </w:r>
      <w:r>
        <w:rPr>
          <w:color w:val="231F20"/>
        </w:rPr>
        <w:t>неэкономической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деятельности;</w:t>
      </w:r>
      <w:r>
        <w:rPr>
          <w:color w:val="231F20"/>
          <w:spacing w:val="-6"/>
        </w:rPr>
        <w:t> </w:t>
      </w:r>
      <w:r>
        <w:rPr>
          <w:color w:val="231F20"/>
        </w:rPr>
        <w:t>упадок</w:t>
      </w:r>
      <w:r>
        <w:rPr>
          <w:color w:val="231F20"/>
          <w:spacing w:val="-5"/>
        </w:rPr>
        <w:t> </w:t>
      </w:r>
      <w:r>
        <w:rPr>
          <w:color w:val="231F20"/>
        </w:rPr>
        <w:t>спроса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общества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изводимую</w:t>
      </w:r>
      <w:r>
        <w:rPr>
          <w:color w:val="231F20"/>
          <w:spacing w:val="2"/>
        </w:rPr>
        <w:t> </w:t>
      </w:r>
      <w:r>
        <w:rPr>
          <w:color w:val="231F20"/>
        </w:rPr>
        <w:t>продукцию;</w:t>
      </w:r>
      <w:r>
        <w:rPr>
          <w:color w:val="231F20"/>
          <w:spacing w:val="2"/>
        </w:rPr>
        <w:t> </w:t>
      </w:r>
      <w:r>
        <w:rPr>
          <w:color w:val="231F20"/>
        </w:rPr>
        <w:t>разорение</w:t>
      </w:r>
      <w:r>
        <w:rPr>
          <w:color w:val="231F20"/>
          <w:spacing w:val="2"/>
        </w:rPr>
        <w:t> </w:t>
      </w:r>
      <w:r>
        <w:rPr>
          <w:color w:val="231F20"/>
        </w:rPr>
        <w:t>партнеров.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защиты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воздействия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внутренних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внешних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угроз</w:t>
      </w:r>
      <w:r>
        <w:rPr>
          <w:color w:val="231F20"/>
          <w:spacing w:val="-1"/>
        </w:rPr>
        <w:t> представляет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-12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представ-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6"/>
      </w:pPr>
      <w:r>
        <w:rPr>
          <w:color w:val="231F20"/>
          <w:spacing w:val="-1"/>
        </w:rPr>
        <w:t>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мероприятий,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обеспечивают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/>
        <w:ind w:right="154" w:firstLine="396"/>
      </w:pPr>
      <w:r>
        <w:rPr>
          <w:color w:val="231F20"/>
          <w:w w:val="105"/>
        </w:rPr>
        <w:t>Экономическая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безопасность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которое обуславливается его способностью нормально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нировать для того, чтобы достичь поставленных целей при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внешних факторах и их изменении [2]. Главная цель –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обеспечение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стабильного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эффективного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определенном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периоде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потенциал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буду-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периоды.</w:t>
      </w:r>
    </w:p>
    <w:p>
      <w:pPr>
        <w:pStyle w:val="BodyText"/>
        <w:spacing w:line="254" w:lineRule="auto" w:before="5"/>
        <w:ind w:right="154" w:firstLine="396"/>
      </w:pPr>
      <w:r>
        <w:rPr>
          <w:color w:val="231F20"/>
        </w:rPr>
        <w:t>Достоверная информация дает возможность в условиях риска</w:t>
      </w:r>
      <w:r>
        <w:rPr>
          <w:color w:val="231F20"/>
          <w:spacing w:val="-50"/>
        </w:rPr>
        <w:t> </w:t>
      </w:r>
      <w:r>
        <w:rPr>
          <w:color w:val="231F20"/>
        </w:rPr>
        <w:t>неопределенности принимать верные и результативные управлен-</w:t>
      </w:r>
      <w:r>
        <w:rPr>
          <w:color w:val="231F20"/>
          <w:spacing w:val="-50"/>
        </w:rPr>
        <w:t> </w:t>
      </w:r>
      <w:r>
        <w:rPr>
          <w:color w:val="231F20"/>
        </w:rPr>
        <w:t>ческие решения, влияющие на перспективное финансовое состоя-</w:t>
      </w:r>
      <w:r>
        <w:rPr>
          <w:color w:val="231F20"/>
          <w:spacing w:val="-50"/>
        </w:rPr>
        <w:t> </w:t>
      </w:r>
      <w:r>
        <w:rPr>
          <w:color w:val="231F20"/>
        </w:rPr>
        <w:t>ние субъекта и на его материальное благополучие. Формирование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 такого рода происходит в рамках финансового бух-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галтерского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учета.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составлять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мерческую</w:t>
      </w:r>
      <w:r>
        <w:rPr>
          <w:color w:val="231F20"/>
          <w:spacing w:val="1"/>
        </w:rPr>
        <w:t> </w:t>
      </w:r>
      <w:r>
        <w:rPr>
          <w:color w:val="231F20"/>
        </w:rPr>
        <w:t>тайну.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Финансовая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-10"/>
        </w:rPr>
        <w:t> </w:t>
      </w:r>
      <w:r>
        <w:rPr>
          <w:color w:val="231F20"/>
        </w:rPr>
        <w:t>нормализирована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составляется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со-</w:t>
      </w:r>
      <w:r>
        <w:rPr>
          <w:color w:val="231F20"/>
          <w:spacing w:val="-51"/>
        </w:rPr>
        <w:t> </w:t>
      </w:r>
      <w:r>
        <w:rPr>
          <w:color w:val="231F20"/>
        </w:rPr>
        <w:t>ответствии с общепринятыми государственными требованиями.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Такая информация применяется также для внутрифирменного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управления руководством предприятия и менеджерами, обеспе-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чивающими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экономическую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безопасность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Важной целью финансового анализа является оценка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совых результатов и положения предыдущей деятельности субъ-</w:t>
      </w:r>
      <w:r>
        <w:rPr>
          <w:color w:val="231F20"/>
          <w:spacing w:val="1"/>
        </w:rPr>
        <w:t> </w:t>
      </w:r>
      <w:r>
        <w:rPr>
          <w:color w:val="231F20"/>
        </w:rPr>
        <w:t>екта,</w:t>
      </w:r>
      <w:r>
        <w:rPr>
          <w:color w:val="231F20"/>
          <w:spacing w:val="-13"/>
        </w:rPr>
        <w:t> </w:t>
      </w:r>
      <w:r>
        <w:rPr>
          <w:color w:val="231F20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</w:rPr>
        <w:t>отражена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анализируемой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2"/>
        </w:rPr>
        <w:t> </w:t>
      </w:r>
      <w:r>
        <w:rPr>
          <w:color w:val="231F20"/>
        </w:rPr>
        <w:t>предполагаемого</w:t>
      </w:r>
      <w:r>
        <w:rPr>
          <w:color w:val="231F20"/>
          <w:spacing w:val="2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before="3"/>
        <w:ind w:left="555"/>
      </w:pPr>
      <w:r>
        <w:rPr>
          <w:color w:val="231F20"/>
        </w:rPr>
        <w:t>Выделяют</w:t>
      </w:r>
      <w:r>
        <w:rPr>
          <w:color w:val="231F20"/>
          <w:spacing w:val="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0"/>
        </w:rPr>
        <w:t> </w:t>
      </w:r>
      <w:r>
        <w:rPr>
          <w:color w:val="231F20"/>
        </w:rPr>
        <w:t>основных</w:t>
      </w:r>
      <w:r>
        <w:rPr>
          <w:color w:val="231F20"/>
          <w:spacing w:val="10"/>
        </w:rPr>
        <w:t> </w:t>
      </w:r>
      <w:r>
        <w:rPr>
          <w:color w:val="231F20"/>
        </w:rPr>
        <w:t>этапов</w:t>
      </w:r>
      <w:r>
        <w:rPr>
          <w:color w:val="231F20"/>
          <w:spacing w:val="10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10"/>
        </w:rPr>
        <w:t> </w:t>
      </w:r>
      <w:r>
        <w:rPr>
          <w:color w:val="231F20"/>
        </w:rPr>
        <w:t>анализа: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Выделяются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анализа.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Определяется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подход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производству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анализа.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Производится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оценка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качества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представленной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информации.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Определяются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осуществления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анализа.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Проводится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анализ.</w:t>
      </w:r>
    </w:p>
    <w:p>
      <w:pPr>
        <w:pStyle w:val="ListParagraph"/>
        <w:numPr>
          <w:ilvl w:val="0"/>
          <w:numId w:val="112"/>
        </w:numPr>
        <w:tabs>
          <w:tab w:pos="811" w:val="left" w:leader="none"/>
        </w:tabs>
        <w:spacing w:line="254" w:lineRule="auto" w:before="16" w:after="0"/>
        <w:ind w:left="555" w:right="156" w:firstLine="0"/>
        <w:jc w:val="left"/>
        <w:rPr>
          <w:sz w:val="21"/>
        </w:rPr>
      </w:pPr>
      <w:r>
        <w:rPr>
          <w:color w:val="231F20"/>
          <w:sz w:val="21"/>
        </w:rPr>
        <w:t>Производится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синтезирование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результатов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[4].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Бухгалтерский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баланс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представляет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преимущественно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инфор-</w:t>
      </w:r>
    </w:p>
    <w:p>
      <w:pPr>
        <w:pStyle w:val="BodyText"/>
        <w:spacing w:before="5"/>
        <w:jc w:val="left"/>
      </w:pPr>
      <w:r>
        <w:rPr>
          <w:color w:val="231F20"/>
          <w:w w:val="95"/>
        </w:rPr>
        <w:t>мативную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форму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целью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анализа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оценки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финансового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положения.</w:t>
      </w:r>
    </w:p>
    <w:p>
      <w:pPr>
        <w:spacing w:after="0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5"/>
      </w:pPr>
      <w:r>
        <w:rPr>
          <w:color w:val="231F20"/>
          <w:spacing w:val="-2"/>
        </w:rPr>
        <w:t>Такая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размещением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активов</w:t>
      </w:r>
      <w:r>
        <w:rPr>
          <w:color w:val="231F20"/>
          <w:spacing w:val="-50"/>
        </w:rPr>
        <w:t> </w:t>
      </w:r>
      <w:r>
        <w:rPr>
          <w:color w:val="231F20"/>
        </w:rPr>
        <w:t>и пассивов, а данные сведения представлены в балансе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ции. На основе бухгалтерского баланса можно осуществлять ори-</w:t>
      </w:r>
      <w:r>
        <w:rPr>
          <w:color w:val="231F20"/>
          <w:spacing w:val="1"/>
        </w:rPr>
        <w:t> </w:t>
      </w:r>
      <w:r>
        <w:rPr>
          <w:color w:val="231F20"/>
        </w:rPr>
        <w:t>ентировочную оценку финансового состояния, но прежде необхо-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удостовериться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баланс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составлен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правильно.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50"/>
        </w:rPr>
        <w:t> </w:t>
      </w:r>
      <w:r>
        <w:rPr>
          <w:color w:val="231F20"/>
        </w:rPr>
        <w:t>целью</w:t>
      </w:r>
      <w:r>
        <w:rPr>
          <w:color w:val="231F20"/>
          <w:spacing w:val="-1"/>
        </w:rPr>
        <w:t> </w:t>
      </w:r>
      <w:r>
        <w:rPr>
          <w:color w:val="231F20"/>
        </w:rPr>
        <w:t>проводится его предварительная проверка, включающая: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присутствия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подписей;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61" w:lineRule="auto" w:before="23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проверку соблюдения сроков сдачи по отметке налогового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органа;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правильности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расчетов;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61" w:lineRule="auto" w:before="23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проверку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соблюдения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размерностей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единиц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измерения.</w:t>
      </w:r>
    </w:p>
    <w:p>
      <w:pPr>
        <w:pStyle w:val="BodyText"/>
        <w:spacing w:line="261" w:lineRule="auto" w:before="1"/>
        <w:ind w:firstLine="396"/>
        <w:jc w:val="left"/>
      </w:pPr>
      <w:r>
        <w:rPr>
          <w:color w:val="231F20"/>
        </w:rPr>
        <w:t>Предварительная</w:t>
      </w:r>
      <w:r>
        <w:rPr>
          <w:color w:val="231F20"/>
          <w:spacing w:val="6"/>
        </w:rPr>
        <w:t> </w:t>
      </w:r>
      <w:r>
        <w:rPr>
          <w:color w:val="231F20"/>
        </w:rPr>
        <w:t>проверка,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правило,</w:t>
      </w:r>
      <w:r>
        <w:rPr>
          <w:color w:val="231F20"/>
          <w:spacing w:val="6"/>
        </w:rPr>
        <w:t> </w:t>
      </w:r>
      <w:r>
        <w:rPr>
          <w:color w:val="231F20"/>
        </w:rPr>
        <w:t>включает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себя</w:t>
      </w:r>
      <w:r>
        <w:rPr>
          <w:color w:val="231F20"/>
          <w:spacing w:val="6"/>
        </w:rPr>
        <w:t> </w:t>
      </w:r>
      <w:r>
        <w:rPr>
          <w:color w:val="231F20"/>
        </w:rPr>
        <w:t>не-</w:t>
      </w:r>
      <w:r>
        <w:rPr>
          <w:color w:val="231F20"/>
          <w:spacing w:val="-49"/>
        </w:rPr>
        <w:t> </w:t>
      </w:r>
      <w:r>
        <w:rPr>
          <w:color w:val="231F20"/>
        </w:rPr>
        <w:t>сколько</w:t>
      </w:r>
      <w:r>
        <w:rPr>
          <w:color w:val="231F20"/>
          <w:spacing w:val="1"/>
        </w:rPr>
        <w:t> </w:t>
      </w:r>
      <w:r>
        <w:rPr>
          <w:color w:val="231F20"/>
        </w:rPr>
        <w:t>этапов проведения:</w:t>
      </w:r>
    </w:p>
    <w:p>
      <w:pPr>
        <w:pStyle w:val="ListParagraph"/>
        <w:numPr>
          <w:ilvl w:val="0"/>
          <w:numId w:val="113"/>
        </w:numPr>
        <w:tabs>
          <w:tab w:pos="811" w:val="left" w:leader="none"/>
        </w:tabs>
        <w:spacing w:line="261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Подготовительный этап. На данном этапе принимается реше-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ние о рациональности анализа финансовой отчетности. Аналитик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убедиться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проверяемая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отчетность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готова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нию.</w:t>
      </w:r>
    </w:p>
    <w:p>
      <w:pPr>
        <w:pStyle w:val="ListParagraph"/>
        <w:numPr>
          <w:ilvl w:val="0"/>
          <w:numId w:val="113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Предварительный обзор. Производится изучение поясни-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тельной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записки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балансу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целью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оценки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условий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работы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ряемом отчетном периоде, а также для определения качественных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изменений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имущественном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финансовом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состоянии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субъекта.</w:t>
      </w:r>
    </w:p>
    <w:p>
      <w:pPr>
        <w:pStyle w:val="ListParagraph"/>
        <w:numPr>
          <w:ilvl w:val="0"/>
          <w:numId w:val="113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Чтение и анализ проверяемой отчетности. В этот момент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производится обобщенная оценка результатов деятельности 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приятия и его финансового положения. Данный анализ проводит-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конкретизации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интересах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разных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пользователей.</w:t>
      </w:r>
    </w:p>
    <w:p>
      <w:pPr>
        <w:pStyle w:val="BodyText"/>
        <w:spacing w:line="261" w:lineRule="auto" w:before="3"/>
        <w:ind w:right="156" w:firstLine="396"/>
      </w:pPr>
      <w:r>
        <w:rPr>
          <w:color w:val="231F20"/>
        </w:rPr>
        <w:t>Показатели</w:t>
      </w:r>
      <w:r>
        <w:rPr>
          <w:color w:val="231F20"/>
          <w:spacing w:val="-7"/>
        </w:rPr>
        <w:t> </w:t>
      </w:r>
      <w:r>
        <w:rPr>
          <w:color w:val="231F20"/>
        </w:rPr>
        <w:t>ликвидности</w:t>
      </w:r>
      <w:r>
        <w:rPr>
          <w:color w:val="231F20"/>
          <w:spacing w:val="-6"/>
        </w:rPr>
        <w:t> </w:t>
      </w:r>
      <w:r>
        <w:rPr>
          <w:color w:val="231F20"/>
        </w:rPr>
        <w:t>определяют</w:t>
      </w:r>
      <w:r>
        <w:rPr>
          <w:color w:val="231F20"/>
          <w:spacing w:val="-7"/>
        </w:rPr>
        <w:t> </w:t>
      </w:r>
      <w:r>
        <w:rPr>
          <w:color w:val="231F20"/>
        </w:rPr>
        <w:t>умение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7"/>
        </w:rPr>
        <w:t> </w:t>
      </w:r>
      <w:r>
        <w:rPr>
          <w:color w:val="231F20"/>
        </w:rPr>
        <w:t>во-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исполнять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краткосрочные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обязательства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оборот-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активов: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текущие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активы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перекрывают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обязательства,</w:t>
      </w:r>
      <w:r>
        <w:rPr>
          <w:color w:val="231F20"/>
          <w:spacing w:val="-50"/>
        </w:rPr>
        <w:t> </w:t>
      </w:r>
      <w:r>
        <w:rPr>
          <w:color w:val="231F20"/>
        </w:rPr>
        <w:t>то предприятие считается платежеспособным. На показатели пла-</w:t>
      </w:r>
      <w:r>
        <w:rPr>
          <w:color w:val="231F20"/>
          <w:spacing w:val="-50"/>
        </w:rPr>
        <w:t> </w:t>
      </w:r>
      <w:r>
        <w:rPr>
          <w:color w:val="231F20"/>
        </w:rPr>
        <w:t>тежеспособности обращают внимание лица, которые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ляют коммерческие кредиты, с той целью, чтобы понять, способ-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2"/>
        </w:rPr>
        <w:t> </w:t>
      </w:r>
      <w:r>
        <w:rPr>
          <w:color w:val="231F20"/>
        </w:rPr>
        <w:t>оплатить</w:t>
      </w:r>
      <w:r>
        <w:rPr>
          <w:color w:val="231F20"/>
          <w:spacing w:val="3"/>
        </w:rPr>
        <w:t> </w:t>
      </w:r>
      <w:r>
        <w:rPr>
          <w:color w:val="231F20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обязательства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 w:firstLine="396"/>
      </w:pPr>
      <w:r>
        <w:rPr>
          <w:color w:val="231F20"/>
          <w:w w:val="95"/>
        </w:rPr>
        <w:t>Расширяя анализ финансового состояния, необходимо осущест-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влять активную оценку его финансовой устойчивости. Важными</w:t>
      </w:r>
      <w:r>
        <w:rPr>
          <w:color w:val="231F20"/>
          <w:spacing w:val="1"/>
        </w:rPr>
        <w:t> </w:t>
      </w:r>
      <w:r>
        <w:rPr>
          <w:color w:val="231F20"/>
        </w:rPr>
        <w:t>критериями объективной оценки являются показатели платеже-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способности. В таблице продемонстрированы показатели, харак-</w:t>
      </w:r>
      <w:r>
        <w:rPr>
          <w:color w:val="231F20"/>
          <w:spacing w:val="1"/>
        </w:rPr>
        <w:t> </w:t>
      </w:r>
      <w:r>
        <w:rPr>
          <w:color w:val="231F20"/>
        </w:rPr>
        <w:t>теризующие</w:t>
      </w:r>
      <w:r>
        <w:rPr>
          <w:color w:val="231F20"/>
          <w:spacing w:val="3"/>
        </w:rPr>
        <w:t> </w:t>
      </w:r>
      <w:r>
        <w:rPr>
          <w:color w:val="231F20"/>
        </w:rPr>
        <w:t>платежеспособность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/>
        <w:ind w:right="152" w:firstLine="396"/>
      </w:pPr>
      <w:r>
        <w:rPr>
          <w:color w:val="231F20"/>
        </w:rPr>
        <w:t>Показатели ликвидности и финансовой устойчивости взаимо-</w:t>
      </w:r>
      <w:r>
        <w:rPr>
          <w:color w:val="231F20"/>
          <w:spacing w:val="-50"/>
        </w:rPr>
        <w:t> </w:t>
      </w:r>
      <w:r>
        <w:rPr>
          <w:color w:val="231F20"/>
        </w:rPr>
        <w:t>действуют друг с другом и общности дают понятие о состоятель-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финансового состояния предприятия. Если у 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низкие показатели ликвидности, но его финансовая устойчивость</w:t>
      </w:r>
      <w:r>
        <w:rPr>
          <w:color w:val="231F20"/>
          <w:spacing w:val="1"/>
        </w:rPr>
        <w:t> </w:t>
      </w:r>
      <w:r>
        <w:rPr>
          <w:color w:val="231F20"/>
        </w:rPr>
        <w:t>сохраняется, то у предприятия есть предпосылки выбраться из</w:t>
      </w:r>
      <w:r>
        <w:rPr>
          <w:color w:val="231F20"/>
          <w:spacing w:val="1"/>
        </w:rPr>
        <w:t> </w:t>
      </w:r>
      <w:r>
        <w:rPr>
          <w:color w:val="231F20"/>
        </w:rPr>
        <w:t>кризисной ситуации. В случае, если удовлетворительны оба 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зателя,</w:t>
      </w:r>
      <w:r>
        <w:rPr>
          <w:color w:val="231F20"/>
          <w:spacing w:val="18"/>
        </w:rPr>
        <w:t> </w:t>
      </w:r>
      <w:r>
        <w:rPr>
          <w:color w:val="231F20"/>
        </w:rPr>
        <w:t>то</w:t>
      </w:r>
      <w:r>
        <w:rPr>
          <w:color w:val="231F20"/>
          <w:spacing w:val="19"/>
        </w:rPr>
        <w:t> </w:t>
      </w:r>
      <w:r>
        <w:rPr>
          <w:color w:val="231F20"/>
        </w:rPr>
        <w:t>такое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9"/>
        </w:rPr>
        <w:t> </w:t>
      </w:r>
      <w:r>
        <w:rPr>
          <w:color w:val="231F20"/>
        </w:rPr>
        <w:t>является</w:t>
      </w:r>
      <w:r>
        <w:rPr>
          <w:color w:val="231F20"/>
          <w:spacing w:val="18"/>
        </w:rPr>
        <w:t> </w:t>
      </w:r>
      <w:r>
        <w:rPr>
          <w:color w:val="231F20"/>
        </w:rPr>
        <w:t>возможным</w:t>
      </w:r>
      <w:r>
        <w:rPr>
          <w:color w:val="231F20"/>
          <w:spacing w:val="19"/>
        </w:rPr>
        <w:t> </w:t>
      </w:r>
      <w:r>
        <w:rPr>
          <w:color w:val="231F20"/>
        </w:rPr>
        <w:t>претендентов</w:t>
      </w:r>
      <w:r>
        <w:rPr>
          <w:color w:val="231F20"/>
          <w:spacing w:val="1"/>
        </w:rPr>
        <w:t> </w:t>
      </w:r>
      <w:r>
        <w:rPr>
          <w:color w:val="231F20"/>
        </w:rPr>
        <w:t>в банкроты. Предприятие, имеющее низкую финансовую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чивость, попадя в негативное стечение обстоятельств, также мо-</w:t>
      </w:r>
      <w:r>
        <w:rPr>
          <w:color w:val="231F20"/>
          <w:spacing w:val="1"/>
        </w:rPr>
        <w:t> </w:t>
      </w:r>
      <w:r>
        <w:rPr>
          <w:color w:val="231F20"/>
        </w:rPr>
        <w:t>жет</w:t>
      </w:r>
      <w:r>
        <w:rPr>
          <w:color w:val="231F20"/>
          <w:spacing w:val="1"/>
        </w:rPr>
        <w:t> </w:t>
      </w:r>
      <w:r>
        <w:rPr>
          <w:color w:val="231F20"/>
        </w:rPr>
        <w:t>стать</w:t>
      </w:r>
      <w:r>
        <w:rPr>
          <w:color w:val="231F20"/>
          <w:spacing w:val="1"/>
        </w:rPr>
        <w:t> </w:t>
      </w:r>
      <w:r>
        <w:rPr>
          <w:color w:val="231F20"/>
        </w:rPr>
        <w:t>банкротом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1"/>
        <w:ind w:right="156" w:firstLine="396"/>
      </w:pPr>
      <w:r>
        <w:rPr>
          <w:color w:val="231F20"/>
        </w:rPr>
        <w:t>Исходя из множества финансовых процессов и 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платежеспособности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</w:rPr>
        <w:t>устойчивости,</w:t>
      </w:r>
      <w:r>
        <w:rPr>
          <w:color w:val="231F20"/>
          <w:spacing w:val="-11"/>
        </w:rPr>
        <w:t> </w:t>
      </w:r>
      <w:r>
        <w:rPr>
          <w:color w:val="231F20"/>
        </w:rPr>
        <w:t>разницы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уров-</w:t>
      </w:r>
      <w:r>
        <w:rPr>
          <w:color w:val="231F20"/>
          <w:spacing w:val="-51"/>
        </w:rPr>
        <w:t> </w:t>
      </w:r>
      <w:r>
        <w:rPr>
          <w:color w:val="231F20"/>
        </w:rPr>
        <w:t>нях их критических оценок, получающийся уровень отклонения</w:t>
      </w:r>
      <w:r>
        <w:rPr>
          <w:color w:val="231F20"/>
          <w:spacing w:val="1"/>
        </w:rPr>
        <w:t> </w:t>
      </w:r>
      <w:r>
        <w:rPr>
          <w:color w:val="231F20"/>
        </w:rPr>
        <w:t>от них реальных значений коэффициентов и появляющейся слож-</w:t>
      </w:r>
      <w:r>
        <w:rPr>
          <w:color w:val="231F20"/>
          <w:spacing w:val="-50"/>
        </w:rPr>
        <w:t> </w:t>
      </w:r>
      <w:r>
        <w:rPr>
          <w:color w:val="231F20"/>
        </w:rPr>
        <w:t>ности в общей оценке финансового состояния, многие аналитики</w:t>
      </w:r>
      <w:r>
        <w:rPr>
          <w:color w:val="231F20"/>
          <w:spacing w:val="1"/>
        </w:rPr>
        <w:t> </w:t>
      </w:r>
      <w:r>
        <w:rPr>
          <w:color w:val="231F20"/>
        </w:rPr>
        <w:t>предлагают проводить интегральную балльную оценку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вого положения, что дает возможность охарактеризовать степень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2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нестабильной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ситуации, большинство российских предприятий нерентабель-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ны, испытывают спад производства и находятся в критической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ситуации.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  <w:spacing w:val="-2"/>
        </w:rPr>
        <w:t>Анализируя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причины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негативного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наклон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рону</w:t>
      </w:r>
      <w:r>
        <w:rPr>
          <w:color w:val="231F20"/>
          <w:spacing w:val="-10"/>
        </w:rPr>
        <w:t> </w:t>
      </w:r>
      <w:r>
        <w:rPr>
          <w:color w:val="231F20"/>
        </w:rPr>
        <w:t>инерции</w:t>
      </w:r>
      <w:r>
        <w:rPr>
          <w:color w:val="231F20"/>
          <w:spacing w:val="-9"/>
        </w:rPr>
        <w:t> </w:t>
      </w:r>
      <w:r>
        <w:rPr>
          <w:color w:val="231F20"/>
        </w:rPr>
        <w:t>сформировавшейся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сталости в области технологических процессов, а также в нехват-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преимуществ</w:t>
      </w:r>
      <w:r>
        <w:rPr>
          <w:color w:val="231F20"/>
          <w:spacing w:val="-12"/>
        </w:rPr>
        <w:t> </w:t>
      </w:r>
      <w:r>
        <w:rPr>
          <w:color w:val="231F20"/>
        </w:rPr>
        <w:t>научно-промышленной</w:t>
      </w:r>
      <w:r>
        <w:rPr>
          <w:color w:val="231F20"/>
          <w:spacing w:val="-11"/>
        </w:rPr>
        <w:t> </w:t>
      </w:r>
      <w:r>
        <w:rPr>
          <w:color w:val="231F20"/>
        </w:rPr>
        <w:t>политики,</w:t>
      </w:r>
      <w:r>
        <w:rPr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дает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предприятиям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накапливать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усовершенствования.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Такая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ситуация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отображает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некоторую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51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коллектива</w:t>
      </w:r>
      <w:r>
        <w:rPr>
          <w:color w:val="231F20"/>
          <w:spacing w:val="6"/>
        </w:rPr>
        <w:t> </w:t>
      </w:r>
      <w:r>
        <w:rPr>
          <w:color w:val="231F20"/>
        </w:rPr>
        <w:t>каждого</w:t>
      </w:r>
      <w:r>
        <w:rPr>
          <w:color w:val="231F20"/>
          <w:spacing w:val="5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6"/>
        </w:rPr>
        <w:t> </w:t>
      </w:r>
      <w:r>
        <w:rPr>
          <w:color w:val="231F20"/>
        </w:rPr>
        <w:t>субъекта.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shape style="position:absolute;margin-left:529.386902pt;margin-top:321.885895pt;width:12pt;height:37.75pt;mso-position-horizontal-relative:page;mso-position-vertical-relative:page;z-index:15766528" type="#_x0000_t202" id="docshape98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67040" type="#_x0000_t202" id="docshape9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429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before="0"/>
        <w:ind w:left="0" w:right="110" w:firstLine="0"/>
        <w:jc w:val="right"/>
        <w:rPr>
          <w:i/>
          <w:sz w:val="18"/>
        </w:rPr>
      </w:pPr>
      <w:r>
        <w:rPr/>
        <w:pict>
          <v:line style="position:absolute;mso-position-horizontal-relative:page;mso-position-vertical-relative:paragraph;z-index:-20946432" from="527.95282pt,-24.067154pt" to="527.95282pt,273.57084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</w:p>
    <w:p>
      <w:pPr>
        <w:spacing w:before="130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платежеспособности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предприятия</w:t>
      </w:r>
    </w:p>
    <w:p>
      <w:pPr>
        <w:pStyle w:val="BodyText"/>
        <w:spacing w:before="3" w:after="1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4308"/>
        <w:gridCol w:w="2210"/>
      </w:tblGrid>
      <w:tr>
        <w:trPr>
          <w:trHeight w:val="727" w:hRule="atLeast"/>
        </w:trPr>
        <w:tc>
          <w:tcPr>
            <w:tcW w:w="215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Коэффициент</w:t>
            </w:r>
          </w:p>
        </w:tc>
        <w:tc>
          <w:tcPr>
            <w:tcW w:w="4308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478" w:right="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Формула</w:t>
            </w:r>
          </w:p>
        </w:tc>
        <w:tc>
          <w:tcPr>
            <w:tcW w:w="221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Нормативное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значение</w:t>
            </w:r>
          </w:p>
        </w:tc>
      </w:tr>
      <w:tr>
        <w:trPr>
          <w:trHeight w:val="716" w:hRule="atLeast"/>
        </w:trPr>
        <w:tc>
          <w:tcPr>
            <w:tcW w:w="2154" w:type="dxa"/>
          </w:tcPr>
          <w:p>
            <w:pPr>
              <w:pStyle w:val="TableParagraph"/>
              <w:spacing w:line="249" w:lineRule="auto" w:before="36"/>
              <w:ind w:left="85" w:right="199"/>
              <w:rPr>
                <w:sz w:val="18"/>
              </w:rPr>
            </w:pPr>
            <w:r>
              <w:rPr>
                <w:color w:val="231F20"/>
                <w:sz w:val="18"/>
              </w:rPr>
              <w:t>Обеспеченности соб-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ственными </w:t>
            </w:r>
            <w:r>
              <w:rPr>
                <w:color w:val="231F20"/>
                <w:sz w:val="18"/>
              </w:rPr>
              <w:t>оборотными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средствами</w:t>
            </w:r>
          </w:p>
        </w:tc>
        <w:tc>
          <w:tcPr>
            <w:tcW w:w="4308" w:type="dxa"/>
          </w:tcPr>
          <w:p>
            <w:pPr>
              <w:pStyle w:val="TableParagraph"/>
              <w:spacing w:line="249" w:lineRule="auto" w:before="36"/>
              <w:ind w:left="1369" w:right="794" w:hanging="559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оборотные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Оборотные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</w:t>
            </w:r>
          </w:p>
        </w:tc>
        <w:tc>
          <w:tcPr>
            <w:tcW w:w="2210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Больше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682" w:hRule="atLeast"/>
        </w:trPr>
        <w:tc>
          <w:tcPr>
            <w:tcW w:w="2154" w:type="dxa"/>
          </w:tcPr>
          <w:p>
            <w:pPr>
              <w:pStyle w:val="TableParagraph"/>
              <w:spacing w:line="249" w:lineRule="auto" w:before="36"/>
              <w:ind w:left="84" w:right="172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Собственных и заемных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денежных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</w:p>
        </w:tc>
        <w:tc>
          <w:tcPr>
            <w:tcW w:w="4308" w:type="dxa"/>
          </w:tcPr>
          <w:p>
            <w:pPr>
              <w:pStyle w:val="TableParagraph"/>
              <w:spacing w:before="36"/>
              <w:ind w:left="478" w:right="4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Заемный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</w:t>
            </w:r>
          </w:p>
        </w:tc>
        <w:tc>
          <w:tcPr>
            <w:tcW w:w="2210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Меньше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либо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678" w:hRule="atLeast"/>
        </w:trPr>
        <w:tc>
          <w:tcPr>
            <w:tcW w:w="2154" w:type="dxa"/>
          </w:tcPr>
          <w:p>
            <w:pPr>
              <w:pStyle w:val="TableParagraph"/>
              <w:spacing w:line="249" w:lineRule="auto" w:before="36"/>
              <w:ind w:left="84" w:right="99"/>
              <w:rPr>
                <w:sz w:val="18"/>
              </w:rPr>
            </w:pPr>
            <w:r>
              <w:rPr>
                <w:color w:val="231F20"/>
                <w:sz w:val="18"/>
              </w:rPr>
              <w:t>Общей финансовой неза-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висимости</w:t>
            </w:r>
          </w:p>
        </w:tc>
        <w:tc>
          <w:tcPr>
            <w:tcW w:w="4308" w:type="dxa"/>
          </w:tcPr>
          <w:p>
            <w:pPr>
              <w:pStyle w:val="TableParagraph"/>
              <w:spacing w:before="36"/>
              <w:ind w:left="478" w:right="4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Суммарные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активы</w:t>
            </w:r>
          </w:p>
        </w:tc>
        <w:tc>
          <w:tcPr>
            <w:tcW w:w="2210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меньше 50%</w:t>
            </w:r>
          </w:p>
        </w:tc>
      </w:tr>
      <w:tr>
        <w:trPr>
          <w:trHeight w:val="500" w:hRule="atLeast"/>
        </w:trPr>
        <w:tc>
          <w:tcPr>
            <w:tcW w:w="2154" w:type="dxa"/>
          </w:tcPr>
          <w:p>
            <w:pPr>
              <w:pStyle w:val="TableParagraph"/>
              <w:spacing w:line="249" w:lineRule="auto" w:before="36"/>
              <w:ind w:left="84" w:right="465"/>
              <w:rPr>
                <w:sz w:val="18"/>
              </w:rPr>
            </w:pPr>
            <w:r>
              <w:rPr>
                <w:color w:val="231F20"/>
                <w:sz w:val="18"/>
              </w:rPr>
              <w:t>Маневренности соб-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капитала</w:t>
            </w:r>
          </w:p>
        </w:tc>
        <w:tc>
          <w:tcPr>
            <w:tcW w:w="4308" w:type="dxa"/>
          </w:tcPr>
          <w:p>
            <w:pPr>
              <w:pStyle w:val="TableParagraph"/>
              <w:spacing w:line="249" w:lineRule="auto" w:before="36"/>
              <w:ind w:left="1311" w:right="794" w:hanging="501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оборотные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</w:t>
            </w:r>
          </w:p>
        </w:tc>
        <w:tc>
          <w:tcPr>
            <w:tcW w:w="2210" w:type="dxa"/>
          </w:tcPr>
          <w:p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Высокие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значения</w:t>
            </w:r>
          </w:p>
        </w:tc>
      </w:tr>
      <w:tr>
        <w:trPr>
          <w:trHeight w:val="714" w:hRule="atLeast"/>
        </w:trPr>
        <w:tc>
          <w:tcPr>
            <w:tcW w:w="2154" w:type="dxa"/>
          </w:tcPr>
          <w:p>
            <w:pPr>
              <w:pStyle w:val="TableParagraph"/>
              <w:spacing w:line="249" w:lineRule="auto" w:before="36"/>
              <w:ind w:left="84" w:right="3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Финансовой </w:t>
            </w:r>
            <w:r>
              <w:rPr>
                <w:color w:val="231F20"/>
                <w:sz w:val="18"/>
              </w:rPr>
              <w:t>устойчи-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вости</w:t>
            </w:r>
          </w:p>
        </w:tc>
        <w:tc>
          <w:tcPr>
            <w:tcW w:w="430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6"/>
              <w:ind w:left="1538" w:right="249" w:hanging="1269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Долгосрочные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кредиты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Валюта баланса</w:t>
            </w:r>
          </w:p>
        </w:tc>
        <w:tc>
          <w:tcPr>
            <w:tcW w:w="2210" w:type="dxa"/>
          </w:tcPr>
          <w:p>
            <w:pPr>
              <w:pStyle w:val="TableParagraph"/>
              <w:spacing w:line="249" w:lineRule="auto" w:before="36"/>
              <w:ind w:left="85" w:right="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Будет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совпадать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коэффи-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циентом финансовой не-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</w:p>
        </w:tc>
      </w:tr>
    </w:tbl>
    <w:p>
      <w:pPr>
        <w:spacing w:after="0" w:line="249" w:lineRule="auto"/>
        <w:rPr>
          <w:sz w:val="18"/>
        </w:rPr>
        <w:sectPr>
          <w:headerReference w:type="default" r:id="rId246"/>
          <w:footerReference w:type="default" r:id="rId247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2"/>
        <w:ind w:left="0"/>
        <w:jc w:val="left"/>
        <w:rPr>
          <w:b/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9" w:lineRule="auto" w:before="177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Единый Федеральный реестр сведений о банкротстве.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bankrot.fedresurs.ru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01.03.2020).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Коротков Э.М., Беляев А. А. </w:t>
      </w:r>
      <w:r>
        <w:rPr>
          <w:color w:val="231F20"/>
          <w:sz w:val="18"/>
        </w:rPr>
        <w:t>Управление экономической безопасно-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Менеджмент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рубежом.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2017. – № 6. – Режим доступа: </w:t>
      </w:r>
      <w:hyperlink r:id="rId252">
        <w:r>
          <w:rPr>
            <w:color w:val="231F20"/>
            <w:sz w:val="18"/>
          </w:rPr>
          <w:t>http://www.cfin.ru/press/management/2017-6/02.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shtml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01.03.2020).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26.10.2002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127-ФЗ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27.12.2019)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состоятельности (банкротстве)» (с изм. и доп., вступ. в силу с 08.01.2020)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28.10.2002,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43,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4190,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Дмитриева И. В., Иванова А. Р. </w:t>
      </w:r>
      <w:r>
        <w:rPr>
          <w:color w:val="231F20"/>
          <w:sz w:val="18"/>
        </w:rPr>
        <w:t>Риск банкротства как угроза 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мической безопасности предприятия [Текст] // Актуальные вопросы 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мики и управления: материалы V Междунар. науч. конф. (г. Москва, июнь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2017 г.). – М.: Буки-Веди, 2017. – С. 114-117. – URL https://moluch.ru/conf/econ/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archive/222/12608/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01.03.2020).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Гапоненко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Ф.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предприятий.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принципы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В.Ф.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Гапоненко,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А.А.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Беспалко,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А.С.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Власков.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Издательство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«Ось-89»,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208 с.</w:t>
      </w:r>
    </w:p>
    <w:p>
      <w:pPr>
        <w:pStyle w:val="ListParagraph"/>
        <w:numPr>
          <w:ilvl w:val="0"/>
          <w:numId w:val="114"/>
        </w:numPr>
        <w:tabs>
          <w:tab w:pos="783" w:val="left" w:leader="none"/>
        </w:tabs>
        <w:spacing w:line="240" w:lineRule="auto" w:before="9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95"/>
          <w:sz w:val="18"/>
        </w:rPr>
        <w:t>Новиченко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Н. М.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Анализ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финансовой устойчивости предприятия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[Текст]</w:t>
      </w:r>
    </w:p>
    <w:p>
      <w:pPr>
        <w:spacing w:line="249" w:lineRule="auto" w:before="9"/>
        <w:ind w:left="158" w:right="150" w:firstLine="0"/>
        <w:jc w:val="both"/>
        <w:rPr>
          <w:sz w:val="18"/>
        </w:rPr>
      </w:pPr>
      <w:r>
        <w:rPr>
          <w:color w:val="231F20"/>
          <w:sz w:val="18"/>
        </w:rPr>
        <w:t>// Проблемы современной экономики: материалы VI Междунар. науч. конф.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Казань,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август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г.).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Казань: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ученый,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78-80.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https://moluch.ru/conf/econ/archive/261/12654/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01.03.2020).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48"/>
          <w:headerReference w:type="default" r:id="rId249"/>
          <w:footerReference w:type="even" r:id="rId250"/>
          <w:footerReference w:type="default" r:id="rId251"/>
          <w:pgSz w:w="8400" w:h="11910"/>
          <w:pgMar w:header="1098" w:footer="1149" w:top="1340" w:bottom="1340" w:left="1060" w:right="1060"/>
          <w:pgNumType w:start="43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</w:t>
            </w:r>
          </w:p>
          <w:p>
            <w:pPr>
              <w:pStyle w:val="TableParagraph"/>
              <w:spacing w:line="249" w:lineRule="auto" w:before="9"/>
              <w:ind w:left="50" w:right="73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Стрельникова </w:t>
            </w:r>
            <w:r>
              <w:rPr>
                <w:i/>
                <w:color w:val="231F20"/>
                <w:w w:val="95"/>
                <w:sz w:val="18"/>
              </w:rPr>
              <w:t>Полина Сергеевна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253">
              <w:r>
                <w:rPr>
                  <w:i/>
                  <w:color w:val="231F20"/>
                  <w:w w:val="95"/>
                  <w:sz w:val="18"/>
                </w:rPr>
                <w:t>polya6294@mail.ru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Strelnikova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Polina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53">
              <w:r>
                <w:rPr>
                  <w:i/>
                  <w:color w:val="231F20"/>
                  <w:w w:val="95"/>
                  <w:sz w:val="18"/>
                </w:rPr>
                <w:t>polya6294@mail.ru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1304" w:right="399" w:hanging="725"/>
        <w:jc w:val="left"/>
      </w:pPr>
      <w:r>
        <w:rPr>
          <w:color w:val="231F20"/>
        </w:rPr>
        <w:t>РОЛЬ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ЗНАЧЕНИЕ</w:t>
      </w:r>
      <w:r>
        <w:rPr>
          <w:color w:val="231F20"/>
          <w:spacing w:val="37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57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</w:rPr>
        <w:t>ОЦЕНКЕ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18"/>
        </w:rPr>
        <w:t> </w:t>
      </w:r>
      <w:r>
        <w:rPr>
          <w:color w:val="231F20"/>
        </w:rPr>
        <w:t>ЭКОНОМИЧЕСКОЙ</w:t>
      </w:r>
    </w:p>
    <w:p>
      <w:pPr>
        <w:pStyle w:val="Heading2"/>
        <w:spacing w:before="3"/>
        <w:ind w:left="267" w:right="0"/>
        <w:jc w:val="left"/>
      </w:pPr>
      <w:bookmarkStart w:name="_TOC_250000" w:id="5"/>
      <w:r>
        <w:rPr>
          <w:color w:val="231F20"/>
        </w:rPr>
        <w:t>БЕЗОПАСНОСТИ</w:t>
      </w:r>
      <w:r>
        <w:rPr>
          <w:color w:val="231F20"/>
          <w:spacing w:val="6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68"/>
        </w:rPr>
        <w:t> </w:t>
      </w:r>
      <w:bookmarkEnd w:id="5"/>
      <w:r>
        <w:rPr>
          <w:color w:val="231F20"/>
        </w:rPr>
        <w:t>ФЕДЕРАЦИИ</w:t>
      </w: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3"/>
        <w:spacing w:line="249" w:lineRule="auto" w:before="0"/>
        <w:ind w:left="1022" w:right="0" w:hanging="701"/>
        <w:jc w:val="left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ROLE AND</w:t>
      </w:r>
      <w:r>
        <w:rPr>
          <w:color w:val="231F20"/>
          <w:spacing w:val="1"/>
        </w:rPr>
        <w:t> </w:t>
      </w:r>
      <w:r>
        <w:rPr>
          <w:color w:val="231F20"/>
        </w:rPr>
        <w:t>SIGNIFICANCE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STATISTICAL</w:t>
      </w:r>
      <w:r>
        <w:rPr>
          <w:color w:val="231F20"/>
          <w:spacing w:val="-57"/>
        </w:rPr>
        <w:t> </w:t>
      </w:r>
      <w:r>
        <w:rPr>
          <w:color w:val="231F20"/>
        </w:rPr>
        <w:t>OBSERVATION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EVALUATION</w:t>
      </w:r>
    </w:p>
    <w:p>
      <w:pPr>
        <w:spacing w:line="249" w:lineRule="auto" w:before="2"/>
        <w:ind w:left="672" w:right="585" w:firstLine="708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LEVEL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FEDERATION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Статистическое наблюдение во всех сферах жизнедеятельности об-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щества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нашей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играет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самом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деле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одну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самых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важных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ролей.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При его помощи формируется полная и достоверная картина состояния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граждан,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страны,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отдельных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сфер,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статистическое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наблюдение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учает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количественные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закономерности,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можно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пронаблюдать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положитель-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отрицательные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тенденции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развития.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Целью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статистического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наблю-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дения является сбор достоверной информации, а также для дальнейшего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ее использования для выявлений тенденций развития, вычисления про-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цента риска, для разработки социальных программ. Статистическое на-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блюдение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один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способов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сбора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информации,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происходит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 определенном месте, в определенное время, с грамотно подобранным про-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граммным обеспечением, поставленными затратами, специально обучен-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ным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персоналом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конкретной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работой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респондентами.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Статистическое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наблюдение имеет множество форм, видов и способ реализоваться в 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безопасности.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Статистическое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наблюдение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упорядочивает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формацию,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полученные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данные,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периодически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проверяет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ее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достоверность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дополняет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новыми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данными.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помощи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статистического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наблюдения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сфере экономической безопасности ведется учет особо важной инфор-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мации. Актуальность этой работы заключается в том чтобы, установить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какую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именно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роль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играет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статистическое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наблюдение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3" w:firstLine="0"/>
        <w:jc w:val="left"/>
        <w:rPr>
          <w:sz w:val="19"/>
        </w:rPr>
      </w:pPr>
      <w:r>
        <w:rPr>
          <w:color w:val="231F20"/>
          <w:spacing w:val="-1"/>
          <w:sz w:val="19"/>
        </w:rPr>
        <w:t>безопасности,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значение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РФ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имеет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этот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вид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судебной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статистики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современном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мире для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наблюдение,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статистика,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общество,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данные,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инфор-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мация.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Statistical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observation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all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spheres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society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lives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plays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most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important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roles.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help,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complete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reliable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picture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state of citizens, countries, and certain spheres is formed, as statistical obser-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vation studies quantitative patterns, positive and negative development trends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observed.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Statistical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surveillance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way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realized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Statistical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observation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organizes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received, periodically checks its reliability and complements it with new data.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Statistical observation in the field of economic security records of particularly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filter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importance,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 the results of indicators. The relevance of this work is to establish what role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statistical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observation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plays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whether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abandon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type of statistics, and what importance for the Russian Federation is this type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judicial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world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today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spacing w:before="10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observation,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society,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data,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information.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BodyText"/>
        <w:spacing w:line="254" w:lineRule="auto"/>
        <w:ind w:right="155" w:firstLine="396"/>
      </w:pPr>
      <w:r>
        <w:rPr>
          <w:color w:val="231F20"/>
        </w:rPr>
        <w:t>При определении роли и значение статистического наблюде-</w:t>
      </w:r>
      <w:r>
        <w:rPr>
          <w:color w:val="231F20"/>
          <w:spacing w:val="1"/>
        </w:rPr>
        <w:t> </w:t>
      </w:r>
      <w:r>
        <w:rPr>
          <w:color w:val="231F20"/>
        </w:rPr>
        <w:t>ния в целях оценки уровня экономической безопасности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 рассмотреть понятие самой экономической безопасности.</w:t>
      </w:r>
      <w:r>
        <w:rPr>
          <w:color w:val="231F20"/>
          <w:spacing w:val="1"/>
        </w:rPr>
        <w:t> </w:t>
      </w:r>
      <w:r>
        <w:rPr>
          <w:color w:val="231F20"/>
        </w:rPr>
        <w:t>Впервые</w:t>
      </w:r>
      <w:r>
        <w:rPr>
          <w:color w:val="231F20"/>
          <w:spacing w:val="1"/>
        </w:rPr>
        <w:t> </w:t>
      </w:r>
      <w:r>
        <w:rPr>
          <w:color w:val="231F20"/>
        </w:rPr>
        <w:t>понятие</w:t>
      </w:r>
      <w:r>
        <w:rPr>
          <w:color w:val="231F20"/>
          <w:spacing w:val="1"/>
        </w:rPr>
        <w:t> </w:t>
      </w:r>
      <w:r>
        <w:rPr>
          <w:color w:val="231F20"/>
        </w:rPr>
        <w:t>«экономическая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безопасность»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задей-</w:t>
      </w:r>
      <w:r>
        <w:rPr>
          <w:color w:val="231F20"/>
          <w:spacing w:val="1"/>
        </w:rPr>
        <w:t> </w:t>
      </w:r>
      <w:r>
        <w:rPr>
          <w:color w:val="231F20"/>
        </w:rPr>
        <w:t>ствовано при обосновании «нового курса» Ф. Рузвельта, реализа-</w:t>
      </w:r>
      <w:r>
        <w:rPr>
          <w:color w:val="231F20"/>
          <w:spacing w:val="1"/>
        </w:rPr>
        <w:t> </w:t>
      </w:r>
      <w:r>
        <w:rPr>
          <w:color w:val="231F20"/>
        </w:rPr>
        <w:t>ция которого обеспечила выход США из экономического кризиса</w:t>
      </w:r>
      <w:r>
        <w:rPr>
          <w:color w:val="231F20"/>
          <w:spacing w:val="-50"/>
        </w:rPr>
        <w:t> </w:t>
      </w:r>
      <w:r>
        <w:rPr>
          <w:color w:val="231F20"/>
        </w:rPr>
        <w:t>1929–1933 гг. Российские ученые, работающие в области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 экономикой, стали использовать понятие «экономическая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безопасность» на рубеже ХХ и XXI вв. Экономическая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 государства – это такое состояние экономики и институтов</w:t>
      </w:r>
      <w:r>
        <w:rPr>
          <w:color w:val="231F20"/>
          <w:spacing w:val="1"/>
        </w:rPr>
        <w:t> </w:t>
      </w:r>
      <w:r>
        <w:rPr>
          <w:color w:val="231F20"/>
        </w:rPr>
        <w:t>власти страны, при котором гарантирована социальная защищён-</w:t>
      </w:r>
      <w:r>
        <w:rPr>
          <w:color w:val="231F20"/>
          <w:spacing w:val="1"/>
        </w:rPr>
        <w:t> </w:t>
      </w:r>
      <w:r>
        <w:rPr>
          <w:color w:val="231F20"/>
        </w:rPr>
        <w:t>ность граждан и необходимые средства обороны в случае небла-</w:t>
      </w:r>
      <w:r>
        <w:rPr>
          <w:color w:val="231F20"/>
          <w:spacing w:val="1"/>
        </w:rPr>
        <w:t> </w:t>
      </w:r>
      <w:r>
        <w:rPr>
          <w:color w:val="231F20"/>
        </w:rPr>
        <w:t>гоприятных условий развития внутренних и внешних процессов.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момент</w:t>
      </w:r>
      <w:r>
        <w:rPr>
          <w:color w:val="231F20"/>
          <w:spacing w:val="-10"/>
        </w:rPr>
        <w:t> </w:t>
      </w:r>
      <w:r>
        <w:rPr>
          <w:color w:val="231F20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</w:rPr>
        <w:t>стреми-</w:t>
      </w:r>
      <w:r>
        <w:rPr>
          <w:color w:val="231F20"/>
          <w:spacing w:val="-50"/>
        </w:rPr>
        <w:t> </w:t>
      </w:r>
      <w:r>
        <w:rPr>
          <w:color w:val="231F20"/>
        </w:rPr>
        <w:t>тельно</w:t>
      </w:r>
      <w:r>
        <w:rPr>
          <w:color w:val="231F20"/>
          <w:spacing w:val="-8"/>
        </w:rPr>
        <w:t> </w:t>
      </w:r>
      <w:r>
        <w:rPr>
          <w:color w:val="231F20"/>
        </w:rPr>
        <w:t>развитие,</w:t>
      </w:r>
      <w:r>
        <w:rPr>
          <w:color w:val="231F20"/>
          <w:spacing w:val="-8"/>
        </w:rPr>
        <w:t> </w:t>
      </w:r>
      <w:r>
        <w:rPr>
          <w:color w:val="231F20"/>
        </w:rPr>
        <w:t>которое</w:t>
      </w:r>
      <w:r>
        <w:rPr>
          <w:color w:val="231F20"/>
          <w:spacing w:val="-7"/>
        </w:rPr>
        <w:t> </w:t>
      </w:r>
      <w:r>
        <w:rPr>
          <w:color w:val="231F20"/>
        </w:rPr>
        <w:t>регулируется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разрабатывается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осно-</w:t>
      </w:r>
      <w:r>
        <w:rPr>
          <w:color w:val="231F20"/>
          <w:spacing w:val="-50"/>
        </w:rPr>
        <w:t> </w:t>
      </w:r>
      <w:r>
        <w:rPr>
          <w:color w:val="231F20"/>
        </w:rPr>
        <w:t>ве</w:t>
      </w:r>
      <w:r>
        <w:rPr>
          <w:color w:val="231F20"/>
          <w:spacing w:val="13"/>
        </w:rPr>
        <w:t> </w:t>
      </w:r>
      <w:r>
        <w:rPr>
          <w:color w:val="231F20"/>
        </w:rPr>
        <w:t>данного</w:t>
      </w:r>
      <w:r>
        <w:rPr>
          <w:color w:val="231F20"/>
          <w:spacing w:val="13"/>
        </w:rPr>
        <w:t> </w:t>
      </w:r>
      <w:r>
        <w:rPr>
          <w:color w:val="231F20"/>
        </w:rPr>
        <w:t>указа</w:t>
      </w:r>
      <w:r>
        <w:rPr>
          <w:color w:val="231F20"/>
          <w:spacing w:val="13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13"/>
        </w:rPr>
        <w:t> </w:t>
      </w:r>
      <w:r>
        <w:rPr>
          <w:color w:val="231F20"/>
        </w:rPr>
        <w:t>РФ</w:t>
      </w:r>
      <w:r>
        <w:rPr>
          <w:color w:val="231F20"/>
          <w:spacing w:val="13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13.05.2017</w:t>
      </w:r>
      <w:r>
        <w:rPr>
          <w:color w:val="231F20"/>
          <w:spacing w:val="13"/>
        </w:rPr>
        <w:t> </w:t>
      </w:r>
      <w:r>
        <w:rPr>
          <w:color w:val="231F20"/>
        </w:rPr>
        <w:t>№</w:t>
      </w:r>
      <w:r>
        <w:rPr>
          <w:color w:val="231F20"/>
          <w:spacing w:val="13"/>
        </w:rPr>
        <w:t> </w:t>
      </w:r>
      <w:r>
        <w:rPr>
          <w:color w:val="231F20"/>
        </w:rPr>
        <w:t>208</w:t>
      </w:r>
      <w:r>
        <w:rPr>
          <w:color w:val="231F20"/>
          <w:spacing w:val="13"/>
        </w:rPr>
        <w:t> </w:t>
      </w:r>
      <w:r>
        <w:rPr>
          <w:color w:val="231F20"/>
        </w:rPr>
        <w:t>«О</w:t>
      </w:r>
      <w:r>
        <w:rPr>
          <w:color w:val="231F20"/>
          <w:spacing w:val="13"/>
        </w:rPr>
        <w:t> </w:t>
      </w:r>
      <w:r>
        <w:rPr>
          <w:color w:val="231F20"/>
        </w:rPr>
        <w:t>страте-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гии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период</w:t>
      </w:r>
      <w:r>
        <w:rPr>
          <w:color w:val="231F20"/>
          <w:spacing w:val="-50"/>
        </w:rPr>
        <w:t> </w:t>
      </w:r>
      <w:r>
        <w:rPr>
          <w:color w:val="231F20"/>
        </w:rPr>
        <w:t>до 2030 года». Цель стратегии направлена на обеспечение такого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 экономики, при котором создались бы приемлемые ус-</w:t>
      </w:r>
      <w:r>
        <w:rPr>
          <w:color w:val="231F20"/>
          <w:spacing w:val="1"/>
        </w:rPr>
        <w:t> </w:t>
      </w:r>
      <w:r>
        <w:rPr>
          <w:color w:val="231F20"/>
        </w:rPr>
        <w:t>ловия для жизни и развития личности, социально-экономической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и военно-политической стабильности общества и сохранения це-</w:t>
      </w:r>
      <w:r>
        <w:rPr>
          <w:color w:val="231F20"/>
          <w:spacing w:val="1"/>
        </w:rPr>
        <w:t> </w:t>
      </w:r>
      <w:r>
        <w:rPr>
          <w:color w:val="231F20"/>
        </w:rPr>
        <w:t>лостности государства, успешного противостояния влиянию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внешних угроз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6"/>
        <w:ind w:right="153" w:firstLine="396"/>
        <w:jc w:val="right"/>
      </w:pP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11"/>
        </w:rPr>
        <w:t> </w:t>
      </w:r>
      <w:r>
        <w:rPr>
          <w:color w:val="231F20"/>
        </w:rPr>
        <w:t>методов</w:t>
      </w:r>
      <w:r>
        <w:rPr>
          <w:color w:val="231F20"/>
          <w:spacing w:val="-10"/>
        </w:rPr>
        <w:t> </w:t>
      </w:r>
      <w:r>
        <w:rPr>
          <w:color w:val="231F20"/>
        </w:rPr>
        <w:t>сбора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0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ис-</w:t>
      </w:r>
      <w:r>
        <w:rPr>
          <w:color w:val="231F20"/>
          <w:spacing w:val="-49"/>
        </w:rPr>
        <w:t> </w:t>
      </w:r>
      <w:r>
        <w:rPr>
          <w:color w:val="231F20"/>
        </w:rPr>
        <w:t>пользуют</w:t>
      </w:r>
      <w:r>
        <w:rPr>
          <w:color w:val="231F20"/>
          <w:spacing w:val="17"/>
        </w:rPr>
        <w:t> </w:t>
      </w:r>
      <w:r>
        <w:rPr>
          <w:color w:val="231F20"/>
        </w:rPr>
        <w:t>выборочный</w:t>
      </w:r>
      <w:r>
        <w:rPr>
          <w:color w:val="231F20"/>
          <w:spacing w:val="18"/>
        </w:rPr>
        <w:t> </w:t>
      </w:r>
      <w:r>
        <w:rPr>
          <w:color w:val="231F20"/>
        </w:rPr>
        <w:t>метод,</w:t>
      </w:r>
      <w:r>
        <w:rPr>
          <w:color w:val="231F20"/>
          <w:spacing w:val="17"/>
        </w:rPr>
        <w:t> </w:t>
      </w:r>
      <w:r>
        <w:rPr>
          <w:color w:val="231F20"/>
        </w:rPr>
        <w:t>так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нем</w:t>
      </w:r>
      <w:r>
        <w:rPr>
          <w:color w:val="231F20"/>
          <w:spacing w:val="18"/>
        </w:rPr>
        <w:t> </w:t>
      </w:r>
      <w:r>
        <w:rPr>
          <w:color w:val="231F20"/>
        </w:rPr>
        <w:t>больше</w:t>
      </w:r>
      <w:r>
        <w:rPr>
          <w:color w:val="231F20"/>
          <w:spacing w:val="17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 достоверных сведений и область применения выбороч-</w:t>
      </w:r>
      <w:r>
        <w:rPr>
          <w:color w:val="231F20"/>
          <w:spacing w:val="-51"/>
        </w:rPr>
        <w:t> </w:t>
      </w:r>
      <w:r>
        <w:rPr>
          <w:color w:val="231F20"/>
        </w:rPr>
        <w:t>ного</w:t>
      </w:r>
      <w:r>
        <w:rPr>
          <w:color w:val="231F20"/>
          <w:spacing w:val="9"/>
        </w:rPr>
        <w:t> </w:t>
      </w:r>
      <w:r>
        <w:rPr>
          <w:color w:val="231F20"/>
        </w:rPr>
        <w:t>метода</w:t>
      </w:r>
      <w:r>
        <w:rPr>
          <w:color w:val="231F20"/>
          <w:spacing w:val="10"/>
        </w:rPr>
        <w:t> </w:t>
      </w:r>
      <w:r>
        <w:rPr>
          <w:color w:val="231F20"/>
        </w:rPr>
        <w:t>является</w:t>
      </w:r>
      <w:r>
        <w:rPr>
          <w:color w:val="231F20"/>
          <w:spacing w:val="10"/>
        </w:rPr>
        <w:t> </w:t>
      </w:r>
      <w:r>
        <w:rPr>
          <w:color w:val="231F20"/>
        </w:rPr>
        <w:t>намного</w:t>
      </w:r>
      <w:r>
        <w:rPr>
          <w:color w:val="231F20"/>
          <w:spacing w:val="9"/>
        </w:rPr>
        <w:t> </w:t>
      </w:r>
      <w:r>
        <w:rPr>
          <w:color w:val="231F20"/>
        </w:rPr>
        <w:t>шире,</w:t>
      </w:r>
      <w:r>
        <w:rPr>
          <w:color w:val="231F20"/>
          <w:spacing w:val="10"/>
        </w:rPr>
        <w:t> </w:t>
      </w:r>
      <w:r>
        <w:rPr>
          <w:color w:val="231F20"/>
        </w:rPr>
        <w:t>чем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других</w:t>
      </w:r>
      <w:r>
        <w:rPr>
          <w:color w:val="231F20"/>
          <w:spacing w:val="10"/>
        </w:rPr>
        <w:t> </w:t>
      </w:r>
      <w:r>
        <w:rPr>
          <w:color w:val="231F20"/>
        </w:rPr>
        <w:t>методов</w:t>
      </w:r>
      <w:r>
        <w:rPr>
          <w:color w:val="231F20"/>
          <w:spacing w:val="10"/>
        </w:rPr>
        <w:t> </w:t>
      </w:r>
      <w:r>
        <w:rPr>
          <w:color w:val="231F20"/>
        </w:rPr>
        <w:t>сбора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7"/>
        </w:rPr>
        <w:t> </w:t>
      </w:r>
      <w:r>
        <w:rPr>
          <w:color w:val="231F20"/>
        </w:rPr>
        <w:t>данных.</w:t>
      </w:r>
      <w:r>
        <w:rPr>
          <w:color w:val="231F20"/>
          <w:spacing w:val="18"/>
        </w:rPr>
        <w:t> </w:t>
      </w:r>
      <w:r>
        <w:rPr>
          <w:color w:val="231F20"/>
        </w:rPr>
        <w:t>Выборочный</w:t>
      </w:r>
      <w:r>
        <w:rPr>
          <w:color w:val="231F20"/>
          <w:spacing w:val="17"/>
        </w:rPr>
        <w:t> </w:t>
      </w:r>
      <w:r>
        <w:rPr>
          <w:color w:val="231F20"/>
        </w:rPr>
        <w:t>метод</w:t>
      </w:r>
      <w:r>
        <w:rPr>
          <w:color w:val="231F20"/>
          <w:spacing w:val="16"/>
        </w:rPr>
        <w:t> </w:t>
      </w:r>
      <w:r>
        <w:rPr>
          <w:color w:val="231F20"/>
        </w:rPr>
        <w:t>подходит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тех</w:t>
      </w:r>
      <w:r>
        <w:rPr>
          <w:color w:val="231F20"/>
          <w:spacing w:val="18"/>
        </w:rPr>
        <w:t> </w:t>
      </w:r>
      <w:r>
        <w:rPr>
          <w:color w:val="231F20"/>
        </w:rPr>
        <w:t>слу-</w:t>
      </w:r>
      <w:r>
        <w:rPr>
          <w:color w:val="231F20"/>
          <w:spacing w:val="1"/>
        </w:rPr>
        <w:t> </w:t>
      </w:r>
      <w:r>
        <w:rPr>
          <w:color w:val="231F20"/>
        </w:rPr>
        <w:t>чаях, когда идет речь об учете масштабного количества 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короткое</w:t>
      </w:r>
      <w:r>
        <w:rPr>
          <w:color w:val="231F20"/>
          <w:spacing w:val="14"/>
        </w:rPr>
        <w:t> </w:t>
      </w:r>
      <w:r>
        <w:rPr>
          <w:color w:val="231F20"/>
        </w:rPr>
        <w:t>время,</w:t>
      </w:r>
      <w:r>
        <w:rPr>
          <w:color w:val="231F20"/>
          <w:spacing w:val="14"/>
        </w:rPr>
        <w:t> </w:t>
      </w:r>
      <w:r>
        <w:rPr>
          <w:color w:val="231F20"/>
        </w:rPr>
        <w:t>которое</w:t>
      </w:r>
      <w:r>
        <w:rPr>
          <w:color w:val="231F20"/>
          <w:spacing w:val="14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4"/>
        </w:rPr>
        <w:t> </w:t>
      </w:r>
      <w:r>
        <w:rPr>
          <w:color w:val="231F20"/>
        </w:rPr>
        <w:t>добиться</w:t>
      </w:r>
      <w:r>
        <w:rPr>
          <w:color w:val="231F20"/>
          <w:spacing w:val="14"/>
        </w:rPr>
        <w:t> </w:t>
      </w:r>
      <w:r>
        <w:rPr>
          <w:color w:val="231F20"/>
        </w:rPr>
        <w:t>более</w:t>
      </w:r>
      <w:r>
        <w:rPr>
          <w:color w:val="231F20"/>
          <w:spacing w:val="14"/>
        </w:rPr>
        <w:t> </w:t>
      </w:r>
      <w:r>
        <w:rPr>
          <w:color w:val="231F20"/>
        </w:rPr>
        <w:t>досто-</w:t>
      </w:r>
      <w:r>
        <w:rPr>
          <w:color w:val="231F20"/>
          <w:spacing w:val="1"/>
        </w:rPr>
        <w:t> </w:t>
      </w:r>
      <w:r>
        <w:rPr>
          <w:color w:val="231F20"/>
        </w:rPr>
        <w:t>верных данных, чем применение другого статистического метода.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один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ре-</w:t>
      </w:r>
      <w:r>
        <w:rPr>
          <w:color w:val="231F20"/>
          <w:spacing w:val="-49"/>
        </w:rPr>
        <w:t> </w:t>
      </w:r>
      <w:r>
        <w:rPr>
          <w:color w:val="231F20"/>
        </w:rPr>
        <w:t>гистровое</w:t>
      </w:r>
      <w:r>
        <w:rPr>
          <w:color w:val="231F20"/>
          <w:spacing w:val="9"/>
        </w:rPr>
        <w:t> </w:t>
      </w:r>
      <w:r>
        <w:rPr>
          <w:color w:val="231F20"/>
        </w:rPr>
        <w:t>наблюдение.</w:t>
      </w:r>
      <w:r>
        <w:rPr>
          <w:color w:val="231F20"/>
          <w:spacing w:val="9"/>
        </w:rPr>
        <w:t> </w:t>
      </w:r>
      <w:r>
        <w:rPr>
          <w:color w:val="231F20"/>
        </w:rPr>
        <w:t>Регистровое</w:t>
      </w:r>
      <w:r>
        <w:rPr>
          <w:color w:val="231F20"/>
          <w:spacing w:val="9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</w:rPr>
        <w:t>непрерыв-</w:t>
      </w:r>
      <w:r>
        <w:rPr>
          <w:color w:val="231F20"/>
          <w:spacing w:val="-49"/>
        </w:rPr>
        <w:t> </w:t>
      </w:r>
      <w:r>
        <w:rPr>
          <w:color w:val="231F20"/>
        </w:rPr>
        <w:t>ное наблюдение за процессом, который имеет конкретное начало,</w:t>
      </w:r>
      <w:r>
        <w:rPr>
          <w:color w:val="231F20"/>
          <w:spacing w:val="-50"/>
        </w:rPr>
        <w:t> </w:t>
      </w:r>
      <w:r>
        <w:rPr>
          <w:color w:val="231F20"/>
        </w:rPr>
        <w:t>развитие и определенное завершение. Информация, которая нахо-</w:t>
      </w:r>
      <w:r>
        <w:rPr>
          <w:color w:val="231F20"/>
          <w:spacing w:val="-50"/>
        </w:rPr>
        <w:t> </w:t>
      </w:r>
      <w:r>
        <w:rPr>
          <w:color w:val="231F20"/>
        </w:rPr>
        <w:t>дится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государственном</w:t>
      </w:r>
      <w:r>
        <w:rPr>
          <w:color w:val="231F20"/>
          <w:spacing w:val="-9"/>
        </w:rPr>
        <w:t> </w:t>
      </w:r>
      <w:r>
        <w:rPr>
          <w:color w:val="231F20"/>
        </w:rPr>
        <w:t>регистре,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официально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точной,</w:t>
      </w:r>
      <w:r>
        <w:rPr>
          <w:color w:val="231F20"/>
          <w:spacing w:val="-50"/>
        </w:rPr>
        <w:t> </w:t>
      </w:r>
      <w:r>
        <w:rPr>
          <w:color w:val="231F20"/>
        </w:rPr>
        <w:t>достоверность</w:t>
      </w:r>
      <w:r>
        <w:rPr>
          <w:color w:val="231F20"/>
          <w:spacing w:val="27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7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7"/>
        </w:rPr>
        <w:t> </w:t>
      </w:r>
      <w:r>
        <w:rPr>
          <w:color w:val="231F20"/>
        </w:rPr>
        <w:t>временным</w:t>
      </w:r>
      <w:r>
        <w:rPr>
          <w:color w:val="231F20"/>
          <w:spacing w:val="26"/>
        </w:rPr>
        <w:t> </w:t>
      </w:r>
      <w:r>
        <w:rPr>
          <w:color w:val="231F20"/>
        </w:rPr>
        <w:t>промежут-</w:t>
      </w:r>
      <w:r>
        <w:rPr>
          <w:color w:val="231F20"/>
          <w:spacing w:val="-50"/>
        </w:rPr>
        <w:t> </w:t>
      </w:r>
      <w:r>
        <w:rPr>
          <w:color w:val="231F20"/>
        </w:rPr>
        <w:t>ком.</w:t>
      </w:r>
      <w:r>
        <w:rPr>
          <w:color w:val="231F20"/>
          <w:spacing w:val="5"/>
        </w:rPr>
        <w:t> </w:t>
      </w:r>
      <w:r>
        <w:rPr>
          <w:color w:val="231F20"/>
        </w:rPr>
        <w:t>Например,</w:t>
      </w:r>
      <w:r>
        <w:rPr>
          <w:color w:val="231F20"/>
          <w:spacing w:val="6"/>
        </w:rPr>
        <w:t> </w:t>
      </w:r>
      <w:r>
        <w:rPr>
          <w:color w:val="231F20"/>
        </w:rPr>
        <w:t>данные</w:t>
      </w:r>
      <w:r>
        <w:rPr>
          <w:color w:val="231F20"/>
          <w:spacing w:val="6"/>
        </w:rPr>
        <w:t> </w:t>
      </w:r>
      <w:r>
        <w:rPr>
          <w:color w:val="231F20"/>
        </w:rPr>
        <w:t>2018</w:t>
      </w:r>
      <w:r>
        <w:rPr>
          <w:color w:val="231F20"/>
          <w:spacing w:val="6"/>
        </w:rPr>
        <w:t> </w:t>
      </w:r>
      <w:r>
        <w:rPr>
          <w:color w:val="231F20"/>
        </w:rPr>
        <w:t>года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момент</w:t>
      </w:r>
      <w:r>
        <w:rPr>
          <w:color w:val="231F20"/>
          <w:spacing w:val="6"/>
        </w:rPr>
        <w:t> </w:t>
      </w:r>
      <w:r>
        <w:rPr>
          <w:color w:val="231F20"/>
        </w:rPr>
        <w:t>2019</w:t>
      </w:r>
      <w:r>
        <w:rPr>
          <w:color w:val="231F20"/>
          <w:spacing w:val="6"/>
        </w:rPr>
        <w:t> </w:t>
      </w:r>
      <w:r>
        <w:rPr>
          <w:color w:val="231F20"/>
        </w:rPr>
        <w:t>являются</w:t>
      </w:r>
      <w:r>
        <w:rPr>
          <w:color w:val="231F20"/>
          <w:spacing w:val="5"/>
        </w:rPr>
        <w:t> </w:t>
      </w:r>
      <w:r>
        <w:rPr>
          <w:color w:val="231F20"/>
        </w:rPr>
        <w:t>уста-</w:t>
      </w:r>
      <w:r>
        <w:rPr>
          <w:color w:val="231F20"/>
          <w:spacing w:val="-49"/>
        </w:rPr>
        <w:t> </w:t>
      </w:r>
      <w:r>
        <w:rPr>
          <w:color w:val="231F20"/>
        </w:rPr>
        <w:t>ревшими.</w:t>
      </w:r>
      <w:r>
        <w:rPr>
          <w:color w:val="231F20"/>
          <w:spacing w:val="-8"/>
        </w:rPr>
        <w:t> </w:t>
      </w:r>
      <w:r>
        <w:rPr>
          <w:color w:val="231F20"/>
        </w:rPr>
        <w:t>Пример</w:t>
      </w:r>
      <w:r>
        <w:rPr>
          <w:color w:val="231F20"/>
          <w:spacing w:val="-8"/>
        </w:rPr>
        <w:t> </w:t>
      </w:r>
      <w:r>
        <w:rPr>
          <w:color w:val="231F20"/>
        </w:rPr>
        <w:t>регистрового</w:t>
      </w:r>
      <w:r>
        <w:rPr>
          <w:color w:val="231F20"/>
          <w:spacing w:val="-8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</w:rPr>
        <w:t>увидеть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ана-</w:t>
      </w:r>
      <w:r>
        <w:rPr>
          <w:color w:val="231F20"/>
          <w:spacing w:val="-49"/>
        </w:rPr>
        <w:t> </w:t>
      </w:r>
      <w:r>
        <w:rPr>
          <w:color w:val="231F20"/>
        </w:rPr>
        <w:t>литических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регистровых</w:t>
      </w:r>
      <w:r>
        <w:rPr>
          <w:color w:val="231F20"/>
          <w:spacing w:val="5"/>
        </w:rPr>
        <w:t> </w:t>
      </w:r>
      <w:r>
        <w:rPr>
          <w:color w:val="231F20"/>
        </w:rPr>
        <w:t>документах</w:t>
      </w:r>
      <w:r>
        <w:rPr>
          <w:color w:val="231F20"/>
          <w:spacing w:val="6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5"/>
        </w:rPr>
        <w:t> </w:t>
      </w:r>
      <w:r>
        <w:rPr>
          <w:color w:val="231F20"/>
        </w:rPr>
        <w:t>компанияй.</w:t>
      </w:r>
      <w:r>
        <w:rPr>
          <w:color w:val="231F20"/>
          <w:spacing w:val="1"/>
        </w:rPr>
        <w:t> </w:t>
      </w:r>
      <w:r>
        <w:rPr>
          <w:color w:val="231F20"/>
        </w:rPr>
        <w:t>Важными задачами изучения экономических процессов,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исходящих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7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7"/>
        </w:rPr>
        <w:t> </w:t>
      </w:r>
      <w:r>
        <w:rPr>
          <w:color w:val="231F20"/>
        </w:rPr>
        <w:t>является</w:t>
      </w:r>
      <w:r>
        <w:rPr>
          <w:color w:val="231F20"/>
          <w:spacing w:val="26"/>
        </w:rPr>
        <w:t> </w:t>
      </w:r>
      <w:r>
        <w:rPr>
          <w:color w:val="231F20"/>
        </w:rPr>
        <w:t>рассмотрение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конкретном</w:t>
      </w:r>
      <w:r>
        <w:rPr>
          <w:color w:val="231F20"/>
          <w:spacing w:val="34"/>
        </w:rPr>
        <w:t> </w:t>
      </w:r>
      <w:r>
        <w:rPr>
          <w:color w:val="231F20"/>
        </w:rPr>
        <w:t>примере</w:t>
      </w:r>
      <w:r>
        <w:rPr>
          <w:color w:val="231F20"/>
          <w:spacing w:val="34"/>
        </w:rPr>
        <w:t> </w:t>
      </w:r>
      <w:r>
        <w:rPr>
          <w:color w:val="231F20"/>
        </w:rPr>
        <w:t>процесса</w:t>
      </w:r>
      <w:r>
        <w:rPr>
          <w:color w:val="231F20"/>
          <w:spacing w:val="34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34"/>
        </w:rPr>
        <w:t> </w:t>
      </w:r>
      <w:r>
        <w:rPr>
          <w:color w:val="231F20"/>
        </w:rPr>
        <w:t>затрат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изводство,</w:t>
      </w:r>
      <w:r>
        <w:rPr>
          <w:color w:val="231F20"/>
          <w:spacing w:val="16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7"/>
        </w:rPr>
        <w:t> </w:t>
      </w:r>
      <w:r>
        <w:rPr>
          <w:color w:val="231F20"/>
        </w:rPr>
        <w:t>выручки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прибыли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7"/>
        </w:rPr>
        <w:t> </w:t>
      </w:r>
      <w:r>
        <w:rPr>
          <w:color w:val="231F20"/>
        </w:rPr>
        <w:t>видов</w:t>
      </w:r>
      <w:r>
        <w:rPr>
          <w:color w:val="231F20"/>
          <w:spacing w:val="-4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расчет</w:t>
      </w:r>
      <w:r>
        <w:rPr>
          <w:color w:val="231F20"/>
          <w:spacing w:val="14"/>
        </w:rPr>
        <w:t> </w:t>
      </w:r>
      <w:r>
        <w:rPr>
          <w:color w:val="231F20"/>
        </w:rPr>
        <w:t>основных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4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14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ражающих</w:t>
      </w:r>
      <w:r>
        <w:rPr>
          <w:color w:val="231F20"/>
          <w:spacing w:val="22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3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3"/>
        </w:rPr>
        <w:t> </w:t>
      </w:r>
      <w:r>
        <w:rPr>
          <w:color w:val="231F20"/>
        </w:rPr>
        <w:t>ресурсов</w:t>
      </w:r>
      <w:r>
        <w:rPr>
          <w:color w:val="231F20"/>
          <w:spacing w:val="2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49"/>
        </w:rPr>
        <w:t> </w:t>
      </w:r>
      <w:r>
        <w:rPr>
          <w:color w:val="231F20"/>
        </w:rPr>
        <w:t>а также деятельности в целом. Согласно действующему законода-</w:t>
      </w:r>
      <w:r>
        <w:rPr>
          <w:color w:val="231F20"/>
          <w:spacing w:val="-50"/>
        </w:rPr>
        <w:t> </w:t>
      </w:r>
      <w:r>
        <w:rPr>
          <w:color w:val="231F20"/>
        </w:rPr>
        <w:t>тельству юридическое лицо должно быть зарегистрировано в еди-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государственном</w:t>
      </w:r>
      <w:r>
        <w:rPr>
          <w:color w:val="231F20"/>
          <w:spacing w:val="-11"/>
        </w:rPr>
        <w:t> </w:t>
      </w:r>
      <w:r>
        <w:rPr>
          <w:color w:val="231F20"/>
        </w:rPr>
        <w:t>реестре</w:t>
      </w:r>
      <w:r>
        <w:rPr>
          <w:color w:val="231F20"/>
          <w:spacing w:val="-11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-11"/>
        </w:rPr>
        <w:t> </w:t>
      </w:r>
      <w:r>
        <w:rPr>
          <w:color w:val="231F20"/>
        </w:rPr>
        <w:t>лиц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зационно-правовых</w:t>
      </w:r>
      <w:r>
        <w:rPr>
          <w:color w:val="231F20"/>
          <w:spacing w:val="21"/>
        </w:rPr>
        <w:t> </w:t>
      </w:r>
      <w:r>
        <w:rPr>
          <w:color w:val="231F20"/>
        </w:rPr>
        <w:t>форм.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1"/>
        </w:rPr>
        <w:t> </w:t>
      </w:r>
      <w:r>
        <w:rPr>
          <w:color w:val="231F20"/>
        </w:rPr>
        <w:t>вносят</w:t>
      </w:r>
      <w:r>
        <w:rPr>
          <w:color w:val="231F20"/>
          <w:spacing w:val="22"/>
        </w:rPr>
        <w:t> </w:t>
      </w:r>
      <w:r>
        <w:rPr>
          <w:color w:val="231F20"/>
        </w:rPr>
        <w:t>вклад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развитие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1"/>
        </w:rPr>
        <w:t>экономики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страны,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-12"/>
        </w:rPr>
        <w:t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> </w:t>
      </w:r>
      <w:r>
        <w:rPr>
          <w:color w:val="231F20"/>
        </w:rPr>
        <w:t>платежи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фе-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деральный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региональный</w:t>
      </w:r>
      <w:r>
        <w:rPr>
          <w:color w:val="231F20"/>
          <w:spacing w:val="-10"/>
        </w:rPr>
        <w:t> </w:t>
      </w:r>
      <w:r>
        <w:rPr>
          <w:color w:val="231F20"/>
        </w:rPr>
        <w:t>бюджеты,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мые бухгалтерские и налоговые документы. Перечень обязатель-</w:t>
      </w:r>
      <w:r>
        <w:rPr>
          <w:color w:val="231F20"/>
          <w:spacing w:val="1"/>
        </w:rPr>
        <w:t> </w:t>
      </w:r>
      <w:r>
        <w:rPr>
          <w:color w:val="231F20"/>
        </w:rPr>
        <w:t>ных платежей</w:t>
      </w:r>
      <w:r>
        <w:rPr>
          <w:color w:val="231F20"/>
          <w:spacing w:val="2"/>
        </w:rPr>
        <w:t> </w:t>
      </w:r>
      <w:r>
        <w:rPr>
          <w:color w:val="231F20"/>
        </w:rPr>
        <w:t>приведен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таблице 1.</w:t>
      </w:r>
    </w:p>
    <w:p>
      <w:pPr>
        <w:spacing w:before="16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894" w:right="1724" w:hanging="109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Обязательные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платежи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бюджет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бюджетные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фонды,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тыс.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руб.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4309"/>
        <w:gridCol w:w="1021"/>
      </w:tblGrid>
      <w:tr>
        <w:trPr>
          <w:trHeight w:val="670" w:hRule="atLeast"/>
        </w:trPr>
        <w:tc>
          <w:tcPr>
            <w:tcW w:w="624" w:type="dxa"/>
          </w:tcPr>
          <w:p>
            <w:pPr>
              <w:pStyle w:val="TableParagraph"/>
              <w:spacing w:line="249" w:lineRule="auto" w:before="120"/>
              <w:ind w:left="183" w:right="153" w:firstLine="3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п/п</w:t>
            </w:r>
          </w:p>
        </w:tc>
        <w:tc>
          <w:tcPr>
            <w:tcW w:w="430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Налоги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отчисления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9" w:right="12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Сумма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Налог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имущество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142,95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Налог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прибыль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2 941,64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5330" w:type="dxa"/>
            <w:gridSpan w:val="2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НДС: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НДС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начисленный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15 786,92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НДС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уплаченный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277,41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НДС,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подлежащий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уплате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15 509,51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Налог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доходы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физических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лиц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(НДФЛ)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5 266,27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4309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Страховые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взносы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5 290,61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4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4309" w:type="dxa"/>
          </w:tcPr>
          <w:p>
            <w:pPr>
              <w:pStyle w:val="TableParagraph"/>
              <w:spacing w:before="64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Пенсионный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фонд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7 249,86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4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4309" w:type="dxa"/>
          </w:tcPr>
          <w:p>
            <w:pPr>
              <w:pStyle w:val="TableParagraph"/>
              <w:spacing w:before="64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Фонд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обязательного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медицинского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1 188,02</w:t>
            </w:r>
          </w:p>
        </w:tc>
      </w:tr>
      <w:tr>
        <w:trPr>
          <w:trHeight w:val="341" w:hRule="atLeast"/>
        </w:trPr>
        <w:tc>
          <w:tcPr>
            <w:tcW w:w="624" w:type="dxa"/>
          </w:tcPr>
          <w:p>
            <w:pPr>
              <w:pStyle w:val="TableParagraph"/>
              <w:spacing w:before="64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4309" w:type="dxa"/>
          </w:tcPr>
          <w:p>
            <w:pPr>
              <w:pStyle w:val="TableParagraph"/>
              <w:spacing w:before="64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Фонд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477,78</w:t>
            </w:r>
          </w:p>
        </w:tc>
      </w:tr>
      <w:tr>
        <w:trPr>
          <w:trHeight w:val="773" w:hRule="atLeast"/>
        </w:trPr>
        <w:tc>
          <w:tcPr>
            <w:tcW w:w="624" w:type="dxa"/>
          </w:tcPr>
          <w:p>
            <w:pPr>
              <w:pStyle w:val="TableParagraph"/>
              <w:spacing w:before="6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4309" w:type="dxa"/>
          </w:tcPr>
          <w:p>
            <w:pPr>
              <w:pStyle w:val="TableParagraph"/>
              <w:spacing w:line="249" w:lineRule="auto" w:before="64"/>
              <w:ind w:left="84" w:right="131"/>
              <w:rPr>
                <w:sz w:val="18"/>
              </w:rPr>
            </w:pPr>
            <w:r>
              <w:rPr>
                <w:color w:val="231F20"/>
                <w:sz w:val="18"/>
              </w:rPr>
              <w:t>Отчисления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обязательное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страхование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несчаст-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 случаев на производстве и профессиональных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заболеваний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left="129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328,77</w:t>
            </w:r>
          </w:p>
        </w:tc>
      </w:tr>
    </w:tbl>
    <w:p>
      <w:pPr>
        <w:pStyle w:val="BodyText"/>
        <w:ind w:left="0"/>
        <w:jc w:val="left"/>
        <w:rPr>
          <w:b/>
          <w:sz w:val="13"/>
        </w:rPr>
      </w:pPr>
    </w:p>
    <w:p>
      <w:pPr>
        <w:pStyle w:val="BodyText"/>
        <w:spacing w:line="254" w:lineRule="auto" w:before="95"/>
        <w:ind w:right="155" w:firstLine="396"/>
      </w:pPr>
      <w:r>
        <w:rPr>
          <w:color w:val="231F20"/>
        </w:rPr>
        <w:t>В виде анкетного метода представлена перепись населения.</w:t>
      </w:r>
      <w:r>
        <w:rPr>
          <w:color w:val="231F20"/>
          <w:spacing w:val="1"/>
        </w:rPr>
        <w:t> </w:t>
      </w:r>
      <w:r>
        <w:rPr>
          <w:color w:val="231F20"/>
        </w:rPr>
        <w:t>Этот метод позволяет собирать множество показателей и данных</w:t>
      </w:r>
      <w:r>
        <w:rPr>
          <w:color w:val="231F20"/>
          <w:spacing w:val="1"/>
        </w:rPr>
        <w:t> </w:t>
      </w:r>
      <w:r>
        <w:rPr>
          <w:color w:val="231F20"/>
        </w:rPr>
        <w:t>о населении страны, в целях сравнения с предыдущими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телями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прошедшие</w:t>
      </w:r>
      <w:r>
        <w:rPr>
          <w:color w:val="231F20"/>
          <w:spacing w:val="6"/>
        </w:rPr>
        <w:t> </w:t>
      </w:r>
      <w:r>
        <w:rPr>
          <w:color w:val="231F20"/>
        </w:rPr>
        <w:t>периоды,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6"/>
        </w:rPr>
        <w:t> </w:t>
      </w:r>
      <w:r>
        <w:rPr>
          <w:color w:val="231F20"/>
        </w:rPr>
        <w:t>оценить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выявить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происходящие тенденции населения, увеличение или уменьшения</w:t>
      </w:r>
      <w:r>
        <w:rPr>
          <w:color w:val="231F20"/>
          <w:spacing w:val="-50"/>
        </w:rPr>
        <w:t> </w:t>
      </w:r>
      <w:r>
        <w:rPr>
          <w:color w:val="231F20"/>
        </w:rPr>
        <w:t>качества</w:t>
      </w:r>
      <w:r>
        <w:rPr>
          <w:color w:val="231F20"/>
          <w:spacing w:val="-8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8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полного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количестве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проживающих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Федерации. Основными показателями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spacing w:before="16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4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экономической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безопасности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2891"/>
      </w:tblGrid>
      <w:tr>
        <w:trPr>
          <w:trHeight w:val="783" w:hRule="atLeast"/>
        </w:trPr>
        <w:tc>
          <w:tcPr>
            <w:tcW w:w="306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5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Зависимость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от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%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ВВП</w:t>
            </w:r>
          </w:p>
        </w:tc>
        <w:tc>
          <w:tcPr>
            <w:tcW w:w="2891" w:type="dxa"/>
          </w:tcPr>
          <w:p>
            <w:pPr>
              <w:pStyle w:val="TableParagraph"/>
              <w:spacing w:line="249" w:lineRule="auto" w:before="176"/>
              <w:ind w:left="347" w:right="327" w:firstLine="57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Социально –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экономические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показатели</w:t>
            </w:r>
          </w:p>
        </w:tc>
      </w:tr>
      <w:tr>
        <w:trPr>
          <w:trHeight w:val="1421" w:hRule="atLeast"/>
        </w:trPr>
        <w:tc>
          <w:tcPr>
            <w:tcW w:w="3061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65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Расходы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НИОКР,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ВВП.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внутреннего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долга,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ВВП.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долга,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ВВП.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Дефицит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ВВП.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Инвестиции, % ВВП.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ВВП.</w:t>
            </w:r>
          </w:p>
        </w:tc>
        <w:tc>
          <w:tcPr>
            <w:tcW w:w="2891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311" w:val="left" w:leader="none"/>
              </w:tabs>
              <w:spacing w:line="240" w:lineRule="auto" w:before="65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Продолжительность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жизни.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безработицы.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11" w:val="left" w:leader="none"/>
              </w:tabs>
              <w:spacing w:line="240" w:lineRule="auto" w:before="9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инфляции.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11" w:val="left" w:leader="none"/>
              </w:tabs>
              <w:spacing w:line="249" w:lineRule="auto" w:before="9" w:after="0"/>
              <w:ind w:left="85" w:right="566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Дифференциация доходов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населения.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11" w:val="left" w:leader="none"/>
              </w:tabs>
              <w:spacing w:line="240" w:lineRule="auto" w:before="1" w:after="0"/>
              <w:ind w:left="310" w:right="0" w:hanging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преступности.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5"/>
        <w:ind w:right="156" w:firstLine="396"/>
      </w:pPr>
      <w:r>
        <w:rPr>
          <w:color w:val="231F20"/>
          <w:spacing w:val="-4"/>
        </w:rPr>
        <w:t>Экономические показатели </w:t>
      </w:r>
      <w:r>
        <w:rPr>
          <w:color w:val="231F20"/>
          <w:spacing w:val="-3"/>
        </w:rPr>
        <w:t>дают нам характеристику сфер жиз-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недеятельности в государстве. Они помогают распознать приближе-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негативных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страны.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положительная динамика показателей говорит о том, что в стра-</w:t>
      </w:r>
      <w:r>
        <w:rPr>
          <w:color w:val="231F20"/>
          <w:spacing w:val="1"/>
        </w:rPr>
        <w:t> </w:t>
      </w:r>
      <w:r>
        <w:rPr>
          <w:color w:val="231F20"/>
        </w:rPr>
        <w:t>не наблюдается экономический рост. Все показатели фиксируют-</w:t>
      </w:r>
      <w:r>
        <w:rPr>
          <w:color w:val="231F20"/>
          <w:spacing w:val="1"/>
        </w:rPr>
        <w:t> </w:t>
      </w:r>
      <w:r>
        <w:rPr>
          <w:color w:val="231F20"/>
        </w:rPr>
        <w:t>ся и архивируются в официальных организациях по сбору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</w:p>
    <w:p>
      <w:pPr>
        <w:pStyle w:val="ListParagraph"/>
        <w:numPr>
          <w:ilvl w:val="0"/>
          <w:numId w:val="117"/>
        </w:numPr>
        <w:tabs>
          <w:tab w:pos="811" w:val="left" w:leader="none"/>
        </w:tabs>
        <w:spacing w:line="240" w:lineRule="auto" w:before="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федеральная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государственной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статистики;</w:t>
      </w:r>
    </w:p>
    <w:p>
      <w:pPr>
        <w:pStyle w:val="ListParagraph"/>
        <w:numPr>
          <w:ilvl w:val="0"/>
          <w:numId w:val="117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единая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межведомственная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информационно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статистиче-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(ЕМИСС);</w:t>
      </w:r>
    </w:p>
    <w:p>
      <w:pPr>
        <w:pStyle w:val="ListParagraph"/>
        <w:numPr>
          <w:ilvl w:val="0"/>
          <w:numId w:val="117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федеральная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архивная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России.</w:t>
      </w:r>
    </w:p>
    <w:p>
      <w:pPr>
        <w:pStyle w:val="BodyText"/>
        <w:spacing w:line="254" w:lineRule="auto" w:before="16"/>
        <w:ind w:right="155" w:firstLine="396"/>
      </w:pPr>
      <w:r>
        <w:rPr>
          <w:color w:val="231F20"/>
          <w:spacing w:val="-3"/>
        </w:rPr>
        <w:t>Метод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наблюдения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(отчетность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специ-</w:t>
      </w:r>
      <w:r>
        <w:rPr>
          <w:color w:val="231F20"/>
          <w:spacing w:val="-50"/>
        </w:rPr>
        <w:t> </w:t>
      </w:r>
      <w:r>
        <w:rPr>
          <w:color w:val="231F20"/>
        </w:rPr>
        <w:t>альное обследование), видов (по периодичности и по степени ох-</w:t>
      </w:r>
      <w:r>
        <w:rPr>
          <w:color w:val="231F20"/>
          <w:spacing w:val="1"/>
        </w:rPr>
        <w:t> </w:t>
      </w:r>
      <w:r>
        <w:rPr>
          <w:color w:val="231F20"/>
        </w:rPr>
        <w:t>вата) и способов (непосредственный, документарный и опрос)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реализации. Сбор информации сопряжен с экономическим поло-</w:t>
      </w:r>
      <w:r>
        <w:rPr>
          <w:color w:val="231F20"/>
          <w:spacing w:val="1"/>
        </w:rPr>
        <w:t> </w:t>
      </w:r>
      <w:r>
        <w:rPr>
          <w:color w:val="231F20"/>
        </w:rPr>
        <w:t>жением</w:t>
      </w:r>
      <w:r>
        <w:rPr>
          <w:color w:val="231F20"/>
          <w:spacing w:val="18"/>
        </w:rPr>
        <w:t> </w:t>
      </w:r>
      <w:r>
        <w:rPr>
          <w:color w:val="231F20"/>
        </w:rPr>
        <w:t>страны,</w:t>
      </w:r>
      <w:r>
        <w:rPr>
          <w:color w:val="231F20"/>
          <w:spacing w:val="19"/>
        </w:rPr>
        <w:t> </w:t>
      </w:r>
      <w:r>
        <w:rPr>
          <w:color w:val="231F20"/>
        </w:rPr>
        <w:t>эти</w:t>
      </w:r>
      <w:r>
        <w:rPr>
          <w:color w:val="231F20"/>
          <w:spacing w:val="17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8"/>
        </w:rPr>
        <w:t> </w:t>
      </w:r>
      <w:r>
        <w:rPr>
          <w:color w:val="231F20"/>
        </w:rPr>
        <w:t>являются</w:t>
      </w:r>
      <w:r>
        <w:rPr>
          <w:color w:val="231F20"/>
          <w:spacing w:val="19"/>
        </w:rPr>
        <w:t> </w:t>
      </w:r>
      <w:r>
        <w:rPr>
          <w:color w:val="231F20"/>
        </w:rPr>
        <w:t>официальными</w:t>
      </w:r>
      <w:r>
        <w:rPr>
          <w:color w:val="231F20"/>
          <w:spacing w:val="19"/>
        </w:rPr>
        <w:t> </w:t>
      </w:r>
      <w:r>
        <w:rPr>
          <w:color w:val="231F20"/>
        </w:rPr>
        <w:t>данны-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ми и обновляются по мере их периодичности. Для этих данных</w:t>
      </w:r>
      <w:r>
        <w:rPr>
          <w:color w:val="231F20"/>
          <w:spacing w:val="1"/>
        </w:rPr>
        <w:t> </w:t>
      </w:r>
      <w:r>
        <w:rPr>
          <w:color w:val="231F20"/>
        </w:rPr>
        <w:t>устанавливаются своя принятая единица измерения и периодич-</w:t>
      </w:r>
      <w:r>
        <w:rPr>
          <w:color w:val="231F20"/>
          <w:spacing w:val="1"/>
        </w:rPr>
        <w:t> </w:t>
      </w:r>
      <w:r>
        <w:rPr>
          <w:color w:val="231F20"/>
        </w:rPr>
        <w:t>ность разработки показателя (годовая, квартальная, месячная).[1]</w:t>
      </w:r>
      <w:r>
        <w:rPr>
          <w:color w:val="231F20"/>
          <w:spacing w:val="1"/>
        </w:rPr>
        <w:t> </w:t>
      </w:r>
      <w:r>
        <w:rPr>
          <w:color w:val="231F20"/>
        </w:rPr>
        <w:t>Поэтому можно сделать вывод, что для статистического наблюде-</w:t>
      </w:r>
      <w:r>
        <w:rPr>
          <w:color w:val="231F20"/>
          <w:spacing w:val="-50"/>
        </w:rPr>
        <w:t> </w:t>
      </w:r>
      <w:r>
        <w:rPr>
          <w:color w:val="231F20"/>
        </w:rPr>
        <w:t>ния за экономическими показателями применяется систематиче-</w:t>
      </w:r>
      <w:r>
        <w:rPr>
          <w:color w:val="231F20"/>
          <w:spacing w:val="1"/>
        </w:rPr>
        <w:t> </w:t>
      </w:r>
      <w:r>
        <w:rPr>
          <w:color w:val="231F20"/>
        </w:rPr>
        <w:t>ски.</w:t>
      </w:r>
      <w:r>
        <w:rPr>
          <w:color w:val="231F20"/>
          <w:spacing w:val="9"/>
        </w:rPr>
        <w:t> </w:t>
      </w:r>
      <w:r>
        <w:rPr>
          <w:color w:val="231F20"/>
        </w:rPr>
        <w:t>Сравнение</w:t>
      </w:r>
      <w:r>
        <w:rPr>
          <w:color w:val="231F20"/>
          <w:spacing w:val="10"/>
        </w:rPr>
        <w:t> </w:t>
      </w:r>
      <w:r>
        <w:rPr>
          <w:color w:val="231F20"/>
        </w:rPr>
        <w:t>методов</w:t>
      </w:r>
      <w:r>
        <w:rPr>
          <w:color w:val="231F20"/>
          <w:spacing w:val="10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таблице</w:t>
      </w:r>
      <w:r>
        <w:rPr>
          <w:color w:val="231F20"/>
          <w:spacing w:val="10"/>
        </w:rPr>
        <w:t> </w:t>
      </w:r>
      <w:r>
        <w:rPr>
          <w:color w:val="231F20"/>
        </w:rPr>
        <w:t>3.</w:t>
      </w:r>
    </w:p>
    <w:p>
      <w:pPr>
        <w:spacing w:before="163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9"/>
        <w:ind w:left="123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Сравнительный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анализ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методов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исследования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608"/>
        <w:gridCol w:w="2608"/>
      </w:tblGrid>
      <w:tr>
        <w:trPr>
          <w:trHeight w:val="556" w:hRule="atLeast"/>
        </w:trPr>
        <w:tc>
          <w:tcPr>
            <w:tcW w:w="737" w:type="dxa"/>
          </w:tcPr>
          <w:p>
            <w:pPr>
              <w:pStyle w:val="TableParagraph"/>
              <w:spacing w:before="171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Метод</w:t>
            </w:r>
          </w:p>
        </w:tc>
        <w:tc>
          <w:tcPr>
            <w:tcW w:w="2608" w:type="dxa"/>
          </w:tcPr>
          <w:p>
            <w:pPr>
              <w:pStyle w:val="TableParagraph"/>
              <w:spacing w:before="171"/>
              <w:ind w:left="69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Преимущества</w:t>
            </w:r>
          </w:p>
        </w:tc>
        <w:tc>
          <w:tcPr>
            <w:tcW w:w="2608" w:type="dxa"/>
          </w:tcPr>
          <w:p>
            <w:pPr>
              <w:pStyle w:val="TableParagraph"/>
              <w:spacing w:before="171"/>
              <w:ind w:left="8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Недостатки</w:t>
            </w:r>
          </w:p>
        </w:tc>
      </w:tr>
      <w:tr>
        <w:trPr>
          <w:trHeight w:val="2558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74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Выборочный</w:t>
            </w:r>
          </w:p>
        </w:tc>
        <w:tc>
          <w:tcPr>
            <w:tcW w:w="2608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13" w:val="left" w:leader="none"/>
              </w:tabs>
              <w:spacing w:line="249" w:lineRule="auto" w:before="93" w:after="0"/>
              <w:ind w:left="113" w:right="117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экономия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ресурсов,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затрачиваются на проведение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метода;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13" w:val="left" w:leader="none"/>
              </w:tabs>
              <w:spacing w:line="249" w:lineRule="auto" w:before="2" w:after="0"/>
              <w:ind w:left="113" w:right="20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область применения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выборочного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метода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является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намного больше, нежели 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методов;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13" w:val="left" w:leader="none"/>
              </w:tabs>
              <w:spacing w:line="249" w:lineRule="auto" w:before="3" w:after="0"/>
              <w:ind w:left="113" w:right="63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выборочном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методе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больше вероятность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получения достоверных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сведений.</w:t>
            </w:r>
          </w:p>
        </w:tc>
        <w:tc>
          <w:tcPr>
            <w:tcW w:w="2608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312" w:val="left" w:leader="none"/>
              </w:tabs>
              <w:spacing w:line="249" w:lineRule="auto" w:before="93" w:after="0"/>
              <w:ind w:left="113" w:right="10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совокупность,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 которой производиться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отбор (определить </w:t>
            </w:r>
            <w:r>
              <w:rPr>
                <w:color w:val="231F20"/>
                <w:sz w:val="18"/>
              </w:rPr>
              <w:t>конкретный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диапазон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ограничениями);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12" w:val="left" w:leader="none"/>
              </w:tabs>
              <w:spacing w:line="249" w:lineRule="auto" w:before="3" w:after="0"/>
              <w:ind w:left="113" w:right="12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анализ собираемых данных,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чтобы они соответствовали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выборочному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диапазону</w:t>
            </w:r>
          </w:p>
          <w:p>
            <w:pPr>
              <w:pStyle w:val="TableParagraph"/>
              <w:spacing w:line="249" w:lineRule="auto" w:before="2"/>
              <w:ind w:left="113" w:right="471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выходили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границы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установленной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цели.</w:t>
            </w:r>
          </w:p>
        </w:tc>
      </w:tr>
      <w:tr>
        <w:trPr>
          <w:trHeight w:val="3206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56" w:right="115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Анкетный</w:t>
            </w:r>
          </w:p>
        </w:tc>
        <w:tc>
          <w:tcPr>
            <w:tcW w:w="2608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313" w:val="left" w:leader="none"/>
              </w:tabs>
              <w:spacing w:line="249" w:lineRule="auto" w:before="93" w:after="0"/>
              <w:ind w:left="113" w:right="312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анкетирование позволяет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привлечь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можно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больше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респондентов;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13" w:val="left" w:leader="none"/>
              </w:tabs>
              <w:spacing w:line="249" w:lineRule="auto" w:before="2" w:after="0"/>
              <w:ind w:left="113" w:right="160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 получения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информации от большего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количества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людей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короткий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промежуток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времени;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13" w:val="left" w:leader="none"/>
              </w:tabs>
              <w:spacing w:line="249" w:lineRule="auto" w:before="3" w:after="0"/>
              <w:ind w:left="113" w:right="14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выполнимость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осуществления </w:t>
            </w:r>
            <w:r>
              <w:rPr>
                <w:color w:val="231F20"/>
                <w:sz w:val="18"/>
              </w:rPr>
              <w:t>компьютерной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обработки;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13" w:val="left" w:leader="none"/>
              </w:tabs>
              <w:spacing w:line="249" w:lineRule="auto" w:before="3" w:after="0"/>
              <w:ind w:left="113" w:right="43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при анонимном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анкетировании есть шанс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получить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правдивые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открытые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ответы.</w:t>
            </w:r>
          </w:p>
        </w:tc>
        <w:tc>
          <w:tcPr>
            <w:tcW w:w="2608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312" w:val="left" w:leader="none"/>
              </w:tabs>
              <w:spacing w:line="249" w:lineRule="auto" w:before="93" w:after="0"/>
              <w:ind w:left="113" w:right="33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зависимость 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репрезентативности выбора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правдивости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ответов;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12" w:val="left" w:leader="none"/>
              </w:tabs>
              <w:spacing w:line="249" w:lineRule="auto" w:before="2" w:after="0"/>
              <w:ind w:left="113" w:right="126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влияние субъективных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факторов (например: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нежелание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правдиво на вопросы,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спешность респондентов</w:t>
            </w:r>
          </w:p>
          <w:p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невнимательность</w:t>
            </w:r>
          </w:p>
          <w:p>
            <w:pPr>
              <w:pStyle w:val="TableParagraph"/>
              <w:spacing w:before="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постановке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вопроса).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56" w:firstLine="396"/>
        <w:jc w:val="right"/>
      </w:pPr>
      <w:r>
        <w:rPr>
          <w:color w:val="231F20"/>
        </w:rPr>
        <w:t>Каждый</w:t>
      </w:r>
      <w:r>
        <w:rPr>
          <w:color w:val="231F20"/>
          <w:spacing w:val="-5"/>
        </w:rPr>
        <w:t> </w:t>
      </w:r>
      <w:r>
        <w:rPr>
          <w:color w:val="231F20"/>
        </w:rPr>
        <w:t>метод</w:t>
      </w:r>
      <w:r>
        <w:rPr>
          <w:color w:val="231F20"/>
          <w:spacing w:val="-5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-5"/>
        </w:rPr>
        <w:t> </w:t>
      </w:r>
      <w:r>
        <w:rPr>
          <w:color w:val="231F20"/>
        </w:rPr>
        <w:t>целя-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объектов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используются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методы.</w:t>
      </w:r>
      <w:r>
        <w:rPr>
          <w:color w:val="231F20"/>
          <w:spacing w:val="-50"/>
        </w:rPr>
        <w:t> </w:t>
      </w:r>
      <w:r>
        <w:rPr>
          <w:color w:val="231F20"/>
        </w:rPr>
        <w:t>За всеми этими показателями строго контролирует правительство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8"/>
        </w:rPr>
        <w:t> </w:t>
      </w:r>
      <w:r>
        <w:rPr>
          <w:color w:val="231F20"/>
        </w:rPr>
        <w:t>непрерывное</w:t>
      </w:r>
      <w:r>
        <w:rPr>
          <w:color w:val="231F20"/>
          <w:spacing w:val="8"/>
        </w:rPr>
        <w:t> </w:t>
      </w:r>
      <w:r>
        <w:rPr>
          <w:color w:val="231F20"/>
        </w:rPr>
        <w:t>наблюдение,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того</w:t>
      </w:r>
      <w:r>
        <w:rPr>
          <w:color w:val="231F20"/>
          <w:spacing w:val="8"/>
        </w:rPr>
        <w:t> </w:t>
      </w:r>
      <w:r>
        <w:rPr>
          <w:color w:val="231F20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эти</w:t>
      </w:r>
      <w:r>
        <w:rPr>
          <w:color w:val="231F20"/>
          <w:spacing w:val="7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казатели</w:t>
      </w:r>
      <w:r>
        <w:rPr>
          <w:color w:val="231F20"/>
          <w:spacing w:val="-5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строго</w:t>
      </w:r>
      <w:r>
        <w:rPr>
          <w:color w:val="231F20"/>
          <w:spacing w:val="-5"/>
        </w:rPr>
        <w:t> </w:t>
      </w:r>
      <w:r>
        <w:rPr>
          <w:color w:val="231F20"/>
        </w:rPr>
        <w:t>зафиксированы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использова-</w:t>
      </w:r>
      <w:r>
        <w:rPr>
          <w:color w:val="231F20"/>
          <w:spacing w:val="-50"/>
        </w:rPr>
        <w:t> </w:t>
      </w:r>
      <w:r>
        <w:rPr>
          <w:color w:val="231F20"/>
        </w:rPr>
        <w:t>лись для вычисления показателя экономической безопасности [2].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Регулированием</w:t>
      </w:r>
      <w:r>
        <w:rPr>
          <w:color w:val="231F20"/>
          <w:spacing w:val="-13"/>
        </w:rPr>
        <w:t> </w:t>
      </w:r>
      <w:r>
        <w:rPr>
          <w:color w:val="231F20"/>
        </w:rPr>
        <w:t>хода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3"/>
        </w:rPr>
        <w:t> </w:t>
      </w:r>
      <w:r>
        <w:rPr>
          <w:color w:val="231F20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</w:rPr>
        <w:t>занимаются</w:t>
      </w:r>
      <w:r>
        <w:rPr>
          <w:color w:val="231F20"/>
          <w:spacing w:val="-13"/>
        </w:rPr>
        <w:t> </w:t>
      </w:r>
      <w:r>
        <w:rPr>
          <w:color w:val="231F20"/>
        </w:rPr>
        <w:t>нор-</w:t>
      </w:r>
    </w:p>
    <w:p>
      <w:pPr>
        <w:pStyle w:val="BodyText"/>
        <w:spacing w:before="6"/>
      </w:pPr>
      <w:r>
        <w:rPr>
          <w:color w:val="231F20"/>
        </w:rPr>
        <w:t>мативно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правовые</w:t>
      </w:r>
      <w:r>
        <w:rPr>
          <w:color w:val="231F20"/>
          <w:spacing w:val="8"/>
        </w:rPr>
        <w:t> </w:t>
      </w:r>
      <w:r>
        <w:rPr>
          <w:color w:val="231F20"/>
        </w:rPr>
        <w:t>источники,</w:t>
      </w:r>
      <w:r>
        <w:rPr>
          <w:color w:val="231F20"/>
          <w:spacing w:val="7"/>
        </w:rPr>
        <w:t> </w:t>
      </w:r>
      <w:r>
        <w:rPr>
          <w:color w:val="231F20"/>
        </w:rPr>
        <w:t>например: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Федеральный закон «Об официальном статистическом учете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системе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государственной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статистики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Федерации»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50"/>
        </w:rPr>
        <w:t> </w:t>
      </w:r>
      <w:r>
        <w:rPr>
          <w:color w:val="231F20"/>
        </w:rPr>
        <w:t>29.11.2007</w:t>
      </w:r>
      <w:r>
        <w:rPr>
          <w:color w:val="231F20"/>
          <w:spacing w:val="-2"/>
        </w:rPr>
        <w:t> </w:t>
      </w:r>
      <w:r>
        <w:rPr>
          <w:color w:val="231F20"/>
        </w:rPr>
        <w:t>№</w:t>
      </w:r>
      <w:r>
        <w:rPr>
          <w:color w:val="231F20"/>
          <w:spacing w:val="-1"/>
        </w:rPr>
        <w:t> </w:t>
      </w:r>
      <w:r>
        <w:rPr>
          <w:color w:val="231F20"/>
        </w:rPr>
        <w:t>282-ФЗ,</w:t>
      </w:r>
      <w:r>
        <w:rPr>
          <w:color w:val="231F20"/>
          <w:spacing w:val="-1"/>
        </w:rPr>
        <w:t> </w:t>
      </w:r>
      <w:r>
        <w:rPr>
          <w:color w:val="231F20"/>
        </w:rPr>
        <w:t>ГОСТ</w:t>
      </w:r>
      <w:r>
        <w:rPr>
          <w:color w:val="231F20"/>
          <w:spacing w:val="-1"/>
        </w:rPr>
        <w:t> </w:t>
      </w:r>
      <w:r>
        <w:rPr>
          <w:color w:val="231F20"/>
        </w:rPr>
        <w:t>Р</w:t>
      </w:r>
      <w:r>
        <w:rPr>
          <w:color w:val="231F20"/>
          <w:spacing w:val="-2"/>
        </w:rPr>
        <w:t> </w:t>
      </w:r>
      <w:r>
        <w:rPr>
          <w:color w:val="231F20"/>
        </w:rPr>
        <w:t>ИСО</w:t>
      </w:r>
      <w:r>
        <w:rPr>
          <w:color w:val="231F20"/>
          <w:spacing w:val="-1"/>
        </w:rPr>
        <w:t> </w:t>
      </w:r>
      <w:r>
        <w:rPr>
          <w:color w:val="231F20"/>
        </w:rPr>
        <w:t>16269-4-2017;</w:t>
      </w:r>
      <w:r>
        <w:rPr>
          <w:color w:val="231F20"/>
          <w:spacing w:val="-1"/>
        </w:rPr>
        <w:t> </w:t>
      </w:r>
      <w:r>
        <w:rPr>
          <w:color w:val="231F20"/>
        </w:rPr>
        <w:t>Постановление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Правительства РФ от 18.08.2008 № 620 «Об условиях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ления в обязательном порядке первичных статистических данных</w:t>
      </w:r>
      <w:r>
        <w:rPr>
          <w:color w:val="231F20"/>
          <w:spacing w:val="-50"/>
        </w:rPr>
        <w:t> </w:t>
      </w:r>
      <w:r>
        <w:rPr>
          <w:color w:val="231F20"/>
        </w:rPr>
        <w:t>и административных данных субъектам официального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учета»; национальный стандарт Российской Федерации.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44"/>
        </w:rPr>
        <w:t> </w:t>
      </w:r>
      <w:r>
        <w:rPr>
          <w:color w:val="231F20"/>
        </w:rPr>
        <w:t>методы.,</w:t>
      </w:r>
      <w:r>
        <w:rPr>
          <w:color w:val="231F20"/>
          <w:spacing w:val="44"/>
        </w:rPr>
        <w:t> </w:t>
      </w:r>
      <w:r>
        <w:rPr>
          <w:color w:val="231F20"/>
        </w:rPr>
        <w:t>Указание</w:t>
      </w:r>
      <w:r>
        <w:rPr>
          <w:color w:val="231F20"/>
          <w:spacing w:val="45"/>
        </w:rPr>
        <w:t> </w:t>
      </w:r>
      <w:r>
        <w:rPr>
          <w:color w:val="231F20"/>
        </w:rPr>
        <w:t>Банка</w:t>
      </w:r>
      <w:r>
        <w:rPr>
          <w:color w:val="231F20"/>
          <w:spacing w:val="44"/>
        </w:rPr>
        <w:t> </w:t>
      </w:r>
      <w:r>
        <w:rPr>
          <w:color w:val="231F20"/>
        </w:rPr>
        <w:t>России</w:t>
      </w:r>
      <w:r>
        <w:rPr>
          <w:color w:val="231F20"/>
          <w:spacing w:val="44"/>
        </w:rPr>
        <w:t> </w:t>
      </w:r>
      <w:r>
        <w:rPr>
          <w:color w:val="231F20"/>
        </w:rPr>
        <w:t>от</w:t>
      </w:r>
      <w:r>
        <w:rPr>
          <w:color w:val="231F20"/>
          <w:spacing w:val="45"/>
        </w:rPr>
        <w:t> </w:t>
      </w:r>
      <w:r>
        <w:rPr>
          <w:color w:val="231F20"/>
        </w:rPr>
        <w:t>14.12.2018</w:t>
      </w:r>
    </w:p>
    <w:p>
      <w:pPr>
        <w:pStyle w:val="BodyText"/>
        <w:spacing w:line="254" w:lineRule="auto" w:before="4"/>
        <w:ind w:right="153"/>
      </w:pPr>
      <w:r>
        <w:rPr>
          <w:color w:val="231F20"/>
        </w:rPr>
        <w:t>№</w:t>
      </w:r>
      <w:r>
        <w:rPr>
          <w:color w:val="231F20"/>
          <w:spacing w:val="60"/>
        </w:rPr>
        <w:t> </w:t>
      </w:r>
      <w:r>
        <w:rPr>
          <w:color w:val="231F20"/>
        </w:rPr>
        <w:t>5010-У</w:t>
      </w:r>
      <w:r>
        <w:rPr>
          <w:color w:val="231F20"/>
          <w:spacing w:val="59"/>
        </w:rPr>
        <w:t> </w:t>
      </w:r>
      <w:r>
        <w:rPr>
          <w:color w:val="231F20"/>
        </w:rPr>
        <w:t>«Об</w:t>
      </w:r>
      <w:r>
        <w:rPr>
          <w:color w:val="231F20"/>
          <w:spacing w:val="59"/>
        </w:rPr>
        <w:t> </w:t>
      </w:r>
      <w:r>
        <w:rPr>
          <w:color w:val="231F20"/>
        </w:rPr>
        <w:t>утверждении</w:t>
      </w:r>
      <w:r>
        <w:rPr>
          <w:color w:val="231F20"/>
          <w:spacing w:val="61"/>
        </w:rPr>
        <w:t> </w:t>
      </w:r>
      <w:r>
        <w:rPr>
          <w:color w:val="231F20"/>
        </w:rPr>
        <w:t>порядка</w:t>
      </w:r>
      <w:r>
        <w:rPr>
          <w:color w:val="231F20"/>
          <w:spacing w:val="59"/>
        </w:rPr>
        <w:t> </w:t>
      </w:r>
      <w:r>
        <w:rPr>
          <w:color w:val="231F20"/>
        </w:rPr>
        <w:t>и</w:t>
      </w:r>
      <w:r>
        <w:rPr>
          <w:color w:val="231F20"/>
          <w:spacing w:val="61"/>
        </w:rPr>
        <w:t> </w:t>
      </w:r>
      <w:r>
        <w:rPr>
          <w:color w:val="231F20"/>
        </w:rPr>
        <w:t>форм</w:t>
      </w:r>
      <w:r>
        <w:rPr>
          <w:color w:val="231F20"/>
          <w:spacing w:val="59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в Центральный банк Российской Федерации первичных 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ческих данных для составления платежного баланса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8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-8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-7"/>
        </w:rPr>
        <w:t> </w:t>
      </w:r>
      <w:r>
        <w:rPr>
          <w:color w:val="231F20"/>
        </w:rPr>
        <w:t>позиции</w:t>
      </w:r>
      <w:r>
        <w:rPr>
          <w:color w:val="231F20"/>
          <w:spacing w:val="-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Федерации, статистики внешней торговли Российской Федерации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услугами, внешнего долга Российской Федерации, </w:t>
      </w:r>
      <w:r>
        <w:rPr>
          <w:color w:val="231F20"/>
          <w:spacing w:val="-2"/>
        </w:rPr>
        <w:t>прямых инвести-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прямых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рубеж».</w:t>
      </w:r>
    </w:p>
    <w:p>
      <w:pPr>
        <w:pStyle w:val="BodyText"/>
        <w:spacing w:line="254" w:lineRule="auto" w:before="7"/>
        <w:ind w:right="155" w:firstLine="396"/>
      </w:pPr>
      <w:r>
        <w:rPr>
          <w:color w:val="231F20"/>
          <w:w w:val="105"/>
        </w:rPr>
        <w:t>В заключение работы можно сделать вывод, что статисти-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ческое наблюдение в экономической безопасности играет важ-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ную роль, так как при помощи статистических данных получен-</w:t>
      </w:r>
      <w:r>
        <w:rPr>
          <w:color w:val="231F20"/>
          <w:spacing w:val="1"/>
        </w:rPr>
        <w:t> </w:t>
      </w:r>
      <w:r>
        <w:rPr>
          <w:color w:val="231F20"/>
        </w:rPr>
        <w:t>ных этим путем, складывается общая картина положения нашей</w:t>
      </w:r>
      <w:r>
        <w:rPr>
          <w:color w:val="231F20"/>
          <w:spacing w:val="1"/>
        </w:rPr>
        <w:t> </w:t>
      </w:r>
      <w:r>
        <w:rPr>
          <w:color w:val="231F20"/>
        </w:rPr>
        <w:t>страны на международной арене, прогноз дальнейшего развития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сферах,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социальной,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политической, духовной и культурной [3–4]. Так как все эти сфе-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ры связаны между собой, то данные статистических показате-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относящихся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влиять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дальнейшую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жизнедеятельность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страны.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момент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экономическая безопасность в РФ имеет стремительное развитие</w:t>
      </w:r>
      <w:r>
        <w:rPr>
          <w:color w:val="231F20"/>
          <w:spacing w:val="1"/>
        </w:rPr>
        <w:t> </w:t>
      </w:r>
      <w:r>
        <w:rPr>
          <w:color w:val="231F20"/>
        </w:rPr>
        <w:t>и с каждым днем все больше внимания уделяется ее показателям.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следить за динамикой развития страны, чтобы пре-</w:t>
      </w:r>
      <w:r>
        <w:rPr>
          <w:color w:val="231F20"/>
          <w:spacing w:val="1"/>
        </w:rPr>
        <w:t> </w:t>
      </w:r>
      <w:r>
        <w:rPr>
          <w:color w:val="231F20"/>
        </w:rPr>
        <w:t>дотвращать необратимые последствия в виде конфликтов, психо-</w:t>
      </w:r>
      <w:r>
        <w:rPr>
          <w:color w:val="231F20"/>
          <w:spacing w:val="1"/>
        </w:rPr>
        <w:t> </w:t>
      </w:r>
      <w:r>
        <w:rPr>
          <w:color w:val="231F20"/>
        </w:rPr>
        <w:t>логически негативно настроенного населения, слишком высоко</w:t>
      </w:r>
      <w:r>
        <w:rPr>
          <w:color w:val="231F20"/>
          <w:spacing w:val="1"/>
        </w:rPr>
        <w:t> </w:t>
      </w:r>
      <w:r>
        <w:rPr>
          <w:color w:val="231F20"/>
        </w:rPr>
        <w:t>уровня инфляции или безработицы, уменьшение значения ВВП.</w:t>
      </w:r>
      <w:r>
        <w:rPr>
          <w:color w:val="231F20"/>
          <w:spacing w:val="1"/>
        </w:rPr>
        <w:t> </w:t>
      </w:r>
      <w:r>
        <w:rPr>
          <w:color w:val="231F20"/>
        </w:rPr>
        <w:t>Поэтому статистическое наблюдение необходимо для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ской безопасности, так как при его помощи собираются, учитыва-</w:t>
      </w:r>
      <w:r>
        <w:rPr>
          <w:color w:val="231F20"/>
          <w:spacing w:val="-50"/>
        </w:rPr>
        <w:t> </w:t>
      </w:r>
      <w:r>
        <w:rPr>
          <w:color w:val="231F20"/>
        </w:rPr>
        <w:t>ются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фиксируются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22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Почему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плохие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дороги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доступа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https://www.au-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tonews.ru/news/58259d649a7947474311f7da?ruid=UET9A1yyGU2tq1JmAyW-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lAg==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 дата обращения 11.11.2019).</w:t>
      </w:r>
    </w:p>
    <w:p>
      <w:pPr>
        <w:pStyle w:val="ListParagraph"/>
        <w:numPr>
          <w:ilvl w:val="0"/>
          <w:numId w:val="12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Нормативная база. Режим доступа URL: https://knigi.news/audit/172-nor-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mativnaya-baza-25230.html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28.11.2019).</w:t>
      </w:r>
    </w:p>
    <w:p>
      <w:pPr>
        <w:pStyle w:val="ListParagraph"/>
        <w:numPr>
          <w:ilvl w:val="0"/>
          <w:numId w:val="12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Батыркаева С. А., Саттарова И. Д. </w:t>
      </w:r>
      <w:r>
        <w:rPr>
          <w:color w:val="231F20"/>
          <w:w w:val="95"/>
          <w:sz w:val="18"/>
        </w:rPr>
        <w:t>Экономическая безопасность пред-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приятий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основа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устойчивого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308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22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Ахмедзянова Э. Р. </w:t>
      </w:r>
      <w:r>
        <w:rPr>
          <w:color w:val="231F20"/>
          <w:sz w:val="18"/>
        </w:rPr>
        <w:t>Современные вопросы экономической безопасно-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организации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России, 2016. 211 с.</w:t>
      </w:r>
    </w:p>
    <w:p>
      <w:pPr>
        <w:pStyle w:val="ListParagraph"/>
        <w:numPr>
          <w:ilvl w:val="0"/>
          <w:numId w:val="122"/>
        </w:numPr>
        <w:tabs>
          <w:tab w:pos="783" w:val="left" w:leader="none"/>
        </w:tabs>
        <w:spacing w:line="249" w:lineRule="auto" w:before="2" w:after="0"/>
        <w:ind w:left="159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Ахмедина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социального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предпринимательства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экономической безопасности,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297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2826"/>
      </w:tblGrid>
      <w:tr>
        <w:trPr>
          <w:trHeight w:val="1066" w:hRule="atLeast"/>
        </w:trPr>
        <w:tc>
          <w:tcPr>
            <w:tcW w:w="3227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368,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004.04</w:t>
            </w:r>
          </w:p>
          <w:p>
            <w:pPr>
              <w:pStyle w:val="TableParagraph"/>
              <w:spacing w:line="210" w:lineRule="atLeast" w:before="6"/>
              <w:ind w:left="50" w:right="98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Харитонов Артем Дмитриевич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254">
              <w:r>
                <w:rPr>
                  <w:i/>
                  <w:color w:val="231F20"/>
                  <w:sz w:val="18"/>
                </w:rPr>
                <w:t>artyomharitonov@mail.ru</w:t>
              </w:r>
            </w:hyperlink>
          </w:p>
        </w:tc>
        <w:tc>
          <w:tcPr>
            <w:tcW w:w="282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447" w:right="48" w:hanging="34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Kharitonov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Artem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Dmitrievich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54">
              <w:r>
                <w:rPr>
                  <w:i/>
                  <w:color w:val="231F20"/>
                  <w:w w:val="95"/>
                  <w:sz w:val="18"/>
                </w:rPr>
                <w:t>artyomharitonov@mail.ru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right="313"/>
      </w:pPr>
      <w:r>
        <w:rPr>
          <w:color w:val="231F20"/>
        </w:rPr>
        <w:t>BLOCKCHAIN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ЦИФРОВАЯ</w:t>
      </w:r>
      <w:r>
        <w:rPr>
          <w:color w:val="231F20"/>
          <w:spacing w:val="2"/>
        </w:rPr>
        <w:t> </w:t>
      </w:r>
      <w:r>
        <w:rPr>
          <w:color w:val="231F20"/>
        </w:rPr>
        <w:t>ЭВОЛЮЦИЯ</w:t>
      </w:r>
      <w:r>
        <w:rPr>
          <w:color w:val="231F20"/>
          <w:spacing w:val="-57"/>
        </w:rPr>
        <w:t> </w:t>
      </w:r>
      <w:r>
        <w:rPr>
          <w:color w:val="231F20"/>
        </w:rPr>
        <w:t>РЫНКА</w:t>
      </w:r>
      <w:r>
        <w:rPr>
          <w:color w:val="231F20"/>
          <w:spacing w:val="9"/>
        </w:rPr>
        <w:t> </w:t>
      </w:r>
      <w:r>
        <w:rPr>
          <w:color w:val="231F20"/>
        </w:rPr>
        <w:t>СТРАХОВАНИЯ</w:t>
      </w:r>
    </w:p>
    <w:p>
      <w:pPr>
        <w:pStyle w:val="Heading3"/>
        <w:spacing w:line="249" w:lineRule="auto"/>
        <w:ind w:left="559" w:right="550"/>
      </w:pPr>
      <w:r>
        <w:rPr>
          <w:color w:val="231F20"/>
        </w:rPr>
        <w:t>BLOCKCHAIN</w:t>
      </w:r>
      <w:r>
        <w:rPr>
          <w:color w:val="231F20"/>
          <w:spacing w:val="35"/>
        </w:rPr>
        <w:t> </w:t>
      </w:r>
      <w:r>
        <w:rPr>
          <w:color w:val="231F20"/>
        </w:rPr>
        <w:t>AS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58"/>
        </w:rPr>
        <w:t> </w:t>
      </w:r>
      <w:r>
        <w:rPr>
          <w:color w:val="231F20"/>
        </w:rPr>
        <w:t>DIGITAL</w:t>
      </w:r>
      <w:r>
        <w:rPr>
          <w:color w:val="231F20"/>
          <w:spacing w:val="42"/>
        </w:rPr>
        <w:t> </w:t>
      </w:r>
      <w:r>
        <w:rPr>
          <w:color w:val="231F20"/>
        </w:rPr>
        <w:t>EVOLUTION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INSURANCE</w:t>
      </w:r>
      <w:r>
        <w:rPr>
          <w:color w:val="231F20"/>
          <w:spacing w:val="13"/>
        </w:rPr>
        <w:t> </w:t>
      </w:r>
      <w:r>
        <w:rPr>
          <w:color w:val="231F20"/>
        </w:rPr>
        <w:t>MARKET</w:t>
      </w:r>
    </w:p>
    <w:p>
      <w:pPr>
        <w:spacing w:line="247" w:lineRule="auto" w:before="211"/>
        <w:ind w:left="158" w:right="153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Блокчейн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представляет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собой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технологию,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которая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зависит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трального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сервера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каких-либо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сведений,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хранятся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систе-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протяжении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всего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времени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работы.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Эти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данные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структурированы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постоянно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готовы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использованию,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доступ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ним,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быть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лишь у ограниченного круга пользователей технологии. Данная уникаль-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ная программа обладает огромным потенциалом применения и развития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практически для любого направления деятельности человека. Не исклю-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чением также будет и рынок страхования. В страховой отрасли становится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возможным устранение утечек информации, появление нового вида 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дуктов, а также нового способа защиты от махинаций различного рода.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Блокчейн – это защищенное и обладающее потенциалом будущее, кото-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уже существует.</w:t>
      </w:r>
    </w:p>
    <w:p>
      <w:pPr>
        <w:spacing w:line="206" w:lineRule="exact" w:before="0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7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блокчейн,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страхование,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децентрализация,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преиму-</w:t>
      </w:r>
    </w:p>
    <w:p>
      <w:pPr>
        <w:spacing w:before="6"/>
        <w:ind w:left="158" w:right="0" w:firstLine="0"/>
        <w:jc w:val="both"/>
        <w:rPr>
          <w:sz w:val="19"/>
        </w:rPr>
      </w:pPr>
      <w:r>
        <w:rPr>
          <w:color w:val="231F20"/>
          <w:sz w:val="19"/>
        </w:rPr>
        <w:t>щество, безопасность,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развитие.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line="247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Blockchain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technology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does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depend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central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server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not on any information that is stored in the system throughout its entire opera-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data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structured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constantly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ready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use,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limited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cir-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cle of technology users can access it. This unique program has great potential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application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almost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activity.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ex-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ception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market.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becomes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possible to eliminate information leaks, the emergence of a new type of prod-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uct, as well as a new way to protect against fraud of various kinds. Blockchain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 secure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potential future that already exists.</w:t>
      </w:r>
    </w:p>
    <w:p>
      <w:pPr>
        <w:spacing w:line="24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blockchain, insurance, decentralization, advantage, security,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development.</w:t>
      </w:r>
    </w:p>
    <w:p>
      <w:pPr>
        <w:spacing w:after="0" w:line="247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3" w:firstLine="396"/>
        <w:jc w:val="right"/>
      </w:pPr>
      <w:r>
        <w:rPr>
          <w:color w:val="231F20"/>
        </w:rPr>
        <w:t>Относительно</w:t>
      </w:r>
      <w:r>
        <w:rPr>
          <w:color w:val="231F20"/>
          <w:spacing w:val="32"/>
        </w:rPr>
        <w:t> </w:t>
      </w:r>
      <w:r>
        <w:rPr>
          <w:color w:val="231F20"/>
        </w:rPr>
        <w:t>недавно</w:t>
      </w:r>
      <w:r>
        <w:rPr>
          <w:color w:val="231F20"/>
          <w:spacing w:val="33"/>
        </w:rPr>
        <w:t> </w:t>
      </w:r>
      <w:r>
        <w:rPr>
          <w:color w:val="231F20"/>
        </w:rPr>
        <w:t>различные</w:t>
      </w:r>
      <w:r>
        <w:rPr>
          <w:color w:val="231F20"/>
          <w:spacing w:val="33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33"/>
        </w:rPr>
        <w:t> </w:t>
      </w:r>
      <w:r>
        <w:rPr>
          <w:color w:val="231F20"/>
        </w:rPr>
        <w:t>учреждения,</w:t>
      </w:r>
      <w:r>
        <w:rPr>
          <w:color w:val="231F20"/>
          <w:spacing w:val="1"/>
        </w:rPr>
        <w:t> </w:t>
      </w:r>
      <w:r>
        <w:rPr>
          <w:color w:val="231F20"/>
        </w:rPr>
        <w:t>фонды,</w:t>
      </w:r>
      <w:r>
        <w:rPr>
          <w:color w:val="231F20"/>
          <w:spacing w:val="22"/>
        </w:rPr>
        <w:t> </w:t>
      </w:r>
      <w:r>
        <w:rPr>
          <w:color w:val="231F20"/>
        </w:rPr>
        <w:t>банки</w:t>
      </w:r>
      <w:r>
        <w:rPr>
          <w:color w:val="231F20"/>
          <w:spacing w:val="23"/>
        </w:rPr>
        <w:t> </w:t>
      </w:r>
      <w:r>
        <w:rPr>
          <w:color w:val="231F20"/>
        </w:rPr>
        <w:t>заинтересовались</w:t>
      </w:r>
      <w:r>
        <w:rPr>
          <w:color w:val="231F20"/>
          <w:spacing w:val="22"/>
        </w:rPr>
        <w:t> </w:t>
      </w:r>
      <w:r>
        <w:rPr>
          <w:color w:val="231F20"/>
        </w:rPr>
        <w:t>развитием</w:t>
      </w:r>
      <w:r>
        <w:rPr>
          <w:color w:val="231F20"/>
          <w:spacing w:val="2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2"/>
        </w:rPr>
        <w:t> </w:t>
      </w:r>
      <w:r>
        <w:rPr>
          <w:color w:val="231F20"/>
        </w:rPr>
        <w:t>блокчейн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3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3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бизнес-процессах.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Причиной,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стала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драйвером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данной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технологии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платформы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переводов,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</w:rPr>
        <w:t>несколь-</w:t>
      </w:r>
      <w:r>
        <w:rPr>
          <w:color w:val="231F20"/>
          <w:spacing w:val="-49"/>
        </w:rPr>
        <w:t> </w:t>
      </w:r>
      <w:r>
        <w:rPr>
          <w:color w:val="231F20"/>
        </w:rPr>
        <w:t>ких</w:t>
      </w:r>
      <w:r>
        <w:rPr>
          <w:color w:val="231F20"/>
          <w:spacing w:val="5"/>
        </w:rPr>
        <w:t> </w:t>
      </w:r>
      <w:r>
        <w:rPr>
          <w:color w:val="231F20"/>
        </w:rPr>
        <w:t>особых</w:t>
      </w:r>
      <w:r>
        <w:rPr>
          <w:color w:val="231F20"/>
          <w:spacing w:val="6"/>
        </w:rPr>
        <w:t> </w:t>
      </w:r>
      <w:r>
        <w:rPr>
          <w:color w:val="231F20"/>
        </w:rPr>
        <w:t>преимуществ</w:t>
      </w:r>
      <w:r>
        <w:rPr>
          <w:color w:val="231F20"/>
          <w:spacing w:val="6"/>
        </w:rPr>
        <w:t> </w:t>
      </w:r>
      <w:r>
        <w:rPr>
          <w:color w:val="231F20"/>
        </w:rPr>
        <w:t>системы</w:t>
      </w:r>
      <w:r>
        <w:rPr>
          <w:color w:val="231F20"/>
          <w:spacing w:val="6"/>
        </w:rPr>
        <w:t> </w:t>
      </w:r>
      <w:r>
        <w:rPr>
          <w:color w:val="231F20"/>
        </w:rPr>
        <w:t>блокчейн,</w:t>
      </w:r>
      <w:r>
        <w:rPr>
          <w:color w:val="231F20"/>
          <w:spacing w:val="6"/>
        </w:rPr>
        <w:t> </w:t>
      </w:r>
      <w:r>
        <w:rPr>
          <w:color w:val="231F20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</w:rPr>
        <w:t>заключены</w:t>
      </w:r>
      <w:r>
        <w:rPr>
          <w:color w:val="231F20"/>
          <w:spacing w:val="1"/>
        </w:rPr>
        <w:t> </w:t>
      </w:r>
      <w:r>
        <w:rPr>
          <w:color w:val="231F20"/>
        </w:rPr>
        <w:t>в самой структуре компьютерной программы. Главными достоин-</w:t>
      </w:r>
      <w:r>
        <w:rPr>
          <w:color w:val="231F20"/>
          <w:spacing w:val="-50"/>
        </w:rPr>
        <w:t> </w:t>
      </w:r>
      <w:r>
        <w:rPr>
          <w:color w:val="231F20"/>
        </w:rPr>
        <w:t>ствами системы считаются максимальная защищенность 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него</w:t>
      </w:r>
      <w:r>
        <w:rPr>
          <w:color w:val="231F20"/>
          <w:spacing w:val="19"/>
        </w:rPr>
        <w:t> </w:t>
      </w:r>
      <w:r>
        <w:rPr>
          <w:color w:val="231F20"/>
        </w:rPr>
        <w:t>пакета</w:t>
      </w:r>
      <w:r>
        <w:rPr>
          <w:color w:val="231F20"/>
          <w:spacing w:val="19"/>
        </w:rPr>
        <w:t> </w:t>
      </w:r>
      <w:r>
        <w:rPr>
          <w:color w:val="231F20"/>
        </w:rPr>
        <w:t>данных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20"/>
        </w:rPr>
        <w:t> </w:t>
      </w:r>
      <w:r>
        <w:rPr>
          <w:color w:val="231F20"/>
        </w:rPr>
        <w:t>абсолютная</w:t>
      </w:r>
      <w:r>
        <w:rPr>
          <w:color w:val="231F20"/>
          <w:spacing w:val="19"/>
        </w:rPr>
        <w:t> </w:t>
      </w:r>
      <w:r>
        <w:rPr>
          <w:color w:val="231F20"/>
        </w:rPr>
        <w:t>прозрачность</w:t>
      </w:r>
      <w:r>
        <w:rPr>
          <w:color w:val="231F20"/>
          <w:spacing w:val="20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</w:t>
      </w:r>
      <w:r>
        <w:rPr>
          <w:color w:val="231F20"/>
          <w:spacing w:val="14"/>
        </w:rPr>
        <w:t> </w:t>
      </w:r>
      <w:r>
        <w:rPr>
          <w:color w:val="231F20"/>
        </w:rPr>
        <w:t>системы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отношении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ее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участникам.</w:t>
      </w:r>
      <w:r>
        <w:rPr>
          <w:color w:val="231F20"/>
          <w:spacing w:val="15"/>
        </w:rPr>
        <w:t> </w:t>
      </w:r>
      <w:r>
        <w:rPr>
          <w:color w:val="231F20"/>
        </w:rPr>
        <w:t>Другими</w:t>
      </w:r>
      <w:r>
        <w:rPr>
          <w:color w:val="231F20"/>
          <w:spacing w:val="14"/>
        </w:rPr>
        <w:t> </w:t>
      </w:r>
      <w:r>
        <w:rPr>
          <w:color w:val="231F20"/>
        </w:rPr>
        <w:t>словами,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предоставляет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контролировать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весь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поток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формации,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которая</w:t>
      </w:r>
      <w:r>
        <w:rPr>
          <w:color w:val="231F20"/>
          <w:spacing w:val="-50"/>
        </w:rPr>
        <w:t> </w:t>
      </w:r>
      <w:r>
        <w:rPr>
          <w:color w:val="231F20"/>
        </w:rPr>
        <w:t>связана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работой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участниками.</w:t>
      </w:r>
      <w:r>
        <w:rPr>
          <w:color w:val="231F20"/>
          <w:spacing w:val="1"/>
        </w:rPr>
        <w:t> </w:t>
      </w:r>
      <w:r>
        <w:rPr>
          <w:color w:val="231F20"/>
        </w:rPr>
        <w:t>Блокчейн</w:t>
      </w:r>
      <w:r>
        <w:rPr>
          <w:color w:val="231F20"/>
          <w:spacing w:val="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фиксировать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дату,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сумму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заказчику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продавцу,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исполнителю,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после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закрепления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сведений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системе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удаление,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замена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же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корректировка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невозможна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[1,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653–654].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Эта система может быть внедрена во все бизнес-процессы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ганизации: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создания</w:t>
      </w:r>
      <w:r>
        <w:rPr>
          <w:color w:val="231F20"/>
          <w:spacing w:val="15"/>
        </w:rPr>
        <w:t> </w:t>
      </w:r>
      <w:r>
        <w:rPr>
          <w:color w:val="231F20"/>
        </w:rPr>
        <w:t>полной</w:t>
      </w:r>
      <w:r>
        <w:rPr>
          <w:color w:val="231F20"/>
          <w:spacing w:val="15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ее</w:t>
      </w:r>
      <w:r>
        <w:rPr>
          <w:color w:val="231F20"/>
          <w:spacing w:val="15"/>
        </w:rPr>
        <w:t> </w:t>
      </w:r>
      <w:r>
        <w:rPr>
          <w:color w:val="231F20"/>
        </w:rPr>
        <w:t>основе,</w:t>
      </w:r>
      <w:r>
        <w:rPr>
          <w:color w:val="231F20"/>
          <w:spacing w:val="15"/>
        </w:rPr>
        <w:t> </w:t>
      </w:r>
      <w:r>
        <w:rPr>
          <w:color w:val="231F20"/>
        </w:rPr>
        <w:t>до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различного</w:t>
      </w:r>
      <w:r>
        <w:rPr>
          <w:color w:val="231F20"/>
          <w:spacing w:val="-11"/>
        </w:rPr>
        <w:t> </w:t>
      </w:r>
      <w:r>
        <w:rPr>
          <w:color w:val="231F20"/>
        </w:rPr>
        <w:t>рода</w:t>
      </w:r>
      <w:r>
        <w:rPr>
          <w:color w:val="231F20"/>
          <w:spacing w:val="-11"/>
        </w:rPr>
        <w:t> </w:t>
      </w:r>
      <w:r>
        <w:rPr>
          <w:color w:val="231F20"/>
        </w:rPr>
        <w:t>приложений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-11"/>
        </w:rPr>
        <w:t> </w:t>
      </w:r>
      <w:r>
        <w:rPr>
          <w:color w:val="231F20"/>
        </w:rPr>
        <w:t>решения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16"/>
        </w:rPr>
        <w:t> </w:t>
      </w:r>
      <w:r>
        <w:rPr>
          <w:color w:val="231F20"/>
        </w:rPr>
        <w:t>задач.</w:t>
      </w:r>
      <w:r>
        <w:rPr>
          <w:color w:val="231F20"/>
          <w:spacing w:val="17"/>
        </w:rPr>
        <w:t> </w:t>
      </w:r>
      <w:r>
        <w:rPr>
          <w:color w:val="231F20"/>
        </w:rPr>
        <w:t>Она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требует</w:t>
      </w:r>
      <w:r>
        <w:rPr>
          <w:color w:val="231F20"/>
          <w:spacing w:val="16"/>
        </w:rPr>
        <w:t> </w:t>
      </w:r>
      <w:r>
        <w:rPr>
          <w:color w:val="231F20"/>
        </w:rPr>
        <w:t>единого</w:t>
      </w:r>
      <w:r>
        <w:rPr>
          <w:color w:val="231F20"/>
          <w:spacing w:val="17"/>
        </w:rPr>
        <w:t> </w:t>
      </w:r>
      <w:r>
        <w:rPr>
          <w:color w:val="231F20"/>
        </w:rPr>
        <w:t>центра</w:t>
      </w:r>
      <w:r>
        <w:rPr>
          <w:color w:val="231F20"/>
          <w:spacing w:val="17"/>
        </w:rPr>
        <w:t> </w:t>
      </w:r>
      <w:r>
        <w:rPr>
          <w:color w:val="231F20"/>
        </w:rPr>
        <w:t>управления,</w:t>
      </w:r>
      <w:r>
        <w:rPr>
          <w:color w:val="231F20"/>
          <w:spacing w:val="1"/>
        </w:rPr>
        <w:t> </w:t>
      </w:r>
      <w:r>
        <w:rPr>
          <w:color w:val="231F20"/>
        </w:rPr>
        <w:t>это гарантирует ее автономию. Децентрализация блокчейн 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логии</w:t>
      </w:r>
      <w:r>
        <w:rPr>
          <w:color w:val="231F20"/>
          <w:spacing w:val="39"/>
        </w:rPr>
        <w:t> </w:t>
      </w:r>
      <w:r>
        <w:rPr>
          <w:color w:val="231F20"/>
        </w:rPr>
        <w:t>предусматривает</w:t>
      </w:r>
      <w:r>
        <w:rPr>
          <w:color w:val="231F20"/>
          <w:spacing w:val="39"/>
        </w:rPr>
        <w:t> </w:t>
      </w:r>
      <w:r>
        <w:rPr>
          <w:color w:val="231F20"/>
        </w:rPr>
        <w:t>ряд</w:t>
      </w:r>
      <w:r>
        <w:rPr>
          <w:color w:val="231F20"/>
          <w:spacing w:val="39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39"/>
        </w:rPr>
        <w:t> </w:t>
      </w:r>
      <w:r>
        <w:rPr>
          <w:color w:val="231F20"/>
        </w:rPr>
        <w:t>характеристик,</w:t>
      </w:r>
      <w:r>
        <w:rPr>
          <w:color w:val="231F20"/>
          <w:spacing w:val="39"/>
        </w:rPr>
        <w:t> </w:t>
      </w:r>
      <w:r>
        <w:rPr>
          <w:color w:val="231F20"/>
        </w:rPr>
        <w:t>кото-</w:t>
      </w:r>
    </w:p>
    <w:p>
      <w:pPr>
        <w:pStyle w:val="BodyText"/>
        <w:spacing w:before="19"/>
      </w:pPr>
      <w:r>
        <w:rPr>
          <w:color w:val="231F20"/>
        </w:rPr>
        <w:t>рые</w:t>
      </w:r>
      <w:r>
        <w:rPr>
          <w:color w:val="231F20"/>
          <w:spacing w:val="8"/>
        </w:rPr>
        <w:t> </w:t>
      </w:r>
      <w:r>
        <w:rPr>
          <w:color w:val="231F20"/>
        </w:rPr>
        <w:t>перечислены</w:t>
      </w:r>
      <w:r>
        <w:rPr>
          <w:color w:val="231F20"/>
          <w:spacing w:val="8"/>
        </w:rPr>
        <w:t> </w:t>
      </w:r>
      <w:r>
        <w:rPr>
          <w:color w:val="231F20"/>
        </w:rPr>
        <w:t>ниже:</w:t>
      </w:r>
    </w:p>
    <w:p>
      <w:pPr>
        <w:pStyle w:val="ListParagraph"/>
        <w:numPr>
          <w:ilvl w:val="0"/>
          <w:numId w:val="123"/>
        </w:numPr>
        <w:tabs>
          <w:tab w:pos="811" w:val="left" w:leader="none"/>
        </w:tabs>
        <w:spacing w:line="254" w:lineRule="auto" w:before="15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Коллективная независимая проверка. Заносимые в систе-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му новые данные проверяются на не противоречие ранее сфор-</w:t>
      </w:r>
      <w:r>
        <w:rPr>
          <w:color w:val="231F20"/>
          <w:spacing w:val="-54"/>
          <w:w w:val="105"/>
          <w:sz w:val="21"/>
        </w:rPr>
        <w:t> </w:t>
      </w:r>
      <w:r>
        <w:rPr>
          <w:color w:val="231F20"/>
          <w:sz w:val="21"/>
        </w:rPr>
        <w:t>мировавшейся цепочке блоков, после чего закрепляются в цепи.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 подделка невозможна, поскольку каждый участник проверяет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цепь.</w:t>
      </w:r>
    </w:p>
    <w:p>
      <w:pPr>
        <w:pStyle w:val="ListParagraph"/>
        <w:numPr>
          <w:ilvl w:val="0"/>
          <w:numId w:val="123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Равнозначность.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Последовательность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блоков,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сформиро-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вавшейся информации, распространяются между равнозначными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узлами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сети.</w:t>
      </w:r>
    </w:p>
    <w:p>
      <w:pPr>
        <w:pStyle w:val="ListParagraph"/>
        <w:numPr>
          <w:ilvl w:val="0"/>
          <w:numId w:val="123"/>
        </w:numPr>
        <w:tabs>
          <w:tab w:pos="81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Безопасность сведений. Каждый блок связан с предыду-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щим при помощи специальной криптографической системы, 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чиняющейся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математическим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законам.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образом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все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участни-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ки при внесении сведений или изменений учувствуют в проверке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расшифровки</w:t>
      </w:r>
      <w:r>
        <w:rPr>
          <w:color w:val="231F20"/>
          <w:spacing w:val="33"/>
        </w:rPr>
        <w:t> </w:t>
      </w:r>
      <w:r>
        <w:rPr>
          <w:color w:val="231F20"/>
        </w:rPr>
        <w:t>цепи</w:t>
      </w:r>
      <w:r>
        <w:rPr>
          <w:color w:val="231F20"/>
          <w:spacing w:val="32"/>
        </w:rPr>
        <w:t> </w:t>
      </w:r>
      <w:r>
        <w:rPr>
          <w:color w:val="231F20"/>
        </w:rPr>
        <w:t>блоков.</w:t>
      </w:r>
      <w:r>
        <w:rPr>
          <w:color w:val="231F20"/>
          <w:spacing w:val="33"/>
        </w:rPr>
        <w:t> </w:t>
      </w:r>
      <w:r>
        <w:rPr>
          <w:color w:val="231F20"/>
        </w:rPr>
        <w:t>Это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2"/>
        </w:rPr>
        <w:t> </w:t>
      </w:r>
      <w:r>
        <w:rPr>
          <w:color w:val="231F20"/>
        </w:rPr>
        <w:t>злоумышленни-</w:t>
      </w:r>
      <w:r>
        <w:rPr>
          <w:color w:val="231F20"/>
          <w:spacing w:val="1"/>
        </w:rPr>
        <w:t> </w:t>
      </w:r>
      <w:r>
        <w:rPr>
          <w:color w:val="231F20"/>
        </w:rPr>
        <w:t>ку расшифровать данные, работая против большинства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ков</w:t>
      </w:r>
      <w:r>
        <w:rPr>
          <w:color w:val="231F20"/>
          <w:spacing w:val="-7"/>
        </w:rPr>
        <w:t> </w:t>
      </w:r>
      <w:r>
        <w:rPr>
          <w:color w:val="231F20"/>
        </w:rPr>
        <w:t>системы.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вносимые</w:t>
      </w:r>
      <w:r>
        <w:rPr>
          <w:color w:val="231F20"/>
          <w:spacing w:val="-7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проходят</w:t>
      </w:r>
      <w:r>
        <w:rPr>
          <w:color w:val="231F20"/>
          <w:spacing w:val="-7"/>
        </w:rPr>
        <w:t> </w:t>
      </w:r>
      <w:r>
        <w:rPr>
          <w:color w:val="231F20"/>
        </w:rPr>
        <w:t>специализирован-</w:t>
      </w:r>
      <w:r>
        <w:rPr>
          <w:color w:val="231F20"/>
          <w:spacing w:val="-51"/>
        </w:rPr>
        <w:t> </w:t>
      </w:r>
      <w:r>
        <w:rPr>
          <w:color w:val="231F20"/>
        </w:rPr>
        <w:t>ную процедуру регистрации при помощи хеширования, а равно</w:t>
      </w:r>
      <w:r>
        <w:rPr>
          <w:color w:val="231F20"/>
          <w:spacing w:val="1"/>
        </w:rPr>
        <w:t> </w:t>
      </w:r>
      <w:r>
        <w:rPr>
          <w:color w:val="231F20"/>
        </w:rPr>
        <w:t>хеш-функции, которые также включают в себя временную метку.</w:t>
      </w:r>
      <w:r>
        <w:rPr>
          <w:color w:val="231F20"/>
          <w:spacing w:val="1"/>
        </w:rPr>
        <w:t> </w:t>
      </w:r>
      <w:r>
        <w:rPr>
          <w:color w:val="231F20"/>
        </w:rPr>
        <w:t>Это позволяет не беспокоиться за прозрачность и достоверность</w:t>
      </w:r>
      <w:r>
        <w:rPr>
          <w:color w:val="231F20"/>
          <w:spacing w:val="1"/>
        </w:rPr>
        <w:t> </w:t>
      </w:r>
      <w:r>
        <w:rPr>
          <w:color w:val="231F20"/>
        </w:rPr>
        <w:t>действий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сведений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системе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ListParagraph"/>
        <w:numPr>
          <w:ilvl w:val="0"/>
          <w:numId w:val="123"/>
        </w:numPr>
        <w:tabs>
          <w:tab w:pos="811" w:val="left" w:leader="none"/>
        </w:tabs>
        <w:spacing w:line="254" w:lineRule="auto" w:before="7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Смарт-контракт. Это специализированный алгоритм, кото-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рый направлен на автономное регулирование соблюдения процедуры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1"/>
          <w:sz w:val="21"/>
        </w:rPr>
        <w:t>сделки.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Четкое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обозначение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условий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договора,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выполне-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ние, подтверждение выполнения условий другой стороной позво-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ляют указанному алгоритму самостоятельно регулировать сделку.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 соблюдении всех условий сторонами, реализуется процедура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перераспределения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активов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условиями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заключен-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1"/>
          <w:sz w:val="21"/>
        </w:rPr>
        <w:t>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между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сторонами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сделки.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невыполнении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условий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перерас-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пределения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активов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происходит,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программа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предусматри-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вает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ряд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санкций,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которые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также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могут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быть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прописаны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договоре,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и в конечном итоге может вернуть средства владельцам, в том 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объеме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составе, что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до заключения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сделки [3,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4].</w:t>
      </w:r>
    </w:p>
    <w:p>
      <w:pPr>
        <w:pStyle w:val="BodyText"/>
        <w:spacing w:line="254" w:lineRule="auto" w:before="10"/>
        <w:ind w:right="156" w:firstLine="396"/>
      </w:pPr>
      <w:r>
        <w:rPr>
          <w:color w:val="231F20"/>
        </w:rPr>
        <w:t>Страховые организации кроме оказания услуг по страхова-</w:t>
      </w:r>
      <w:r>
        <w:rPr>
          <w:color w:val="231F20"/>
          <w:spacing w:val="1"/>
        </w:rPr>
        <w:t> </w:t>
      </w:r>
      <w:r>
        <w:rPr>
          <w:color w:val="231F20"/>
        </w:rPr>
        <w:t>нию также занимаются анализом и наблюдением за поведением</w:t>
      </w:r>
      <w:r>
        <w:rPr>
          <w:color w:val="231F20"/>
          <w:spacing w:val="1"/>
        </w:rPr>
        <w:t> </w:t>
      </w:r>
      <w:r>
        <w:rPr>
          <w:color w:val="231F20"/>
        </w:rPr>
        <w:t>реальных и потенциальных клиентов. На это тратится значитель-</w:t>
      </w:r>
      <w:r>
        <w:rPr>
          <w:color w:val="231F20"/>
          <w:spacing w:val="1"/>
        </w:rPr>
        <w:t> </w:t>
      </w:r>
      <w:r>
        <w:rPr>
          <w:color w:val="231F20"/>
        </w:rPr>
        <w:t>ная</w:t>
      </w:r>
      <w:r>
        <w:rPr>
          <w:color w:val="231F20"/>
          <w:spacing w:val="-7"/>
        </w:rPr>
        <w:t> </w:t>
      </w:r>
      <w:r>
        <w:rPr>
          <w:color w:val="231F20"/>
        </w:rPr>
        <w:t>часть</w:t>
      </w:r>
      <w:r>
        <w:rPr>
          <w:color w:val="231F20"/>
          <w:spacing w:val="-6"/>
        </w:rPr>
        <w:t> </w:t>
      </w:r>
      <w:r>
        <w:rPr>
          <w:color w:val="231F20"/>
        </w:rPr>
        <w:t>ресурсов,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высокой</w:t>
      </w:r>
      <w:r>
        <w:rPr>
          <w:color w:val="231F20"/>
          <w:spacing w:val="-6"/>
        </w:rPr>
        <w:t> </w:t>
      </w:r>
      <w:r>
        <w:rPr>
          <w:color w:val="231F20"/>
        </w:rPr>
        <w:t>конкуренции</w:t>
      </w:r>
      <w:r>
        <w:rPr>
          <w:color w:val="231F20"/>
          <w:spacing w:val="-6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6"/>
        </w:rPr>
        <w:t> </w:t>
      </w:r>
      <w:r>
        <w:rPr>
          <w:color w:val="231F20"/>
        </w:rPr>
        <w:t>лишь</w:t>
      </w:r>
      <w:r>
        <w:rPr>
          <w:color w:val="231F20"/>
          <w:spacing w:val="-51"/>
        </w:rPr>
        <w:t> </w:t>
      </w:r>
      <w:r>
        <w:rPr>
          <w:color w:val="231F20"/>
        </w:rPr>
        <w:t>негативное влияние на жизнеспособность организации в долго-</w:t>
      </w:r>
      <w:r>
        <w:rPr>
          <w:color w:val="231F20"/>
          <w:spacing w:val="1"/>
        </w:rPr>
        <w:t> </w:t>
      </w:r>
      <w:r>
        <w:rPr>
          <w:color w:val="231F20"/>
        </w:rPr>
        <w:t>срочной перспективе. Так по данным Центрального Банка с 2016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8"/>
        </w:rPr>
        <w:t> </w:t>
      </w:r>
      <w:r>
        <w:rPr>
          <w:color w:val="231F20"/>
        </w:rPr>
        <w:t>2017</w:t>
      </w:r>
      <w:r>
        <w:rPr>
          <w:color w:val="231F20"/>
          <w:spacing w:val="29"/>
        </w:rPr>
        <w:t> </w:t>
      </w:r>
      <w:r>
        <w:rPr>
          <w:color w:val="231F20"/>
        </w:rPr>
        <w:t>годы</w:t>
      </w:r>
      <w:r>
        <w:rPr>
          <w:color w:val="231F20"/>
          <w:spacing w:val="29"/>
        </w:rPr>
        <w:t> </w:t>
      </w:r>
      <w:r>
        <w:rPr>
          <w:color w:val="231F20"/>
        </w:rPr>
        <w:t>число</w:t>
      </w:r>
      <w:r>
        <w:rPr>
          <w:color w:val="231F20"/>
          <w:spacing w:val="29"/>
        </w:rPr>
        <w:t> </w:t>
      </w:r>
      <w:r>
        <w:rPr>
          <w:color w:val="231F20"/>
        </w:rPr>
        <w:t>страховых</w:t>
      </w:r>
      <w:r>
        <w:rPr>
          <w:color w:val="231F20"/>
          <w:spacing w:val="29"/>
        </w:rPr>
        <w:t> </w:t>
      </w:r>
      <w:r>
        <w:rPr>
          <w:color w:val="231F20"/>
        </w:rPr>
        <w:t>компаний</w:t>
      </w:r>
      <w:r>
        <w:rPr>
          <w:color w:val="231F20"/>
          <w:spacing w:val="29"/>
        </w:rPr>
        <w:t> </w:t>
      </w:r>
      <w:r>
        <w:rPr>
          <w:color w:val="231F20"/>
        </w:rPr>
        <w:t>уменьшилось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17%,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состоянию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начало</w:t>
      </w:r>
      <w:r>
        <w:rPr>
          <w:color w:val="231F20"/>
          <w:spacing w:val="24"/>
        </w:rPr>
        <w:t> </w:t>
      </w:r>
      <w:r>
        <w:rPr>
          <w:color w:val="231F20"/>
        </w:rPr>
        <w:t>2018</w:t>
      </w:r>
      <w:r>
        <w:rPr>
          <w:color w:val="231F20"/>
          <w:spacing w:val="24"/>
        </w:rPr>
        <w:t> </w:t>
      </w:r>
      <w:r>
        <w:rPr>
          <w:color w:val="231F20"/>
        </w:rPr>
        <w:t>года</w:t>
      </w:r>
      <w:r>
        <w:rPr>
          <w:color w:val="231F20"/>
          <w:spacing w:val="24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24"/>
        </w:rPr>
        <w:t> </w:t>
      </w:r>
      <w:r>
        <w:rPr>
          <w:color w:val="231F20"/>
        </w:rPr>
        <w:t>сократилось</w:t>
      </w:r>
      <w:r>
        <w:rPr>
          <w:color w:val="231F20"/>
          <w:spacing w:val="-50"/>
        </w:rPr>
        <w:t> </w:t>
      </w:r>
      <w:r>
        <w:rPr>
          <w:color w:val="231F20"/>
        </w:rPr>
        <w:t>до 228, что еще на 23% меньше, чем в 2017 году. Это в свою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 говорит о неэффективном использовании имеющихся ресур-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сов.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произошло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страховых</w:t>
      </w:r>
      <w:r>
        <w:rPr>
          <w:color w:val="231F20"/>
          <w:spacing w:val="-12"/>
        </w:rPr>
        <w:t> </w:t>
      </w:r>
      <w:r>
        <w:rPr>
          <w:color w:val="231F20"/>
        </w:rPr>
        <w:t>ком-</w:t>
      </w:r>
      <w:r>
        <w:rPr>
          <w:color w:val="231F20"/>
          <w:spacing w:val="-51"/>
        </w:rPr>
        <w:t> </w:t>
      </w:r>
      <w:r>
        <w:rPr>
          <w:color w:val="231F20"/>
        </w:rPr>
        <w:t>паний, что осуществляют свою деятельность через сеть интернет.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2016</w:t>
      </w:r>
      <w:r>
        <w:rPr>
          <w:color w:val="231F20"/>
          <w:spacing w:val="-3"/>
        </w:rPr>
        <w:t> </w:t>
      </w:r>
      <w:r>
        <w:rPr>
          <w:color w:val="231F20"/>
        </w:rPr>
        <w:t>года</w:t>
      </w:r>
      <w:r>
        <w:rPr>
          <w:color w:val="231F20"/>
          <w:spacing w:val="-3"/>
        </w:rPr>
        <w:t> </w:t>
      </w:r>
      <w:r>
        <w:rPr>
          <w:color w:val="231F20"/>
        </w:rPr>
        <w:t>рост</w:t>
      </w:r>
      <w:r>
        <w:rPr>
          <w:color w:val="231F20"/>
          <w:spacing w:val="-3"/>
        </w:rPr>
        <w:t> </w:t>
      </w:r>
      <w:r>
        <w:rPr>
          <w:color w:val="231F20"/>
        </w:rPr>
        <w:t>числа</w:t>
      </w:r>
      <w:r>
        <w:rPr>
          <w:color w:val="231F20"/>
          <w:spacing w:val="-3"/>
        </w:rPr>
        <w:t> </w:t>
      </w:r>
      <w:r>
        <w:rPr>
          <w:color w:val="231F20"/>
        </w:rPr>
        <w:t>таких</w:t>
      </w:r>
      <w:r>
        <w:rPr>
          <w:color w:val="231F20"/>
          <w:spacing w:val="-3"/>
        </w:rPr>
        <w:t> </w:t>
      </w:r>
      <w:r>
        <w:rPr>
          <w:color w:val="231F20"/>
        </w:rPr>
        <w:t>компаний</w:t>
      </w:r>
      <w:r>
        <w:rPr>
          <w:color w:val="231F20"/>
          <w:spacing w:val="-3"/>
        </w:rPr>
        <w:t> </w:t>
      </w:r>
      <w:r>
        <w:rPr>
          <w:color w:val="231F20"/>
        </w:rPr>
        <w:t>превышал</w:t>
      </w:r>
      <w:r>
        <w:rPr>
          <w:color w:val="231F20"/>
          <w:spacing w:val="-3"/>
        </w:rPr>
        <w:t> </w:t>
      </w:r>
      <w:r>
        <w:rPr>
          <w:color w:val="231F20"/>
        </w:rPr>
        <w:t>прирост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шлый</w:t>
      </w:r>
      <w:r>
        <w:rPr>
          <w:color w:val="231F20"/>
          <w:spacing w:val="16"/>
        </w:rPr>
        <w:t> </w:t>
      </w:r>
      <w:r>
        <w:rPr>
          <w:color w:val="231F20"/>
        </w:rPr>
        <w:t>год</w:t>
      </w:r>
      <w:r>
        <w:rPr>
          <w:color w:val="231F20"/>
          <w:spacing w:val="17"/>
        </w:rPr>
        <w:t> </w:t>
      </w:r>
      <w:r>
        <w:rPr>
          <w:color w:val="231F20"/>
        </w:rPr>
        <w:t>примерно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20%.</w:t>
      </w:r>
      <w:r>
        <w:rPr>
          <w:color w:val="231F20"/>
          <w:spacing w:val="17"/>
        </w:rPr>
        <w:t> </w:t>
      </w:r>
      <w:r>
        <w:rPr>
          <w:color w:val="231F20"/>
        </w:rPr>
        <w:t>Стоит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17"/>
        </w:rPr>
        <w:t> </w:t>
      </w:r>
      <w:r>
        <w:rPr>
          <w:color w:val="231F20"/>
        </w:rPr>
        <w:t>добавить,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уровень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2"/>
        <w:jc w:val="right"/>
      </w:pPr>
      <w:r>
        <w:rPr>
          <w:color w:val="231F20"/>
        </w:rPr>
        <w:t>информатизации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ИТ-решений</w:t>
      </w:r>
      <w:r>
        <w:rPr>
          <w:color w:val="231F20"/>
          <w:spacing w:val="5"/>
        </w:rPr>
        <w:t> </w:t>
      </w:r>
      <w:r>
        <w:rPr>
          <w:color w:val="231F20"/>
        </w:rPr>
        <w:t>ежегодно</w:t>
      </w:r>
      <w:r>
        <w:rPr>
          <w:color w:val="231F20"/>
          <w:spacing w:val="6"/>
        </w:rPr>
        <w:t> </w:t>
      </w:r>
      <w:r>
        <w:rPr>
          <w:color w:val="231F20"/>
        </w:rPr>
        <w:t>увеличивается,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2016</w:t>
      </w:r>
      <w:r>
        <w:rPr>
          <w:color w:val="231F20"/>
          <w:spacing w:val="6"/>
        </w:rPr>
        <w:t> </w:t>
      </w:r>
      <w:r>
        <w:rPr>
          <w:color w:val="231F20"/>
        </w:rPr>
        <w:t>году</w:t>
      </w:r>
      <w:r>
        <w:rPr>
          <w:color w:val="231F20"/>
          <w:spacing w:val="6"/>
        </w:rPr>
        <w:t> </w:t>
      </w:r>
      <w:r>
        <w:rPr>
          <w:color w:val="231F20"/>
        </w:rPr>
        <w:t>таких</w:t>
      </w:r>
      <w:r>
        <w:rPr>
          <w:color w:val="231F20"/>
          <w:spacing w:val="5"/>
        </w:rPr>
        <w:t> </w:t>
      </w:r>
      <w:r>
        <w:rPr>
          <w:color w:val="231F20"/>
        </w:rPr>
        <w:t>ком-</w:t>
      </w:r>
      <w:r>
        <w:rPr>
          <w:color w:val="231F20"/>
          <w:spacing w:val="-49"/>
        </w:rPr>
        <w:t> </w:t>
      </w:r>
      <w:r>
        <w:rPr>
          <w:color w:val="231F20"/>
        </w:rPr>
        <w:t>паний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около</w:t>
      </w:r>
      <w:r>
        <w:rPr>
          <w:color w:val="231F20"/>
          <w:spacing w:val="-5"/>
        </w:rPr>
        <w:t> </w:t>
      </w:r>
      <w:r>
        <w:rPr>
          <w:color w:val="231F20"/>
        </w:rPr>
        <w:t>47%,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2018</w:t>
      </w:r>
      <w:r>
        <w:rPr>
          <w:color w:val="231F20"/>
          <w:spacing w:val="-6"/>
        </w:rPr>
        <w:t> </w:t>
      </w:r>
      <w:r>
        <w:rPr>
          <w:color w:val="231F20"/>
        </w:rPr>
        <w:t>году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6"/>
        </w:rPr>
        <w:t> </w:t>
      </w:r>
      <w:r>
        <w:rPr>
          <w:color w:val="231F20"/>
        </w:rPr>
        <w:t>увеличилась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60%.</w:t>
      </w:r>
      <w:r>
        <w:rPr>
          <w:color w:val="231F20"/>
          <w:spacing w:val="-50"/>
        </w:rPr>
        <w:t> </w:t>
      </w:r>
      <w:r>
        <w:rPr>
          <w:color w:val="231F20"/>
        </w:rPr>
        <w:t>Анализ страхового сектора показал активную динамику за 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сколько</w:t>
      </w:r>
      <w:r>
        <w:rPr>
          <w:color w:val="231F20"/>
          <w:spacing w:val="8"/>
        </w:rPr>
        <w:t> </w:t>
      </w:r>
      <w:r>
        <w:rPr>
          <w:color w:val="231F20"/>
        </w:rPr>
        <w:t>лет,</w:t>
      </w:r>
      <w:r>
        <w:rPr>
          <w:color w:val="231F20"/>
          <w:spacing w:val="8"/>
        </w:rPr>
        <w:t> </w:t>
      </w:r>
      <w:r>
        <w:rPr>
          <w:color w:val="231F20"/>
        </w:rPr>
        <w:t>спад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2018</w:t>
      </w:r>
      <w:r>
        <w:rPr>
          <w:color w:val="231F20"/>
          <w:spacing w:val="8"/>
        </w:rPr>
        <w:t> </w:t>
      </w:r>
      <w:r>
        <w:rPr>
          <w:color w:val="231F20"/>
        </w:rPr>
        <w:t>году</w:t>
      </w:r>
      <w:r>
        <w:rPr>
          <w:color w:val="231F20"/>
          <w:spacing w:val="8"/>
        </w:rPr>
        <w:t> </w:t>
      </w:r>
      <w:r>
        <w:rPr>
          <w:color w:val="231F20"/>
        </w:rPr>
        <w:t>смог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итогу</w:t>
      </w:r>
      <w:r>
        <w:rPr>
          <w:color w:val="231F20"/>
          <w:spacing w:val="8"/>
        </w:rPr>
        <w:t> </w:t>
      </w:r>
      <w:r>
        <w:rPr>
          <w:color w:val="231F20"/>
        </w:rPr>
        <w:t>уменьшился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16%,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позволило</w:t>
      </w:r>
      <w:r>
        <w:rPr>
          <w:color w:val="231F20"/>
          <w:spacing w:val="1"/>
        </w:rPr>
        <w:t> </w:t>
      </w:r>
      <w:r>
        <w:rPr>
          <w:color w:val="231F20"/>
        </w:rPr>
        <w:t>рынку</w:t>
      </w:r>
      <w:r>
        <w:rPr>
          <w:color w:val="231F20"/>
          <w:spacing w:val="1"/>
        </w:rPr>
        <w:t> </w:t>
      </w:r>
      <w:r>
        <w:rPr>
          <w:color w:val="231F20"/>
        </w:rPr>
        <w:t>стабилизироваться.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предварительным</w:t>
      </w:r>
      <w:r>
        <w:rPr>
          <w:color w:val="231F20"/>
          <w:spacing w:val="-50"/>
        </w:rPr>
        <w:t> </w:t>
      </w:r>
      <w:r>
        <w:rPr>
          <w:color w:val="231F20"/>
        </w:rPr>
        <w:t>оценкам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конец</w:t>
      </w:r>
      <w:r>
        <w:rPr>
          <w:color w:val="231F20"/>
          <w:spacing w:val="4"/>
        </w:rPr>
        <w:t> </w:t>
      </w:r>
      <w:r>
        <w:rPr>
          <w:color w:val="231F20"/>
        </w:rPr>
        <w:t>2019</w:t>
      </w:r>
      <w:r>
        <w:rPr>
          <w:color w:val="231F20"/>
          <w:spacing w:val="4"/>
        </w:rPr>
        <w:t> </w:t>
      </w:r>
      <w:r>
        <w:rPr>
          <w:color w:val="231F20"/>
        </w:rPr>
        <w:t>года</w:t>
      </w:r>
      <w:r>
        <w:rPr>
          <w:color w:val="231F20"/>
          <w:spacing w:val="4"/>
        </w:rPr>
        <w:t> </w:t>
      </w:r>
      <w:r>
        <w:rPr>
          <w:color w:val="231F20"/>
        </w:rPr>
        <w:t>рост</w:t>
      </w:r>
      <w:r>
        <w:rPr>
          <w:color w:val="231F20"/>
          <w:spacing w:val="4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4"/>
        </w:rPr>
        <w:t> </w:t>
      </w:r>
      <w:r>
        <w:rPr>
          <w:color w:val="231F20"/>
        </w:rPr>
        <w:t>сектора</w:t>
      </w:r>
      <w:r>
        <w:rPr>
          <w:color w:val="231F20"/>
          <w:spacing w:val="4"/>
        </w:rPr>
        <w:t> </w:t>
      </w:r>
      <w:r>
        <w:rPr>
          <w:color w:val="231F20"/>
        </w:rPr>
        <w:t>составит</w:t>
      </w:r>
      <w:r>
        <w:rPr>
          <w:color w:val="231F20"/>
          <w:spacing w:val="4"/>
        </w:rPr>
        <w:t> </w:t>
      </w:r>
      <w:r>
        <w:rPr>
          <w:color w:val="231F20"/>
        </w:rPr>
        <w:t>4%</w:t>
      </w:r>
      <w:r>
        <w:rPr>
          <w:color w:val="231F20"/>
          <w:spacing w:val="-50"/>
        </w:rPr>
        <w:t> </w:t>
      </w:r>
      <w:r>
        <w:rPr>
          <w:color w:val="231F20"/>
        </w:rPr>
        <w:t>(рис.</w:t>
      </w:r>
      <w:r>
        <w:rPr>
          <w:color w:val="231F20"/>
          <w:spacing w:val="11"/>
        </w:rPr>
        <w:t> </w:t>
      </w:r>
      <w:r>
        <w:rPr>
          <w:color w:val="231F20"/>
        </w:rPr>
        <w:t>1).</w:t>
      </w:r>
      <w:r>
        <w:rPr>
          <w:color w:val="231F20"/>
          <w:spacing w:val="12"/>
        </w:rPr>
        <w:t> </w:t>
      </w:r>
      <w:r>
        <w:rPr>
          <w:color w:val="231F20"/>
        </w:rPr>
        <w:t>Однако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этот</w:t>
      </w:r>
      <w:r>
        <w:rPr>
          <w:color w:val="231F20"/>
          <w:spacing w:val="11"/>
        </w:rPr>
        <w:t> </w:t>
      </w:r>
      <w:r>
        <w:rPr>
          <w:color w:val="231F20"/>
        </w:rPr>
        <w:t>прирост</w:t>
      </w:r>
      <w:r>
        <w:rPr>
          <w:color w:val="231F20"/>
          <w:spacing w:val="12"/>
        </w:rPr>
        <w:t> </w:t>
      </w:r>
      <w:r>
        <w:rPr>
          <w:color w:val="231F20"/>
        </w:rPr>
        <w:t>может</w:t>
      </w:r>
      <w:r>
        <w:rPr>
          <w:color w:val="231F20"/>
          <w:spacing w:val="12"/>
        </w:rPr>
        <w:t> </w:t>
      </w:r>
      <w:r>
        <w:rPr>
          <w:color w:val="231F20"/>
        </w:rPr>
        <w:t>оказать</w:t>
      </w:r>
      <w:r>
        <w:rPr>
          <w:color w:val="231F20"/>
          <w:spacing w:val="12"/>
        </w:rPr>
        <w:t> </w:t>
      </w:r>
      <w:r>
        <w:rPr>
          <w:color w:val="231F20"/>
        </w:rPr>
        <w:t>значительное</w:t>
      </w:r>
      <w:r>
        <w:rPr>
          <w:color w:val="231F20"/>
          <w:spacing w:val="11"/>
        </w:rPr>
        <w:t> </w:t>
      </w:r>
      <w:r>
        <w:rPr>
          <w:color w:val="231F20"/>
        </w:rPr>
        <w:t>не-</w:t>
      </w:r>
      <w:r>
        <w:rPr>
          <w:color w:val="231F20"/>
          <w:spacing w:val="-49"/>
        </w:rPr>
        <w:t> </w:t>
      </w:r>
      <w:r>
        <w:rPr>
          <w:color w:val="231F20"/>
        </w:rPr>
        <w:t>гативное</w:t>
      </w:r>
      <w:r>
        <w:rPr>
          <w:color w:val="231F20"/>
          <w:spacing w:val="13"/>
        </w:rPr>
        <w:t> </w:t>
      </w:r>
      <w:r>
        <w:rPr>
          <w:color w:val="231F20"/>
        </w:rPr>
        <w:t>влияние</w:t>
      </w:r>
      <w:r>
        <w:rPr>
          <w:color w:val="231F20"/>
          <w:spacing w:val="13"/>
        </w:rPr>
        <w:t> </w:t>
      </w:r>
      <w:r>
        <w:rPr>
          <w:color w:val="231F20"/>
        </w:rPr>
        <w:t>новых</w:t>
      </w:r>
      <w:r>
        <w:rPr>
          <w:color w:val="231F20"/>
          <w:spacing w:val="14"/>
        </w:rPr>
        <w:t> </w:t>
      </w:r>
      <w:r>
        <w:rPr>
          <w:color w:val="231F20"/>
        </w:rPr>
        <w:t>мер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контролю</w:t>
      </w:r>
      <w:r>
        <w:rPr>
          <w:color w:val="231F20"/>
          <w:spacing w:val="13"/>
        </w:rPr>
        <w:t> </w:t>
      </w:r>
      <w:r>
        <w:rPr>
          <w:color w:val="231F20"/>
        </w:rPr>
        <w:t>продаж</w:t>
      </w:r>
      <w:r>
        <w:rPr>
          <w:color w:val="231F20"/>
          <w:spacing w:val="14"/>
        </w:rPr>
        <w:t> </w:t>
      </w:r>
      <w:r>
        <w:rPr>
          <w:color w:val="231F20"/>
        </w:rPr>
        <w:t>полисов</w:t>
      </w:r>
      <w:r>
        <w:rPr>
          <w:color w:val="231F20"/>
          <w:spacing w:val="13"/>
        </w:rPr>
        <w:t> </w:t>
      </w:r>
      <w:r>
        <w:rPr>
          <w:color w:val="231F20"/>
        </w:rPr>
        <w:t>инве-</w:t>
      </w:r>
      <w:r>
        <w:rPr>
          <w:color w:val="231F20"/>
          <w:spacing w:val="-49"/>
        </w:rPr>
        <w:t> </w:t>
      </w:r>
      <w:r>
        <w:rPr>
          <w:color w:val="231F20"/>
        </w:rPr>
        <w:t>стиционного</w:t>
      </w:r>
      <w:r>
        <w:rPr>
          <w:color w:val="231F20"/>
          <w:spacing w:val="-10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9"/>
        </w:rPr>
        <w:t> </w:t>
      </w:r>
      <w:r>
        <w:rPr>
          <w:color w:val="231F20"/>
        </w:rPr>
        <w:t>жизни.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9"/>
        </w:rPr>
        <w:t> </w:t>
      </w:r>
      <w:r>
        <w:rPr>
          <w:color w:val="231F20"/>
        </w:rPr>
        <w:t>страхо-</w:t>
      </w:r>
      <w:r>
        <w:rPr>
          <w:color w:val="231F20"/>
          <w:spacing w:val="-49"/>
        </w:rPr>
        <w:t> </w:t>
      </w:r>
      <w:r>
        <w:rPr>
          <w:color w:val="231F20"/>
        </w:rPr>
        <w:t>вание жизни на первое полугодие вновь стало во главе продаж, их</w:t>
      </w:r>
      <w:r>
        <w:rPr>
          <w:color w:val="231F20"/>
          <w:spacing w:val="-50"/>
        </w:rPr>
        <w:t> </w:t>
      </w:r>
      <w:r>
        <w:rPr>
          <w:color w:val="231F20"/>
        </w:rPr>
        <w:t>рост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сравнении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прошлым</w:t>
      </w:r>
      <w:r>
        <w:rPr>
          <w:color w:val="231F20"/>
          <w:spacing w:val="6"/>
        </w:rPr>
        <w:t> </w:t>
      </w:r>
      <w:r>
        <w:rPr>
          <w:color w:val="231F20"/>
        </w:rPr>
        <w:t>годом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тот</w:t>
      </w:r>
      <w:r>
        <w:rPr>
          <w:color w:val="231F20"/>
          <w:spacing w:val="6"/>
        </w:rPr>
        <w:t> </w:t>
      </w:r>
      <w:r>
        <w:rPr>
          <w:color w:val="231F20"/>
        </w:rPr>
        <w:t>же</w:t>
      </w:r>
      <w:r>
        <w:rPr>
          <w:color w:val="231F20"/>
          <w:spacing w:val="6"/>
        </w:rPr>
        <w:t> </w:t>
      </w:r>
      <w:r>
        <w:rPr>
          <w:color w:val="231F20"/>
        </w:rPr>
        <w:t>период</w:t>
      </w:r>
      <w:r>
        <w:rPr>
          <w:color w:val="231F20"/>
          <w:spacing w:val="5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49"/>
        </w:rPr>
        <w:t> </w:t>
      </w:r>
      <w:r>
        <w:rPr>
          <w:color w:val="231F20"/>
        </w:rPr>
        <w:t>около</w:t>
      </w:r>
      <w:r>
        <w:rPr>
          <w:color w:val="231F20"/>
          <w:spacing w:val="1"/>
        </w:rPr>
        <w:t> </w:t>
      </w:r>
      <w:r>
        <w:rPr>
          <w:color w:val="231F20"/>
        </w:rPr>
        <w:t>30%.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этом</w:t>
      </w:r>
      <w:r>
        <w:rPr>
          <w:color w:val="231F20"/>
          <w:spacing w:val="1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2"/>
        </w:rPr>
        <w:t> </w:t>
      </w:r>
      <w:r>
        <w:rPr>
          <w:color w:val="231F20"/>
        </w:rPr>
        <w:t>значительная</w:t>
      </w:r>
      <w:r>
        <w:rPr>
          <w:color w:val="231F20"/>
          <w:spacing w:val="2"/>
        </w:rPr>
        <w:t> </w:t>
      </w: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</w:rPr>
        <w:t>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</w:rPr>
        <w:t>тарификации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андеррайтинга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страхова-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компании</w:t>
      </w:r>
      <w:r>
        <w:rPr>
          <w:color w:val="231F20"/>
          <w:spacing w:val="-10"/>
        </w:rPr>
        <w:t> </w:t>
      </w:r>
      <w:r>
        <w:rPr>
          <w:color w:val="231F20"/>
        </w:rPr>
        <w:t>КПМГ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</w:rPr>
        <w:t>год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75%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страховщиков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отмечают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положительный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вывод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-12"/>
        </w:rPr>
        <w:t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> </w:t>
      </w:r>
      <w:r>
        <w:rPr>
          <w:color w:val="231F20"/>
        </w:rPr>
        <w:t>новых</w:t>
      </w:r>
      <w:r>
        <w:rPr>
          <w:color w:val="231F20"/>
          <w:spacing w:val="-12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стра-</w:t>
      </w:r>
      <w:r>
        <w:rPr>
          <w:color w:val="231F20"/>
          <w:spacing w:val="-49"/>
        </w:rPr>
        <w:t> </w:t>
      </w:r>
      <w:r>
        <w:rPr>
          <w:color w:val="231F20"/>
        </w:rPr>
        <w:t>ховании,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окупаемость</w:t>
      </w:r>
      <w:r>
        <w:rPr>
          <w:color w:val="231F20"/>
          <w:spacing w:val="-5"/>
        </w:rPr>
        <w:t> </w:t>
      </w:r>
      <w:r>
        <w:rPr>
          <w:color w:val="231F20"/>
        </w:rPr>
        <w:t>данной</w:t>
      </w:r>
      <w:r>
        <w:rPr>
          <w:color w:val="231F20"/>
          <w:spacing w:val="-4"/>
        </w:rPr>
        <w:t> </w:t>
      </w:r>
      <w:r>
        <w:rPr>
          <w:color w:val="231F20"/>
        </w:rPr>
        <w:t>сферы</w:t>
      </w:r>
      <w:r>
        <w:rPr>
          <w:color w:val="231F20"/>
          <w:spacing w:val="-4"/>
        </w:rPr>
        <w:t> </w:t>
      </w:r>
      <w:r>
        <w:rPr>
          <w:color w:val="231F20"/>
        </w:rPr>
        <w:t>окупится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районе</w:t>
      </w:r>
      <w:r>
        <w:rPr>
          <w:color w:val="231F20"/>
          <w:spacing w:val="-6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лет</w:t>
      </w:r>
      <w:r>
        <w:rPr>
          <w:color w:val="231F20"/>
          <w:spacing w:val="-4"/>
        </w:rPr>
        <w:t> </w:t>
      </w:r>
      <w:r>
        <w:rPr>
          <w:color w:val="231F20"/>
        </w:rPr>
        <w:t>[5].</w:t>
      </w:r>
    </w:p>
    <w:p>
      <w:pPr>
        <w:pStyle w:val="BodyText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786785</wp:posOffset>
            </wp:positionH>
            <wp:positionV relativeFrom="paragraph">
              <wp:posOffset>161582</wp:posOffset>
            </wp:positionV>
            <wp:extent cx="3750611" cy="1908048"/>
            <wp:effectExtent l="0" t="0" r="0" b="0"/>
            <wp:wrapTopAndBottom/>
            <wp:docPr id="10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611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49" w:lineRule="auto" w:before="0"/>
        <w:ind w:left="313" w:right="310" w:hanging="1"/>
        <w:jc w:val="center"/>
        <w:rPr>
          <w:i/>
          <w:sz w:val="18"/>
        </w:rPr>
      </w:pPr>
      <w:r>
        <w:rPr>
          <w:color w:val="231F20"/>
          <w:sz w:val="18"/>
        </w:rPr>
        <w:t>Рис. 1. Динамика объема страховых премий по договорам страхования,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заключенных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участия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посредников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либо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участии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млрд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руб.)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Источник: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Центральный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банк</w:t>
      </w:r>
      <w:r>
        <w:rPr>
          <w:color w:val="231F20"/>
          <w:spacing w:val="-1"/>
          <w:sz w:val="18"/>
        </w:rPr>
        <w:t> </w:t>
      </w:r>
      <w:hyperlink r:id="rId256">
        <w:r>
          <w:rPr>
            <w:i/>
            <w:color w:val="231F20"/>
            <w:sz w:val="18"/>
          </w:rPr>
          <w:t>(https://www</w:t>
        </w:r>
      </w:hyperlink>
      <w:r>
        <w:rPr>
          <w:i/>
          <w:color w:val="231F20"/>
          <w:sz w:val="18"/>
        </w:rPr>
        <w:t>.cbr.ru/)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i/>
          <w:sz w:val="12"/>
        </w:rPr>
      </w:pPr>
    </w:p>
    <w:p>
      <w:pPr>
        <w:pStyle w:val="BodyText"/>
        <w:spacing w:line="249" w:lineRule="auto" w:before="95"/>
        <w:ind w:right="157" w:firstLine="396"/>
      </w:pPr>
      <w:r>
        <w:rPr>
          <w:color w:val="231F20"/>
        </w:rPr>
        <w:t>Исследование компании </w:t>
      </w:r>
      <w:r>
        <w:rPr>
          <w:i/>
          <w:color w:val="231F20"/>
        </w:rPr>
        <w:t>McKinsey </w:t>
      </w:r>
      <w:r>
        <w:rPr>
          <w:color w:val="231F20"/>
        </w:rPr>
        <w:t>выявило следующие поло-</w:t>
      </w:r>
      <w:r>
        <w:rPr>
          <w:color w:val="231F20"/>
          <w:spacing w:val="-50"/>
        </w:rPr>
        <w:t> </w:t>
      </w:r>
      <w:r>
        <w:rPr>
          <w:color w:val="231F20"/>
        </w:rPr>
        <w:t>жительные</w:t>
      </w:r>
      <w:r>
        <w:rPr>
          <w:color w:val="231F20"/>
          <w:spacing w:val="3"/>
        </w:rPr>
        <w:t> </w:t>
      </w:r>
      <w:r>
        <w:rPr>
          <w:color w:val="231F20"/>
        </w:rPr>
        <w:t>аспекты</w:t>
      </w:r>
      <w:r>
        <w:rPr>
          <w:color w:val="231F20"/>
          <w:spacing w:val="4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> </w:t>
      </w:r>
      <w:r>
        <w:rPr>
          <w:color w:val="231F20"/>
        </w:rPr>
        <w:t>блокчейн: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Улучшение качества вовлеченности клиентов. Увеличение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доли эффективного продвижения продуктов компании на различ-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рынках, а также появление возможности контроля клиентом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персональных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данных.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Создание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объединений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групп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клиентов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коммуни-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каций в социальных кругах. Это позволит объединять риски поль-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зователей и разделять их между членами одной группы, таким 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разом каждый участник объединения будет застрахован другим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участником из его же окружения. Что также позволит создать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полнительное стимулирование для продвижения продуктов стра-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компании.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Сохранность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персональных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клиентов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дивидуальном сервере на электронном носителе. Позволяет 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пользовать внешние устройства как электронный ключ иденти-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фикации,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цифровую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подпись.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Улучшение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обратной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клиентами,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прозрач-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ность осуществляемых сделок и операций позволит компании 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делиться на фоне остальных участником рынка и привлечь новых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клиентов.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выявленных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мошенничеств.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блокчейн позволит быстро сравнить данные клиента с предостав-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определить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подлинность.</w:t>
      </w:r>
    </w:p>
    <w:p>
      <w:pPr>
        <w:pStyle w:val="ListParagraph"/>
        <w:numPr>
          <w:ilvl w:val="0"/>
          <w:numId w:val="124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административных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расходов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благодаря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увеличе-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нию доли информатизации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[6].</w:t>
      </w:r>
    </w:p>
    <w:p>
      <w:pPr>
        <w:pStyle w:val="BodyText"/>
        <w:spacing w:line="249" w:lineRule="auto"/>
        <w:ind w:right="154" w:firstLine="396"/>
      </w:pPr>
      <w:r>
        <w:rPr>
          <w:color w:val="231F20"/>
        </w:rPr>
        <w:t>Так для сохранения конкурентоспособности страховым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низациям придется внедрять новые технологии и совершенство-</w:t>
      </w:r>
      <w:r>
        <w:rPr>
          <w:color w:val="231F20"/>
          <w:spacing w:val="1"/>
        </w:rPr>
        <w:t> </w:t>
      </w:r>
      <w:r>
        <w:rPr>
          <w:color w:val="231F20"/>
        </w:rPr>
        <w:t>вать свои бизнес-процессы. Однако всегда необходимо учитывать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-12"/>
        </w:rPr>
        <w:t> </w:t>
      </w:r>
      <w:r>
        <w:rPr>
          <w:color w:val="231F20"/>
        </w:rPr>
        <w:t>аспектов,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негативных.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внедрении</w:t>
      </w:r>
      <w:r>
        <w:rPr>
          <w:color w:val="231F20"/>
          <w:spacing w:val="-12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вых технологий, таких как блокчейн, существует следующий ряд</w:t>
      </w:r>
      <w:r>
        <w:rPr>
          <w:color w:val="231F20"/>
          <w:spacing w:val="1"/>
        </w:rPr>
        <w:t> </w:t>
      </w:r>
      <w:r>
        <w:rPr>
          <w:color w:val="231F20"/>
        </w:rPr>
        <w:t>негативных аспектов: реальная значимость физического 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тооборота; низкий спрос на страховые продуты; киберпреступ-</w:t>
      </w:r>
      <w:r>
        <w:rPr>
          <w:color w:val="231F20"/>
          <w:spacing w:val="1"/>
        </w:rPr>
        <w:t> </w:t>
      </w:r>
      <w:r>
        <w:rPr>
          <w:color w:val="231F20"/>
        </w:rPr>
        <w:t>ность; отсутствие механизмов детальной проверки достоверности</w:t>
      </w:r>
      <w:r>
        <w:rPr>
          <w:color w:val="231F20"/>
          <w:spacing w:val="-50"/>
        </w:rPr>
        <w:t> </w:t>
      </w:r>
      <w:r>
        <w:rPr>
          <w:color w:val="231F20"/>
        </w:rPr>
        <w:t>страховых</w:t>
      </w:r>
      <w:r>
        <w:rPr>
          <w:color w:val="231F20"/>
          <w:spacing w:val="2"/>
        </w:rPr>
        <w:t> </w:t>
      </w:r>
      <w:r>
        <w:rPr>
          <w:color w:val="231F20"/>
        </w:rPr>
        <w:t>случаев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наличие</w:t>
      </w:r>
      <w:r>
        <w:rPr>
          <w:color w:val="231F20"/>
          <w:spacing w:val="2"/>
        </w:rPr>
        <w:t> </w:t>
      </w:r>
      <w:r>
        <w:rPr>
          <w:color w:val="231F20"/>
        </w:rPr>
        <w:t>мошенничества.</w:t>
      </w:r>
    </w:p>
    <w:p>
      <w:pPr>
        <w:spacing w:after="0" w:line="24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4" w:firstLine="396"/>
      </w:pPr>
      <w:r>
        <w:rPr>
          <w:color w:val="231F20"/>
        </w:rPr>
        <w:t>Говоря о киберпреступлениях стоит отметить исследование</w:t>
      </w:r>
      <w:r>
        <w:rPr>
          <w:color w:val="231F20"/>
          <w:spacing w:val="1"/>
        </w:rPr>
        <w:t> </w:t>
      </w:r>
      <w:r>
        <w:rPr>
          <w:color w:val="231F20"/>
        </w:rPr>
        <w:t>компании по предотвращению и расследованию киберпреступле-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ний </w:t>
      </w:r>
      <w:r>
        <w:rPr>
          <w:i/>
          <w:color w:val="231F20"/>
          <w:spacing w:val="-3"/>
        </w:rPr>
        <w:t>Group-IB</w:t>
      </w:r>
      <w:r>
        <w:rPr>
          <w:color w:val="231F20"/>
          <w:spacing w:val="-3"/>
        </w:rPr>
        <w:t>. По данным исследования объем похищенных средств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2015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2016</w:t>
      </w:r>
      <w:r>
        <w:rPr>
          <w:color w:val="231F20"/>
          <w:spacing w:val="-4"/>
        </w:rPr>
        <w:t> </w:t>
      </w:r>
      <w:r>
        <w:rPr>
          <w:color w:val="231F20"/>
        </w:rPr>
        <w:t>год</w:t>
      </w:r>
      <w:r>
        <w:rPr>
          <w:color w:val="231F20"/>
          <w:spacing w:val="-4"/>
        </w:rPr>
        <w:t> </w:t>
      </w:r>
      <w:r>
        <w:rPr>
          <w:color w:val="231F20"/>
        </w:rPr>
        <w:t>составил</w:t>
      </w:r>
      <w:r>
        <w:rPr>
          <w:color w:val="231F20"/>
          <w:spacing w:val="-3"/>
        </w:rPr>
        <w:t> </w:t>
      </w:r>
      <w:r>
        <w:rPr>
          <w:color w:val="231F20"/>
        </w:rPr>
        <w:t>5,53</w:t>
      </w:r>
      <w:r>
        <w:rPr>
          <w:color w:val="231F20"/>
          <w:spacing w:val="-4"/>
        </w:rPr>
        <w:t> </w:t>
      </w:r>
      <w:r>
        <w:rPr>
          <w:color w:val="231F20"/>
        </w:rPr>
        <w:t>млрд</w:t>
      </w:r>
      <w:r>
        <w:rPr>
          <w:color w:val="231F20"/>
          <w:spacing w:val="-3"/>
        </w:rPr>
        <w:t> </w:t>
      </w:r>
      <w:r>
        <w:rPr>
          <w:color w:val="231F20"/>
        </w:rPr>
        <w:t>руб.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всю</w:t>
      </w:r>
      <w:r>
        <w:rPr>
          <w:color w:val="231F20"/>
          <w:spacing w:val="-3"/>
        </w:rPr>
        <w:t> </w:t>
      </w:r>
      <w:r>
        <w:rPr>
          <w:color w:val="231F20"/>
        </w:rPr>
        <w:t>серьезность</w:t>
      </w:r>
      <w:r>
        <w:rPr>
          <w:color w:val="231F20"/>
          <w:spacing w:val="-50"/>
        </w:rPr>
        <w:t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показать</w:t>
      </w:r>
      <w:r>
        <w:rPr>
          <w:color w:val="231F20"/>
          <w:spacing w:val="-11"/>
        </w:rPr>
        <w:t> </w:t>
      </w:r>
      <w:r>
        <w:rPr>
          <w:color w:val="231F20"/>
        </w:rPr>
        <w:t>ситуация,</w:t>
      </w:r>
      <w:r>
        <w:rPr>
          <w:color w:val="231F20"/>
          <w:spacing w:val="-12"/>
        </w:rPr>
        <w:t> </w:t>
      </w:r>
      <w:r>
        <w:rPr>
          <w:color w:val="231F20"/>
        </w:rPr>
        <w:t>случившаяся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2017</w:t>
      </w:r>
      <w:r>
        <w:rPr>
          <w:color w:val="231F20"/>
          <w:spacing w:val="-11"/>
        </w:rPr>
        <w:t> </w:t>
      </w:r>
      <w:r>
        <w:rPr>
          <w:color w:val="231F20"/>
        </w:rPr>
        <w:t>году,</w:t>
      </w:r>
      <w:r>
        <w:rPr>
          <w:color w:val="231F20"/>
          <w:spacing w:val="-12"/>
        </w:rPr>
        <w:t> </w:t>
      </w:r>
      <w:r>
        <w:rPr>
          <w:color w:val="231F20"/>
        </w:rPr>
        <w:t>ког-</w:t>
      </w:r>
      <w:r>
        <w:rPr>
          <w:color w:val="231F20"/>
          <w:spacing w:val="-50"/>
        </w:rPr>
        <w:t> </w:t>
      </w:r>
      <w:r>
        <w:rPr>
          <w:color w:val="231F20"/>
        </w:rPr>
        <w:t>да компьютерный вирус </w:t>
      </w:r>
      <w:r>
        <w:rPr>
          <w:i/>
          <w:color w:val="231F20"/>
        </w:rPr>
        <w:t>WannaCry </w:t>
      </w:r>
      <w:r>
        <w:rPr>
          <w:color w:val="231F20"/>
        </w:rPr>
        <w:t>поразил от 200 до 300 тысяч</w:t>
      </w:r>
      <w:r>
        <w:rPr>
          <w:color w:val="231F20"/>
          <w:spacing w:val="1"/>
        </w:rPr>
        <w:t> </w:t>
      </w:r>
      <w:r>
        <w:rPr>
          <w:color w:val="231F20"/>
        </w:rPr>
        <w:t>компьютеров.</w:t>
      </w:r>
      <w:r>
        <w:rPr>
          <w:color w:val="231F20"/>
          <w:spacing w:val="-10"/>
        </w:rPr>
        <w:t> </w:t>
      </w:r>
      <w:r>
        <w:rPr>
          <w:color w:val="231F20"/>
        </w:rPr>
        <w:t>Этот</w:t>
      </w:r>
      <w:r>
        <w:rPr>
          <w:color w:val="231F20"/>
          <w:spacing w:val="-10"/>
        </w:rPr>
        <w:t> </w:t>
      </w:r>
      <w:r>
        <w:rPr>
          <w:color w:val="231F20"/>
        </w:rPr>
        <w:t>вирус</w:t>
      </w:r>
      <w:r>
        <w:rPr>
          <w:color w:val="231F20"/>
          <w:spacing w:val="-10"/>
        </w:rPr>
        <w:t> </w:t>
      </w:r>
      <w:r>
        <w:rPr>
          <w:color w:val="231F20"/>
        </w:rPr>
        <w:t>шифровал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компьютерах</w:t>
      </w:r>
      <w:r>
        <w:rPr>
          <w:color w:val="231F20"/>
          <w:spacing w:val="-50"/>
        </w:rPr>
        <w:t> </w:t>
      </w:r>
      <w:r>
        <w:rPr>
          <w:color w:val="231F20"/>
        </w:rPr>
        <w:t>с операционной системой </w:t>
      </w:r>
      <w:r>
        <w:rPr>
          <w:i/>
          <w:color w:val="231F20"/>
        </w:rPr>
        <w:t>Windows</w:t>
      </w:r>
      <w:r>
        <w:rPr>
          <w:color w:val="231F20"/>
        </w:rPr>
        <w:t>, по различным оценкам общий</w:t>
      </w:r>
      <w:r>
        <w:rPr>
          <w:color w:val="231F20"/>
          <w:spacing w:val="-50"/>
        </w:rPr>
        <w:t> </w:t>
      </w:r>
      <w:r>
        <w:rPr>
          <w:color w:val="231F20"/>
        </w:rPr>
        <w:t>ущерб</w:t>
      </w:r>
      <w:r>
        <w:rPr>
          <w:color w:val="231F20"/>
          <w:spacing w:val="2"/>
        </w:rPr>
        <w:t> </w:t>
      </w:r>
      <w:r>
        <w:rPr>
          <w:color w:val="231F20"/>
        </w:rPr>
        <w:t>составил</w:t>
      </w:r>
      <w:r>
        <w:rPr>
          <w:color w:val="231F20"/>
          <w:spacing w:val="3"/>
        </w:rPr>
        <w:t> </w:t>
      </w:r>
      <w:r>
        <w:rPr>
          <w:color w:val="231F20"/>
        </w:rPr>
        <w:t>около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3"/>
        </w:rPr>
        <w:t> </w:t>
      </w:r>
      <w:r>
        <w:rPr>
          <w:color w:val="231F20"/>
        </w:rPr>
        <w:t>млрд</w:t>
      </w:r>
      <w:r>
        <w:rPr>
          <w:color w:val="231F20"/>
          <w:spacing w:val="2"/>
        </w:rPr>
        <w:t> </w:t>
      </w:r>
      <w:r>
        <w:rPr>
          <w:color w:val="231F20"/>
        </w:rPr>
        <w:t>долл.</w:t>
      </w:r>
      <w:r>
        <w:rPr>
          <w:color w:val="231F20"/>
          <w:spacing w:val="2"/>
        </w:rPr>
        <w:t> </w:t>
      </w:r>
      <w:r>
        <w:rPr>
          <w:color w:val="231F20"/>
        </w:rPr>
        <w:t>США</w:t>
      </w:r>
      <w:r>
        <w:rPr>
          <w:color w:val="231F20"/>
          <w:spacing w:val="2"/>
        </w:rPr>
        <w:t> </w:t>
      </w:r>
      <w:r>
        <w:rPr>
          <w:color w:val="231F20"/>
        </w:rPr>
        <w:t>[7;</w:t>
      </w:r>
      <w:r>
        <w:rPr>
          <w:color w:val="231F20"/>
          <w:spacing w:val="3"/>
        </w:rPr>
        <w:t> </w:t>
      </w:r>
      <w:r>
        <w:rPr>
          <w:color w:val="231F20"/>
        </w:rPr>
        <w:t>8].</w:t>
      </w:r>
    </w:p>
    <w:p>
      <w:pPr>
        <w:pStyle w:val="BodyText"/>
        <w:spacing w:line="259" w:lineRule="auto"/>
        <w:ind w:right="154" w:firstLine="396"/>
      </w:pPr>
      <w:r>
        <w:rPr>
          <w:color w:val="231F20"/>
        </w:rPr>
        <w:t>Таким образом можно заключить, что любое развитие связа-</w:t>
      </w:r>
      <w:r>
        <w:rPr>
          <w:color w:val="231F20"/>
          <w:spacing w:val="1"/>
        </w:rPr>
        <w:t> </w:t>
      </w:r>
      <w:r>
        <w:rPr>
          <w:color w:val="231F20"/>
        </w:rPr>
        <w:t>но с сопутствующим риском и угрозами, и система блокчейн не</w:t>
      </w:r>
      <w:r>
        <w:rPr>
          <w:color w:val="231F20"/>
          <w:spacing w:val="1"/>
        </w:rPr>
        <w:t> </w:t>
      </w:r>
      <w:r>
        <w:rPr>
          <w:color w:val="231F20"/>
        </w:rPr>
        <w:t>исключение. Однако данная технология позволяет устранить наи-</w:t>
      </w:r>
      <w:r>
        <w:rPr>
          <w:color w:val="231F20"/>
          <w:spacing w:val="-50"/>
        </w:rPr>
        <w:t> </w:t>
      </w:r>
      <w:r>
        <w:rPr>
          <w:color w:val="231F20"/>
        </w:rPr>
        <w:t>большее число уязвимостей, которые были возможны до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ее в деятельность страховой компании. При обеспечении до-</w:t>
      </w:r>
      <w:r>
        <w:rPr>
          <w:color w:val="231F20"/>
          <w:spacing w:val="1"/>
        </w:rPr>
        <w:t> </w:t>
      </w:r>
      <w:r>
        <w:rPr>
          <w:color w:val="231F20"/>
        </w:rPr>
        <w:t>полнительных мер безопасности информации, утечка данных из</w:t>
      </w:r>
      <w:r>
        <w:rPr>
          <w:color w:val="231F20"/>
          <w:spacing w:val="1"/>
        </w:rPr>
        <w:t> </w:t>
      </w:r>
      <w:r>
        <w:rPr>
          <w:color w:val="231F20"/>
        </w:rPr>
        <w:t>системы может стать практически невозможной. Таким образом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 подобной технологии позволит не только обеспечить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комплексную защиту информации, но и улучшить реализуемые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бизнес-процесс, а также предоставить неограниченные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</w:p>
    <w:p>
      <w:pPr>
        <w:spacing w:before="198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54" w:lineRule="auto" w:before="0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Харитонов А. Д. </w:t>
      </w:r>
      <w:r>
        <w:rPr>
          <w:color w:val="231F20"/>
          <w:sz w:val="18"/>
        </w:rPr>
        <w:t>BLOCK CHAIN В СТРАХОВАНИИ // Сборник 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зисов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работ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44-й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Всероссийской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обучающихся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«ОБРЕТЕННОЕ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ПОКОЛЕНИЕ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–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НАУКА,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ТВОРЧЕСТВО,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ДУХОВНОСТЬ»,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44-й</w:t>
      </w:r>
    </w:p>
    <w:p>
      <w:pPr>
        <w:spacing w:line="254" w:lineRule="auto" w:before="13"/>
        <w:ind w:left="158" w:right="157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>Всероссийской конференции обучающихся </w:t>
      </w:r>
      <w:r>
        <w:rPr>
          <w:color w:val="231F20"/>
          <w:spacing w:val="-2"/>
          <w:sz w:val="18"/>
        </w:rPr>
        <w:t>«ЮНОСТЬ, НАУКА, КУЛЬТУРА»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7-й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Всероссийской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обучающихся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«ВЕЛЕНИЕ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ВРЕМЕНИ»</w:t>
      </w:r>
    </w:p>
    <w:p>
      <w:pPr>
        <w:spacing w:line="254" w:lineRule="auto" w:before="2"/>
        <w:ind w:left="158" w:right="152" w:firstLine="0"/>
        <w:jc w:val="both"/>
        <w:rPr>
          <w:sz w:val="18"/>
        </w:rPr>
      </w:pPr>
      <w:r>
        <w:rPr>
          <w:color w:val="231F20"/>
          <w:sz w:val="18"/>
        </w:rPr>
        <w:t>/ Под ред. А. А. Румянцева, Е. А. Румянцевой.– М.: НС «ИНТЕГРАЦИЯ»,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Московский Патриархат, Минобрнауки России, Минпросвещения России,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Минкультуры России, Минсельхоз России, Минздрав России, Минтранс России,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РОСКОСМОС,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РОСВОЕНЦЕНТР,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РАЕН,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РИА,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РАО,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653–654.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54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Курьянова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И.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В.,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Абибуллаев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С.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Возможности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перспективы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примене-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ния блокчейн в страховании. 2018. Научная электронная библиотека eLIBRARY.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RU [Электронный ресурс] URL: https://elibrary.ru/item.asp?id=36513623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93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Белая книга (White Paper) Сатоши Накамото (Satoshi Nakamoto). ICO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review (20.08.2018) [Электронный ресурс] URL: https://icoreview.ru/belaja-kniga-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white-paper-satoshi-nakamoto-satoshi-nakamoto/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08.10.2019).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Новиков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П.,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Лукьяненко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Блокчейн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смарт-контракты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задах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управления страхованием. </w:t>
      </w:r>
      <w:r>
        <w:rPr>
          <w:color w:val="231F20"/>
          <w:spacing w:val="-1"/>
          <w:sz w:val="18"/>
        </w:rPr>
        <w:t>2018. Научная электронная библиотека eLIBRARY.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RU [Электронный ресурс] URL: https://elibrary.ru/item.asp?id=37052267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Обзор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рынка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страхования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2019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год.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Официальный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сайт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КПМГ в России и СНГ [Электронный ресурс] URL: https://home.kpmg/ru/ru/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home/insights/2019/07/insurance-survey-2019.html</w:t>
      </w:r>
      <w:r>
        <w:rPr>
          <w:color w:val="231F20"/>
          <w:spacing w:val="39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42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40"/>
          <w:w w:val="95"/>
          <w:sz w:val="18"/>
        </w:rPr>
        <w:t> </w:t>
      </w:r>
      <w:r>
        <w:rPr>
          <w:color w:val="231F20"/>
          <w:w w:val="95"/>
          <w:sz w:val="18"/>
        </w:rPr>
        <w:t>06.02.2002).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Соколова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Н.,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Петрунин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возможности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приме-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нения блокчейн-технологии в финансовой сфере. 2018. Научная электронная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библиотека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eLIBRARY.RU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https://elibrary.ru/item.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asp?id=38218613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Алекс</w:t>
      </w:r>
      <w:r>
        <w:rPr>
          <w:i/>
          <w:color w:val="231F20"/>
          <w:spacing w:val="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Перекалин</w:t>
      </w:r>
      <w:r>
        <w:rPr>
          <w:i/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Эпидемия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шифровальщика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WannaCry: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что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произошло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 как защититься. Новости Лаборатории Касперского (13.05.2017) [Электронный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ресурс] URL: </w:t>
      </w:r>
      <w:hyperlink r:id="rId257">
        <w:r>
          <w:rPr>
            <w:color w:val="231F20"/>
            <w:sz w:val="18"/>
          </w:rPr>
          <w:t>https://www.kaspersky.ru/blog/wannacry-ransomware/16147/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06.02.2020).</w:t>
      </w:r>
    </w:p>
    <w:p>
      <w:pPr>
        <w:pStyle w:val="ListParagraph"/>
        <w:numPr>
          <w:ilvl w:val="0"/>
          <w:numId w:val="12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Хакеры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устроили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массовую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кибератаку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мощью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«умных»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устройств.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Инфо24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(02.03.2019)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https://info24.ru/news/hakery-ustroili-massovuju-kiberataku-na-rossijskie-kom-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panii-s-pomoshhju-umnyh-ustrojstv.html?utm_source=vk&amp;utm_medium=ateolo-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7"/>
        <w:gridCol w:w="2905"/>
      </w:tblGrid>
      <w:tr>
        <w:trPr>
          <w:trHeight w:val="1282" w:hRule="atLeast"/>
        </w:trPr>
        <w:tc>
          <w:tcPr>
            <w:tcW w:w="3147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368,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004.04</w:t>
            </w:r>
          </w:p>
          <w:p>
            <w:pPr>
              <w:pStyle w:val="TableParagraph"/>
              <w:spacing w:line="249" w:lineRule="auto" w:before="9"/>
              <w:ind w:left="50" w:right="25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Хижниченко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Надежда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Александровна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58">
              <w:r>
                <w:rPr>
                  <w:i/>
                  <w:color w:val="231F20"/>
                  <w:w w:val="95"/>
                  <w:sz w:val="18"/>
                </w:rPr>
                <w:t>nadyakh@bk.ru</w:t>
              </w:r>
            </w:hyperlink>
          </w:p>
        </w:tc>
        <w:tc>
          <w:tcPr>
            <w:tcW w:w="2905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Khizhnichenko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Nadezhda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Aleksandrovna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526" w:right="47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58">
              <w:r>
                <w:rPr>
                  <w:i/>
                  <w:color w:val="231F20"/>
                  <w:w w:val="95"/>
                  <w:sz w:val="18"/>
                </w:rPr>
                <w:t>nadyakh@bk.ru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761" w:right="752" w:firstLine="1"/>
      </w:pP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РАССЛЕДОВАНИИ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40"/>
        </w:rPr>
        <w:t> </w:t>
      </w:r>
      <w:r>
        <w:rPr>
          <w:color w:val="231F20"/>
        </w:rPr>
        <w:t>ПРЕСТУПЛЕНИЙ</w:t>
      </w:r>
    </w:p>
    <w:p>
      <w:pPr>
        <w:pStyle w:val="Heading3"/>
        <w:spacing w:line="249" w:lineRule="auto" w:before="230"/>
        <w:ind w:left="901" w:right="891"/>
      </w:pP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ROLE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LEGAL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39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EXPERTISE</w:t>
      </w:r>
      <w:r>
        <w:rPr>
          <w:color w:val="231F20"/>
          <w:spacing w:val="60"/>
        </w:rPr>
        <w:t> </w:t>
      </w:r>
      <w:r>
        <w:rPr>
          <w:color w:val="231F20"/>
        </w:rPr>
        <w:t>IN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INVESTIGATION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ECONOMIC</w:t>
      </w:r>
      <w:r>
        <w:rPr>
          <w:color w:val="231F20"/>
          <w:spacing w:val="12"/>
        </w:rPr>
        <w:t> </w:t>
      </w:r>
      <w:r>
        <w:rPr>
          <w:color w:val="231F20"/>
        </w:rPr>
        <w:t>CRIMES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статье проанализировано состояние совершенных преступлений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экономической направленности на сегодняшний день. Раскрыто понятие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судебно-экономической </w:t>
      </w:r>
      <w:r>
        <w:rPr>
          <w:color w:val="231F20"/>
          <w:spacing w:val="-1"/>
          <w:sz w:val="19"/>
        </w:rPr>
        <w:t>экспертизы. Отмечается важность проведение су-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дебно-экономической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экспертизы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ее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результатов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расследовании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уго-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ловных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дел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сфере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экономики.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Рассмотрены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нормативные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правовые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акты,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регламентирующие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производство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судебно-экономической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экспертизы.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 связи с быстрым развитием рыночных отношений, происходит и рост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теневой экономики, что является проблемой как для общества, так и для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государства. В статье обращено внимание на важность проведения меро-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приятий, способствующих выявить и противодействовать злоупотребле-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ниям, связанным с финансами и бухгалтерией, а также способствующих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минимизации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экономических преступлений.</w:t>
      </w:r>
    </w:p>
    <w:p>
      <w:pPr>
        <w:spacing w:line="249" w:lineRule="auto" w:before="10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судебно-экономическая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экспертиза,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экономические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преступления,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экономика,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судебно-бухгалтерская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экспертиза,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экспертиза.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analyzes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committed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ture today. The concept of forensic examination is disclosed. The importance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conducting a forensic economic examination and its results in the investi-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gation of criminal cases in the economic sphere is noted. The regulatory legal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acts governing the production of forensic economic examination are consid-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ered.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connection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rapid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relations,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shad-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59" w:lineRule="auto" w:before="92"/>
        <w:ind w:left="158" w:right="153" w:firstLine="0"/>
        <w:jc w:val="both"/>
        <w:rPr>
          <w:sz w:val="19"/>
        </w:rPr>
      </w:pPr>
      <w:r>
        <w:rPr>
          <w:color w:val="231F20"/>
          <w:sz w:val="19"/>
        </w:rPr>
        <w:t>ow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growing,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both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society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state.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 draws attention to the importance of carrying out activities that help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identify and counteract abuses associated with finance and accounting, as well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as contribute to minimizing economic crimes.</w:t>
      </w:r>
    </w:p>
    <w:p>
      <w:pPr>
        <w:spacing w:line="259" w:lineRule="auto" w:before="1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expertise,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crimes,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rensic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expertise, financial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and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expertise.</w:t>
      </w: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Анализируя</w:t>
      </w:r>
      <w:r>
        <w:rPr>
          <w:color w:val="231F20"/>
          <w:spacing w:val="28"/>
        </w:rPr>
        <w:t> </w:t>
      </w:r>
      <w:r>
        <w:rPr>
          <w:color w:val="231F20"/>
        </w:rPr>
        <w:t>текущее</w:t>
      </w:r>
      <w:r>
        <w:rPr>
          <w:color w:val="231F20"/>
          <w:spacing w:val="28"/>
        </w:rPr>
        <w:t> </w:t>
      </w:r>
      <w:r>
        <w:rPr>
          <w:color w:val="231F20"/>
        </w:rPr>
        <w:t>состояние</w:t>
      </w:r>
      <w:r>
        <w:rPr>
          <w:color w:val="231F20"/>
          <w:spacing w:val="28"/>
        </w:rPr>
        <w:t> </w:t>
      </w:r>
      <w:r>
        <w:rPr>
          <w:color w:val="231F20"/>
        </w:rPr>
        <w:t>совершенных</w:t>
      </w:r>
      <w:r>
        <w:rPr>
          <w:color w:val="231F20"/>
          <w:spacing w:val="28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в сфере экономики можно сделать вывод, что они отрицательно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воздействуют на работу предприятия, формирование и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-13"/>
        </w:rPr>
        <w:t> </w:t>
      </w:r>
      <w:r>
        <w:rPr>
          <w:color w:val="231F20"/>
        </w:rPr>
        <w:t>доходов,</w:t>
      </w:r>
      <w:r>
        <w:rPr>
          <w:color w:val="231F20"/>
          <w:spacing w:val="-13"/>
        </w:rPr>
        <w:t> </w:t>
      </w:r>
      <w:r>
        <w:rPr>
          <w:color w:val="231F20"/>
        </w:rPr>
        <w:t>инвестиционных</w:t>
      </w:r>
      <w:r>
        <w:rPr>
          <w:color w:val="231F20"/>
          <w:spacing w:val="-13"/>
        </w:rPr>
        <w:t> </w:t>
      </w:r>
      <w:r>
        <w:rPr>
          <w:color w:val="231F20"/>
        </w:rPr>
        <w:t>капиталов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экономику</w:t>
      </w:r>
      <w:r>
        <w:rPr>
          <w:color w:val="231F20"/>
          <w:spacing w:val="-13"/>
        </w:rPr>
        <w:t> </w:t>
      </w:r>
      <w:r>
        <w:rPr>
          <w:color w:val="231F20"/>
        </w:rPr>
        <w:t>страны</w:t>
      </w:r>
      <w:r>
        <w:rPr>
          <w:color w:val="231F20"/>
          <w:spacing w:val="-50"/>
        </w:rPr>
        <w:t> </w:t>
      </w:r>
      <w:r>
        <w:rPr>
          <w:color w:val="231F20"/>
        </w:rPr>
        <w:t>в целом. О серьезности проблемы говорит статистика: по данным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Федеральной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2019</w:t>
      </w:r>
      <w:r>
        <w:rPr>
          <w:color w:val="231F20"/>
          <w:spacing w:val="-11"/>
        </w:rPr>
        <w:t> </w:t>
      </w:r>
      <w:r>
        <w:rPr>
          <w:color w:val="231F20"/>
        </w:rPr>
        <w:t>год,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видно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рисунка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зарегистрировано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104,4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тысячи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преступлений, из которых 30,1 тыс. были совершенны в крупном</w:t>
      </w:r>
      <w:r>
        <w:rPr>
          <w:color w:val="231F20"/>
          <w:spacing w:val="1"/>
        </w:rPr>
        <w:t> </w:t>
      </w:r>
      <w:r>
        <w:rPr>
          <w:color w:val="231F20"/>
        </w:rPr>
        <w:t>или особо</w:t>
      </w:r>
      <w:r>
        <w:rPr>
          <w:color w:val="231F20"/>
          <w:spacing w:val="2"/>
        </w:rPr>
        <w:t> </w:t>
      </w:r>
      <w:r>
        <w:rPr>
          <w:color w:val="231F20"/>
        </w:rPr>
        <w:t>крупном</w:t>
      </w:r>
      <w:r>
        <w:rPr>
          <w:color w:val="231F20"/>
          <w:spacing w:val="1"/>
        </w:rPr>
        <w:t> </w:t>
      </w:r>
      <w:r>
        <w:rPr>
          <w:color w:val="231F20"/>
        </w:rPr>
        <w:t>размере.</w:t>
      </w:r>
    </w:p>
    <w:p>
      <w:pPr>
        <w:pStyle w:val="BodyText"/>
        <w:spacing w:before="6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780139</wp:posOffset>
            </wp:positionH>
            <wp:positionV relativeFrom="paragraph">
              <wp:posOffset>143339</wp:posOffset>
            </wp:positionV>
            <wp:extent cx="3755555" cy="1584960"/>
            <wp:effectExtent l="0" t="0" r="0" b="0"/>
            <wp:wrapTopAndBottom/>
            <wp:docPr id="10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5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line="249" w:lineRule="auto" w:before="0"/>
        <w:ind w:left="2209" w:right="1029" w:hanging="1158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Преступления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направленности,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выявлено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всего, тыс.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ед.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59" w:lineRule="auto"/>
        <w:ind w:right="155" w:firstLine="396"/>
      </w:pPr>
      <w:r>
        <w:rPr>
          <w:color w:val="231F20"/>
        </w:rPr>
        <w:t>При расследовании и судебном разбирательстве дел, связан-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преступлениями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гражданским и арбитражным делам, возникает необходимость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21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20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применении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/>
      </w:pPr>
      <w:r>
        <w:rPr>
          <w:color w:val="231F20"/>
        </w:rPr>
        <w:t>знаний бухгалтерского, финансового, налогового учета, финансов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кредитов,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экспертиза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разновидность</w:t>
      </w:r>
      <w:r>
        <w:rPr>
          <w:color w:val="231F20"/>
          <w:spacing w:val="-12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дебных экспертиз и основывается она на Федеральном законе от</w:t>
      </w:r>
      <w:r>
        <w:rPr>
          <w:color w:val="231F20"/>
          <w:spacing w:val="1"/>
        </w:rPr>
        <w:t> </w:t>
      </w:r>
      <w:r>
        <w:rPr>
          <w:color w:val="231F20"/>
        </w:rPr>
        <w:t>31 мая 2001 г. № 73-Ф3 «О государственной судебно-экспертной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в Российской Федерации». В Приказе Минюста РФ</w:t>
      </w:r>
      <w:r>
        <w:rPr>
          <w:color w:val="231F20"/>
          <w:spacing w:val="1"/>
        </w:rPr>
        <w:t> </w:t>
      </w:r>
      <w:r>
        <w:rPr>
          <w:color w:val="231F20"/>
        </w:rPr>
        <w:t>от 27 декабря 2012 г. № 237 «Об утверждении перечня родов (ви-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дов)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судебных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экспертиз,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выполняемых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бюджетных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судебно-экспертных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учреждениях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Минюста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перечня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</w:rPr>
        <w:t>пертных специальностей, по которым предоставляется право са-</w:t>
      </w:r>
      <w:r>
        <w:rPr>
          <w:color w:val="231F20"/>
          <w:spacing w:val="1"/>
        </w:rPr>
        <w:t> </w:t>
      </w:r>
      <w:r>
        <w:rPr>
          <w:color w:val="231F20"/>
        </w:rPr>
        <w:t>мостоятельного производства судебных экспертиз в федеральных</w:t>
      </w:r>
      <w:r>
        <w:rPr>
          <w:color w:val="231F20"/>
          <w:spacing w:val="-50"/>
        </w:rPr>
        <w:t> </w:t>
      </w:r>
      <w:r>
        <w:rPr>
          <w:color w:val="231F20"/>
        </w:rPr>
        <w:t>бюджетных судебно-экспертных учреждениях Минюста России»</w:t>
      </w:r>
      <w:r>
        <w:rPr>
          <w:color w:val="231F20"/>
          <w:spacing w:val="1"/>
        </w:rPr>
        <w:t> </w:t>
      </w:r>
      <w:r>
        <w:rPr>
          <w:color w:val="231F20"/>
        </w:rPr>
        <w:t>говорится,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судебно-экономическая</w:t>
      </w:r>
      <w:r>
        <w:rPr>
          <w:color w:val="231F20"/>
          <w:spacing w:val="-12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11"/>
        </w:rPr>
        <w:t> </w:t>
      </w:r>
      <w:r>
        <w:rPr>
          <w:color w:val="231F20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себя</w:t>
      </w:r>
      <w:r>
        <w:rPr>
          <w:color w:val="231F20"/>
          <w:spacing w:val="-51"/>
        </w:rPr>
        <w:t> </w:t>
      </w:r>
      <w:r>
        <w:rPr>
          <w:color w:val="231F20"/>
        </w:rPr>
        <w:t>бухгалтерскую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финансово-экономическую</w:t>
      </w:r>
      <w:r>
        <w:rPr>
          <w:color w:val="231F20"/>
          <w:spacing w:val="6"/>
        </w:rPr>
        <w:t> </w:t>
      </w:r>
      <w:r>
        <w:rPr>
          <w:color w:val="231F20"/>
        </w:rPr>
        <w:t>экспертизы.[1]</w:t>
      </w:r>
    </w:p>
    <w:p>
      <w:pPr>
        <w:pStyle w:val="BodyText"/>
        <w:spacing w:line="254" w:lineRule="auto" w:before="11"/>
        <w:ind w:right="153" w:firstLine="396"/>
        <w:jc w:val="right"/>
      </w:pPr>
      <w:r>
        <w:rPr>
          <w:color w:val="231F20"/>
          <w:spacing w:val="-3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рамках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судебно-экономической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экспертизы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налоговой,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кредитной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выявляют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способствовать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совершению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злоупотреблений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сокрытию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последствий.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Основной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целью</w:t>
      </w:r>
      <w:r>
        <w:rPr>
          <w:color w:val="231F20"/>
          <w:spacing w:val="-6"/>
        </w:rPr>
        <w:t> </w:t>
      </w:r>
      <w:r>
        <w:rPr>
          <w:color w:val="231F20"/>
        </w:rPr>
        <w:t>экспертиз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установление</w:t>
      </w:r>
      <w:r>
        <w:rPr>
          <w:color w:val="231F20"/>
          <w:spacing w:val="-5"/>
        </w:rPr>
        <w:t> </w:t>
      </w:r>
      <w:r>
        <w:rPr>
          <w:color w:val="231F20"/>
        </w:rPr>
        <w:t>фактических</w:t>
      </w:r>
      <w:r>
        <w:rPr>
          <w:color w:val="231F20"/>
          <w:spacing w:val="-6"/>
        </w:rPr>
        <w:t> </w:t>
      </w:r>
      <w:r>
        <w:rPr>
          <w:color w:val="231F20"/>
        </w:rPr>
        <w:t>событий</w:t>
      </w:r>
      <w:r>
        <w:rPr>
          <w:color w:val="231F20"/>
          <w:spacing w:val="-5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нансово-хозяйственной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предпринима-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лица,</w:t>
      </w:r>
      <w:r>
        <w:rPr>
          <w:color w:val="231F20"/>
          <w:spacing w:val="-11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выявить,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операции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Так как судебно-экономическая </w:t>
      </w:r>
      <w:r>
        <w:rPr>
          <w:color w:val="231F20"/>
        </w:rPr>
        <w:t>экспертиза включает в себя 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сколько</w:t>
      </w:r>
      <w:r>
        <w:rPr>
          <w:color w:val="231F20"/>
          <w:spacing w:val="3"/>
        </w:rPr>
        <w:t> </w:t>
      </w:r>
      <w:r>
        <w:rPr>
          <w:color w:val="231F20"/>
        </w:rPr>
        <w:t>видов</w:t>
      </w:r>
      <w:r>
        <w:rPr>
          <w:color w:val="231F20"/>
          <w:spacing w:val="4"/>
        </w:rPr>
        <w:t> </w:t>
      </w:r>
      <w:r>
        <w:rPr>
          <w:color w:val="231F20"/>
        </w:rPr>
        <w:t>экспертиз,</w:t>
      </w:r>
      <w:r>
        <w:rPr>
          <w:color w:val="231F20"/>
          <w:spacing w:val="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</w:rPr>
        <w:t>четкое</w:t>
      </w:r>
      <w:r>
        <w:rPr>
          <w:color w:val="231F20"/>
          <w:spacing w:val="3"/>
        </w:rPr>
        <w:t> </w:t>
      </w:r>
      <w:r>
        <w:rPr>
          <w:color w:val="231F20"/>
        </w:rPr>
        <w:t>понимание</w:t>
      </w:r>
      <w:r>
        <w:rPr>
          <w:color w:val="231F20"/>
          <w:spacing w:val="4"/>
        </w:rPr>
        <w:t> </w:t>
      </w:r>
      <w:r>
        <w:rPr>
          <w:color w:val="231F20"/>
        </w:rPr>
        <w:t>того,</w:t>
      </w:r>
      <w:r>
        <w:rPr>
          <w:color w:val="231F20"/>
          <w:spacing w:val="4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кую</w:t>
      </w:r>
      <w:r>
        <w:rPr>
          <w:color w:val="231F20"/>
          <w:spacing w:val="14"/>
        </w:rPr>
        <w:t> </w:t>
      </w:r>
      <w:r>
        <w:rPr>
          <w:color w:val="231F20"/>
        </w:rPr>
        <w:t>конкретно</w:t>
      </w:r>
      <w:r>
        <w:rPr>
          <w:color w:val="231F20"/>
          <w:spacing w:val="14"/>
        </w:rPr>
        <w:t> </w:t>
      </w:r>
      <w:r>
        <w:rPr>
          <w:color w:val="231F20"/>
        </w:rPr>
        <w:t>экспертизу</w:t>
      </w:r>
      <w:r>
        <w:rPr>
          <w:color w:val="231F20"/>
          <w:spacing w:val="14"/>
        </w:rPr>
        <w:t> </w:t>
      </w:r>
      <w:r>
        <w:rPr>
          <w:color w:val="231F20"/>
        </w:rPr>
        <w:t>проводить.</w:t>
      </w:r>
      <w:r>
        <w:rPr>
          <w:color w:val="231F20"/>
          <w:spacing w:val="14"/>
        </w:rPr>
        <w:t> </w:t>
      </w:r>
      <w:r>
        <w:rPr>
          <w:color w:val="231F20"/>
        </w:rPr>
        <w:t>Каждая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них</w:t>
      </w:r>
      <w:r>
        <w:rPr>
          <w:color w:val="231F20"/>
          <w:spacing w:val="14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50"/>
        </w:rPr>
        <w:t> </w:t>
      </w:r>
      <w:r>
        <w:rPr>
          <w:color w:val="231F20"/>
        </w:rPr>
        <w:t>задачами,</w:t>
      </w:r>
      <w:r>
        <w:rPr>
          <w:color w:val="231F20"/>
          <w:spacing w:val="3"/>
        </w:rPr>
        <w:t> </w:t>
      </w:r>
      <w:r>
        <w:rPr>
          <w:color w:val="231F20"/>
        </w:rPr>
        <w:t>предметом,</w:t>
      </w:r>
      <w:r>
        <w:rPr>
          <w:color w:val="231F20"/>
          <w:spacing w:val="3"/>
        </w:rPr>
        <w:t> </w:t>
      </w:r>
      <w:r>
        <w:rPr>
          <w:color w:val="231F20"/>
        </w:rPr>
        <w:t>объектом,</w:t>
      </w:r>
      <w:r>
        <w:rPr>
          <w:color w:val="231F20"/>
          <w:spacing w:val="4"/>
        </w:rPr>
        <w:t> </w:t>
      </w:r>
      <w:r>
        <w:rPr>
          <w:color w:val="231F20"/>
        </w:rPr>
        <w:t>методологией</w:t>
      </w:r>
      <w:r>
        <w:rPr>
          <w:color w:val="231F20"/>
          <w:spacing w:val="3"/>
        </w:rPr>
        <w:t> </w:t>
      </w:r>
      <w:r>
        <w:rPr>
          <w:color w:val="231F20"/>
        </w:rPr>
        <w:t>процесса</w:t>
      </w:r>
      <w:r>
        <w:rPr>
          <w:color w:val="231F20"/>
          <w:spacing w:val="4"/>
        </w:rPr>
        <w:t> </w:t>
      </w:r>
      <w:r>
        <w:rPr>
          <w:color w:val="231F20"/>
        </w:rPr>
        <w:t>проведе-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бухгалтерской</w:t>
      </w:r>
      <w:r>
        <w:rPr>
          <w:color w:val="231F20"/>
          <w:spacing w:val="-12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конкретно</w:t>
      </w:r>
      <w:r>
        <w:rPr>
          <w:color w:val="231F20"/>
          <w:spacing w:val="16"/>
        </w:rPr>
        <w:t> </w:t>
      </w:r>
      <w:r>
        <w:rPr>
          <w:color w:val="231F20"/>
        </w:rPr>
        <w:t>выявление</w:t>
      </w:r>
      <w:r>
        <w:rPr>
          <w:color w:val="231F20"/>
          <w:spacing w:val="17"/>
        </w:rPr>
        <w:t> </w:t>
      </w:r>
      <w:r>
        <w:rPr>
          <w:color w:val="231F20"/>
        </w:rPr>
        <w:t>наличия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отсутствия</w:t>
      </w:r>
      <w:r>
        <w:rPr>
          <w:color w:val="231F20"/>
          <w:spacing w:val="17"/>
        </w:rPr>
        <w:t> </w:t>
      </w:r>
      <w:r>
        <w:rPr>
          <w:color w:val="231F20"/>
        </w:rPr>
        <w:t>фактов</w:t>
      </w:r>
      <w:r>
        <w:rPr>
          <w:color w:val="231F20"/>
          <w:spacing w:val="17"/>
        </w:rPr>
        <w:t> </w:t>
      </w:r>
      <w:r>
        <w:rPr>
          <w:color w:val="231F20"/>
        </w:rPr>
        <w:t>искажения</w:t>
      </w:r>
      <w:r>
        <w:rPr>
          <w:color w:val="231F20"/>
          <w:spacing w:val="-50"/>
        </w:rPr>
        <w:t> </w:t>
      </w:r>
      <w:r>
        <w:rPr>
          <w:color w:val="231F20"/>
        </w:rPr>
        <w:t>либо</w:t>
      </w:r>
      <w:r>
        <w:rPr>
          <w:color w:val="231F20"/>
          <w:spacing w:val="18"/>
        </w:rPr>
        <w:t> </w:t>
      </w:r>
      <w:r>
        <w:rPr>
          <w:color w:val="231F20"/>
        </w:rPr>
        <w:t>ошибок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данных</w:t>
      </w:r>
      <w:r>
        <w:rPr>
          <w:color w:val="231F20"/>
          <w:spacing w:val="19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19"/>
        </w:rPr>
        <w:t> </w:t>
      </w:r>
      <w:r>
        <w:rPr>
          <w:color w:val="231F20"/>
        </w:rPr>
        <w:t>учёта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отчётности,</w:t>
      </w:r>
      <w:r>
        <w:rPr>
          <w:color w:val="231F20"/>
          <w:spacing w:val="19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чин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других</w:t>
      </w:r>
      <w:r>
        <w:rPr>
          <w:color w:val="231F20"/>
          <w:spacing w:val="15"/>
        </w:rPr>
        <w:t> </w:t>
      </w:r>
      <w:r>
        <w:rPr>
          <w:color w:val="231F20"/>
        </w:rPr>
        <w:t>факторов,</w:t>
      </w:r>
      <w:r>
        <w:rPr>
          <w:color w:val="231F20"/>
          <w:spacing w:val="16"/>
        </w:rPr>
        <w:t> </w:t>
      </w:r>
      <w:r>
        <w:rPr>
          <w:color w:val="231F20"/>
        </w:rPr>
        <w:t>влияющих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появление</w:t>
      </w:r>
    </w:p>
    <w:p>
      <w:pPr>
        <w:pStyle w:val="BodyText"/>
        <w:spacing w:before="13"/>
      </w:pPr>
      <w:r>
        <w:rPr>
          <w:color w:val="231F20"/>
        </w:rPr>
        <w:t>искажений</w:t>
      </w:r>
      <w:r>
        <w:rPr>
          <w:color w:val="231F20"/>
          <w:spacing w:val="10"/>
        </w:rPr>
        <w:t> </w:t>
      </w:r>
      <w:r>
        <w:rPr>
          <w:color w:val="231F20"/>
        </w:rPr>
        <w:t>(ошибок)</w:t>
      </w:r>
      <w:r>
        <w:rPr>
          <w:color w:val="231F20"/>
          <w:spacing w:val="10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6"/>
        <w:ind w:right="156" w:firstLine="396"/>
      </w:pPr>
      <w:r>
        <w:rPr>
          <w:color w:val="231F20"/>
          <w:spacing w:val="-1"/>
          <w:w w:val="105"/>
        </w:rPr>
        <w:t>Зачастую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преступления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связаны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несоблю-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законодательства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ведения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бухгалтерского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учета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 отражении финансово-хозяйственной деятельности или при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начислении,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уплаты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налогов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сборов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рассле-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9" w:lineRule="auto" w:before="94"/>
        <w:ind w:right="155"/>
      </w:pPr>
      <w:r>
        <w:rPr>
          <w:color w:val="231F20"/>
        </w:rPr>
        <w:t>довании данных преступлений необходим экономический анализ</w:t>
      </w:r>
      <w:r>
        <w:rPr>
          <w:color w:val="231F20"/>
          <w:spacing w:val="1"/>
        </w:rPr>
        <w:t> </w:t>
      </w:r>
      <w:r>
        <w:rPr>
          <w:color w:val="231F20"/>
        </w:rPr>
        <w:t>каждой конкретной операции, выявленной в ходе расследования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или судебного</w:t>
      </w:r>
      <w:r>
        <w:rPr>
          <w:color w:val="231F20"/>
          <w:spacing w:val="1"/>
        </w:rPr>
        <w:t> </w:t>
      </w:r>
      <w:r>
        <w:rPr>
          <w:color w:val="231F20"/>
        </w:rPr>
        <w:t>разбирательства.</w:t>
      </w:r>
    </w:p>
    <w:p>
      <w:pPr>
        <w:pStyle w:val="BodyText"/>
        <w:spacing w:line="259" w:lineRule="auto"/>
        <w:ind w:right="156" w:firstLine="396"/>
      </w:pPr>
      <w:r>
        <w:rPr>
          <w:color w:val="231F20"/>
        </w:rPr>
        <w:t>Изучая данные бухгалтерского и финансового анализа, экс-</w:t>
      </w:r>
      <w:r>
        <w:rPr>
          <w:color w:val="231F20"/>
          <w:spacing w:val="1"/>
        </w:rPr>
        <w:t> </w:t>
      </w:r>
      <w:r>
        <w:rPr>
          <w:color w:val="231F20"/>
        </w:rPr>
        <w:t>перты определяют механизмы конкретно совершенного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мического преступления. Далее, основываясь на изученных дан-</w:t>
      </w:r>
      <w:r>
        <w:rPr>
          <w:color w:val="231F20"/>
          <w:spacing w:val="1"/>
        </w:rPr>
        <w:t> </w:t>
      </w:r>
      <w:r>
        <w:rPr>
          <w:color w:val="231F20"/>
        </w:rPr>
        <w:t>ных,</w:t>
      </w:r>
      <w:r>
        <w:rPr>
          <w:color w:val="231F20"/>
          <w:spacing w:val="29"/>
        </w:rPr>
        <w:t> </w:t>
      </w:r>
      <w:r>
        <w:rPr>
          <w:color w:val="231F20"/>
        </w:rPr>
        <w:t>они</w:t>
      </w:r>
      <w:r>
        <w:rPr>
          <w:color w:val="231F20"/>
          <w:spacing w:val="29"/>
        </w:rPr>
        <w:t> </w:t>
      </w:r>
      <w:r>
        <w:rPr>
          <w:color w:val="231F20"/>
        </w:rPr>
        <w:t>могут</w:t>
      </w:r>
      <w:r>
        <w:rPr>
          <w:color w:val="231F20"/>
          <w:spacing w:val="29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29"/>
        </w:rPr>
        <w:t> </w:t>
      </w:r>
      <w:r>
        <w:rPr>
          <w:color w:val="231F20"/>
        </w:rPr>
        <w:t>методику</w:t>
      </w:r>
      <w:r>
        <w:rPr>
          <w:color w:val="231F20"/>
          <w:spacing w:val="29"/>
        </w:rPr>
        <w:t> </w:t>
      </w:r>
      <w:r>
        <w:rPr>
          <w:color w:val="231F20"/>
        </w:rPr>
        <w:t>раскрытия</w:t>
      </w:r>
      <w:r>
        <w:rPr>
          <w:color w:val="231F20"/>
          <w:spacing w:val="29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1"/>
        </w:rPr>
        <w:t> </w:t>
      </w:r>
      <w:r>
        <w:rPr>
          <w:color w:val="231F20"/>
        </w:rPr>
        <w:t>а в дальнейшем и меры по их профилактике [3]. В наши дни есть</w:t>
      </w:r>
      <w:r>
        <w:rPr>
          <w:color w:val="231F20"/>
          <w:spacing w:val="1"/>
        </w:rPr>
        <w:t> </w:t>
      </w:r>
      <w:r>
        <w:rPr>
          <w:color w:val="231F20"/>
        </w:rPr>
        <w:t>острая необходимость в проведении мероприятий, способствую-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-9"/>
        </w:rPr>
        <w:t> </w:t>
      </w:r>
      <w:r>
        <w:rPr>
          <w:color w:val="231F20"/>
        </w:rPr>
        <w:t>выявить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противодействовать</w:t>
      </w:r>
      <w:r>
        <w:rPr>
          <w:color w:val="231F20"/>
          <w:spacing w:val="-8"/>
        </w:rPr>
        <w:t> </w:t>
      </w:r>
      <w:r>
        <w:rPr>
          <w:color w:val="231F20"/>
        </w:rPr>
        <w:t>злоупотреблениям,</w:t>
      </w:r>
      <w:r>
        <w:rPr>
          <w:color w:val="231F20"/>
          <w:spacing w:val="-9"/>
        </w:rPr>
        <w:t> </w:t>
      </w:r>
      <w:r>
        <w:rPr>
          <w:color w:val="231F20"/>
        </w:rPr>
        <w:t>связанным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финансами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бухгалтерией.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рисунка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видно,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больше</w:t>
      </w:r>
      <w:r>
        <w:rPr>
          <w:color w:val="231F20"/>
          <w:spacing w:val="-2"/>
        </w:rPr>
        <w:t> </w:t>
      </w:r>
      <w:r>
        <w:rPr>
          <w:color w:val="231F20"/>
        </w:rPr>
        <w:t>все-</w:t>
      </w:r>
      <w:r>
        <w:rPr>
          <w:color w:val="231F20"/>
          <w:spacing w:val="-51"/>
        </w:rPr>
        <w:t> </w:t>
      </w:r>
      <w:r>
        <w:rPr>
          <w:color w:val="231F20"/>
        </w:rPr>
        <w:t>го преступлений за 2019 год было зарегистрировано именно кор-</w:t>
      </w:r>
      <w:r>
        <w:rPr>
          <w:color w:val="231F20"/>
          <w:spacing w:val="1"/>
        </w:rPr>
        <w:t> </w:t>
      </w:r>
      <w:r>
        <w:rPr>
          <w:color w:val="231F20"/>
        </w:rPr>
        <w:t>рупционной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направленности.</w:t>
      </w:r>
    </w:p>
    <w:p>
      <w:pPr>
        <w:pStyle w:val="BodyText"/>
        <w:ind w:left="0"/>
        <w:jc w:val="left"/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803717</wp:posOffset>
            </wp:positionH>
            <wp:positionV relativeFrom="paragraph">
              <wp:posOffset>169069</wp:posOffset>
            </wp:positionV>
            <wp:extent cx="3729394" cy="1466088"/>
            <wp:effectExtent l="0" t="0" r="0" b="0"/>
            <wp:wrapTopAndBottom/>
            <wp:docPr id="10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94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jc w:val="left"/>
      </w:pPr>
    </w:p>
    <w:p>
      <w:pPr>
        <w:spacing w:line="249" w:lineRule="auto" w:before="0"/>
        <w:ind w:left="2072" w:right="0" w:hanging="106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Зарегистрировано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преступлений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направленности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 год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ind w:left="555"/>
        <w:jc w:val="left"/>
      </w:pPr>
      <w:r>
        <w:rPr>
          <w:color w:val="231F20"/>
        </w:rPr>
        <w:t>Основными</w:t>
      </w:r>
      <w:r>
        <w:rPr>
          <w:color w:val="231F20"/>
          <w:spacing w:val="10"/>
        </w:rPr>
        <w:t> </w:t>
      </w:r>
      <w:r>
        <w:rPr>
          <w:color w:val="231F20"/>
        </w:rPr>
        <w:t>целями</w:t>
      </w:r>
      <w:r>
        <w:rPr>
          <w:color w:val="231F20"/>
          <w:spacing w:val="11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12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проверок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экспертом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частой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периодич-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ностью;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устранение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обстоятельств,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способствующих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совершению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преступления.</w:t>
      </w:r>
    </w:p>
    <w:p>
      <w:pPr>
        <w:pStyle w:val="BodyText"/>
        <w:spacing w:line="254" w:lineRule="auto" w:before="2"/>
        <w:ind w:firstLine="396"/>
        <w:jc w:val="left"/>
      </w:pPr>
      <w:r>
        <w:rPr>
          <w:color w:val="231F20"/>
        </w:rPr>
        <w:t>Методы</w:t>
      </w:r>
      <w:r>
        <w:rPr>
          <w:color w:val="231F20"/>
          <w:spacing w:val="20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22"/>
        </w:rPr>
        <w:t> </w:t>
      </w:r>
      <w:r>
        <w:rPr>
          <w:color w:val="231F20"/>
        </w:rPr>
        <w:t>делятся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процессуальные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непро-</w:t>
      </w:r>
      <w:r>
        <w:rPr>
          <w:color w:val="231F20"/>
          <w:spacing w:val="1"/>
        </w:rPr>
        <w:t> </w:t>
      </w:r>
      <w:r>
        <w:rPr>
          <w:color w:val="231F20"/>
        </w:rPr>
        <w:t>цессуальные.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начала</w:t>
      </w:r>
      <w:r>
        <w:rPr>
          <w:color w:val="231F20"/>
          <w:spacing w:val="-3"/>
        </w:rPr>
        <w:t> </w:t>
      </w:r>
      <w:r>
        <w:rPr>
          <w:color w:val="231F20"/>
        </w:rPr>
        <w:t>эксперту</w:t>
      </w:r>
      <w:r>
        <w:rPr>
          <w:color w:val="231F20"/>
          <w:spacing w:val="-3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3"/>
        </w:rPr>
        <w:t> </w:t>
      </w:r>
      <w:r>
        <w:rPr>
          <w:color w:val="231F20"/>
        </w:rPr>
        <w:t>провести</w:t>
      </w:r>
      <w:r>
        <w:rPr>
          <w:color w:val="231F20"/>
          <w:spacing w:val="-3"/>
        </w:rPr>
        <w:t> </w:t>
      </w:r>
      <w:r>
        <w:rPr>
          <w:color w:val="231F20"/>
        </w:rPr>
        <w:t>судебно-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w w:val="95"/>
        </w:rPr>
        <w:t>бухгалтерскую экспертизу для выявления конкретных обстоятельств,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способствующих совершению данного преступления, проанали-</w:t>
      </w:r>
      <w:r>
        <w:rPr>
          <w:color w:val="231F20"/>
          <w:spacing w:val="1"/>
        </w:rPr>
        <w:t> </w:t>
      </w:r>
      <w:r>
        <w:rPr>
          <w:color w:val="231F20"/>
        </w:rPr>
        <w:t>зировать их и сформулировать рекомендации по их устранению –</w:t>
      </w:r>
      <w:r>
        <w:rPr>
          <w:color w:val="231F20"/>
          <w:spacing w:val="-50"/>
        </w:rPr>
        <w:t> </w:t>
      </w:r>
      <w:r>
        <w:rPr>
          <w:color w:val="231F20"/>
        </w:rPr>
        <w:t>данные действия относятся к процессуальному методу профилак-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тики.[4]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Затем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следствие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задает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вопросы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эксперту,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эксперт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отвечает,</w:t>
      </w:r>
      <w:r>
        <w:rPr>
          <w:color w:val="231F20"/>
          <w:spacing w:val="-50"/>
        </w:rPr>
        <w:t> </w:t>
      </w:r>
      <w:r>
        <w:rPr>
          <w:color w:val="231F20"/>
        </w:rPr>
        <w:t>приводит</w:t>
      </w:r>
      <w:r>
        <w:rPr>
          <w:color w:val="231F20"/>
          <w:spacing w:val="-14"/>
        </w:rPr>
        <w:t> </w:t>
      </w:r>
      <w:r>
        <w:rPr>
          <w:color w:val="231F20"/>
        </w:rPr>
        <w:t>аргументы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возможно</w:t>
      </w:r>
      <w:r>
        <w:rPr>
          <w:color w:val="231F20"/>
          <w:spacing w:val="-13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-13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13"/>
        </w:rPr>
        <w:t> </w:t>
      </w:r>
      <w:r>
        <w:rPr>
          <w:color w:val="231F20"/>
        </w:rPr>
        <w:t>допол-</w:t>
      </w:r>
      <w:r>
        <w:rPr>
          <w:color w:val="231F20"/>
          <w:spacing w:val="-50"/>
        </w:rPr>
        <w:t> </w:t>
      </w:r>
      <w:r>
        <w:rPr>
          <w:color w:val="231F20"/>
        </w:rPr>
        <w:t>нительные, ранее не зафиксированные факты, которые потом мо-</w:t>
      </w:r>
      <w:r>
        <w:rPr>
          <w:color w:val="231F20"/>
          <w:spacing w:val="1"/>
        </w:rPr>
        <w:t> </w:t>
      </w:r>
      <w:r>
        <w:rPr>
          <w:color w:val="231F20"/>
        </w:rPr>
        <w:t>гут быть</w:t>
      </w:r>
      <w:r>
        <w:rPr>
          <w:color w:val="231F20"/>
          <w:spacing w:val="2"/>
        </w:rPr>
        <w:t> </w:t>
      </w:r>
      <w:r>
        <w:rPr>
          <w:color w:val="231F20"/>
        </w:rPr>
        <w:t>внесены</w:t>
      </w:r>
      <w:r>
        <w:rPr>
          <w:color w:val="231F20"/>
          <w:spacing w:val="2"/>
        </w:rPr>
        <w:t> </w:t>
      </w:r>
      <w:r>
        <w:rPr>
          <w:color w:val="231F20"/>
        </w:rPr>
        <w:t>в заключение.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К непроцессуальному виду профилактических мероприятий</w:t>
      </w:r>
      <w:r>
        <w:rPr>
          <w:color w:val="231F20"/>
          <w:spacing w:val="1"/>
        </w:rPr>
        <w:t> </w:t>
      </w:r>
      <w:r>
        <w:rPr>
          <w:color w:val="231F20"/>
        </w:rPr>
        <w:t>относится обобщение результатов исследования с целью выявле-</w:t>
      </w:r>
      <w:r>
        <w:rPr>
          <w:color w:val="231F20"/>
          <w:spacing w:val="1"/>
        </w:rPr>
        <w:t> </w:t>
      </w:r>
      <w:r>
        <w:rPr>
          <w:color w:val="231F20"/>
        </w:rPr>
        <w:t>ния причин, которые способствуют совершению 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Таким</w:t>
      </w:r>
      <w:r>
        <w:rPr>
          <w:color w:val="231F20"/>
          <w:spacing w:val="39"/>
        </w:rPr>
        <w:t> </w:t>
      </w:r>
      <w:r>
        <w:rPr>
          <w:color w:val="231F20"/>
        </w:rPr>
        <w:t>образом,</w:t>
      </w:r>
      <w:r>
        <w:rPr>
          <w:color w:val="231F20"/>
          <w:spacing w:val="39"/>
        </w:rPr>
        <w:t> </w:t>
      </w:r>
      <w:r>
        <w:rPr>
          <w:color w:val="231F20"/>
        </w:rPr>
        <w:t>судебно-экономическая</w:t>
      </w:r>
      <w:r>
        <w:rPr>
          <w:color w:val="231F20"/>
          <w:spacing w:val="39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40"/>
        </w:rPr>
        <w:t> </w:t>
      </w:r>
      <w:r>
        <w:rPr>
          <w:color w:val="231F20"/>
        </w:rPr>
        <w:t>занима-</w:t>
      </w:r>
      <w:r>
        <w:rPr>
          <w:color w:val="231F20"/>
          <w:spacing w:val="-50"/>
        </w:rPr>
        <w:t> </w:t>
      </w:r>
      <w:r>
        <w:rPr>
          <w:color w:val="231F20"/>
        </w:rPr>
        <w:t>ет важное место при расследовании преступлений экономическо-</w:t>
      </w:r>
      <w:r>
        <w:rPr>
          <w:color w:val="231F20"/>
          <w:spacing w:val="1"/>
        </w:rPr>
        <w:t> </w:t>
      </w:r>
      <w:r>
        <w:rPr>
          <w:color w:val="231F20"/>
        </w:rPr>
        <w:t>го характера и в установлении диспропорции в финансово-хозяй-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26"/>
        </w:numPr>
        <w:tabs>
          <w:tab w:pos="783" w:val="left" w:leader="none"/>
        </w:tabs>
        <w:spacing w:line="249" w:lineRule="auto" w:before="177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Приказ Минюста РФ от 27 декабря 2012 г. № 237 «Об утверждении пе-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речня родов (видов) судебных экспертиз, выполняемых в федеральных бюд-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жетных судебно-экспертных учреждениях Минюста России: справочная пра-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КонсультантПлюс.-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Режим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доступа: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локальной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сети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института.</w:t>
      </w:r>
    </w:p>
    <w:p>
      <w:pPr>
        <w:pStyle w:val="ListParagraph"/>
        <w:numPr>
          <w:ilvl w:val="0"/>
          <w:numId w:val="126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Козырчикова Э. Ю. </w:t>
      </w:r>
      <w:r>
        <w:rPr>
          <w:color w:val="231F20"/>
          <w:sz w:val="18"/>
        </w:rPr>
        <w:t>Понятие, приемы и методы проведения судебно-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экономических (судебно-бухгалтерских) экспертиз // Актуальные проблемы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гуманитарных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естественных наук.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2017.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9-2. – С. 39–41.</w:t>
      </w:r>
    </w:p>
    <w:p>
      <w:pPr>
        <w:pStyle w:val="ListParagraph"/>
        <w:numPr>
          <w:ilvl w:val="0"/>
          <w:numId w:val="126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Организация и методика проведения бухгалтерской экспертизы по оцен-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ке достоверности доходов и расходов хозяйствующего субъекта / Кабисова А. Р.,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Гецаева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образование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культура.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№12(15).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28–30.</w:t>
      </w:r>
    </w:p>
    <w:p>
      <w:pPr>
        <w:pStyle w:val="ListParagraph"/>
        <w:numPr>
          <w:ilvl w:val="0"/>
          <w:numId w:val="12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Судебно-бухгалтерская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экспертиза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Фастунова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Современное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щество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наука: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социально-экономические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исследованиях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давателей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вуза. 2015. С. 309–315.</w:t>
      </w:r>
    </w:p>
    <w:p>
      <w:pPr>
        <w:pStyle w:val="ListParagraph"/>
        <w:numPr>
          <w:ilvl w:val="0"/>
          <w:numId w:val="12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Лялюк А. В., Марченко Д. В. </w:t>
      </w:r>
      <w:r>
        <w:rPr>
          <w:color w:val="231F20"/>
          <w:sz w:val="18"/>
        </w:rPr>
        <w:t>Совершенствование инструментов кон-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троля и ревизии (последние нововведения законодательства) //Научные тру-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Кубанского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государственного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технологического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университета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73–87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336</w:t>
            </w:r>
          </w:p>
          <w:p>
            <w:pPr>
              <w:pStyle w:val="TableParagraph"/>
              <w:spacing w:line="249" w:lineRule="auto" w:before="9"/>
              <w:ind w:left="50" w:right="89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Чаглик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Елизавета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Михайловна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261">
              <w:r>
                <w:rPr>
                  <w:i/>
                  <w:color w:val="231F20"/>
                  <w:w w:val="95"/>
                  <w:sz w:val="18"/>
                </w:rPr>
                <w:t>chaglik@rambler.ru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Chaglik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Elizaveta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Michailovna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9" w:firstLine="183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5"/>
                <w:w w:val="95"/>
                <w:sz w:val="18"/>
              </w:rPr>
              <w:t> </w:t>
            </w:r>
            <w:hyperlink r:id="rId261">
              <w:r>
                <w:rPr>
                  <w:i/>
                  <w:color w:val="231F20"/>
                  <w:spacing w:val="-1"/>
                  <w:w w:val="95"/>
                  <w:sz w:val="18"/>
                </w:rPr>
                <w:t>chaglik@rambler.ru</w:t>
              </w:r>
            </w:hyperlink>
          </w:p>
        </w:tc>
      </w:tr>
    </w:tbl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Heading2"/>
        <w:spacing w:line="249" w:lineRule="auto"/>
        <w:ind w:left="866" w:right="857" w:firstLine="1"/>
      </w:pPr>
      <w:r>
        <w:rPr>
          <w:color w:val="231F20"/>
        </w:rPr>
        <w:t>МОНИТОРИНГ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РИСКОВ</w:t>
      </w:r>
      <w:r>
        <w:rPr>
          <w:color w:val="231F20"/>
          <w:spacing w:val="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30"/>
        </w:rPr>
        <w:t> </w:t>
      </w:r>
      <w:r>
        <w:rPr>
          <w:color w:val="231F20"/>
        </w:rPr>
        <w:t>ОРГАНИЗАЦИИ</w:t>
      </w:r>
    </w:p>
    <w:p>
      <w:pPr>
        <w:pStyle w:val="Heading3"/>
        <w:spacing w:line="249" w:lineRule="auto" w:before="230"/>
        <w:ind w:left="609" w:right="601"/>
      </w:pPr>
      <w:r>
        <w:rPr>
          <w:color w:val="231F20"/>
        </w:rPr>
        <w:t>MONITORING</w:t>
      </w:r>
      <w:r>
        <w:rPr>
          <w:color w:val="231F20"/>
          <w:spacing w:val="37"/>
        </w:rPr>
        <w:t> </w:t>
      </w:r>
      <w:r>
        <w:rPr>
          <w:color w:val="231F20"/>
        </w:rPr>
        <w:t>AND</w:t>
      </w:r>
      <w:r>
        <w:rPr>
          <w:color w:val="231F20"/>
          <w:spacing w:val="37"/>
        </w:rPr>
        <w:t> </w:t>
      </w:r>
      <w:r>
        <w:rPr>
          <w:color w:val="231F20"/>
        </w:rPr>
        <w:t>ASSESSMENT</w:t>
      </w:r>
      <w:r>
        <w:rPr>
          <w:color w:val="231F20"/>
          <w:spacing w:val="54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RISKS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ECONOMIC</w:t>
      </w:r>
      <w:r>
        <w:rPr>
          <w:color w:val="231F20"/>
          <w:spacing w:val="-1"/>
        </w:rPr>
        <w:t> </w:t>
      </w:r>
      <w:r>
        <w:rPr>
          <w:color w:val="231F20"/>
        </w:rPr>
        <w:t>ACTIVITY</w:t>
      </w:r>
    </w:p>
    <w:p>
      <w:pPr>
        <w:spacing w:before="2"/>
        <w:ind w:left="523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COMPANY</w:t>
      </w:r>
    </w:p>
    <w:p>
      <w:pPr>
        <w:spacing w:line="249" w:lineRule="auto" w:before="225"/>
        <w:ind w:left="158" w:right="15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настоящее время сфера строительства является активной и динамич-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но-развивающейся отраслью экономики, по которой можно судить о разви-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тии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России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целом.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Учитывая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особенности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обеспечения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мической безопасности строительной отрасли, текущее состояние проблем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рейтингового отбора подрядчиков, строительной организации требуется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постоянное развитие и усовершенствование систем контроля, управле-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ния, бизнес-процессов, профессионализма руководителей. Исследование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экономических и правовых методов формирования условий для развития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устойчивой работы с подрядчиками, определение проблем и формулиро-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вание предложений осуществляется на основании действующего законо-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дательства,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международной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практики.</w:t>
      </w:r>
    </w:p>
    <w:p>
      <w:pPr>
        <w:spacing w:line="249" w:lineRule="auto" w:before="9"/>
        <w:ind w:left="158" w:right="154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риски, финансовая деятельность строительной ор-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ганизации, подрядчики, управление проектами, бизнес-процесс, методы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рисков.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Currently, the construction sector is an active and dynamically develop-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sector of the economy, which can be used to judge the development of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whole.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Taking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account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peculiarities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rating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selection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contractors,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organization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requires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constant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improvement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systems,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management,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cesses,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professionalism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managers.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 study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legal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7" w:firstLine="0"/>
        <w:jc w:val="both"/>
        <w:rPr>
          <w:sz w:val="19"/>
        </w:rPr>
      </w:pPr>
      <w:r>
        <w:rPr>
          <w:color w:val="231F20"/>
          <w:sz w:val="19"/>
        </w:rPr>
        <w:t>methods for creating conditions for the development of sustainable work with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contractors, identifying problems and formulating proposals is carried out 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basis of current legislation, Russian and international practice.</w:t>
      </w:r>
    </w:p>
    <w:p>
      <w:pPr>
        <w:spacing w:line="249" w:lineRule="auto" w:before="3"/>
        <w:ind w:left="158" w:right="157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risks</w:t>
      </w:r>
      <w:r>
        <w:rPr>
          <w:color w:val="231F20"/>
          <w:spacing w:val="-1"/>
          <w:sz w:val="19"/>
        </w:rPr>
        <w:t>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activity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contrac-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tors, project management, business process, risk assessment methods.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BodyText"/>
        <w:spacing w:line="259" w:lineRule="auto"/>
        <w:ind w:right="153" w:firstLine="396"/>
        <w:jc w:val="right"/>
      </w:pPr>
      <w:r>
        <w:rPr>
          <w:color w:val="231F20"/>
        </w:rPr>
        <w:t>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52"/>
        </w:rPr>
        <w:t> </w:t>
      </w:r>
      <w:r>
        <w:rPr>
          <w:color w:val="231F20"/>
        </w:rPr>
        <w:t>системообразующим</w:t>
      </w:r>
      <w:r>
        <w:rPr>
          <w:color w:val="231F20"/>
          <w:spacing w:val="53"/>
        </w:rPr>
        <w:t> </w:t>
      </w:r>
      <w:r>
        <w:rPr>
          <w:color w:val="231F20"/>
        </w:rPr>
        <w:t>направлением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экономике,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страны,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региона.</w:t>
      </w:r>
      <w:r>
        <w:rPr>
          <w:color w:val="231F20"/>
          <w:spacing w:val="-5"/>
        </w:rPr>
        <w:t> </w:t>
      </w:r>
      <w:r>
        <w:rPr>
          <w:color w:val="231F20"/>
        </w:rPr>
        <w:t>Тесная</w:t>
      </w:r>
      <w:r>
        <w:rPr>
          <w:color w:val="231F20"/>
          <w:spacing w:val="-4"/>
        </w:rPr>
        <w:t> </w:t>
      </w:r>
      <w:r>
        <w:rPr>
          <w:color w:val="231F20"/>
        </w:rPr>
        <w:t>взаимосвязь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дру-</w:t>
      </w:r>
      <w:r>
        <w:rPr>
          <w:color w:val="231F20"/>
          <w:spacing w:val="-49"/>
        </w:rPr>
        <w:t> </w:t>
      </w:r>
      <w:r>
        <w:rPr>
          <w:color w:val="231F20"/>
        </w:rPr>
        <w:t>гими</w:t>
      </w:r>
      <w:r>
        <w:rPr>
          <w:color w:val="231F20"/>
          <w:spacing w:val="37"/>
        </w:rPr>
        <w:t> </w:t>
      </w:r>
      <w:r>
        <w:rPr>
          <w:color w:val="231F20"/>
        </w:rPr>
        <w:t>отраслями</w:t>
      </w:r>
      <w:r>
        <w:rPr>
          <w:color w:val="231F20"/>
          <w:spacing w:val="3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7"/>
        </w:rPr>
        <w:t> </w:t>
      </w:r>
      <w:r>
        <w:rPr>
          <w:color w:val="231F20"/>
        </w:rPr>
        <w:t>(машиностроение,</w:t>
      </w:r>
      <w:r>
        <w:rPr>
          <w:color w:val="231F20"/>
          <w:spacing w:val="38"/>
        </w:rPr>
        <w:t> </w:t>
      </w:r>
      <w:r>
        <w:rPr>
          <w:color w:val="231F20"/>
        </w:rPr>
        <w:t>добыча</w:t>
      </w:r>
      <w:r>
        <w:rPr>
          <w:color w:val="231F20"/>
          <w:spacing w:val="37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рудное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нерудное</w:t>
      </w:r>
      <w:r>
        <w:rPr>
          <w:color w:val="231F20"/>
          <w:spacing w:val="12"/>
        </w:rPr>
        <w:t> </w:t>
      </w:r>
      <w:r>
        <w:rPr>
          <w:color w:val="231F20"/>
        </w:rPr>
        <w:t>сырье,</w:t>
      </w:r>
      <w:r>
        <w:rPr>
          <w:color w:val="231F20"/>
          <w:spacing w:val="12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12"/>
        </w:rPr>
        <w:t> </w:t>
      </w:r>
      <w:r>
        <w:rPr>
          <w:color w:val="231F20"/>
        </w:rPr>
        <w:t>стройматериалов,</w:t>
      </w:r>
      <w:r>
        <w:rPr>
          <w:color w:val="231F20"/>
          <w:spacing w:val="11"/>
        </w:rPr>
        <w:t> </w:t>
      </w:r>
      <w:r>
        <w:rPr>
          <w:color w:val="231F20"/>
        </w:rPr>
        <w:t>транс-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портной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сферой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многими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др.)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порождает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мультипликативный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эф-</w:t>
      </w:r>
      <w:r>
        <w:rPr>
          <w:color w:val="231F20"/>
        </w:rPr>
        <w:t> фект. Рост объемов выполненных работ сопровождает рост затрат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промежуточную</w:t>
      </w:r>
      <w:r>
        <w:rPr>
          <w:color w:val="231F20"/>
          <w:spacing w:val="10"/>
        </w:rPr>
        <w:t> </w:t>
      </w:r>
      <w:r>
        <w:rPr>
          <w:color w:val="231F20"/>
        </w:rPr>
        <w:t>продукцию</w:t>
      </w:r>
      <w:r>
        <w:rPr>
          <w:color w:val="231F20"/>
          <w:spacing w:val="10"/>
        </w:rPr>
        <w:t> </w:t>
      </w:r>
      <w:r>
        <w:rPr>
          <w:color w:val="231F20"/>
        </w:rPr>
        <w:t>положительно</w:t>
      </w:r>
      <w:r>
        <w:rPr>
          <w:color w:val="231F20"/>
          <w:spacing w:val="10"/>
        </w:rPr>
        <w:t> </w:t>
      </w:r>
      <w:r>
        <w:rPr>
          <w:color w:val="231F20"/>
        </w:rPr>
        <w:t>влияя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рост</w:t>
      </w:r>
      <w:r>
        <w:rPr>
          <w:color w:val="231F20"/>
          <w:spacing w:val="10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смежных</w:t>
      </w:r>
      <w:r>
        <w:rPr>
          <w:color w:val="231F20"/>
          <w:spacing w:val="13"/>
        </w:rPr>
        <w:t> </w:t>
      </w:r>
      <w:r>
        <w:rPr>
          <w:color w:val="231F20"/>
        </w:rPr>
        <w:t>отраслях.</w:t>
      </w:r>
      <w:r>
        <w:rPr>
          <w:color w:val="231F20"/>
          <w:spacing w:val="13"/>
        </w:rPr>
        <w:t> </w:t>
      </w:r>
      <w:r>
        <w:rPr>
          <w:color w:val="231F20"/>
        </w:rPr>
        <w:t>Поэтому</w:t>
      </w:r>
      <w:r>
        <w:rPr>
          <w:color w:val="231F20"/>
          <w:spacing w:val="13"/>
        </w:rPr>
        <w:t> </w:t>
      </w:r>
      <w:r>
        <w:rPr>
          <w:color w:val="231F20"/>
        </w:rPr>
        <w:t>развитие</w:t>
      </w:r>
      <w:r>
        <w:rPr>
          <w:color w:val="231F20"/>
          <w:spacing w:val="13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сектора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2"/>
        </w:rPr>
        <w:t> </w:t>
      </w:r>
      <w:r>
        <w:rPr>
          <w:color w:val="231F20"/>
        </w:rPr>
        <w:t>всей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2"/>
        </w:rPr>
        <w:t> </w:t>
      </w:r>
      <w:r>
        <w:rPr>
          <w:color w:val="231F20"/>
        </w:rPr>
        <w:t>региона.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валовой добавленной </w:t>
      </w:r>
      <w:r>
        <w:rPr>
          <w:color w:val="231F20"/>
          <w:spacing w:val="-2"/>
        </w:rPr>
        <w:t>стоимости России строительная отрасль зани-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6,4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286,6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млрд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руб.)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(82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603,1</w:t>
      </w:r>
      <w:r>
        <w:rPr>
          <w:color w:val="231F20"/>
          <w:spacing w:val="-12"/>
        </w:rPr>
        <w:t> </w:t>
      </w:r>
      <w:r>
        <w:rPr>
          <w:color w:val="231F20"/>
        </w:rPr>
        <w:t>млрд</w:t>
      </w:r>
      <w:r>
        <w:rPr>
          <w:color w:val="231F20"/>
          <w:spacing w:val="-12"/>
        </w:rPr>
        <w:t> </w:t>
      </w:r>
      <w:r>
        <w:rPr>
          <w:color w:val="231F20"/>
        </w:rPr>
        <w:t>руб.).</w:t>
      </w:r>
      <w:r>
        <w:rPr>
          <w:color w:val="231F20"/>
          <w:spacing w:val="-50"/>
        </w:rPr>
        <w:t> </w:t>
      </w:r>
      <w:r>
        <w:rPr>
          <w:color w:val="231F20"/>
        </w:rPr>
        <w:t>Под экономической безопасностью строительной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33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3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3"/>
        </w:rPr>
        <w:t> </w:t>
      </w:r>
      <w:r>
        <w:rPr>
          <w:color w:val="231F20"/>
        </w:rPr>
        <w:t>нормально</w:t>
      </w:r>
      <w:r>
        <w:rPr>
          <w:color w:val="231F20"/>
          <w:spacing w:val="34"/>
        </w:rPr>
        <w:t> </w:t>
      </w:r>
      <w:r>
        <w:rPr>
          <w:color w:val="231F20"/>
        </w:rPr>
        <w:t>функциониро-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4"/>
        </w:rPr>
        <w:t> </w:t>
      </w:r>
      <w:r>
        <w:rPr>
          <w:color w:val="231F20"/>
        </w:rPr>
        <w:t>целей,</w:t>
      </w:r>
      <w:r>
        <w:rPr>
          <w:color w:val="231F20"/>
          <w:spacing w:val="13"/>
        </w:rPr>
        <w:t> </w:t>
      </w:r>
      <w:r>
        <w:rPr>
          <w:color w:val="231F20"/>
        </w:rPr>
        <w:t>которые</w:t>
      </w:r>
      <w:r>
        <w:rPr>
          <w:color w:val="231F20"/>
          <w:spacing w:val="15"/>
        </w:rPr>
        <w:t> </w:t>
      </w:r>
      <w:r>
        <w:rPr>
          <w:color w:val="231F20"/>
        </w:rPr>
        <w:t>были</w:t>
      </w:r>
      <w:r>
        <w:rPr>
          <w:color w:val="231F20"/>
          <w:spacing w:val="14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14"/>
        </w:rPr>
        <w:t> </w:t>
      </w:r>
      <w:r>
        <w:rPr>
          <w:color w:val="231F20"/>
        </w:rPr>
        <w:t>собствен-</w:t>
      </w:r>
      <w:r>
        <w:rPr>
          <w:color w:val="231F20"/>
          <w:spacing w:val="-49"/>
        </w:rPr>
        <w:t> </w:t>
      </w:r>
      <w:r>
        <w:rPr>
          <w:color w:val="231F20"/>
        </w:rPr>
        <w:t>ником,</w:t>
      </w:r>
      <w:r>
        <w:rPr>
          <w:color w:val="231F20"/>
          <w:spacing w:val="6"/>
        </w:rPr>
        <w:t> </w:t>
      </w:r>
      <w:r>
        <w:rPr>
          <w:color w:val="231F20"/>
        </w:rPr>
        <w:t>советом</w:t>
      </w:r>
      <w:r>
        <w:rPr>
          <w:color w:val="231F20"/>
          <w:spacing w:val="7"/>
        </w:rPr>
        <w:t> </w:t>
      </w:r>
      <w:r>
        <w:rPr>
          <w:color w:val="231F20"/>
        </w:rPr>
        <w:t>директоров,</w:t>
      </w:r>
      <w:r>
        <w:rPr>
          <w:color w:val="231F20"/>
          <w:spacing w:val="6"/>
        </w:rPr>
        <w:t> </w:t>
      </w:r>
      <w:r>
        <w:rPr>
          <w:color w:val="231F20"/>
        </w:rPr>
        <w:t>акционерами,</w:t>
      </w:r>
      <w:r>
        <w:rPr>
          <w:color w:val="231F20"/>
          <w:spacing w:val="7"/>
        </w:rPr>
        <w:t> </w:t>
      </w:r>
      <w:r>
        <w:rPr>
          <w:color w:val="231F20"/>
        </w:rPr>
        <w:t>реагируя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50"/>
        </w:rPr>
        <w:t> </w:t>
      </w:r>
      <w:r>
        <w:rPr>
          <w:color w:val="231F20"/>
        </w:rPr>
        <w:t>изменяющие</w:t>
      </w:r>
      <w:r>
        <w:rPr>
          <w:color w:val="231F20"/>
          <w:spacing w:val="15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внешние</w:t>
      </w:r>
      <w:r>
        <w:rPr>
          <w:color w:val="231F20"/>
          <w:spacing w:val="16"/>
        </w:rPr>
        <w:t> </w:t>
      </w:r>
      <w:r>
        <w:rPr>
          <w:color w:val="231F20"/>
        </w:rPr>
        <w:t>условия.</w:t>
      </w:r>
      <w:r>
        <w:rPr>
          <w:color w:val="231F20"/>
          <w:spacing w:val="15"/>
        </w:rPr>
        <w:t> </w:t>
      </w:r>
      <w:r>
        <w:rPr>
          <w:color w:val="231F20"/>
        </w:rPr>
        <w:t>Нормальное</w:t>
      </w:r>
      <w:r>
        <w:rPr>
          <w:color w:val="231F20"/>
          <w:spacing w:val="16"/>
        </w:rPr>
        <w:t> </w:t>
      </w:r>
      <w:r>
        <w:rPr>
          <w:color w:val="231F20"/>
        </w:rPr>
        <w:t>состо-</w:t>
      </w:r>
      <w:r>
        <w:rPr>
          <w:color w:val="231F20"/>
          <w:spacing w:val="-50"/>
        </w:rPr>
        <w:t> </w:t>
      </w:r>
      <w:r>
        <w:rPr>
          <w:color w:val="231F20"/>
        </w:rPr>
        <w:t>яние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0"/>
        </w:rPr>
        <w:t> </w:t>
      </w:r>
      <w:r>
        <w:rPr>
          <w:color w:val="231F20"/>
        </w:rPr>
        <w:t>функционировать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достиже-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0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10"/>
        </w:rPr>
        <w:t> </w:t>
      </w:r>
      <w:r>
        <w:rPr>
          <w:color w:val="231F20"/>
        </w:rPr>
        <w:t>перед</w:t>
      </w:r>
      <w:r>
        <w:rPr>
          <w:color w:val="231F20"/>
          <w:spacing w:val="10"/>
        </w:rPr>
        <w:t> </w:t>
      </w:r>
      <w:r>
        <w:rPr>
          <w:color w:val="231F20"/>
        </w:rPr>
        <w:t>ним</w:t>
      </w:r>
      <w:r>
        <w:rPr>
          <w:color w:val="231F20"/>
          <w:spacing w:val="10"/>
        </w:rPr>
        <w:t> </w:t>
      </w:r>
      <w:r>
        <w:rPr>
          <w:color w:val="231F20"/>
        </w:rPr>
        <w:t>целей.</w:t>
      </w:r>
      <w:r>
        <w:rPr>
          <w:color w:val="231F20"/>
          <w:spacing w:val="11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10"/>
        </w:rPr>
        <w:t> </w:t>
      </w:r>
      <w:r>
        <w:rPr>
          <w:color w:val="231F20"/>
        </w:rPr>
        <w:t>отрасль</w:t>
      </w:r>
      <w:r>
        <w:rPr>
          <w:color w:val="231F20"/>
          <w:spacing w:val="10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высокую степень риска. Управление рисками – это процесс,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рый</w:t>
      </w:r>
      <w:r>
        <w:rPr>
          <w:color w:val="231F20"/>
          <w:spacing w:val="12"/>
        </w:rPr>
        <w:t> </w:t>
      </w:r>
      <w:r>
        <w:rPr>
          <w:color w:val="231F20"/>
        </w:rPr>
        <w:t>состоит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идентификации</w:t>
      </w:r>
      <w:r>
        <w:rPr>
          <w:color w:val="231F20"/>
          <w:spacing w:val="13"/>
        </w:rPr>
        <w:t> </w:t>
      </w:r>
      <w:r>
        <w:rPr>
          <w:color w:val="231F20"/>
        </w:rPr>
        <w:t>рисков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4"/>
        </w:rPr>
        <w:t> </w:t>
      </w:r>
      <w:r>
        <w:rPr>
          <w:color w:val="231F20"/>
        </w:rPr>
        <w:t>последующей</w:t>
      </w:r>
      <w:r>
        <w:rPr>
          <w:color w:val="231F20"/>
          <w:spacing w:val="13"/>
        </w:rPr>
        <w:t> </w:t>
      </w:r>
      <w:r>
        <w:rPr>
          <w:color w:val="231F20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ки, (качественные/количественные показатели) используя </w:t>
      </w:r>
      <w:r>
        <w:rPr>
          <w:color w:val="231F20"/>
          <w:spacing w:val="-1"/>
        </w:rPr>
        <w:t>подходя-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обработки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дальнейший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мониторинг</w:t>
      </w:r>
      <w:r>
        <w:rPr>
          <w:color w:val="231F20"/>
          <w:spacing w:val="-50"/>
        </w:rPr>
        <w:t> </w:t>
      </w:r>
      <w:r>
        <w:rPr>
          <w:color w:val="231F20"/>
        </w:rPr>
        <w:t>таковых.</w:t>
      </w:r>
      <w:r>
        <w:rPr>
          <w:color w:val="231F20"/>
          <w:spacing w:val="21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</w:rPr>
        <w:t>формировании</w:t>
      </w:r>
      <w:r>
        <w:rPr>
          <w:color w:val="231F20"/>
          <w:spacing w:val="21"/>
        </w:rPr>
        <w:t> </w:t>
      </w:r>
      <w:r>
        <w:rPr>
          <w:color w:val="231F20"/>
        </w:rPr>
        <w:t>системы</w:t>
      </w:r>
      <w:r>
        <w:rPr>
          <w:color w:val="231F20"/>
          <w:spacing w:val="22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21"/>
        </w:rPr>
        <w:t> </w:t>
      </w:r>
      <w:r>
        <w:rPr>
          <w:color w:val="231F20"/>
        </w:rPr>
        <w:t>строи-</w:t>
      </w:r>
      <w:r>
        <w:rPr>
          <w:color w:val="231F20"/>
          <w:spacing w:val="-49"/>
        </w:rPr>
        <w:t> </w:t>
      </w:r>
      <w:r>
        <w:rPr>
          <w:color w:val="231F20"/>
        </w:rPr>
        <w:t>тельной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9"/>
        </w:rPr>
        <w:t> </w:t>
      </w:r>
      <w:r>
        <w:rPr>
          <w:color w:val="231F20"/>
        </w:rPr>
        <w:t>учитывать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только</w:t>
      </w:r>
      <w:r>
        <w:rPr>
          <w:color w:val="231F20"/>
          <w:spacing w:val="9"/>
        </w:rPr>
        <w:t> </w:t>
      </w:r>
      <w:r>
        <w:rPr>
          <w:color w:val="231F20"/>
        </w:rPr>
        <w:t>операци-</w:t>
      </w:r>
      <w:r>
        <w:rPr>
          <w:color w:val="231F20"/>
          <w:spacing w:val="-50"/>
        </w:rPr>
        <w:t> </w:t>
      </w:r>
      <w:r>
        <w:rPr>
          <w:color w:val="231F20"/>
        </w:rPr>
        <w:t>онный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стратегический</w:t>
      </w:r>
      <w:r>
        <w:rPr>
          <w:color w:val="231F20"/>
          <w:spacing w:val="-11"/>
        </w:rPr>
        <w:t> </w:t>
      </w:r>
      <w:r>
        <w:rPr>
          <w:color w:val="231F20"/>
        </w:rPr>
        <w:t>методы,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технологии,</w:t>
      </w:r>
      <w:r>
        <w:rPr>
          <w:color w:val="231F20"/>
          <w:spacing w:val="-49"/>
        </w:rPr>
        <w:t> </w:t>
      </w:r>
      <w:r>
        <w:rPr>
          <w:color w:val="231F20"/>
        </w:rPr>
        <w:t>существующее</w:t>
      </w:r>
      <w:r>
        <w:rPr>
          <w:color w:val="231F20"/>
          <w:spacing w:val="9"/>
        </w:rPr>
        <w:t> </w:t>
      </w:r>
      <w:r>
        <w:rPr>
          <w:color w:val="231F20"/>
        </w:rPr>
        <w:t>программное</w:t>
      </w:r>
      <w:r>
        <w:rPr>
          <w:color w:val="231F20"/>
          <w:spacing w:val="10"/>
        </w:rPr>
        <w:t> </w:t>
      </w:r>
      <w:r>
        <w:rPr>
          <w:color w:val="231F20"/>
        </w:rPr>
        <w:t>обеспечение.</w:t>
      </w:r>
      <w:r>
        <w:rPr>
          <w:color w:val="231F20"/>
          <w:spacing w:val="10"/>
        </w:rPr>
        <w:t> </w:t>
      </w:r>
      <w:r>
        <w:rPr>
          <w:color w:val="231F20"/>
        </w:rPr>
        <w:t>Непосредственной</w:t>
      </w:r>
      <w:r>
        <w:rPr>
          <w:color w:val="231F20"/>
          <w:spacing w:val="10"/>
        </w:rPr>
        <w:t> </w:t>
      </w:r>
      <w:r>
        <w:rPr>
          <w:color w:val="231F20"/>
        </w:rPr>
        <w:t>це-</w:t>
      </w:r>
      <w:r>
        <w:rPr>
          <w:color w:val="231F20"/>
          <w:spacing w:val="1"/>
        </w:rPr>
        <w:t> </w:t>
      </w:r>
      <w:r>
        <w:rPr>
          <w:color w:val="231F20"/>
        </w:rPr>
        <w:t>лью</w:t>
      </w:r>
      <w:r>
        <w:rPr>
          <w:color w:val="231F20"/>
          <w:spacing w:val="1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5"/>
        </w:rPr>
        <w:t> </w:t>
      </w:r>
      <w:r>
        <w:rPr>
          <w:color w:val="231F20"/>
        </w:rPr>
        <w:t>строительством</w:t>
      </w:r>
      <w:r>
        <w:rPr>
          <w:color w:val="231F20"/>
          <w:spacing w:val="15"/>
        </w:rPr>
        <w:t> </w:t>
      </w:r>
      <w:r>
        <w:rPr>
          <w:color w:val="231F20"/>
        </w:rPr>
        <w:t>будет</w:t>
      </w:r>
      <w:r>
        <w:rPr>
          <w:color w:val="231F20"/>
          <w:spacing w:val="15"/>
        </w:rPr>
        <w:t> </w:t>
      </w:r>
      <w:r>
        <w:rPr>
          <w:color w:val="231F20"/>
        </w:rPr>
        <w:t>являться</w:t>
      </w:r>
      <w:r>
        <w:rPr>
          <w:color w:val="231F20"/>
          <w:spacing w:val="15"/>
        </w:rPr>
        <w:t> </w:t>
      </w:r>
      <w:r>
        <w:rPr>
          <w:color w:val="231F20"/>
        </w:rPr>
        <w:t>исполнение</w:t>
      </w:r>
      <w:r>
        <w:rPr>
          <w:color w:val="231F20"/>
          <w:spacing w:val="15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</w:rPr>
        <w:t>изводственной</w:t>
      </w:r>
      <w:r>
        <w:rPr>
          <w:color w:val="231F20"/>
          <w:spacing w:val="45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46"/>
        </w:rPr>
        <w:t> </w:t>
      </w:r>
      <w:r>
        <w:rPr>
          <w:color w:val="231F20"/>
        </w:rPr>
        <w:t>Отсюда</w:t>
      </w:r>
      <w:r>
        <w:rPr>
          <w:color w:val="231F20"/>
          <w:spacing w:val="46"/>
        </w:rPr>
        <w:t> </w:t>
      </w:r>
      <w:r>
        <w:rPr>
          <w:color w:val="231F20"/>
        </w:rPr>
        <w:t>возникает</w:t>
      </w:r>
      <w:r>
        <w:rPr>
          <w:color w:val="231F20"/>
          <w:spacing w:val="46"/>
        </w:rPr>
        <w:t> </w:t>
      </w:r>
      <w:r>
        <w:rPr>
          <w:color w:val="231F20"/>
        </w:rPr>
        <w:t>необходимость</w:t>
      </w:r>
    </w:p>
    <w:p>
      <w:pPr>
        <w:spacing w:after="0" w:line="259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управления подрядчиками, путем взаимосвязи основных элемен-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54" w:lineRule="auto" w:before="2"/>
        <w:ind w:right="153" w:firstLine="396"/>
      </w:pPr>
      <w:r>
        <w:rPr>
          <w:color w:val="231F20"/>
        </w:rPr>
        <w:t>Риски,</w:t>
      </w:r>
      <w:r>
        <w:rPr>
          <w:color w:val="231F20"/>
          <w:spacing w:val="1"/>
        </w:rPr>
        <w:t> </w:t>
      </w:r>
      <w:r>
        <w:rPr>
          <w:color w:val="231F20"/>
        </w:rPr>
        <w:t>присущие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отрасли,</w:t>
      </w:r>
      <w:r>
        <w:rPr>
          <w:color w:val="231F20"/>
          <w:spacing w:val="52"/>
        </w:rPr>
        <w:t> </w:t>
      </w:r>
      <w:r>
        <w:rPr>
          <w:color w:val="231F20"/>
        </w:rPr>
        <w:t>оказывают</w:t>
      </w:r>
      <w:r>
        <w:rPr>
          <w:color w:val="231F20"/>
          <w:spacing w:val="53"/>
        </w:rPr>
        <w:t> </w:t>
      </w:r>
      <w:r>
        <w:rPr>
          <w:color w:val="231F20"/>
        </w:rPr>
        <w:t>влия-</w:t>
      </w:r>
      <w:r>
        <w:rPr>
          <w:color w:val="231F20"/>
          <w:spacing w:val="1"/>
        </w:rPr>
        <w:t> </w:t>
      </w:r>
      <w:r>
        <w:rPr>
          <w:color w:val="231F20"/>
        </w:rPr>
        <w:t>ние на отклонения хода строительства от плановых показателей.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результатов анализа происходит управление рисками,</w:t>
      </w:r>
      <w:r>
        <w:rPr>
          <w:color w:val="231F20"/>
          <w:spacing w:val="1"/>
        </w:rPr>
        <w:t> </w:t>
      </w:r>
      <w:r>
        <w:rPr>
          <w:color w:val="231F20"/>
        </w:rPr>
        <w:t>нейтрализация факторов. Существует множество методик оцен-</w:t>
      </w:r>
      <w:r>
        <w:rPr>
          <w:color w:val="231F20"/>
          <w:spacing w:val="1"/>
        </w:rPr>
        <w:t> </w:t>
      </w:r>
      <w:r>
        <w:rPr>
          <w:color w:val="231F20"/>
        </w:rPr>
        <w:t>ки рисков, которые можно разделить две основные группы: каче-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 и количественные. Качественный анализ предполагает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определение места возникновения рисков, причин и 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их формирования. В то время количественный анализ определяет</w:t>
      </w:r>
      <w:r>
        <w:rPr>
          <w:color w:val="231F20"/>
          <w:spacing w:val="1"/>
        </w:rPr>
        <w:t> </w:t>
      </w:r>
      <w:r>
        <w:rPr>
          <w:color w:val="231F20"/>
        </w:rPr>
        <w:t>численные значения отклонения факторов риска и является 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ствием качественного анализа. В зависимости от объема и досто-</w:t>
      </w:r>
      <w:r>
        <w:rPr>
          <w:color w:val="231F20"/>
          <w:spacing w:val="1"/>
        </w:rPr>
        <w:t> </w:t>
      </w:r>
      <w:r>
        <w:rPr>
          <w:color w:val="231F20"/>
        </w:rPr>
        <w:t>верности информации, которой располагает организация, уровня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 и цели получения прогнозных данных выбирается</w:t>
      </w:r>
      <w:r>
        <w:rPr>
          <w:color w:val="231F20"/>
          <w:spacing w:val="1"/>
        </w:rPr>
        <w:t> </w:t>
      </w:r>
      <w:r>
        <w:rPr>
          <w:color w:val="231F20"/>
        </w:rPr>
        <w:t>наиболее подходящий</w:t>
      </w:r>
      <w:r>
        <w:rPr>
          <w:color w:val="231F20"/>
          <w:spacing w:val="2"/>
        </w:rPr>
        <w:t> </w:t>
      </w:r>
      <w:r>
        <w:rPr>
          <w:color w:val="231F20"/>
        </w:rPr>
        <w:t>метод</w:t>
      </w:r>
      <w:r>
        <w:rPr>
          <w:color w:val="231F20"/>
          <w:spacing w:val="2"/>
        </w:rPr>
        <w:t> </w:t>
      </w:r>
      <w:r>
        <w:rPr>
          <w:color w:val="231F20"/>
        </w:rPr>
        <w:t>анализа</w:t>
      </w:r>
      <w:r>
        <w:rPr>
          <w:color w:val="231F20"/>
          <w:spacing w:val="1"/>
        </w:rPr>
        <w:t> </w:t>
      </w:r>
      <w:r>
        <w:rPr>
          <w:color w:val="231F20"/>
        </w:rPr>
        <w:t>рисков</w:t>
      </w:r>
      <w:r>
        <w:rPr>
          <w:color w:val="231F20"/>
          <w:spacing w:val="1"/>
        </w:rPr>
        <w:t> </w:t>
      </w:r>
      <w:r>
        <w:rPr>
          <w:color w:val="231F20"/>
        </w:rPr>
        <w:t>[1,</w:t>
      </w:r>
      <w:r>
        <w:rPr>
          <w:color w:val="231F20"/>
          <w:spacing w:val="2"/>
        </w:rPr>
        <w:t> </w:t>
      </w:r>
      <w:r>
        <w:rPr>
          <w:color w:val="231F20"/>
        </w:rPr>
        <w:t>2].</w:t>
      </w:r>
    </w:p>
    <w:p>
      <w:pPr>
        <w:pStyle w:val="BodyText"/>
        <w:spacing w:line="254" w:lineRule="auto" w:before="11"/>
        <w:ind w:right="156" w:firstLine="396"/>
      </w:pP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связи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этим</w:t>
      </w:r>
      <w:r>
        <w:rPr>
          <w:color w:val="231F20"/>
          <w:spacing w:val="2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6"/>
        </w:rPr>
        <w:t> </w:t>
      </w:r>
      <w:r>
        <w:rPr>
          <w:color w:val="231F20"/>
        </w:rPr>
        <w:t>рассмотреть</w:t>
      </w:r>
      <w:r>
        <w:rPr>
          <w:color w:val="231F20"/>
          <w:spacing w:val="26"/>
        </w:rPr>
        <w:t> </w:t>
      </w:r>
      <w:r>
        <w:rPr>
          <w:color w:val="231F20"/>
        </w:rPr>
        <w:t>алгоритм</w:t>
      </w:r>
      <w:r>
        <w:rPr>
          <w:color w:val="231F20"/>
          <w:spacing w:val="26"/>
        </w:rPr>
        <w:t> </w:t>
      </w:r>
      <w:r>
        <w:rPr>
          <w:color w:val="231F20"/>
        </w:rPr>
        <w:t>контроля</w:t>
      </w:r>
      <w:r>
        <w:rPr>
          <w:color w:val="231F20"/>
          <w:spacing w:val="-50"/>
        </w:rPr>
        <w:t> </w:t>
      </w:r>
      <w:r>
        <w:rPr>
          <w:color w:val="231F20"/>
        </w:rPr>
        <w:t>в управлении подрядчиками, который выглядит следующим обра-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зом: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Планирование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контрактов.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Запрос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подряд-</w:t>
      </w:r>
      <w:r>
        <w:rPr>
          <w:color w:val="231F20"/>
          <w:spacing w:val="-50"/>
        </w:rPr>
        <w:t> </w:t>
      </w:r>
      <w:r>
        <w:rPr>
          <w:color w:val="231F20"/>
        </w:rPr>
        <w:t>чиков (аттестация). 3. Выбор подрядчиков (методы оценки пред-</w:t>
      </w:r>
      <w:r>
        <w:rPr>
          <w:color w:val="231F20"/>
          <w:spacing w:val="1"/>
        </w:rPr>
        <w:t> </w:t>
      </w:r>
      <w:r>
        <w:rPr>
          <w:color w:val="231F20"/>
        </w:rPr>
        <w:t>ложений).</w:t>
      </w:r>
      <w:r>
        <w:rPr>
          <w:color w:val="231F20"/>
          <w:spacing w:val="2"/>
        </w:rPr>
        <w:t> </w:t>
      </w:r>
      <w:r>
        <w:rPr>
          <w:color w:val="231F20"/>
        </w:rPr>
        <w:t>4.</w:t>
      </w:r>
      <w:r>
        <w:rPr>
          <w:color w:val="231F20"/>
          <w:spacing w:val="2"/>
        </w:rPr>
        <w:t> </w:t>
      </w:r>
      <w:r>
        <w:rPr>
          <w:color w:val="231F20"/>
        </w:rPr>
        <w:t>Администрирование</w:t>
      </w:r>
      <w:r>
        <w:rPr>
          <w:color w:val="231F20"/>
          <w:spacing w:val="2"/>
        </w:rPr>
        <w:t> </w:t>
      </w:r>
      <w:r>
        <w:rPr>
          <w:color w:val="231F20"/>
        </w:rPr>
        <w:t>контрактов.</w:t>
      </w:r>
    </w:p>
    <w:p>
      <w:pPr>
        <w:pStyle w:val="BodyText"/>
        <w:spacing w:line="254" w:lineRule="auto" w:before="4"/>
        <w:ind w:right="153" w:firstLine="396"/>
      </w:pPr>
      <w:r>
        <w:rPr>
          <w:color w:val="231F20"/>
        </w:rPr>
        <w:t>В рамках процедуры планирования контрактов обязательным</w:t>
      </w:r>
      <w:r>
        <w:rPr>
          <w:color w:val="231F20"/>
          <w:spacing w:val="-50"/>
        </w:rPr>
        <w:t> </w:t>
      </w:r>
      <w:r>
        <w:rPr>
          <w:color w:val="231F20"/>
        </w:rPr>
        <w:t>условием является проведение экспресс-анализа инвестиционных</w:t>
      </w:r>
      <w:r>
        <w:rPr>
          <w:color w:val="231F20"/>
          <w:spacing w:val="-50"/>
        </w:rPr>
        <w:t> </w:t>
      </w:r>
      <w:r>
        <w:rPr>
          <w:color w:val="231F20"/>
        </w:rPr>
        <w:t>проектов, целью которого является исключение из оценки проек-</w:t>
      </w:r>
      <w:r>
        <w:rPr>
          <w:color w:val="231F20"/>
          <w:spacing w:val="1"/>
        </w:rPr>
        <w:t> </w:t>
      </w:r>
      <w:r>
        <w:rPr>
          <w:color w:val="231F20"/>
        </w:rPr>
        <w:t>тов, не имеющие коммерческого или социально-экономического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эффекта, либо значительно уступают по альтернативным проек-</w:t>
      </w:r>
      <w:r>
        <w:rPr>
          <w:color w:val="231F20"/>
          <w:spacing w:val="1"/>
        </w:rPr>
        <w:t> </w:t>
      </w:r>
      <w:r>
        <w:rPr>
          <w:color w:val="231F20"/>
        </w:rPr>
        <w:t>там. Так анализ может включать в себя следующие этапы: иден-</w:t>
      </w:r>
      <w:r>
        <w:rPr>
          <w:color w:val="231F20"/>
          <w:spacing w:val="1"/>
        </w:rPr>
        <w:t> </w:t>
      </w:r>
      <w:r>
        <w:rPr>
          <w:color w:val="231F20"/>
        </w:rPr>
        <w:t>тификация проекта; анализ альтернатив; выявление стоп-факто-</w:t>
      </w:r>
      <w:r>
        <w:rPr>
          <w:color w:val="231F20"/>
          <w:spacing w:val="1"/>
        </w:rPr>
        <w:t> </w:t>
      </w:r>
      <w:r>
        <w:rPr>
          <w:color w:val="231F20"/>
        </w:rPr>
        <w:t>ров</w:t>
      </w:r>
      <w:r>
        <w:rPr>
          <w:color w:val="231F20"/>
          <w:spacing w:val="26"/>
        </w:rPr>
        <w:t> </w:t>
      </w:r>
      <w:r>
        <w:rPr>
          <w:color w:val="231F20"/>
        </w:rPr>
        <w:t>проекта;</w:t>
      </w:r>
      <w:r>
        <w:rPr>
          <w:color w:val="231F20"/>
          <w:spacing w:val="26"/>
        </w:rPr>
        <w:t> </w:t>
      </w:r>
      <w:r>
        <w:rPr>
          <w:color w:val="231F20"/>
        </w:rPr>
        <w:t>проверка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наличие</w:t>
      </w:r>
      <w:r>
        <w:rPr>
          <w:color w:val="231F20"/>
          <w:spacing w:val="26"/>
        </w:rPr>
        <w:t> </w:t>
      </w:r>
      <w:r>
        <w:rPr>
          <w:color w:val="231F20"/>
        </w:rPr>
        <w:t>разработанной</w:t>
      </w:r>
      <w:r>
        <w:rPr>
          <w:color w:val="231F20"/>
          <w:spacing w:val="26"/>
        </w:rPr>
        <w:t> </w:t>
      </w:r>
      <w:r>
        <w:rPr>
          <w:color w:val="231F20"/>
        </w:rPr>
        <w:t>документации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 проекту (подготовка </w:t>
      </w:r>
      <w:r>
        <w:rPr>
          <w:color w:val="231F20"/>
          <w:spacing w:val="-1"/>
        </w:rPr>
        <w:t>технико-экономического обоснования про-</w:t>
      </w:r>
      <w:r>
        <w:rPr>
          <w:color w:val="231F20"/>
          <w:spacing w:val="-50"/>
        </w:rPr>
        <w:t> </w:t>
      </w:r>
      <w:r>
        <w:rPr>
          <w:color w:val="231F20"/>
        </w:rPr>
        <w:t>екта;</w:t>
      </w:r>
      <w:r>
        <w:rPr>
          <w:color w:val="231F20"/>
          <w:spacing w:val="-7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-6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6"/>
        </w:rPr>
        <w:t> </w:t>
      </w:r>
      <w:r>
        <w:rPr>
          <w:color w:val="231F20"/>
        </w:rPr>
        <w:t>модели,</w:t>
      </w:r>
      <w:r>
        <w:rPr>
          <w:color w:val="231F20"/>
          <w:spacing w:val="-6"/>
        </w:rPr>
        <w:t> </w:t>
      </w:r>
      <w:r>
        <w:rPr>
          <w:color w:val="231F20"/>
        </w:rPr>
        <w:t>учитывающая</w:t>
      </w:r>
      <w:r>
        <w:rPr>
          <w:color w:val="231F20"/>
          <w:spacing w:val="-7"/>
        </w:rPr>
        <w:t> </w:t>
      </w:r>
      <w:r>
        <w:rPr>
          <w:color w:val="231F20"/>
        </w:rPr>
        <w:t>варианты</w:t>
      </w:r>
      <w:r>
        <w:rPr>
          <w:color w:val="231F20"/>
          <w:spacing w:val="-6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нансирования проекта в соответствии с типовыми требованиями;</w:t>
      </w:r>
      <w:r>
        <w:rPr>
          <w:color w:val="231F20"/>
          <w:spacing w:val="1"/>
        </w:rPr>
        <w:t> </w:t>
      </w:r>
      <w:r>
        <w:rPr>
          <w:color w:val="231F20"/>
        </w:rPr>
        <w:t>прочая документация); формирование заключения, результирую-</w:t>
      </w:r>
      <w:r>
        <w:rPr>
          <w:color w:val="231F20"/>
          <w:spacing w:val="1"/>
        </w:rPr>
        <w:t> </w:t>
      </w:r>
      <w:r>
        <w:rPr>
          <w:color w:val="231F20"/>
        </w:rPr>
        <w:t>щего данные по проведенному анализу и принятие одного из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дующих</w:t>
      </w:r>
      <w:r>
        <w:rPr>
          <w:color w:val="231F20"/>
          <w:spacing w:val="26"/>
        </w:rPr>
        <w:t> </w:t>
      </w:r>
      <w:r>
        <w:rPr>
          <w:color w:val="231F20"/>
        </w:rPr>
        <w:t>решений:</w:t>
      </w:r>
      <w:r>
        <w:rPr>
          <w:color w:val="231F20"/>
          <w:spacing w:val="26"/>
        </w:rPr>
        <w:t> </w:t>
      </w:r>
      <w:r>
        <w:rPr>
          <w:color w:val="231F20"/>
        </w:rPr>
        <w:t>проводить</w:t>
      </w:r>
      <w:r>
        <w:rPr>
          <w:color w:val="231F20"/>
          <w:spacing w:val="26"/>
        </w:rPr>
        <w:t> </w:t>
      </w:r>
      <w:r>
        <w:rPr>
          <w:color w:val="231F20"/>
        </w:rPr>
        <w:t>дальнейший</w:t>
      </w:r>
      <w:r>
        <w:rPr>
          <w:color w:val="231F20"/>
          <w:spacing w:val="27"/>
        </w:rPr>
        <w:t> </w:t>
      </w:r>
      <w:r>
        <w:rPr>
          <w:color w:val="231F20"/>
        </w:rPr>
        <w:t>комплексный</w:t>
      </w:r>
      <w:r>
        <w:rPr>
          <w:color w:val="231F20"/>
          <w:spacing w:val="26"/>
        </w:rPr>
        <w:t> </w:t>
      </w:r>
      <w:r>
        <w:rPr>
          <w:color w:val="231F20"/>
        </w:rPr>
        <w:t>анализ,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49" w:lineRule="auto" w:before="94"/>
        <w:ind w:right="157"/>
      </w:pPr>
      <w:r>
        <w:rPr>
          <w:color w:val="231F20"/>
        </w:rPr>
        <w:t>рассматриваемого проекта; отправить проект на доработку с по-</w:t>
      </w:r>
      <w:r>
        <w:rPr>
          <w:color w:val="231F20"/>
          <w:spacing w:val="1"/>
        </w:rPr>
        <w:t> </w:t>
      </w:r>
      <w:r>
        <w:rPr>
          <w:color w:val="231F20"/>
        </w:rPr>
        <w:t>следующим</w:t>
      </w:r>
      <w:r>
        <w:rPr>
          <w:color w:val="231F20"/>
          <w:spacing w:val="8"/>
        </w:rPr>
        <w:t> </w:t>
      </w:r>
      <w:r>
        <w:rPr>
          <w:color w:val="231F20"/>
        </w:rPr>
        <w:t>повторным</w:t>
      </w:r>
      <w:r>
        <w:rPr>
          <w:color w:val="231F20"/>
          <w:spacing w:val="8"/>
        </w:rPr>
        <w:t> </w:t>
      </w:r>
      <w:r>
        <w:rPr>
          <w:color w:val="231F20"/>
        </w:rPr>
        <w:t>рассмотрением;</w:t>
      </w:r>
      <w:r>
        <w:rPr>
          <w:color w:val="231F20"/>
          <w:spacing w:val="8"/>
        </w:rPr>
        <w:t> </w:t>
      </w:r>
      <w:r>
        <w:rPr>
          <w:color w:val="231F20"/>
        </w:rPr>
        <w:t>отклонение</w:t>
      </w:r>
      <w:r>
        <w:rPr>
          <w:color w:val="231F20"/>
          <w:spacing w:val="8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49" w:lineRule="auto" w:before="2"/>
        <w:ind w:right="156" w:firstLine="396"/>
      </w:pPr>
      <w:r>
        <w:rPr>
          <w:color w:val="231F20"/>
        </w:rPr>
        <w:t>В теории и практике производится следующая типовая мето-</w:t>
      </w:r>
      <w:r>
        <w:rPr>
          <w:color w:val="231F20"/>
          <w:spacing w:val="1"/>
        </w:rPr>
        <w:t> </w:t>
      </w:r>
      <w:r>
        <w:rPr>
          <w:color w:val="231F20"/>
        </w:rPr>
        <w:t>дика управления проектами, где учет рисков производится только</w:t>
      </w:r>
      <w:r>
        <w:rPr>
          <w:color w:val="231F20"/>
          <w:spacing w:val="-50"/>
        </w:rPr>
        <w:t> </w:t>
      </w:r>
      <w:r>
        <w:rPr>
          <w:color w:val="231F20"/>
        </w:rPr>
        <w:t>на третьем этапе. На наш взгляд необходимо определять и оцени-</w:t>
      </w:r>
      <w:r>
        <w:rPr>
          <w:color w:val="231F20"/>
          <w:spacing w:val="1"/>
        </w:rPr>
        <w:t> </w:t>
      </w:r>
      <w:r>
        <w:rPr>
          <w:color w:val="231F20"/>
        </w:rPr>
        <w:t>вать вероятность возникновения рисков на всех этапах, что отра-</w:t>
      </w:r>
      <w:r>
        <w:rPr>
          <w:color w:val="231F20"/>
          <w:spacing w:val="1"/>
        </w:rPr>
        <w:t> </w:t>
      </w:r>
      <w:r>
        <w:rPr>
          <w:color w:val="231F20"/>
        </w:rPr>
        <w:t>жено в (рис. 1). Таким образом, вне зависимости от формы реали-</w:t>
      </w:r>
      <w:r>
        <w:rPr>
          <w:color w:val="231F20"/>
          <w:spacing w:val="-50"/>
        </w:rPr>
        <w:t> </w:t>
      </w:r>
      <w:r>
        <w:rPr>
          <w:color w:val="231F20"/>
        </w:rPr>
        <w:t>зации проекта, в процедуру его подготовки на каждом из этапов,</w:t>
      </w:r>
      <w:r>
        <w:rPr>
          <w:color w:val="231F20"/>
          <w:spacing w:val="1"/>
        </w:rPr>
        <w:t> </w:t>
      </w:r>
      <w:r>
        <w:rPr>
          <w:color w:val="231F20"/>
        </w:rPr>
        <w:t>должны быть включены элементы анализа рисков, посредством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подготовки реестра данных рисков, формирования стратегий по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управлению ими.</w:t>
      </w:r>
    </w:p>
    <w:p>
      <w:pPr>
        <w:pStyle w:val="BodyText"/>
        <w:spacing w:line="249" w:lineRule="auto" w:before="8"/>
        <w:ind w:right="155" w:firstLine="396"/>
      </w:pPr>
      <w:r>
        <w:rPr>
          <w:color w:val="231F20"/>
        </w:rPr>
        <w:t>В рамках проводимой работы по минимизации вышеуказан-</w:t>
      </w:r>
      <w:r>
        <w:rPr>
          <w:color w:val="231F20"/>
          <w:spacing w:val="1"/>
        </w:rPr>
        <w:t> </w:t>
      </w:r>
      <w:r>
        <w:rPr>
          <w:color w:val="231F20"/>
        </w:rPr>
        <w:t>ных рисков строительной организации следует проводить анализ</w:t>
      </w:r>
      <w:r>
        <w:rPr>
          <w:color w:val="231F20"/>
          <w:spacing w:val="1"/>
        </w:rPr>
        <w:t> </w:t>
      </w:r>
      <w:r>
        <w:rPr>
          <w:color w:val="231F20"/>
        </w:rPr>
        <w:t>основных показателей и коэффициентов финансового состояния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контрагентов, как одного из элементов контроля реализуемого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проекта.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данной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задачи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методика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определения агрегированного показателя финансовой устойчиво-</w:t>
      </w:r>
      <w:r>
        <w:rPr>
          <w:color w:val="231F20"/>
          <w:spacing w:val="1"/>
        </w:rPr>
        <w:t> </w:t>
      </w:r>
      <w:r>
        <w:rPr>
          <w:color w:val="231F20"/>
        </w:rPr>
        <w:t>сти строительной организации, который рассчитывается следую-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образом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I</w:t>
      </w:r>
      <w:r>
        <w:rPr>
          <w:i/>
          <w:color w:val="231F20"/>
          <w:w w:val="105"/>
          <w:position w:val="-6"/>
          <w:sz w:val="12"/>
        </w:rPr>
        <w:t>fs</w:t>
      </w:r>
      <w:r>
        <w:rPr>
          <w:color w:val="231F20"/>
          <w:w w:val="105"/>
        </w:rPr>
        <w:t>):</w:t>
      </w:r>
    </w:p>
    <w:p>
      <w:pPr>
        <w:pStyle w:val="BodyText"/>
        <w:spacing w:before="5"/>
        <w:ind w:left="0"/>
        <w:jc w:val="left"/>
        <w:rPr>
          <w:sz w:val="26"/>
        </w:rPr>
      </w:pPr>
    </w:p>
    <w:p>
      <w:pPr>
        <w:tabs>
          <w:tab w:pos="5862" w:val="left" w:leader="none"/>
        </w:tabs>
        <w:spacing w:before="0"/>
        <w:ind w:left="2462" w:right="0" w:firstLine="0"/>
        <w:jc w:val="left"/>
        <w:rPr>
          <w:sz w:val="21"/>
        </w:rPr>
      </w:pPr>
      <w:r>
        <w:rPr>
          <w:position w:val="-5"/>
        </w:rPr>
        <w:drawing>
          <wp:inline distT="0" distB="0" distL="0" distR="0">
            <wp:extent cx="783047" cy="171278"/>
            <wp:effectExtent l="0" t="0" r="0" b="0"/>
            <wp:docPr id="10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47" cy="1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ab/>
      </w:r>
      <w:r>
        <w:rPr>
          <w:spacing w:val="16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BodyText"/>
        <w:spacing w:line="252" w:lineRule="exact"/>
        <w:ind w:right="155"/>
      </w:pPr>
      <w:r>
        <w:rPr>
          <w:color w:val="231F20"/>
          <w:spacing w:val="-1"/>
        </w:rPr>
        <w:t>где </w:t>
      </w:r>
      <w:r>
        <w:rPr>
          <w:i/>
          <w:color w:val="231F20"/>
          <w:spacing w:val="-1"/>
        </w:rPr>
        <w:t>I</w:t>
      </w:r>
      <w:r>
        <w:rPr>
          <w:i/>
          <w:color w:val="231F20"/>
          <w:spacing w:val="-1"/>
          <w:position w:val="-6"/>
          <w:sz w:val="12"/>
        </w:rPr>
        <w:t>fs </w:t>
      </w:r>
      <w:r>
        <w:rPr>
          <w:color w:val="231F20"/>
          <w:spacing w:val="-1"/>
        </w:rPr>
        <w:t>– агрегированный </w:t>
      </w:r>
      <w:r>
        <w:rPr>
          <w:color w:val="231F20"/>
        </w:rPr>
        <w:t>показатель финансовой устойчивости; </w:t>
      </w:r>
      <w:r>
        <w:rPr>
          <w:i/>
          <w:color w:val="231F20"/>
        </w:rPr>
        <w:t>C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значение показателя финансовой устойчивости; </w:t>
      </w:r>
      <w:r>
        <w:rPr>
          <w:i/>
          <w:color w:val="231F20"/>
        </w:rPr>
        <w:t>R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весовой ко-</w:t>
      </w:r>
      <w:r>
        <w:rPr>
          <w:color w:val="231F20"/>
          <w:spacing w:val="1"/>
        </w:rPr>
        <w:t> </w:t>
      </w:r>
      <w:r>
        <w:rPr>
          <w:color w:val="231F20"/>
        </w:rPr>
        <w:t>эффициент показателя финансовой устойчивости. Предложенный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показатель может использоваться для оценки финансовой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чивости строительной организации в соответствии со следующи-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параметрами: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5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значение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пределах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0,8–1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абсолютно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устойчивое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фи-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нансовое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состояние;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0,6–0,8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показывает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высокую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степень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устойчивости;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9" w:lineRule="auto" w:before="1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от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0,4–0,6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относительное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устойчивое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финансовое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состо-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яние;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ниже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0,4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низкая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степень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устойчивости.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left="17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3979" cy="3773424"/>
            <wp:effectExtent l="0" t="0" r="0" b="0"/>
            <wp:docPr id="10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979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jc w:val="left"/>
        <w:rPr>
          <w:sz w:val="10"/>
        </w:rPr>
      </w:pPr>
    </w:p>
    <w:p>
      <w:pPr>
        <w:spacing w:before="93"/>
        <w:ind w:left="166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проектами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54" w:lineRule="auto"/>
        <w:ind w:right="157" w:firstLine="396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качестве</w:t>
      </w:r>
      <w:r>
        <w:rPr>
          <w:color w:val="231F20"/>
          <w:spacing w:val="-5"/>
        </w:rPr>
        <w:t> </w:t>
      </w:r>
      <w:r>
        <w:rPr>
          <w:color w:val="231F20"/>
        </w:rPr>
        <w:t>примера</w:t>
      </w:r>
      <w:r>
        <w:rPr>
          <w:color w:val="231F20"/>
          <w:spacing w:val="-6"/>
        </w:rPr>
        <w:t> </w:t>
      </w:r>
      <w:r>
        <w:rPr>
          <w:color w:val="231F20"/>
        </w:rPr>
        <w:t>был</w:t>
      </w:r>
      <w:r>
        <w:rPr>
          <w:color w:val="231F20"/>
          <w:spacing w:val="-5"/>
        </w:rPr>
        <w:t> </w:t>
      </w:r>
      <w:r>
        <w:rPr>
          <w:color w:val="231F20"/>
        </w:rPr>
        <w:t>проведен</w:t>
      </w:r>
      <w:r>
        <w:rPr>
          <w:color w:val="231F20"/>
          <w:spacing w:val="-6"/>
        </w:rPr>
        <w:t> </w:t>
      </w:r>
      <w:r>
        <w:rPr>
          <w:color w:val="231F20"/>
        </w:rPr>
        <w:t>расчет</w:t>
      </w:r>
      <w:r>
        <w:rPr>
          <w:color w:val="231F20"/>
          <w:spacing w:val="-5"/>
        </w:rPr>
        <w:t> </w:t>
      </w:r>
      <w:r>
        <w:rPr>
          <w:color w:val="231F20"/>
        </w:rPr>
        <w:t>агрегированного</w:t>
      </w:r>
      <w:r>
        <w:rPr>
          <w:color w:val="231F20"/>
          <w:spacing w:val="-6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казателя финансовой устойчивости на примере данных ООО «</w:t>
      </w:r>
      <w:r>
        <w:rPr>
          <w:i/>
          <w:color w:val="231F20"/>
        </w:rPr>
        <w:t>Setl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City</w:t>
      </w:r>
      <w:r>
        <w:rPr>
          <w:color w:val="231F20"/>
        </w:rPr>
        <w:t>»</w:t>
      </w:r>
      <w:r>
        <w:rPr>
          <w:color w:val="231F20"/>
          <w:spacing w:val="1"/>
        </w:rPr>
        <w:t> </w:t>
      </w:r>
      <w:r>
        <w:rPr>
          <w:color w:val="231F20"/>
        </w:rPr>
        <w:t>(табл. 3).</w:t>
      </w:r>
    </w:p>
    <w:p>
      <w:pPr>
        <w:pStyle w:val="BodyText"/>
        <w:spacing w:line="254" w:lineRule="auto" w:before="2"/>
        <w:ind w:right="155" w:firstLine="396"/>
      </w:pPr>
      <w:r>
        <w:rPr>
          <w:color w:val="231F20"/>
        </w:rPr>
        <w:t>Значение расчетного показателя свидетельствует о снижении</w:t>
      </w:r>
      <w:r>
        <w:rPr>
          <w:color w:val="231F20"/>
          <w:spacing w:val="-50"/>
        </w:rPr>
        <w:t> </w:t>
      </w:r>
      <w:r>
        <w:rPr>
          <w:color w:val="231F20"/>
        </w:rPr>
        <w:t>(на 0,09) эффективности финансовой устойчивости деятельности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рассматриваемой организации. Расчет агрегированного </w:t>
      </w:r>
      <w:r>
        <w:rPr>
          <w:color w:val="231F20"/>
        </w:rPr>
        <w:t>показателя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исчерпывающим,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проведем</w:t>
      </w:r>
      <w:r>
        <w:rPr>
          <w:color w:val="231F20"/>
          <w:spacing w:val="-50"/>
        </w:rPr>
        <w:t> </w:t>
      </w:r>
      <w:r>
        <w:rPr>
          <w:color w:val="231F20"/>
        </w:rPr>
        <w:t>подробную</w:t>
      </w:r>
      <w:r>
        <w:rPr>
          <w:color w:val="231F20"/>
          <w:spacing w:val="6"/>
        </w:rPr>
        <w:t> </w:t>
      </w:r>
      <w:r>
        <w:rPr>
          <w:color w:val="231F20"/>
        </w:rPr>
        <w:t>оценку</w:t>
      </w:r>
      <w:r>
        <w:rPr>
          <w:color w:val="231F20"/>
          <w:spacing w:val="7"/>
        </w:rPr>
        <w:t> </w:t>
      </w:r>
      <w:r>
        <w:rPr>
          <w:color w:val="231F20"/>
        </w:rPr>
        <w:t>внешних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7"/>
        </w:rPr>
        <w:t> </w:t>
      </w:r>
      <w:r>
        <w:rPr>
          <w:color w:val="231F20"/>
        </w:rPr>
        <w:t>рисков</w:t>
      </w:r>
      <w:r>
        <w:rPr>
          <w:color w:val="231F20"/>
          <w:spacing w:val="7"/>
        </w:rPr>
        <w:t> </w:t>
      </w:r>
      <w:r>
        <w:rPr>
          <w:color w:val="231F20"/>
        </w:rPr>
        <w:t>(табл.</w:t>
      </w:r>
      <w:r>
        <w:rPr>
          <w:color w:val="231F20"/>
          <w:spacing w:val="5"/>
        </w:rPr>
        <w:t> </w:t>
      </w:r>
      <w:r>
        <w:rPr>
          <w:color w:val="231F20"/>
        </w:rPr>
        <w:t>1,</w:t>
      </w:r>
      <w:r>
        <w:rPr>
          <w:color w:val="231F20"/>
          <w:spacing w:val="7"/>
        </w:rPr>
        <w:t> </w:t>
      </w:r>
      <w:r>
        <w:rPr>
          <w:color w:val="231F20"/>
        </w:rPr>
        <w:t>2,</w:t>
      </w:r>
      <w:r>
        <w:rPr>
          <w:color w:val="231F20"/>
          <w:spacing w:val="7"/>
        </w:rPr>
        <w:t> </w:t>
      </w:r>
      <w:r>
        <w:rPr>
          <w:color w:val="231F20"/>
        </w:rPr>
        <w:t>4).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 w:firstLine="396"/>
      </w:pPr>
      <w:r>
        <w:rPr>
          <w:color w:val="231F20"/>
          <w:w w:val="105"/>
        </w:rPr>
        <w:t>Модель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рисков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должна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обладать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достаточной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степенью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тализации,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содержать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достаточною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градацию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соответ-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ствии с алгоритмом управления проектом. Модель должна отве-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чать принципу единообразия и последовательности в расчетах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 формировании, также необходимо предусмотреть внесение из-</w:t>
      </w:r>
      <w:r>
        <w:rPr>
          <w:color w:val="231F20"/>
          <w:spacing w:val="1"/>
        </w:rPr>
        <w:t> </w:t>
      </w:r>
      <w:r>
        <w:rPr>
          <w:color w:val="231F20"/>
        </w:rPr>
        <w:t>менений в первоначально заложенные допущения и автоматиче-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корректировать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параметры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внесения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изменений.</w:t>
      </w:r>
    </w:p>
    <w:p>
      <w:pPr>
        <w:spacing w:before="163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18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Шкала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прогнозного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проектного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риска</w:t>
      </w:r>
    </w:p>
    <w:p>
      <w:pPr>
        <w:pStyle w:val="BodyText"/>
        <w:spacing w:before="4" w:after="1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4535"/>
      </w:tblGrid>
      <w:tr>
        <w:trPr>
          <w:trHeight w:val="670" w:hRule="atLeast"/>
        </w:trPr>
        <w:tc>
          <w:tcPr>
            <w:tcW w:w="1417" w:type="dxa"/>
          </w:tcPr>
          <w:p>
            <w:pPr>
              <w:pStyle w:val="TableParagraph"/>
              <w:spacing w:line="230" w:lineRule="auto" w:before="135"/>
              <w:ind w:left="471" w:right="304" w:hanging="13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Значение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риска</w:t>
            </w:r>
          </w:p>
        </w:tc>
        <w:tc>
          <w:tcPr>
            <w:tcW w:w="453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808" w:right="17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Пояснение</w:t>
            </w:r>
          </w:p>
        </w:tc>
      </w:tr>
      <w:tr>
        <w:trPr>
          <w:trHeight w:val="539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0–0,25</w:t>
            </w:r>
          </w:p>
        </w:tc>
        <w:tc>
          <w:tcPr>
            <w:tcW w:w="4535" w:type="dxa"/>
          </w:tcPr>
          <w:p>
            <w:pPr>
              <w:pStyle w:val="TableParagraph"/>
              <w:spacing w:line="230" w:lineRule="auto" w:before="71"/>
              <w:ind w:left="85" w:right="162"/>
              <w:rPr>
                <w:sz w:val="18"/>
              </w:rPr>
            </w:pPr>
            <w:r>
              <w:rPr>
                <w:color w:val="231F20"/>
                <w:sz w:val="18"/>
              </w:rPr>
              <w:t>риск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признается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несущественным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учитывать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корректировать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расчеты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проекту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0,25–0,5</w:t>
            </w:r>
          </w:p>
        </w:tc>
        <w:tc>
          <w:tcPr>
            <w:tcW w:w="4535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вероятность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незначительна</w:t>
            </w:r>
          </w:p>
        </w:tc>
      </w:tr>
      <w:tr>
        <w:trPr>
          <w:trHeight w:val="539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0,5–0,75</w:t>
            </w:r>
          </w:p>
        </w:tc>
        <w:tc>
          <w:tcPr>
            <w:tcW w:w="4535" w:type="dxa"/>
          </w:tcPr>
          <w:p>
            <w:pPr>
              <w:pStyle w:val="TableParagraph"/>
              <w:spacing w:line="230" w:lineRule="auto" w:before="71"/>
              <w:ind w:left="85" w:right="186"/>
              <w:rPr>
                <w:sz w:val="18"/>
              </w:rPr>
            </w:pPr>
            <w:r>
              <w:rPr>
                <w:color w:val="231F20"/>
                <w:sz w:val="18"/>
              </w:rPr>
              <w:t>вероятность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ненаступления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равно-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значна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0,75–0,87</w:t>
            </w:r>
          </w:p>
        </w:tc>
        <w:tc>
          <w:tcPr>
            <w:tcW w:w="4535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вероятность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возникновения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велика</w:t>
            </w:r>
          </w:p>
        </w:tc>
      </w:tr>
      <w:tr>
        <w:trPr>
          <w:trHeight w:val="341" w:hRule="atLeast"/>
        </w:trPr>
        <w:tc>
          <w:tcPr>
            <w:tcW w:w="1417" w:type="dxa"/>
          </w:tcPr>
          <w:p>
            <w:pPr>
              <w:pStyle w:val="TableParagraph"/>
              <w:spacing w:before="65"/>
              <w:ind w:left="328" w:right="3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0,87–1</w:t>
            </w:r>
          </w:p>
        </w:tc>
        <w:tc>
          <w:tcPr>
            <w:tcW w:w="4535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однозначное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проявление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</w:p>
        </w:tc>
      </w:tr>
    </w:tbl>
    <w:p>
      <w:pPr>
        <w:spacing w:before="14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73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Шкала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определения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уровня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риска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5"/>
        <w:gridCol w:w="1485"/>
        <w:gridCol w:w="1485"/>
        <w:gridCol w:w="1485"/>
      </w:tblGrid>
      <w:tr>
        <w:trPr>
          <w:trHeight w:val="500" w:hRule="atLeast"/>
        </w:trPr>
        <w:tc>
          <w:tcPr>
            <w:tcW w:w="5940" w:type="dxa"/>
            <w:gridSpan w:val="4"/>
          </w:tcPr>
          <w:p>
            <w:pPr>
              <w:pStyle w:val="TableParagraph"/>
              <w:spacing w:before="143"/>
              <w:ind w:left="2385" w:right="23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Уровни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риска</w:t>
            </w:r>
          </w:p>
        </w:tc>
      </w:tr>
      <w:tr>
        <w:trPr>
          <w:trHeight w:val="500" w:hRule="atLeast"/>
        </w:trPr>
        <w:tc>
          <w:tcPr>
            <w:tcW w:w="1485" w:type="dxa"/>
          </w:tcPr>
          <w:p>
            <w:pPr>
              <w:pStyle w:val="TableParagraph"/>
              <w:spacing w:line="202" w:lineRule="exact" w:before="44"/>
              <w:ind w:left="114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 –</w:t>
            </w:r>
          </w:p>
          <w:p>
            <w:pPr>
              <w:pStyle w:val="TableParagraph"/>
              <w:spacing w:line="202" w:lineRule="exact"/>
              <w:ind w:left="114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минимальный</w:t>
            </w:r>
          </w:p>
        </w:tc>
        <w:tc>
          <w:tcPr>
            <w:tcW w:w="1485" w:type="dxa"/>
          </w:tcPr>
          <w:p>
            <w:pPr>
              <w:pStyle w:val="TableParagraph"/>
              <w:spacing w:line="202" w:lineRule="exact" w:before="44"/>
              <w:ind w:left="115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 –</w:t>
            </w:r>
          </w:p>
          <w:p>
            <w:pPr>
              <w:pStyle w:val="TableParagraph"/>
              <w:spacing w:line="202" w:lineRule="exact"/>
              <w:ind w:left="115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средний</w:t>
            </w:r>
          </w:p>
        </w:tc>
        <w:tc>
          <w:tcPr>
            <w:tcW w:w="1485" w:type="dxa"/>
          </w:tcPr>
          <w:p>
            <w:pPr>
              <w:pStyle w:val="TableParagraph"/>
              <w:spacing w:line="202" w:lineRule="exact" w:before="44"/>
              <w:ind w:left="115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 –</w:t>
            </w:r>
          </w:p>
          <w:p>
            <w:pPr>
              <w:pStyle w:val="TableParagraph"/>
              <w:spacing w:line="202" w:lineRule="exact"/>
              <w:ind w:left="116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выше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среднего</w:t>
            </w:r>
          </w:p>
        </w:tc>
        <w:tc>
          <w:tcPr>
            <w:tcW w:w="1485" w:type="dxa"/>
          </w:tcPr>
          <w:p>
            <w:pPr>
              <w:pStyle w:val="TableParagraph"/>
              <w:spacing w:line="202" w:lineRule="exact" w:before="44"/>
              <w:ind w:left="116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 –</w:t>
            </w:r>
          </w:p>
          <w:p>
            <w:pPr>
              <w:pStyle w:val="TableParagraph"/>
              <w:spacing w:line="202" w:lineRule="exact"/>
              <w:ind w:left="116" w:right="1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максимальны</w:t>
            </w:r>
          </w:p>
        </w:tc>
      </w:tr>
      <w:tr>
        <w:trPr>
          <w:trHeight w:val="500" w:hRule="atLeast"/>
        </w:trPr>
        <w:tc>
          <w:tcPr>
            <w:tcW w:w="14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ind w:left="0"/>
        <w:jc w:val="left"/>
        <w:rPr>
          <w:b/>
          <w:sz w:val="28"/>
        </w:rPr>
      </w:pPr>
      <w:r>
        <w:rPr/>
        <w:pict>
          <v:shape style="position:absolute;margin-left:529.386902pt;margin-top:321.885895pt;width:12pt;height:37.75pt;mso-position-horizontal-relative:page;mso-position-vertical-relative:page;z-index:15769600" type="#_x0000_t202" id="docshape104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70112" type="#_x0000_t202" id="docshape10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457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0" w:right="110" w:firstLine="0"/>
        <w:jc w:val="right"/>
        <w:rPr>
          <w:i/>
          <w:sz w:val="18"/>
        </w:rPr>
      </w:pPr>
      <w:r>
        <w:rPr/>
        <w:pict>
          <v:line style="position:absolute;mso-position-horizontal-relative:page;mso-position-vertical-relative:paragraph;z-index:-20943360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179"/>
        <w:ind w:left="491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Расчет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агрегированного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показателя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финансовой</w:t>
      </w:r>
      <w:r>
        <w:rPr>
          <w:b/>
          <w:color w:val="231F20"/>
          <w:spacing w:val="33"/>
          <w:sz w:val="18"/>
        </w:rPr>
        <w:t> </w:t>
      </w:r>
      <w:r>
        <w:rPr>
          <w:b/>
          <w:color w:val="231F20"/>
          <w:sz w:val="18"/>
        </w:rPr>
        <w:t>устойчивости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ООО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«</w:t>
      </w:r>
      <w:r>
        <w:rPr>
          <w:b/>
          <w:i/>
          <w:color w:val="231F20"/>
          <w:sz w:val="18"/>
        </w:rPr>
        <w:t>Setl</w:t>
      </w:r>
      <w:r>
        <w:rPr>
          <w:b/>
          <w:i/>
          <w:color w:val="231F20"/>
          <w:spacing w:val="-8"/>
          <w:sz w:val="18"/>
        </w:rPr>
        <w:t> </w:t>
      </w:r>
      <w:r>
        <w:rPr>
          <w:b/>
          <w:i/>
          <w:color w:val="231F20"/>
          <w:sz w:val="18"/>
        </w:rPr>
        <w:t>City»</w:t>
      </w:r>
      <w:r>
        <w:rPr>
          <w:b/>
          <w:i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Санкт-Петербург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1190"/>
        <w:gridCol w:w="1190"/>
        <w:gridCol w:w="1190"/>
        <w:gridCol w:w="1190"/>
        <w:gridCol w:w="1190"/>
      </w:tblGrid>
      <w:tr>
        <w:trPr>
          <w:trHeight w:val="783" w:hRule="atLeast"/>
        </w:trPr>
        <w:tc>
          <w:tcPr>
            <w:tcW w:w="272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Наименование</w:t>
            </w:r>
          </w:p>
        </w:tc>
        <w:tc>
          <w:tcPr>
            <w:tcW w:w="119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31.12.17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г.</w:t>
            </w:r>
          </w:p>
        </w:tc>
        <w:tc>
          <w:tcPr>
            <w:tcW w:w="119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2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31.12.18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г.</w:t>
            </w:r>
          </w:p>
        </w:tc>
        <w:tc>
          <w:tcPr>
            <w:tcW w:w="119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22"/>
              <w:ind w:left="255" w:right="239" w:firstLine="12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Весовой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коэффи- циент</w:t>
            </w:r>
          </w:p>
        </w:tc>
        <w:tc>
          <w:tcPr>
            <w:tcW w:w="2380" w:type="dxa"/>
            <w:gridSpan w:val="2"/>
          </w:tcPr>
          <w:p>
            <w:pPr>
              <w:pStyle w:val="TableParagraph"/>
              <w:spacing w:line="249" w:lineRule="auto" w:before="68"/>
              <w:ind w:left="226" w:right="20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Агрегированный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показатель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финансовой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устойчивости</w:t>
            </w:r>
          </w:p>
        </w:tc>
      </w:tr>
      <w:tr>
        <w:trPr>
          <w:trHeight w:val="556" w:hRule="atLeast"/>
        </w:trPr>
        <w:tc>
          <w:tcPr>
            <w:tcW w:w="2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before="171"/>
              <w:ind w:left="2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31.12.17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г.</w:t>
            </w:r>
          </w:p>
        </w:tc>
        <w:tc>
          <w:tcPr>
            <w:tcW w:w="1190" w:type="dxa"/>
          </w:tcPr>
          <w:p>
            <w:pPr>
              <w:pStyle w:val="TableParagraph"/>
              <w:spacing w:before="171"/>
              <w:ind w:left="2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31.12.18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г.</w:t>
            </w:r>
          </w:p>
        </w:tc>
      </w:tr>
      <w:tr>
        <w:trPr>
          <w:trHeight w:val="500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7"/>
              <w:ind w:left="84" w:right="2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Коэффициент </w:t>
            </w:r>
            <w:r>
              <w:rPr>
                <w:color w:val="231F20"/>
                <w:sz w:val="18"/>
              </w:rPr>
              <w:t>текущей ликвид-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ности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1,3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1,21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0,28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0,36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0,34</w:t>
            </w:r>
          </w:p>
        </w:tc>
      </w:tr>
      <w:tr>
        <w:trPr>
          <w:trHeight w:val="500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7"/>
              <w:ind w:left="84" w:right="3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Коэффициент </w:t>
            </w:r>
            <w:r>
              <w:rPr>
                <w:color w:val="231F20"/>
                <w:sz w:val="18"/>
              </w:rPr>
              <w:t>рентабельности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реализованной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продукции.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0,136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0,145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0,14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0,02</w:t>
            </w:r>
          </w:p>
        </w:tc>
      </w:tr>
      <w:tr>
        <w:trPr>
          <w:trHeight w:val="716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4" w:right="275"/>
              <w:rPr>
                <w:sz w:val="18"/>
              </w:rPr>
            </w:pPr>
            <w:r>
              <w:rPr>
                <w:color w:val="231F20"/>
                <w:sz w:val="18"/>
              </w:rPr>
              <w:t>Коэффициент покрытия обо-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ротных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источниками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формирования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0,23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0,14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0,05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0,03</w:t>
            </w:r>
          </w:p>
        </w:tc>
      </w:tr>
      <w:tr>
        <w:trPr>
          <w:trHeight w:val="500" w:hRule="atLeast"/>
        </w:trPr>
        <w:tc>
          <w:tcPr>
            <w:tcW w:w="2721" w:type="dxa"/>
          </w:tcPr>
          <w:p>
            <w:pPr>
              <w:pStyle w:val="TableParagraph"/>
              <w:spacing w:line="249" w:lineRule="auto" w:before="36"/>
              <w:ind w:left="84" w:right="2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Коэффициент </w:t>
            </w:r>
            <w:r>
              <w:rPr>
                <w:color w:val="231F20"/>
                <w:sz w:val="18"/>
              </w:rPr>
              <w:t>отношения соб-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заемных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0,01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0,021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0,002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0,004</w:t>
            </w:r>
          </w:p>
        </w:tc>
      </w:tr>
      <w:tr>
        <w:trPr>
          <w:trHeight w:val="714" w:hRule="atLeast"/>
        </w:trPr>
        <w:tc>
          <w:tcPr>
            <w:tcW w:w="272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6"/>
              <w:ind w:left="84" w:right="224"/>
              <w:rPr>
                <w:sz w:val="18"/>
              </w:rPr>
            </w:pPr>
            <w:r>
              <w:rPr>
                <w:color w:val="231F20"/>
                <w:sz w:val="18"/>
              </w:rPr>
              <w:t>Коэффициент обеспеченности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запасов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средствами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0,37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0,08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0,09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0,03</w:t>
            </w:r>
          </w:p>
        </w:tc>
      </w:tr>
      <w:tr>
        <w:trPr>
          <w:trHeight w:val="495" w:hRule="atLeast"/>
        </w:trPr>
        <w:tc>
          <w:tcPr>
            <w:tcW w:w="2721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4"/>
              <w:ind w:left="84" w:right="2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Коэффициент кредиторской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долженности</w:t>
            </w:r>
          </w:p>
        </w:tc>
        <w:tc>
          <w:tcPr>
            <w:tcW w:w="1190" w:type="dxa"/>
          </w:tcPr>
          <w:p>
            <w:pPr>
              <w:pStyle w:val="TableParagraph"/>
              <w:spacing w:before="34"/>
              <w:ind w:left="327" w:right="3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0,5157</w:t>
            </w:r>
          </w:p>
        </w:tc>
        <w:tc>
          <w:tcPr>
            <w:tcW w:w="1190" w:type="dxa"/>
          </w:tcPr>
          <w:p>
            <w:pPr>
              <w:pStyle w:val="TableParagraph"/>
              <w:spacing w:before="34"/>
              <w:ind w:left="327" w:right="3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0,6232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4"/>
              <w:ind w:left="327" w:right="3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</w:t>
            </w:r>
          </w:p>
        </w:tc>
        <w:tc>
          <w:tcPr>
            <w:tcW w:w="1190" w:type="dxa"/>
          </w:tcPr>
          <w:p>
            <w:pPr>
              <w:pStyle w:val="TableParagraph"/>
              <w:spacing w:before="34"/>
              <w:ind w:left="327" w:right="3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0,05</w:t>
            </w:r>
          </w:p>
        </w:tc>
        <w:tc>
          <w:tcPr>
            <w:tcW w:w="1190" w:type="dxa"/>
          </w:tcPr>
          <w:p>
            <w:pPr>
              <w:pStyle w:val="TableParagraph"/>
              <w:spacing w:before="34"/>
              <w:ind w:left="327" w:right="3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0,06</w:t>
            </w:r>
          </w:p>
        </w:tc>
      </w:tr>
      <w:tr>
        <w:trPr>
          <w:trHeight w:val="285" w:hRule="atLeast"/>
        </w:trPr>
        <w:tc>
          <w:tcPr>
            <w:tcW w:w="2721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Итого</w:t>
            </w:r>
          </w:p>
        </w:tc>
        <w:tc>
          <w:tcPr>
            <w:tcW w:w="11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</w:p>
        </w:tc>
        <w:tc>
          <w:tcPr>
            <w:tcW w:w="11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</w:p>
        </w:tc>
        <w:tc>
          <w:tcPr>
            <w:tcW w:w="11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11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327" w:right="3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0,57</w:t>
            </w:r>
          </w:p>
        </w:tc>
        <w:tc>
          <w:tcPr>
            <w:tcW w:w="11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1"/>
              <w:ind w:left="327" w:right="31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0,48</w:t>
            </w:r>
          </w:p>
        </w:tc>
      </w:tr>
    </w:tbl>
    <w:p>
      <w:pPr>
        <w:spacing w:after="0"/>
        <w:jc w:val="center"/>
        <w:rPr>
          <w:sz w:val="18"/>
        </w:rPr>
        <w:sectPr>
          <w:headerReference w:type="default" r:id="rId264"/>
          <w:footerReference w:type="default" r:id="rId265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0"/>
        <w:ind w:left="0"/>
        <w:jc w:val="left"/>
        <w:rPr>
          <w:b/>
          <w:sz w:val="28"/>
        </w:rPr>
      </w:pPr>
      <w:r>
        <w:rPr/>
        <w:pict>
          <v:shape style="position:absolute;margin-left:529.386902pt;margin-top:59.944901pt;width:12pt;height:212.15pt;mso-position-horizontal-relative:page;mso-position-vertical-relative:page;z-index:15771136" type="#_x0000_t202" id="docshape106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Экономическая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безопасность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строительной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сфере…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71648" type="#_x0000_t202" id="docshape10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458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941824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4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Взвешенная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оценка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рисков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строительной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организации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510"/>
        <w:gridCol w:w="1329"/>
        <w:gridCol w:w="1278"/>
        <w:gridCol w:w="1205"/>
        <w:gridCol w:w="98"/>
        <w:gridCol w:w="1304"/>
      </w:tblGrid>
      <w:tr>
        <w:trPr>
          <w:trHeight w:val="1091" w:hRule="atLeast"/>
        </w:trPr>
        <w:tc>
          <w:tcPr>
            <w:tcW w:w="29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7" w:right="120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Риски</w:t>
            </w:r>
          </w:p>
        </w:tc>
        <w:tc>
          <w:tcPr>
            <w:tcW w:w="5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Вес</w:t>
            </w:r>
          </w:p>
        </w:tc>
        <w:tc>
          <w:tcPr>
            <w:tcW w:w="2607" w:type="dxa"/>
            <w:gridSpan w:val="2"/>
          </w:tcPr>
          <w:p>
            <w:pPr>
              <w:pStyle w:val="TableParagraph"/>
              <w:spacing w:line="249" w:lineRule="auto" w:before="36"/>
              <w:ind w:left="91" w:right="7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Оценка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степени</w:t>
            </w:r>
            <w:r>
              <w:rPr>
                <w:b/>
                <w:color w:val="231F20"/>
                <w:spacing w:val="-5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влияния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риска</w:t>
            </w:r>
            <w:r>
              <w:rPr>
                <w:b/>
                <w:color w:val="231F20"/>
                <w:spacing w:val="-39"/>
                <w:sz w:val="17"/>
              </w:rPr>
              <w:t> </w:t>
            </w:r>
            <w:r>
              <w:rPr>
                <w:b/>
                <w:color w:val="231F20"/>
                <w:spacing w:val="-1"/>
                <w:sz w:val="17"/>
              </w:rPr>
              <w:t>(проставляется индивидуально</w:t>
            </w:r>
            <w:r>
              <w:rPr>
                <w:b/>
                <w:color w:val="231F20"/>
                <w:spacing w:val="-40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каждой строительной</w:t>
            </w:r>
            <w:r>
              <w:rPr>
                <w:b/>
                <w:color w:val="231F20"/>
                <w:spacing w:val="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компанией, которая проводит</w:t>
            </w:r>
            <w:r>
              <w:rPr>
                <w:b/>
                <w:color w:val="231F20"/>
                <w:spacing w:val="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анализ)</w:t>
            </w:r>
          </w:p>
        </w:tc>
        <w:tc>
          <w:tcPr>
            <w:tcW w:w="2607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9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Взвешенная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оценка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риска</w:t>
            </w:r>
          </w:p>
        </w:tc>
      </w:tr>
      <w:tr>
        <w:trPr>
          <w:trHeight w:val="275" w:hRule="atLeast"/>
        </w:trPr>
        <w:tc>
          <w:tcPr>
            <w:tcW w:w="2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spacing w:before="36"/>
              <w:ind w:left="190" w:right="15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прогнозный</w:t>
            </w:r>
          </w:p>
        </w:tc>
        <w:tc>
          <w:tcPr>
            <w:tcW w:w="1278" w:type="dxa"/>
          </w:tcPr>
          <w:p>
            <w:pPr>
              <w:pStyle w:val="TableParagraph"/>
              <w:spacing w:before="36"/>
              <w:ind w:left="200" w:right="16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проектный</w:t>
            </w:r>
          </w:p>
        </w:tc>
        <w:tc>
          <w:tcPr>
            <w:tcW w:w="1205" w:type="dxa"/>
          </w:tcPr>
          <w:p>
            <w:pPr>
              <w:pStyle w:val="TableParagraph"/>
              <w:spacing w:before="36"/>
              <w:ind w:left="116" w:right="10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прогнозный</w:t>
            </w:r>
          </w:p>
        </w:tc>
        <w:tc>
          <w:tcPr>
            <w:tcW w:w="1402" w:type="dxa"/>
            <w:gridSpan w:val="2"/>
          </w:tcPr>
          <w:p>
            <w:pPr>
              <w:pStyle w:val="TableParagraph"/>
              <w:spacing w:before="36"/>
              <w:ind w:left="271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проектный</w:t>
            </w:r>
          </w:p>
        </w:tc>
      </w:tr>
      <w:tr>
        <w:trPr>
          <w:trHeight w:val="272" w:hRule="atLeast"/>
        </w:trPr>
        <w:tc>
          <w:tcPr>
            <w:tcW w:w="2948" w:type="dxa"/>
          </w:tcPr>
          <w:p>
            <w:pPr>
              <w:pStyle w:val="TableParagraph"/>
              <w:spacing w:before="36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36"/>
              <w:ind w:right="200"/>
              <w:jc w:val="righ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</w:t>
            </w:r>
          </w:p>
        </w:tc>
        <w:tc>
          <w:tcPr>
            <w:tcW w:w="1329" w:type="dxa"/>
          </w:tcPr>
          <w:p>
            <w:pPr>
              <w:pStyle w:val="TableParagraph"/>
              <w:spacing w:before="36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before="36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4</w:t>
            </w:r>
          </w:p>
        </w:tc>
        <w:tc>
          <w:tcPr>
            <w:tcW w:w="1205" w:type="dxa"/>
          </w:tcPr>
          <w:p>
            <w:pPr>
              <w:pStyle w:val="TableParagraph"/>
              <w:spacing w:before="36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5</w:t>
            </w:r>
          </w:p>
        </w:tc>
        <w:tc>
          <w:tcPr>
            <w:tcW w:w="1402" w:type="dxa"/>
            <w:gridSpan w:val="2"/>
          </w:tcPr>
          <w:p>
            <w:pPr>
              <w:pStyle w:val="TableParagraph"/>
              <w:spacing w:before="36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8672" w:type="dxa"/>
            <w:gridSpan w:val="7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3714" w:right="37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Внешние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риски</w:t>
            </w:r>
          </w:p>
        </w:tc>
      </w:tr>
      <w:tr>
        <w:trPr>
          <w:trHeight w:val="476" w:hRule="atLeast"/>
        </w:trPr>
        <w:tc>
          <w:tcPr>
            <w:tcW w:w="8672" w:type="dxa"/>
            <w:gridSpan w:val="7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7"/>
              <w:ind w:left="2835" w:right="1550" w:hanging="1263"/>
              <w:rPr>
                <w:sz w:val="17"/>
              </w:rPr>
            </w:pPr>
            <w:r>
              <w:rPr>
                <w:color w:val="231F20"/>
                <w:sz w:val="17"/>
              </w:rPr>
              <w:t>Источниками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возникновения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являются: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социально-экономические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факторы;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sz w:val="17"/>
              </w:rPr>
              <w:t>политические;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правовые; климатические.</w:t>
            </w:r>
          </w:p>
        </w:tc>
      </w:tr>
      <w:tr>
        <w:trPr>
          <w:trHeight w:val="887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7"/>
              <w:ind w:left="85" w:right="109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неблагоприятная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государственная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по-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sz w:val="17"/>
              </w:rPr>
              <w:t>литика и наличие приоритета финан-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сирования различных проектов из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бюджета</w:t>
            </w:r>
          </w:p>
        </w:tc>
        <w:tc>
          <w:tcPr>
            <w:tcW w:w="510" w:type="dxa"/>
          </w:tcPr>
          <w:p>
            <w:pPr>
              <w:pStyle w:val="TableParagraph"/>
              <w:spacing w:before="37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  <w:gridSpan w:val="2"/>
          </w:tcPr>
          <w:p>
            <w:pPr>
              <w:pStyle w:val="TableParagraph"/>
              <w:spacing w:line="249" w:lineRule="auto" w:before="37"/>
              <w:ind w:left="262" w:right="217" w:hanging="17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Показатель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столбца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2*</w:t>
            </w:r>
          </w:p>
          <w:p>
            <w:pPr>
              <w:pStyle w:val="TableParagraph"/>
              <w:spacing w:line="249" w:lineRule="auto" w:before="1"/>
              <w:ind w:left="305" w:right="131" w:hanging="148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на показатель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столбца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line="249" w:lineRule="auto" w:before="37"/>
              <w:ind w:left="263" w:right="217" w:hanging="17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Показатель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столбца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2*</w:t>
            </w:r>
          </w:p>
          <w:p>
            <w:pPr>
              <w:pStyle w:val="TableParagraph"/>
              <w:spacing w:line="249" w:lineRule="auto" w:before="1"/>
              <w:ind w:left="306" w:right="131" w:hanging="148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на показатель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столбца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4</w:t>
            </w:r>
          </w:p>
        </w:tc>
      </w:tr>
      <w:tr>
        <w:trPr>
          <w:trHeight w:val="481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9"/>
              <w:ind w:left="84" w:right="184"/>
              <w:rPr>
                <w:sz w:val="17"/>
              </w:rPr>
            </w:pPr>
            <w:r>
              <w:rPr>
                <w:color w:val="231F20"/>
                <w:sz w:val="17"/>
              </w:rPr>
              <w:t>потеря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доступности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ипотечного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кре-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дитования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0,3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  <w:gridSpan w:val="2"/>
          </w:tcPr>
          <w:p>
            <w:pPr>
              <w:pStyle w:val="TableParagraph"/>
              <w:spacing w:before="141"/>
              <w:ind w:left="547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1"/>
              <w:ind w:left="548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</w:tr>
      <w:tr>
        <w:trPr>
          <w:trHeight w:val="479" w:hRule="atLeast"/>
        </w:trPr>
        <w:tc>
          <w:tcPr>
            <w:tcW w:w="29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9"/>
              <w:ind w:left="84" w:right="297"/>
              <w:rPr>
                <w:sz w:val="17"/>
              </w:rPr>
            </w:pPr>
            <w:r>
              <w:rPr>
                <w:color w:val="231F20"/>
                <w:sz w:val="17"/>
              </w:rPr>
              <w:t>снижение уровня инвестиций в не-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движимость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0,2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  <w:gridSpan w:val="2"/>
          </w:tcPr>
          <w:p>
            <w:pPr>
              <w:pStyle w:val="TableParagraph"/>
              <w:spacing w:before="141"/>
              <w:ind w:left="547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1"/>
              <w:ind w:left="548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</w:tr>
      <w:tr>
        <w:trPr>
          <w:trHeight w:val="476" w:hRule="atLeast"/>
        </w:trPr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7"/>
              <w:ind w:left="84" w:right="149"/>
              <w:rPr>
                <w:sz w:val="17"/>
              </w:rPr>
            </w:pPr>
            <w:r>
              <w:rPr>
                <w:color w:val="231F20"/>
                <w:sz w:val="17"/>
              </w:rPr>
              <w:t>сокращение способов, предлагаемых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покупателям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для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покупки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жилья</w:t>
            </w:r>
          </w:p>
        </w:tc>
        <w:tc>
          <w:tcPr>
            <w:tcW w:w="510" w:type="dxa"/>
          </w:tcPr>
          <w:p>
            <w:pPr>
              <w:pStyle w:val="TableParagraph"/>
              <w:spacing w:before="37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0,2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  <w:gridSpan w:val="2"/>
          </w:tcPr>
          <w:p>
            <w:pPr>
              <w:pStyle w:val="TableParagraph"/>
              <w:spacing w:before="139"/>
              <w:ind w:left="547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  <w:tc>
          <w:tcPr>
            <w:tcW w:w="1304" w:type="dxa"/>
          </w:tcPr>
          <w:p>
            <w:pPr>
              <w:pStyle w:val="TableParagraph"/>
              <w:spacing w:before="139"/>
              <w:ind w:left="548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</w:tr>
      <w:tr>
        <w:trPr>
          <w:trHeight w:val="476" w:hRule="atLeast"/>
        </w:trPr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7"/>
              <w:ind w:left="84" w:right="234"/>
              <w:rPr>
                <w:sz w:val="17"/>
              </w:rPr>
            </w:pPr>
            <w:r>
              <w:rPr>
                <w:color w:val="231F20"/>
                <w:sz w:val="17"/>
              </w:rPr>
              <w:t>уровень</w:t>
            </w:r>
            <w:r>
              <w:rPr>
                <w:color w:val="231F20"/>
                <w:spacing w:val="-9"/>
                <w:sz w:val="17"/>
              </w:rPr>
              <w:t> </w:t>
            </w:r>
            <w:r>
              <w:rPr>
                <w:color w:val="231F20"/>
                <w:sz w:val="17"/>
              </w:rPr>
              <w:t>конкуренции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на</w:t>
            </w:r>
            <w:r>
              <w:rPr>
                <w:color w:val="231F20"/>
                <w:spacing w:val="-9"/>
                <w:sz w:val="17"/>
              </w:rPr>
              <w:t> </w:t>
            </w:r>
            <w:r>
              <w:rPr>
                <w:color w:val="231F20"/>
                <w:sz w:val="17"/>
              </w:rPr>
              <w:t>рынке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под-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рядных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строительных работ</w:t>
            </w:r>
          </w:p>
        </w:tc>
        <w:tc>
          <w:tcPr>
            <w:tcW w:w="510" w:type="dxa"/>
          </w:tcPr>
          <w:p>
            <w:pPr>
              <w:pStyle w:val="TableParagraph"/>
              <w:spacing w:before="37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329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  <w:gridSpan w:val="2"/>
            <w:tcBorders>
              <w:bottom w:val="single" w:sz="6" w:space="0" w:color="231F20"/>
            </w:tcBorders>
          </w:tcPr>
          <w:p>
            <w:pPr>
              <w:pStyle w:val="TableParagraph"/>
              <w:spacing w:before="139"/>
              <w:ind w:left="547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  <w:tc>
          <w:tcPr>
            <w:tcW w:w="13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139"/>
              <w:ind w:left="548" w:right="5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</w:tr>
    </w:tbl>
    <w:p>
      <w:pPr>
        <w:spacing w:after="0"/>
        <w:jc w:val="center"/>
        <w:rPr>
          <w:sz w:val="17"/>
        </w:rPr>
        <w:sectPr>
          <w:headerReference w:type="even" r:id="rId266"/>
          <w:footerReference w:type="even" r:id="rId267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ind w:left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ge;z-index:-20940288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321.885895pt;width:12pt;height:37.75pt;mso-position-horizontal-relative:page;mso-position-vertical-relative:page;z-index:15772672" type="#_x0000_t202" id="docshape108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Секция 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73184" type="#_x0000_t202" id="docshape10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459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510"/>
        <w:gridCol w:w="1304"/>
        <w:gridCol w:w="153"/>
        <w:gridCol w:w="1152"/>
        <w:gridCol w:w="1305"/>
        <w:gridCol w:w="112"/>
        <w:gridCol w:w="1193"/>
      </w:tblGrid>
      <w:tr>
        <w:trPr>
          <w:trHeight w:val="481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9"/>
              <w:ind w:left="85" w:right="109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прочие</w:t>
            </w:r>
            <w:r>
              <w:rPr>
                <w:color w:val="231F20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социально-экономические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sz w:val="17"/>
              </w:rPr>
              <w:t>факторы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spacing w:before="141"/>
              <w:ind w:left="544" w:right="5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  <w:tc>
          <w:tcPr>
            <w:tcW w:w="1305" w:type="dxa"/>
            <w:gridSpan w:val="2"/>
          </w:tcPr>
          <w:p>
            <w:pPr>
              <w:pStyle w:val="TableParagraph"/>
              <w:spacing w:before="141"/>
              <w:ind w:left="543" w:right="5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«»</w:t>
            </w:r>
          </w:p>
        </w:tc>
      </w:tr>
      <w:tr>
        <w:trPr>
          <w:trHeight w:val="330" w:hRule="atLeast"/>
        </w:trPr>
        <w:tc>
          <w:tcPr>
            <w:tcW w:w="2948" w:type="dxa"/>
          </w:tcPr>
          <w:p>
            <w:pPr>
              <w:pStyle w:val="TableParagraph"/>
              <w:spacing w:before="36"/>
              <w:ind w:left="85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Итого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20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8677" w:type="dxa"/>
            <w:gridSpan w:val="8"/>
            <w:tcBorders>
              <w:bottom w:val="single" w:sz="6" w:space="0" w:color="231F20"/>
            </w:tcBorders>
          </w:tcPr>
          <w:p>
            <w:pPr>
              <w:pStyle w:val="TableParagraph"/>
              <w:spacing w:before="64"/>
              <w:ind w:left="3606" w:right="360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Внутренние</w:t>
            </w:r>
            <w:r>
              <w:rPr>
                <w:b/>
                <w:color w:val="231F20"/>
                <w:spacing w:val="-5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риски</w:t>
            </w:r>
          </w:p>
        </w:tc>
      </w:tr>
      <w:tr>
        <w:trPr>
          <w:trHeight w:val="495" w:hRule="atLeast"/>
        </w:trPr>
        <w:tc>
          <w:tcPr>
            <w:tcW w:w="8677" w:type="dxa"/>
            <w:gridSpan w:val="8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45"/>
              <w:ind w:left="1288" w:right="1238" w:hanging="36"/>
              <w:rPr>
                <w:sz w:val="17"/>
              </w:rPr>
            </w:pPr>
            <w:r>
              <w:rPr>
                <w:color w:val="231F20"/>
                <w:sz w:val="17"/>
              </w:rPr>
              <w:t>Источниками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возникновения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являются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внутрифирменные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факторы,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которые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связаны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с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основной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деятельностью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организации: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инфраструктура;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маркетинг;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производство.</w:t>
            </w:r>
          </w:p>
        </w:tc>
      </w:tr>
      <w:tr>
        <w:trPr>
          <w:trHeight w:val="275" w:hRule="atLeast"/>
        </w:trPr>
        <w:tc>
          <w:tcPr>
            <w:tcW w:w="2948" w:type="dxa"/>
          </w:tcPr>
          <w:p>
            <w:pPr>
              <w:pStyle w:val="TableParagraph"/>
              <w:spacing w:before="36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потеря ликвидности</w:t>
            </w:r>
          </w:p>
        </w:tc>
        <w:tc>
          <w:tcPr>
            <w:tcW w:w="510" w:type="dxa"/>
          </w:tcPr>
          <w:p>
            <w:pPr>
              <w:pStyle w:val="TableParagraph"/>
              <w:spacing w:before="36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0,17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2948" w:type="dxa"/>
          </w:tcPr>
          <w:p>
            <w:pPr>
              <w:pStyle w:val="TableParagraph"/>
              <w:spacing w:before="39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потеря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финансовой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устойчивости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9"/>
              <w:ind w:left="85" w:right="189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увеличение</w:t>
            </w:r>
            <w:r>
              <w:rPr>
                <w:color w:val="231F20"/>
                <w:spacing w:val="-9"/>
                <w:sz w:val="17"/>
              </w:rPr>
              <w:t> </w:t>
            </w:r>
            <w:r>
              <w:rPr>
                <w:color w:val="231F20"/>
                <w:sz w:val="17"/>
              </w:rPr>
              <w:t>сроков</w:t>
            </w:r>
            <w:r>
              <w:rPr>
                <w:color w:val="231F20"/>
                <w:spacing w:val="-9"/>
                <w:sz w:val="17"/>
              </w:rPr>
              <w:t> </w:t>
            </w:r>
            <w:r>
              <w:rPr>
                <w:color w:val="231F20"/>
                <w:sz w:val="17"/>
              </w:rPr>
              <w:t>оборачиваемости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sz w:val="17"/>
              </w:rPr>
              <w:t>дебиторской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задолженности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0,12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2948" w:type="dxa"/>
          </w:tcPr>
          <w:p>
            <w:pPr>
              <w:pStyle w:val="TableParagraph"/>
              <w:spacing w:before="39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рост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затрат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0,08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9"/>
              <w:ind w:left="85" w:right="316"/>
              <w:rPr>
                <w:sz w:val="17"/>
              </w:rPr>
            </w:pPr>
            <w:r>
              <w:rPr>
                <w:color w:val="231F20"/>
                <w:sz w:val="17"/>
              </w:rPr>
              <w:t>срыв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сроков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строительства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и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ввода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жилья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в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эксплуатацию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0,13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2948" w:type="dxa"/>
          </w:tcPr>
          <w:p>
            <w:pPr>
              <w:pStyle w:val="TableParagraph"/>
              <w:spacing w:before="39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недобросовестности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подрядчика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5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39"/>
              <w:ind w:left="85" w:right="125"/>
              <w:rPr>
                <w:sz w:val="17"/>
              </w:rPr>
            </w:pPr>
            <w:r>
              <w:rPr>
                <w:color w:val="231F20"/>
                <w:sz w:val="17"/>
              </w:rPr>
              <w:t>снижение доступности внешних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источников финансирования </w:t>
            </w:r>
            <w:r>
              <w:rPr>
                <w:color w:val="231F20"/>
                <w:sz w:val="17"/>
              </w:rPr>
              <w:t>(кредит-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но-финансовые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учреждения)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0,08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29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9"/>
              <w:ind w:left="85" w:right="157"/>
              <w:rPr>
                <w:sz w:val="17"/>
              </w:rPr>
            </w:pPr>
            <w:r>
              <w:rPr>
                <w:color w:val="231F20"/>
                <w:sz w:val="17"/>
              </w:rPr>
              <w:t>незначительный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опыт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работы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в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стро-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sz w:val="17"/>
              </w:rPr>
              <w:t>ительной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отрасли</w:t>
            </w:r>
          </w:p>
        </w:tc>
        <w:tc>
          <w:tcPr>
            <w:tcW w:w="510" w:type="dxa"/>
          </w:tcPr>
          <w:p>
            <w:pPr>
              <w:pStyle w:val="TableParagraph"/>
              <w:spacing w:before="39"/>
              <w:ind w:right="1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6" w:hRule="atLeast"/>
        </w:trPr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7"/>
              <w:ind w:left="85" w:right="288"/>
              <w:rPr>
                <w:sz w:val="17"/>
              </w:rPr>
            </w:pPr>
            <w:r>
              <w:rPr>
                <w:color w:val="231F20"/>
                <w:sz w:val="17"/>
              </w:rPr>
              <w:t>наличие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ошибок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в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проектной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доку-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ментации</w:t>
            </w:r>
          </w:p>
        </w:tc>
        <w:tc>
          <w:tcPr>
            <w:tcW w:w="510" w:type="dxa"/>
          </w:tcPr>
          <w:p>
            <w:pPr>
              <w:pStyle w:val="TableParagraph"/>
              <w:spacing w:before="37"/>
              <w:ind w:right="9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0,12</w:t>
            </w: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85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Итого</w:t>
            </w:r>
          </w:p>
        </w:tc>
        <w:tc>
          <w:tcPr>
            <w:tcW w:w="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headerReference w:type="default" r:id="rId268"/>
          <w:footerReference w:type="default" r:id="rId269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2"/>
        <w:ind w:left="0"/>
        <w:jc w:val="left"/>
        <w:rPr>
          <w:b/>
          <w:sz w:val="12"/>
        </w:rPr>
      </w:pP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27"/>
        </w:numPr>
        <w:tabs>
          <w:tab w:pos="783" w:val="left" w:leader="none"/>
        </w:tabs>
        <w:spacing w:line="249" w:lineRule="auto" w:before="177" w:after="0"/>
        <w:ind w:left="158" w:right="153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Бабинцева Н. В. </w:t>
      </w:r>
      <w:r>
        <w:rPr>
          <w:color w:val="231F20"/>
          <w:w w:val="95"/>
          <w:sz w:val="18"/>
        </w:rPr>
        <w:t>Направления реализации стратегии финансовой устой-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чивости корпораций на основе индикаторов финансовой устойчивости / В сбор-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нике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трудов: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Актуальные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вопросы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современной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образования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материалы международной научно-практической конференции. Кировский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филиал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Московского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финансово-юридического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университета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МФЮА,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179–182.</w:t>
      </w:r>
    </w:p>
    <w:p>
      <w:pPr>
        <w:pStyle w:val="ListParagraph"/>
        <w:numPr>
          <w:ilvl w:val="0"/>
          <w:numId w:val="127"/>
        </w:numPr>
        <w:tabs>
          <w:tab w:pos="783" w:val="left" w:leader="none"/>
        </w:tabs>
        <w:spacing w:line="249" w:lineRule="auto" w:before="5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Ведерникова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Постановка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задачи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рисков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выборе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рядной организации в строительстве / Ведерникова Ю. В., Самочкова Л. Д.,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Алексеев А. О. // Вестник Пермского национального исследовательского 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литехнического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105–119.</w:t>
      </w:r>
    </w:p>
    <w:p>
      <w:pPr>
        <w:pStyle w:val="ListParagraph"/>
        <w:numPr>
          <w:ilvl w:val="0"/>
          <w:numId w:val="127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Барановская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10"/>
          <w:sz w:val="18"/>
        </w:rPr>
        <w:t> </w:t>
      </w:r>
      <w:r>
        <w:rPr>
          <w:color w:val="231F20"/>
          <w:sz w:val="18"/>
        </w:rPr>
        <w:t>Исследование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SCM-систем: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рынка,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выбор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 внедрение для корпоративных интегрированных структур / Барановская Т. П.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Вострокнутов А.Е., Ефименко А.В. // Научный журнал КубГАУ, 2016. – № 116.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57–63.</w:t>
      </w:r>
    </w:p>
    <w:p>
      <w:pPr>
        <w:pStyle w:val="ListParagraph"/>
        <w:numPr>
          <w:ilvl w:val="0"/>
          <w:numId w:val="127"/>
        </w:numPr>
        <w:tabs>
          <w:tab w:pos="83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Валитова Ю. М. </w:t>
      </w:r>
      <w:r>
        <w:rPr>
          <w:color w:val="231F20"/>
          <w:sz w:val="18"/>
        </w:rPr>
        <w:t>Управление рисками при выборе подрядных орга-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низаций / Валитова Ю. М, Трофимова Т. А. // STUDARCTICFORUM 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Петербургский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политехнический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Петра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Великого,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(8). – С. 65–82.</w:t>
      </w:r>
    </w:p>
    <w:p>
      <w:pPr>
        <w:pStyle w:val="ListParagraph"/>
        <w:numPr>
          <w:ilvl w:val="0"/>
          <w:numId w:val="127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Мухаррамова</w:t>
      </w:r>
      <w:r>
        <w:rPr>
          <w:i/>
          <w:color w:val="231F20"/>
          <w:spacing w:val="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Э.</w:t>
      </w:r>
      <w:r>
        <w:rPr>
          <w:i/>
          <w:color w:val="231F20"/>
          <w:spacing w:val="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Р.</w:t>
      </w:r>
      <w:r>
        <w:rPr>
          <w:i/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Оценка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эффективности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деятельности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предприятия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целью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максимального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имеющихся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Российское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предпринимательство,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321–324.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70"/>
          <w:headerReference w:type="default" r:id="rId271"/>
          <w:footerReference w:type="even" r:id="rId272"/>
          <w:footerReference w:type="default" r:id="rId273"/>
          <w:pgSz w:w="8400" w:h="11910"/>
          <w:pgMar w:header="1098" w:footer="1149" w:top="1340" w:bottom="1340" w:left="1060" w:right="1060"/>
          <w:pgNumType w:start="4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343.9</w:t>
            </w:r>
          </w:p>
          <w:p>
            <w:pPr>
              <w:pStyle w:val="TableParagraph"/>
              <w:spacing w:line="249" w:lineRule="auto" w:before="9"/>
              <w:ind w:left="50" w:right="66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Чернова Христина Владимировна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74">
              <w:r>
                <w:rPr>
                  <w:i/>
                  <w:color w:val="231F20"/>
                  <w:w w:val="95"/>
                  <w:sz w:val="18"/>
                </w:rPr>
                <w:t>c.chernova1999@yandex.ru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Chernova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Christina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74">
              <w:r>
                <w:rPr>
                  <w:i/>
                  <w:color w:val="231F20"/>
                  <w:w w:val="95"/>
                  <w:sz w:val="18"/>
                </w:rPr>
                <w:t>c.chernova1999@yandex.ru</w:t>
              </w:r>
            </w:hyperlink>
          </w:p>
        </w:tc>
      </w:tr>
    </w:tbl>
    <w:p>
      <w:pPr>
        <w:pStyle w:val="BodyText"/>
        <w:spacing w:before="1"/>
        <w:ind w:left="0"/>
        <w:jc w:val="left"/>
        <w:rPr>
          <w:sz w:val="7"/>
        </w:rPr>
      </w:pPr>
    </w:p>
    <w:p>
      <w:pPr>
        <w:pStyle w:val="Heading2"/>
        <w:spacing w:line="249" w:lineRule="auto"/>
        <w:ind w:left="301" w:right="300" w:firstLine="7"/>
      </w:pPr>
      <w:r>
        <w:rPr>
          <w:color w:val="231F20"/>
        </w:rPr>
        <w:t>ПЕРСПЕКТИВНЫЕ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НАЛОГОВЫХ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ЖИЛИЩНО-КОММУНАЛЬНОГО</w:t>
      </w:r>
      <w:r>
        <w:rPr>
          <w:color w:val="231F20"/>
          <w:spacing w:val="14"/>
        </w:rPr>
        <w:t> </w:t>
      </w:r>
      <w:r>
        <w:rPr>
          <w:color w:val="231F20"/>
        </w:rPr>
        <w:t>ХОЗЯЙСТВА</w:t>
      </w:r>
    </w:p>
    <w:p>
      <w:pPr>
        <w:pStyle w:val="Heading3"/>
        <w:spacing w:line="249" w:lineRule="auto" w:before="230"/>
        <w:ind w:left="862" w:right="855"/>
      </w:pPr>
      <w:r>
        <w:rPr>
          <w:color w:val="231F20"/>
        </w:rPr>
        <w:t>PROMISING</w:t>
      </w:r>
      <w:r>
        <w:rPr>
          <w:color w:val="231F20"/>
          <w:spacing w:val="9"/>
        </w:rPr>
        <w:t> </w:t>
      </w:r>
      <w:r>
        <w:rPr>
          <w:color w:val="231F20"/>
        </w:rPr>
        <w:t>METHODS</w:t>
      </w:r>
      <w:r>
        <w:rPr>
          <w:color w:val="231F20"/>
          <w:spacing w:val="9"/>
        </w:rPr>
        <w:t> </w:t>
      </w:r>
      <w:r>
        <w:rPr>
          <w:color w:val="231F20"/>
        </w:rPr>
        <w:t>FOR</w:t>
      </w:r>
      <w:r>
        <w:rPr>
          <w:color w:val="231F20"/>
          <w:spacing w:val="9"/>
        </w:rPr>
        <w:t> </w:t>
      </w:r>
      <w:r>
        <w:rPr>
          <w:color w:val="231F20"/>
        </w:rPr>
        <w:t>DETECTING</w:t>
      </w:r>
      <w:r>
        <w:rPr>
          <w:color w:val="231F20"/>
          <w:spacing w:val="-57"/>
        </w:rPr>
        <w:t> </w:t>
      </w:r>
      <w:r>
        <w:rPr>
          <w:color w:val="231F20"/>
        </w:rPr>
        <w:t>TAX</w:t>
      </w:r>
      <w:r>
        <w:rPr>
          <w:color w:val="231F20"/>
          <w:spacing w:val="12"/>
        </w:rPr>
        <w:t> </w:t>
      </w:r>
      <w:r>
        <w:rPr>
          <w:color w:val="231F20"/>
        </w:rPr>
        <w:t>CRIMES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SPHERE</w:t>
      </w:r>
    </w:p>
    <w:p>
      <w:pPr>
        <w:spacing w:before="2"/>
        <w:ind w:left="513" w:right="50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HOUSING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COMMUNAL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SERVICES</w:t>
      </w:r>
    </w:p>
    <w:p>
      <w:pPr>
        <w:spacing w:line="244" w:lineRule="auto" w:before="219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Функционирование сферы жилищно-коммунального хозяйства от-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носится к ряду важнейших задач в жизнеобеспечении населения страны.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Вопросы жилищной политики в Российской Федерации выдвинуты на уро-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вень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крупномасштабного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национального проекта.</w:t>
      </w:r>
    </w:p>
    <w:p>
      <w:pPr>
        <w:spacing w:line="244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Жилищно-коммунальная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сфера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одной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основных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отраслей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экономики страны. Годовой оборот ЖКХ составляет более 4 триллионов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рублей,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деятельность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предприятий,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занятых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коммуналь-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ной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сфере,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насчитывает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около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30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видов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деятельности.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Криминогенная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ставляющая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ЖКХ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оказывает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влияние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состояние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эффективное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функ-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ционирование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других отраслей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жизнедеятельности общества.</w:t>
      </w:r>
    </w:p>
    <w:p>
      <w:pPr>
        <w:spacing w:line="244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В статье рассмотрены проблемы отрасли жилищно-коммунального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хозяйства, одна из которых – вывод финансовых средств в теневой сек-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тор экономики, что влечет рост количества совершаемых преступлений,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 также прямо влияет на снижение налоговых поступлений в бюджет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Федерации.</w:t>
      </w:r>
    </w:p>
    <w:p>
      <w:pPr>
        <w:spacing w:line="244" w:lineRule="auto" w:before="0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налоговое преступление, налоговый контроль, 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номическое преступление, экономическая безопасность, теневой сектор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экономики,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жилищно-коммунальное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хозяйство.</w:t>
      </w:r>
    </w:p>
    <w:p>
      <w:pPr>
        <w:pStyle w:val="BodyText"/>
        <w:ind w:left="0"/>
        <w:jc w:val="left"/>
        <w:rPr>
          <w:sz w:val="18"/>
        </w:rPr>
      </w:pPr>
    </w:p>
    <w:p>
      <w:pPr>
        <w:spacing w:line="244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communal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most important tasks in the life support of the country’s population. Housing pol-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icy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promoted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large-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scale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national project.</w:t>
      </w:r>
    </w:p>
    <w:p>
      <w:pPr>
        <w:spacing w:after="0" w:line="244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ind w:left="0"/>
        <w:jc w:val="left"/>
        <w:rPr>
          <w:sz w:val="12"/>
        </w:rPr>
      </w:pPr>
    </w:p>
    <w:p>
      <w:pPr>
        <w:spacing w:line="249" w:lineRule="auto" w:before="92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utilities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sectors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country’s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economy.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annual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turnover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communal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4 trillion rubles, and the activities of organizations and enterprises engaged 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public sector have about 30 types of activities. The criminogenic compo-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communal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other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sectors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society.</w:t>
      </w:r>
    </w:p>
    <w:p>
      <w:pPr>
        <w:spacing w:line="249" w:lineRule="auto" w:before="5"/>
        <w:ind w:left="158" w:right="157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deals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utilities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sector,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withdrawal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funds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shadow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leads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increase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number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committed,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directly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affects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reduction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tax revenues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budget of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Russian Federation.</w:t>
      </w:r>
    </w:p>
    <w:p>
      <w:pPr>
        <w:spacing w:line="249" w:lineRule="auto" w:before="3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tax crime, tax control, economic crime, economic security, shad-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ow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economy,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communal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services.</w:t>
      </w: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pStyle w:val="BodyText"/>
        <w:spacing w:line="252" w:lineRule="auto"/>
        <w:ind w:right="156" w:firstLine="396"/>
      </w:pPr>
      <w:r>
        <w:rPr>
          <w:color w:val="231F20"/>
        </w:rPr>
        <w:t>Уровень социального обслуживания – один из главных кри-</w:t>
      </w:r>
      <w:r>
        <w:rPr>
          <w:color w:val="231F20"/>
          <w:spacing w:val="1"/>
        </w:rPr>
        <w:t> </w:t>
      </w:r>
      <w:r>
        <w:rPr>
          <w:color w:val="231F20"/>
        </w:rPr>
        <w:t>териев оценки эффективности правительства любого государства.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Жилищно-коммунальные </w:t>
      </w:r>
      <w:r>
        <w:rPr>
          <w:color w:val="231F20"/>
          <w:spacing w:val="-1"/>
        </w:rPr>
        <w:t>организации осуществляют предоставле-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ние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технического,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санитарного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ремонтного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обслуживания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зданий,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профилактических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беспере-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бойной доступности ресурсов, предоставление </w:t>
      </w:r>
      <w:r>
        <w:rPr>
          <w:color w:val="231F20"/>
          <w:spacing w:val="-2"/>
        </w:rPr>
        <w:t>услуг по отоплению,</w:t>
      </w:r>
      <w:r>
        <w:rPr>
          <w:color w:val="231F20"/>
          <w:spacing w:val="-50"/>
        </w:rPr>
        <w:t> </w:t>
      </w:r>
      <w:r>
        <w:rPr>
          <w:color w:val="231F20"/>
        </w:rPr>
        <w:t>холодному и горячему водоснабжению, электроснабжению и га-</w:t>
      </w:r>
      <w:r>
        <w:rPr>
          <w:color w:val="231F20"/>
          <w:spacing w:val="1"/>
        </w:rPr>
        <w:t> </w:t>
      </w:r>
      <w:r>
        <w:rPr>
          <w:color w:val="231F20"/>
        </w:rPr>
        <w:t>зоснабжению. Одна из функций управляющей организации в сфе-</w:t>
      </w:r>
      <w:r>
        <w:rPr>
          <w:color w:val="231F20"/>
          <w:spacing w:val="-50"/>
        </w:rPr>
        <w:t> </w:t>
      </w:r>
      <w:r>
        <w:rPr>
          <w:color w:val="231F20"/>
        </w:rPr>
        <w:t>ре ЖКХ – регулирование обращения с твердыми коммунальными</w:t>
      </w:r>
      <w:r>
        <w:rPr>
          <w:color w:val="231F20"/>
          <w:spacing w:val="-50"/>
        </w:rPr>
        <w:t> </w:t>
      </w:r>
      <w:r>
        <w:rPr>
          <w:color w:val="231F20"/>
        </w:rPr>
        <w:t>отходами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санитарными</w:t>
      </w:r>
      <w:r>
        <w:rPr>
          <w:color w:val="231F20"/>
          <w:spacing w:val="-11"/>
        </w:rPr>
        <w:t> </w:t>
      </w:r>
      <w:r>
        <w:rPr>
          <w:color w:val="231F20"/>
        </w:rPr>
        <w:t>правилами</w:t>
      </w:r>
      <w:r>
        <w:rPr>
          <w:color w:val="231F20"/>
          <w:spacing w:val="-11"/>
        </w:rPr>
        <w:t> </w:t>
      </w:r>
      <w:r>
        <w:rPr>
          <w:color w:val="231F20"/>
        </w:rPr>
        <w:t>иными</w:t>
      </w:r>
      <w:r>
        <w:rPr>
          <w:color w:val="231F20"/>
          <w:spacing w:val="-11"/>
        </w:rPr>
        <w:t> </w:t>
      </w:r>
      <w:r>
        <w:rPr>
          <w:color w:val="231F20"/>
        </w:rPr>
        <w:t>норма-</w:t>
      </w:r>
      <w:r>
        <w:rPr>
          <w:color w:val="231F20"/>
          <w:spacing w:val="-50"/>
        </w:rPr>
        <w:t> </w:t>
      </w:r>
      <w:r>
        <w:rPr>
          <w:color w:val="231F20"/>
        </w:rPr>
        <w:t>ми,</w:t>
      </w:r>
      <w:r>
        <w:rPr>
          <w:color w:val="231F20"/>
          <w:spacing w:val="-5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законодателем.</w:t>
      </w:r>
    </w:p>
    <w:p>
      <w:pPr>
        <w:pStyle w:val="BodyText"/>
        <w:spacing w:line="252" w:lineRule="auto" w:before="5"/>
        <w:ind w:right="155" w:firstLine="396"/>
      </w:pPr>
      <w:r>
        <w:rPr>
          <w:color w:val="231F20"/>
          <w:spacing w:val="-2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субъектам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сферы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ЖКХ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относят: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поставщиков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коммуналь-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ных услуг (организации, занимающиеся водо-, тепло-, газо-, энер-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госнабжением);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организации,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занимающиеся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содержанием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кущим ремонтом здания: управляющие компании, товарищества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собственников жилья, жилищные кооперативы; потребители жи-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лищно-коммунальных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услуг.</w:t>
      </w:r>
    </w:p>
    <w:p>
      <w:pPr>
        <w:pStyle w:val="BodyText"/>
        <w:spacing w:line="252" w:lineRule="auto" w:before="3"/>
        <w:ind w:right="156" w:firstLine="396"/>
      </w:pPr>
      <w:r>
        <w:rPr>
          <w:color w:val="231F20"/>
        </w:rPr>
        <w:t>Законодателем предусмотрены особые условия налогообло-</w:t>
      </w:r>
      <w:r>
        <w:rPr>
          <w:color w:val="231F20"/>
          <w:spacing w:val="1"/>
        </w:rPr>
        <w:t> </w:t>
      </w:r>
      <w:r>
        <w:rPr>
          <w:color w:val="231F20"/>
        </w:rPr>
        <w:t>жения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28"/>
        </w:rPr>
        <w:t> </w:t>
      </w:r>
      <w:r>
        <w:rPr>
          <w:color w:val="231F20"/>
        </w:rPr>
        <w:t>предоставляющих</w:t>
      </w:r>
      <w:r>
        <w:rPr>
          <w:color w:val="231F20"/>
          <w:spacing w:val="28"/>
        </w:rPr>
        <w:t> </w:t>
      </w:r>
      <w:r>
        <w:rPr>
          <w:color w:val="231F20"/>
        </w:rPr>
        <w:t>коммунальные</w:t>
      </w:r>
      <w:r>
        <w:rPr>
          <w:color w:val="231F20"/>
          <w:spacing w:val="28"/>
        </w:rPr>
        <w:t> </w:t>
      </w:r>
      <w:r>
        <w:rPr>
          <w:color w:val="231F20"/>
        </w:rPr>
        <w:t>услу-</w:t>
      </w:r>
      <w:r>
        <w:rPr>
          <w:color w:val="231F20"/>
          <w:spacing w:val="1"/>
        </w:rPr>
        <w:t> </w:t>
      </w:r>
      <w:r>
        <w:rPr>
          <w:color w:val="231F20"/>
        </w:rPr>
        <w:t>ги населению. Организации, которые задействованы в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22"/>
        </w:rPr>
        <w:t> </w:t>
      </w:r>
      <w:r>
        <w:rPr>
          <w:color w:val="231F20"/>
        </w:rPr>
        <w:t>услуг</w:t>
      </w:r>
      <w:r>
        <w:rPr>
          <w:color w:val="231F20"/>
          <w:spacing w:val="23"/>
        </w:rPr>
        <w:t> </w:t>
      </w:r>
      <w:r>
        <w:rPr>
          <w:color w:val="231F20"/>
        </w:rPr>
        <w:t>ЖКХ,</w:t>
      </w:r>
      <w:r>
        <w:rPr>
          <w:color w:val="231F20"/>
          <w:spacing w:val="24"/>
        </w:rPr>
        <w:t> </w:t>
      </w:r>
      <w:r>
        <w:rPr>
          <w:color w:val="231F20"/>
        </w:rPr>
        <w:t>являются</w:t>
      </w:r>
      <w:r>
        <w:rPr>
          <w:color w:val="231F20"/>
          <w:spacing w:val="23"/>
        </w:rPr>
        <w:t> </w:t>
      </w:r>
      <w:r>
        <w:rPr>
          <w:color w:val="231F20"/>
        </w:rPr>
        <w:t>плательщиками</w:t>
      </w:r>
      <w:r>
        <w:rPr>
          <w:color w:val="231F20"/>
          <w:spacing w:val="23"/>
        </w:rPr>
        <w:t> </w:t>
      </w:r>
      <w:r>
        <w:rPr>
          <w:color w:val="231F20"/>
        </w:rPr>
        <w:t>налога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прибыль</w:t>
      </w:r>
      <w:r>
        <w:rPr>
          <w:color w:val="231F20"/>
          <w:spacing w:val="1"/>
        </w:rPr>
        <w:t> </w:t>
      </w:r>
      <w:r>
        <w:rPr>
          <w:color w:val="231F20"/>
        </w:rPr>
        <w:t>и налога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добавленную</w:t>
      </w:r>
      <w:r>
        <w:rPr>
          <w:color w:val="231F20"/>
          <w:spacing w:val="1"/>
        </w:rPr>
        <w:t> </w:t>
      </w:r>
      <w:r>
        <w:rPr>
          <w:color w:val="231F20"/>
        </w:rPr>
        <w:t>стоимость.</w:t>
      </w:r>
    </w:p>
    <w:p>
      <w:pPr>
        <w:spacing w:after="0" w:line="252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61" w:lineRule="auto" w:before="94"/>
        <w:ind w:right="156" w:firstLine="396"/>
      </w:pPr>
      <w:r>
        <w:rPr>
          <w:color w:val="231F20"/>
          <w:w w:val="105"/>
        </w:rPr>
        <w:t>Сложность функционирования системы ЖКХ заключается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объеме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предоставления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жилищно-коммунальных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сер-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висов,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перечнем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контрагентов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фирм-постав-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щиков, составляющих количественную сложность в проведении</w:t>
      </w:r>
      <w:r>
        <w:rPr>
          <w:color w:val="231F20"/>
          <w:spacing w:val="1"/>
        </w:rPr>
        <w:t> </w:t>
      </w:r>
      <w:r>
        <w:rPr>
          <w:color w:val="231F20"/>
        </w:rPr>
        <w:t>контроля и надзора за своевременным и полным исчислением 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логов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сборов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бюджет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Федерации.</w:t>
      </w:r>
    </w:p>
    <w:p>
      <w:pPr>
        <w:pStyle w:val="BodyText"/>
        <w:spacing w:line="261" w:lineRule="auto" w:before="5"/>
        <w:ind w:right="155" w:firstLine="396"/>
      </w:pPr>
      <w:r>
        <w:rPr>
          <w:color w:val="231F20"/>
        </w:rPr>
        <w:t>Финансирование структуры ЖКХ осуществляется при помо-</w:t>
      </w:r>
      <w:r>
        <w:rPr>
          <w:color w:val="231F20"/>
          <w:spacing w:val="1"/>
        </w:rPr>
        <w:t> </w:t>
      </w:r>
      <w:r>
        <w:rPr>
          <w:color w:val="231F20"/>
        </w:rPr>
        <w:t>щи двух источников: платежей потребителей жилищных комму-</w:t>
      </w:r>
      <w:r>
        <w:rPr>
          <w:color w:val="231F20"/>
          <w:spacing w:val="1"/>
        </w:rPr>
        <w:t> </w:t>
      </w:r>
      <w:r>
        <w:rPr>
          <w:color w:val="231F20"/>
        </w:rPr>
        <w:t>никаций и бюджетных дотаций, направляемых в управляющую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жилищно-коммунальным </w:t>
      </w:r>
      <w:r>
        <w:rPr>
          <w:color w:val="231F20"/>
          <w:spacing w:val="-1"/>
        </w:rPr>
        <w:t>хозяйством компанию через службу под-</w:t>
      </w:r>
      <w:r>
        <w:rPr>
          <w:color w:val="231F20"/>
          <w:spacing w:val="-50"/>
        </w:rPr>
        <w:t> </w:t>
      </w:r>
      <w:r>
        <w:rPr>
          <w:color w:val="231F20"/>
        </w:rPr>
        <w:t>рядных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организаций.</w:t>
      </w:r>
    </w:p>
    <w:p>
      <w:pPr>
        <w:pStyle w:val="BodyText"/>
        <w:spacing w:line="261" w:lineRule="auto" w:before="4"/>
        <w:ind w:right="156" w:firstLine="396"/>
      </w:pPr>
      <w:r>
        <w:rPr>
          <w:color w:val="231F20"/>
        </w:rPr>
        <w:t>Финансовые потоки в сфере ЖКХ, в связи с их спецификой,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6"/>
        </w:rPr>
        <w:t> </w:t>
      </w:r>
      <w:r>
        <w:rPr>
          <w:color w:val="231F20"/>
        </w:rPr>
        <w:t>вертикальных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горизон-</w:t>
      </w:r>
      <w:r>
        <w:rPr>
          <w:color w:val="231F20"/>
          <w:spacing w:val="-50"/>
        </w:rPr>
        <w:t> </w:t>
      </w:r>
      <w:r>
        <w:rPr>
          <w:color w:val="231F20"/>
        </w:rPr>
        <w:t>тальных перемещение денежных средств с целью их дальнейше-</w:t>
      </w:r>
      <w:r>
        <w:rPr>
          <w:color w:val="231F20"/>
          <w:spacing w:val="1"/>
        </w:rPr>
        <w:t> </w:t>
      </w:r>
      <w:r>
        <w:rPr>
          <w:color w:val="231F20"/>
        </w:rPr>
        <w:t>го выведения за рамки правового поля для получения нелегаль-</w:t>
      </w:r>
      <w:r>
        <w:rPr>
          <w:color w:val="231F20"/>
          <w:spacing w:val="1"/>
        </w:rPr>
        <w:t> </w:t>
      </w:r>
      <w:r>
        <w:rPr>
          <w:color w:val="231F20"/>
        </w:rPr>
        <w:t>ных доходов</w:t>
      </w:r>
      <w:r>
        <w:rPr>
          <w:color w:val="231F20"/>
          <w:spacing w:val="1"/>
        </w:rPr>
        <w:t> </w:t>
      </w:r>
      <w:r>
        <w:rPr>
          <w:color w:val="231F20"/>
        </w:rPr>
        <w:t>и прибыли.</w:t>
      </w:r>
    </w:p>
    <w:p>
      <w:pPr>
        <w:pStyle w:val="BodyText"/>
        <w:spacing w:line="261" w:lineRule="auto" w:before="4"/>
        <w:ind w:right="152" w:firstLine="396"/>
      </w:pPr>
      <w:r>
        <w:rPr>
          <w:color w:val="231F20"/>
          <w:w w:val="105"/>
        </w:rPr>
        <w:t>Этапы освоения денежных средств, на которых возможно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совершение экономических преступлений, путем увода финан-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совых потоков в теневой сектор экономики, представлены в виде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рисунка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spacing w:before="6"/>
        <w:ind w:left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792885</wp:posOffset>
            </wp:positionH>
            <wp:positionV relativeFrom="paragraph">
              <wp:posOffset>187372</wp:posOffset>
            </wp:positionV>
            <wp:extent cx="3698218" cy="1596771"/>
            <wp:effectExtent l="0" t="0" r="0" b="0"/>
            <wp:wrapTopAndBottom/>
            <wp:docPr id="11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218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spacing w:before="0"/>
        <w:ind w:left="18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Этапы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освоения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денежных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управляющей организацией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ЖКХ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8" w:firstLine="396"/>
      </w:pPr>
      <w:r>
        <w:rPr>
          <w:color w:val="231F20"/>
        </w:rPr>
        <w:t>Считается, что уплата налога является единым процессом, но</w:t>
      </w:r>
      <w:r>
        <w:rPr>
          <w:color w:val="231F20"/>
          <w:spacing w:val="-50"/>
        </w:rPr>
        <w:t> </w:t>
      </w:r>
      <w:r>
        <w:rPr>
          <w:color w:val="231F20"/>
        </w:rPr>
        <w:t>данное суждение не является таковым. Необходимо выделить три</w:t>
      </w:r>
      <w:r>
        <w:rPr>
          <w:color w:val="231F20"/>
          <w:spacing w:val="-50"/>
        </w:rPr>
        <w:t> </w:t>
      </w:r>
      <w:r>
        <w:rPr>
          <w:color w:val="231F20"/>
        </w:rPr>
        <w:t>стадии</w:t>
      </w:r>
      <w:r>
        <w:rPr>
          <w:color w:val="231F20"/>
          <w:spacing w:val="1"/>
        </w:rPr>
        <w:t> </w:t>
      </w:r>
      <w:r>
        <w:rPr>
          <w:color w:val="231F20"/>
        </w:rPr>
        <w:t>уплаты</w:t>
      </w:r>
      <w:r>
        <w:rPr>
          <w:color w:val="231F20"/>
          <w:spacing w:val="1"/>
        </w:rPr>
        <w:t> </w:t>
      </w:r>
      <w:r>
        <w:rPr>
          <w:color w:val="231F20"/>
        </w:rPr>
        <w:t>налога:</w:t>
      </w:r>
    </w:p>
    <w:p>
      <w:pPr>
        <w:pStyle w:val="ListParagraph"/>
        <w:numPr>
          <w:ilvl w:val="0"/>
          <w:numId w:val="128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учет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налогообложения;</w:t>
      </w:r>
    </w:p>
    <w:p>
      <w:pPr>
        <w:pStyle w:val="ListParagraph"/>
        <w:numPr>
          <w:ilvl w:val="0"/>
          <w:numId w:val="128"/>
        </w:numPr>
        <w:tabs>
          <w:tab w:pos="812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информирование налоговых органов о размере объекта 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логообложения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налоговых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обязательств;</w:t>
      </w:r>
    </w:p>
    <w:p>
      <w:pPr>
        <w:pStyle w:val="ListParagraph"/>
        <w:numPr>
          <w:ilvl w:val="0"/>
          <w:numId w:val="12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фактическое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внесение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суммы,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подлежащей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к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уплате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бюджет.</w:t>
      </w:r>
    </w:p>
    <w:p>
      <w:pPr>
        <w:pStyle w:val="BodyText"/>
        <w:spacing w:line="254" w:lineRule="auto" w:before="15"/>
        <w:ind w:right="154" w:firstLine="396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стадии</w:t>
      </w:r>
      <w:r>
        <w:rPr>
          <w:color w:val="231F20"/>
          <w:spacing w:val="-11"/>
        </w:rPr>
        <w:t> </w:t>
      </w:r>
      <w:r>
        <w:rPr>
          <w:color w:val="231F20"/>
        </w:rPr>
        <w:t>фактической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уплаты</w:t>
      </w:r>
      <w:r>
        <w:rPr>
          <w:color w:val="231F20"/>
          <w:spacing w:val="-11"/>
        </w:rPr>
        <w:t> </w:t>
      </w:r>
      <w:r>
        <w:rPr>
          <w:color w:val="231F20"/>
        </w:rPr>
        <w:t>налога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совершить</w:t>
      </w:r>
      <w:r>
        <w:rPr>
          <w:color w:val="231F20"/>
          <w:spacing w:val="-11"/>
        </w:rPr>
        <w:t> </w:t>
      </w:r>
      <w:r>
        <w:rPr>
          <w:color w:val="231F20"/>
        </w:rPr>
        <w:t>уклонение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уплаты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налога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возможно.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наличии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необходимой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нало-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говых обязательствах налогоплательщика информации, получен-</w:t>
      </w:r>
      <w:r>
        <w:rPr>
          <w:color w:val="231F20"/>
          <w:spacing w:val="1"/>
        </w:rPr>
        <w:t> </w:t>
      </w:r>
      <w:r>
        <w:rPr>
          <w:color w:val="231F20"/>
        </w:rPr>
        <w:t>ной в процессе проведения камеральной или выездной налоговой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проверки,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финансовые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органы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необходимые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инстру-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менты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воздействия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внесения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недоимки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соответствующий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бюджет. Одними из таких инструментов воздействия являются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право бесспорного списания недостающей суммы с банковско-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 счета, либо арест имущества недобросовестного налогопла-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тельщика. Уголовное преследование на данной стадии чаще все-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возникает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4" w:lineRule="auto" w:before="9"/>
        <w:ind w:right="155" w:firstLine="396"/>
      </w:pPr>
      <w:r>
        <w:rPr>
          <w:color w:val="231F20"/>
        </w:rPr>
        <w:t>В случае, если лицо умышленно скрывало от налоговых орга-</w:t>
      </w:r>
      <w:r>
        <w:rPr>
          <w:color w:val="231F20"/>
          <w:spacing w:val="-50"/>
        </w:rPr>
        <w:t> </w:t>
      </w:r>
      <w:r>
        <w:rPr>
          <w:color w:val="231F20"/>
        </w:rPr>
        <w:t>нов информацию об объекте, подлежащего налогообложению, то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уклонения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уплаты</w:t>
      </w:r>
      <w:r>
        <w:rPr>
          <w:color w:val="231F20"/>
          <w:spacing w:val="-12"/>
        </w:rPr>
        <w:t> </w:t>
      </w:r>
      <w:r>
        <w:rPr>
          <w:color w:val="231F20"/>
        </w:rPr>
        <w:t>обязатель-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платежей.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опасны,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совершенного</w:t>
      </w:r>
      <w:r>
        <w:rPr>
          <w:color w:val="231F20"/>
          <w:spacing w:val="-50"/>
        </w:rPr>
        <w:t> </w:t>
      </w:r>
      <w:r>
        <w:rPr>
          <w:color w:val="231F20"/>
        </w:rPr>
        <w:t>рассматриваемого деяния, нарушается работа налоговых органов,</w:t>
      </w:r>
      <w:r>
        <w:rPr>
          <w:color w:val="231F20"/>
          <w:spacing w:val="-50"/>
        </w:rPr>
        <w:t> </w:t>
      </w:r>
      <w:r>
        <w:rPr>
          <w:color w:val="231F20"/>
        </w:rPr>
        <w:t>которые, не имея необходимую для выполнения своих должност-</w:t>
      </w:r>
      <w:r>
        <w:rPr>
          <w:color w:val="231F20"/>
          <w:spacing w:val="1"/>
        </w:rPr>
        <w:t> </w:t>
      </w:r>
      <w:r>
        <w:rPr>
          <w:color w:val="231F20"/>
        </w:rPr>
        <w:t>ных обязанностей информацию и сведений, не могут выполнить</w:t>
      </w:r>
      <w:r>
        <w:rPr>
          <w:color w:val="231F20"/>
          <w:spacing w:val="1"/>
        </w:rPr>
        <w:t> </w:t>
      </w:r>
      <w:r>
        <w:rPr>
          <w:color w:val="231F20"/>
        </w:rPr>
        <w:t>возложенные на них функции, не могут проверить правильность</w:t>
      </w:r>
      <w:r>
        <w:rPr>
          <w:color w:val="231F20"/>
          <w:spacing w:val="1"/>
        </w:rPr>
        <w:t> </w:t>
      </w:r>
      <w:r>
        <w:rPr>
          <w:color w:val="231F20"/>
        </w:rPr>
        <w:t>исчисления</w:t>
      </w:r>
      <w:r>
        <w:rPr>
          <w:color w:val="231F20"/>
          <w:spacing w:val="1"/>
        </w:rPr>
        <w:t> </w:t>
      </w:r>
      <w:r>
        <w:rPr>
          <w:color w:val="231F20"/>
        </w:rPr>
        <w:t>и уплаты</w:t>
      </w:r>
      <w:r>
        <w:rPr>
          <w:color w:val="231F20"/>
          <w:spacing w:val="2"/>
        </w:rPr>
        <w:t> </w:t>
      </w:r>
      <w:r>
        <w:rPr>
          <w:color w:val="231F20"/>
        </w:rPr>
        <w:t>налогов.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Объект налоговых преступлений – это нормальное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нирование государственного органа, осуществляющего сбор на-</w:t>
      </w:r>
      <w:r>
        <w:rPr>
          <w:color w:val="231F20"/>
          <w:spacing w:val="1"/>
        </w:rPr>
        <w:t> </w:t>
      </w:r>
      <w:r>
        <w:rPr>
          <w:color w:val="231F20"/>
        </w:rPr>
        <w:t>логовых</w:t>
      </w:r>
      <w:r>
        <w:rPr>
          <w:color w:val="231F20"/>
          <w:spacing w:val="-7"/>
        </w:rPr>
        <w:t> </w:t>
      </w:r>
      <w:r>
        <w:rPr>
          <w:color w:val="231F20"/>
        </w:rPr>
        <w:t>платежей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сборов,</w:t>
      </w:r>
      <w:r>
        <w:rPr>
          <w:color w:val="231F20"/>
          <w:spacing w:val="-6"/>
        </w:rPr>
        <w:t> </w:t>
      </w:r>
      <w:r>
        <w:rPr>
          <w:color w:val="231F20"/>
        </w:rPr>
        <w:t>связанного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получением,</w:t>
      </w:r>
      <w:r>
        <w:rPr>
          <w:color w:val="231F20"/>
          <w:spacing w:val="-6"/>
        </w:rPr>
        <w:t> </w:t>
      </w:r>
      <w:r>
        <w:rPr>
          <w:color w:val="231F20"/>
        </w:rPr>
        <w:t>обработкой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данных финансово-хозяйственной </w:t>
      </w:r>
      <w:r>
        <w:rPr>
          <w:color w:val="231F20"/>
          <w:spacing w:val="-1"/>
        </w:rPr>
        <w:t>деятельности налогоплательщи-</w:t>
      </w:r>
      <w:r>
        <w:rPr>
          <w:color w:val="231F20"/>
          <w:spacing w:val="-50"/>
        </w:rPr>
        <w:t> </w:t>
      </w:r>
      <w:r>
        <w:rPr>
          <w:color w:val="231F20"/>
        </w:rPr>
        <w:t>ка,</w:t>
      </w:r>
      <w:r>
        <w:rPr>
          <w:color w:val="231F20"/>
          <w:spacing w:val="1"/>
        </w:rPr>
        <w:t> </w:t>
      </w:r>
      <w:r>
        <w:rPr>
          <w:color w:val="231F20"/>
        </w:rPr>
        <w:t>принудительным</w:t>
      </w:r>
      <w:r>
        <w:rPr>
          <w:color w:val="231F20"/>
          <w:spacing w:val="2"/>
        </w:rPr>
        <w:t> </w:t>
      </w:r>
      <w:r>
        <w:rPr>
          <w:color w:val="231F20"/>
        </w:rPr>
        <w:t>взысканием</w:t>
      </w:r>
      <w:r>
        <w:rPr>
          <w:color w:val="231F20"/>
          <w:spacing w:val="2"/>
        </w:rPr>
        <w:t> </w:t>
      </w:r>
      <w:r>
        <w:rPr>
          <w:color w:val="231F20"/>
        </w:rPr>
        <w:t>налога.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  <w:w w:val="105"/>
        </w:rPr>
        <w:t>Юридические лица, уклоняющиеся от налогов, могут быть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привлечены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юридические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лица,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  <w:jc w:val="right"/>
      </w:pP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руководители,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11"/>
        </w:rPr>
        <w:t> </w:t>
      </w:r>
      <w:r>
        <w:rPr>
          <w:color w:val="231F20"/>
        </w:rPr>
        <w:t>круг</w:t>
      </w:r>
      <w:r>
        <w:rPr>
          <w:color w:val="231F20"/>
          <w:spacing w:val="12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11"/>
        </w:rPr>
        <w:t> </w:t>
      </w:r>
      <w:r>
        <w:rPr>
          <w:color w:val="231F20"/>
        </w:rPr>
        <w:t>орга-</w:t>
      </w:r>
      <w:r>
        <w:rPr>
          <w:color w:val="231F20"/>
          <w:spacing w:val="-49"/>
        </w:rPr>
        <w:t> </w:t>
      </w:r>
      <w:r>
        <w:rPr>
          <w:color w:val="231F20"/>
        </w:rPr>
        <w:t>низации</w:t>
      </w:r>
      <w:r>
        <w:rPr>
          <w:color w:val="231F20"/>
          <w:spacing w:val="-5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5"/>
        </w:rPr>
        <w:t> </w:t>
      </w:r>
      <w:r>
        <w:rPr>
          <w:color w:val="231F20"/>
        </w:rPr>
        <w:t>главный</w:t>
      </w:r>
      <w:r>
        <w:rPr>
          <w:color w:val="231F20"/>
          <w:spacing w:val="-4"/>
        </w:rPr>
        <w:t> </w:t>
      </w:r>
      <w:r>
        <w:rPr>
          <w:color w:val="231F20"/>
        </w:rPr>
        <w:t>бухгалтер).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5"/>
        </w:rPr>
        <w:t> </w:t>
      </w:r>
      <w:r>
        <w:rPr>
          <w:color w:val="231F20"/>
        </w:rPr>
        <w:t>ч.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ст.</w:t>
      </w:r>
      <w:r>
        <w:rPr>
          <w:color w:val="231F20"/>
          <w:spacing w:val="-5"/>
        </w:rPr>
        <w:t> </w:t>
      </w:r>
      <w:r>
        <w:rPr>
          <w:color w:val="231F20"/>
        </w:rPr>
        <w:t>110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РФ,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ответственности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зависимости от вины ее руководящих</w:t>
      </w:r>
      <w:r>
        <w:rPr>
          <w:color w:val="231F20"/>
          <w:spacing w:val="1"/>
        </w:rPr>
        <w:t> </w:t>
      </w:r>
      <w:r>
        <w:rPr>
          <w:color w:val="231F20"/>
        </w:rPr>
        <w:t>лиц, либо представителей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10"/>
        </w:rPr>
        <w:t> </w:t>
      </w:r>
      <w:r>
        <w:rPr>
          <w:color w:val="231F20"/>
        </w:rPr>
        <w:t>имеющих</w:t>
      </w:r>
      <w:r>
        <w:rPr>
          <w:color w:val="231F20"/>
          <w:spacing w:val="11"/>
        </w:rPr>
        <w:t> </w:t>
      </w:r>
      <w:r>
        <w:rPr>
          <w:color w:val="231F20"/>
        </w:rPr>
        <w:t>право</w:t>
      </w:r>
      <w:r>
        <w:rPr>
          <w:color w:val="231F20"/>
          <w:spacing w:val="11"/>
        </w:rPr>
        <w:t> </w:t>
      </w:r>
      <w:r>
        <w:rPr>
          <w:color w:val="231F20"/>
        </w:rPr>
        <w:t>выступать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имени</w:t>
      </w:r>
      <w:r>
        <w:rPr>
          <w:color w:val="231F20"/>
          <w:spacing w:val="11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-49"/>
        </w:rPr>
        <w:t> </w:t>
      </w:r>
      <w:r>
        <w:rPr>
          <w:color w:val="231F20"/>
        </w:rPr>
        <w:t>лица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взаимоотношениях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другими</w:t>
      </w:r>
      <w:r>
        <w:rPr>
          <w:color w:val="231F20"/>
          <w:spacing w:val="-6"/>
        </w:rPr>
        <w:t> </w:t>
      </w:r>
      <w:r>
        <w:rPr>
          <w:color w:val="231F20"/>
        </w:rPr>
        <w:t>сторонними</w:t>
      </w:r>
      <w:r>
        <w:rPr>
          <w:color w:val="231F20"/>
          <w:spacing w:val="-6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-6"/>
        </w:rPr>
        <w:t> </w:t>
      </w:r>
      <w:r>
        <w:rPr>
          <w:color w:val="231F20"/>
        </w:rPr>
        <w:t>[3].</w:t>
      </w:r>
      <w:r>
        <w:rPr>
          <w:color w:val="231F20"/>
          <w:spacing w:val="-50"/>
        </w:rPr>
        <w:t> </w:t>
      </w:r>
      <w:r>
        <w:rPr>
          <w:color w:val="231F20"/>
        </w:rPr>
        <w:t>Если помощник главного бухгалтера в коммерческой органи-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зации,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осуществляющий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формирование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-12"/>
        </w:rPr>
        <w:t> </w:t>
      </w:r>
      <w:r>
        <w:rPr>
          <w:color w:val="231F20"/>
        </w:rPr>
        <w:t>участка</w:t>
      </w:r>
      <w:r>
        <w:rPr>
          <w:color w:val="231F20"/>
          <w:spacing w:val="-12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логовой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отчетности,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введя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заблуждение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</w:t>
      </w:r>
      <w:r>
        <w:rPr>
          <w:color w:val="231F20"/>
          <w:spacing w:val="-12"/>
        </w:rPr>
        <w:t> </w:t>
      </w:r>
      <w:r>
        <w:rPr>
          <w:color w:val="231F20"/>
        </w:rPr>
        <w:t>руководство,</w:t>
      </w:r>
      <w:r>
        <w:rPr>
          <w:color w:val="231F20"/>
          <w:spacing w:val="-12"/>
        </w:rPr>
        <w:t> </w:t>
      </w:r>
      <w:r>
        <w:rPr>
          <w:color w:val="231F20"/>
        </w:rPr>
        <w:t>подде-</w:t>
      </w:r>
      <w:r>
        <w:rPr>
          <w:color w:val="231F20"/>
          <w:spacing w:val="-50"/>
        </w:rPr>
        <w:t> </w:t>
      </w:r>
      <w:r>
        <w:rPr>
          <w:color w:val="231F20"/>
        </w:rPr>
        <w:t>лал</w:t>
      </w:r>
      <w:r>
        <w:rPr>
          <w:color w:val="231F20"/>
          <w:spacing w:val="-2"/>
        </w:rPr>
        <w:t> </w:t>
      </w:r>
      <w:r>
        <w:rPr>
          <w:color w:val="231F20"/>
        </w:rPr>
        <w:t>показатели,</w:t>
      </w:r>
      <w:r>
        <w:rPr>
          <w:color w:val="231F20"/>
          <w:spacing w:val="-2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данном</w:t>
      </w:r>
      <w:r>
        <w:rPr>
          <w:color w:val="231F20"/>
          <w:spacing w:val="-2"/>
        </w:rPr>
        <w:t> </w:t>
      </w:r>
      <w:r>
        <w:rPr>
          <w:color w:val="231F20"/>
        </w:rPr>
        <w:t>случае</w:t>
      </w:r>
      <w:r>
        <w:rPr>
          <w:color w:val="231F20"/>
          <w:spacing w:val="-2"/>
        </w:rPr>
        <w:t> </w:t>
      </w:r>
      <w:r>
        <w:rPr>
          <w:color w:val="231F20"/>
        </w:rPr>
        <w:t>действия</w:t>
      </w:r>
      <w:r>
        <w:rPr>
          <w:color w:val="231F20"/>
          <w:spacing w:val="-2"/>
        </w:rPr>
        <w:t> </w:t>
      </w:r>
      <w:r>
        <w:rPr>
          <w:color w:val="231F20"/>
        </w:rPr>
        <w:t>помощника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будут</w:t>
      </w:r>
    </w:p>
    <w:p>
      <w:pPr>
        <w:pStyle w:val="BodyText"/>
        <w:spacing w:before="9"/>
      </w:pPr>
      <w:r>
        <w:rPr>
          <w:color w:val="231F20"/>
        </w:rPr>
        <w:t>квалифицированы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уклонение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уплаты</w:t>
      </w:r>
      <w:r>
        <w:rPr>
          <w:color w:val="231F20"/>
          <w:spacing w:val="11"/>
        </w:rPr>
        <w:t> </w:t>
      </w:r>
      <w:r>
        <w:rPr>
          <w:color w:val="231F20"/>
        </w:rPr>
        <w:t>налогов.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Уклонение от уплаты налогов будет, если помощник бухгал-</w:t>
      </w:r>
      <w:r>
        <w:rPr>
          <w:color w:val="231F20"/>
          <w:spacing w:val="1"/>
        </w:rPr>
        <w:t> </w:t>
      </w:r>
      <w:r>
        <w:rPr>
          <w:color w:val="231F20"/>
        </w:rPr>
        <w:t>тера внес недостоверные сведения на основания поручения вы-</w:t>
      </w:r>
      <w:r>
        <w:rPr>
          <w:color w:val="231F20"/>
          <w:spacing w:val="1"/>
        </w:rPr>
        <w:t> </w:t>
      </w:r>
      <w:r>
        <w:rPr>
          <w:color w:val="231F20"/>
        </w:rPr>
        <w:t>шестоящих лиц. В рассмотренном случае к махинации с отчетно-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1"/>
        </w:rPr>
        <w:t> </w:t>
      </w:r>
      <w:r>
        <w:rPr>
          <w:color w:val="231F20"/>
        </w:rPr>
        <w:t>сопричастны</w:t>
      </w:r>
      <w:r>
        <w:rPr>
          <w:color w:val="231F20"/>
          <w:spacing w:val="2"/>
        </w:rPr>
        <w:t> </w:t>
      </w:r>
      <w:r>
        <w:rPr>
          <w:color w:val="231F20"/>
        </w:rPr>
        <w:t>двое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3"/>
        <w:ind w:right="154" w:firstLine="396"/>
      </w:pPr>
      <w:r>
        <w:rPr>
          <w:color w:val="231F20"/>
        </w:rPr>
        <w:t>Соучастие можно разделить на основное и второстепенное.</w:t>
      </w:r>
      <w:r>
        <w:rPr>
          <w:color w:val="231F20"/>
          <w:spacing w:val="1"/>
        </w:rPr>
        <w:t> </w:t>
      </w:r>
      <w:r>
        <w:rPr>
          <w:color w:val="231F20"/>
        </w:rPr>
        <w:t>Основные</w:t>
      </w:r>
      <w:r>
        <w:rPr>
          <w:color w:val="231F20"/>
          <w:spacing w:val="52"/>
        </w:rPr>
        <w:t> </w:t>
      </w:r>
      <w:r>
        <w:rPr>
          <w:color w:val="231F20"/>
        </w:rPr>
        <w:t>соучастники</w:t>
      </w:r>
      <w:r>
        <w:rPr>
          <w:color w:val="231F20"/>
          <w:spacing w:val="53"/>
        </w:rPr>
        <w:t> </w:t>
      </w:r>
      <w:r>
        <w:rPr>
          <w:color w:val="231F20"/>
        </w:rPr>
        <w:t>–</w:t>
      </w:r>
      <w:r>
        <w:rPr>
          <w:color w:val="231F20"/>
          <w:spacing w:val="52"/>
        </w:rPr>
        <w:t> </w:t>
      </w:r>
      <w:r>
        <w:rPr>
          <w:color w:val="231F20"/>
        </w:rPr>
        <w:t>лица,</w:t>
      </w:r>
      <w:r>
        <w:rPr>
          <w:color w:val="231F20"/>
          <w:spacing w:val="53"/>
        </w:rPr>
        <w:t> </w:t>
      </w:r>
      <w:r>
        <w:rPr>
          <w:color w:val="231F20"/>
        </w:rPr>
        <w:t>материально</w:t>
      </w:r>
      <w:r>
        <w:rPr>
          <w:color w:val="231F20"/>
          <w:spacing w:val="52"/>
        </w:rPr>
        <w:t> </w:t>
      </w:r>
      <w:r>
        <w:rPr>
          <w:color w:val="231F20"/>
        </w:rPr>
        <w:t>заинтересованные</w:t>
      </w:r>
      <w:r>
        <w:rPr>
          <w:color w:val="231F20"/>
          <w:spacing w:val="1"/>
        </w:rPr>
        <w:t> </w:t>
      </w:r>
      <w:r>
        <w:rPr>
          <w:color w:val="231F20"/>
        </w:rPr>
        <w:t>в уклонении от уплаты налогов, занимающие руководящие долж-</w:t>
      </w:r>
      <w:r>
        <w:rPr>
          <w:color w:val="231F20"/>
          <w:spacing w:val="1"/>
        </w:rPr>
        <w:t> </w:t>
      </w:r>
      <w:r>
        <w:rPr>
          <w:color w:val="231F20"/>
        </w:rPr>
        <w:t>ности в организации, его заместителя или главного бухгалтера.</w:t>
      </w:r>
      <w:r>
        <w:rPr>
          <w:color w:val="231F20"/>
          <w:spacing w:val="1"/>
        </w:rPr>
        <w:t> </w:t>
      </w:r>
      <w:r>
        <w:rPr>
          <w:color w:val="231F20"/>
        </w:rPr>
        <w:t>Второстепенное соучастие лица может проявляться в форме под-</w:t>
      </w:r>
      <w:r>
        <w:rPr>
          <w:color w:val="231F20"/>
          <w:spacing w:val="1"/>
        </w:rPr>
        <w:t> </w:t>
      </w:r>
      <w:r>
        <w:rPr>
          <w:color w:val="231F20"/>
        </w:rPr>
        <w:t>стрекателя, либо исполнителя налогового преступления. Данные</w:t>
      </w:r>
      <w:r>
        <w:rPr>
          <w:color w:val="231F20"/>
          <w:spacing w:val="1"/>
        </w:rPr>
        <w:t> </w:t>
      </w:r>
      <w:r>
        <w:rPr>
          <w:color w:val="231F20"/>
        </w:rPr>
        <w:t>лица должны осознавать противоправность своих действий и дей-</w:t>
      </w:r>
      <w:r>
        <w:rPr>
          <w:color w:val="231F20"/>
          <w:spacing w:val="-50"/>
        </w:rPr>
        <w:t> </w:t>
      </w:r>
      <w:r>
        <w:rPr>
          <w:color w:val="231F20"/>
        </w:rPr>
        <w:t>ствий</w:t>
      </w:r>
      <w:r>
        <w:rPr>
          <w:color w:val="231F20"/>
          <w:spacing w:val="2"/>
        </w:rPr>
        <w:t> </w:t>
      </w:r>
      <w:r>
        <w:rPr>
          <w:color w:val="231F20"/>
        </w:rPr>
        <w:t>лиц,</w:t>
      </w:r>
      <w:r>
        <w:rPr>
          <w:color w:val="231F20"/>
          <w:spacing w:val="2"/>
        </w:rPr>
        <w:t> </w:t>
      </w:r>
      <w:r>
        <w:rPr>
          <w:color w:val="231F20"/>
        </w:rPr>
        <w:t>чьи</w:t>
      </w:r>
      <w:r>
        <w:rPr>
          <w:color w:val="231F20"/>
          <w:spacing w:val="3"/>
        </w:rPr>
        <w:t> </w:t>
      </w:r>
      <w:r>
        <w:rPr>
          <w:color w:val="231F20"/>
        </w:rPr>
        <w:t>поручения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указания</w:t>
      </w:r>
      <w:r>
        <w:rPr>
          <w:color w:val="231F20"/>
          <w:spacing w:val="3"/>
        </w:rPr>
        <w:t> </w:t>
      </w:r>
      <w:r>
        <w:rPr>
          <w:color w:val="231F20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</w:rPr>
        <w:t>выполняют.</w:t>
      </w:r>
    </w:p>
    <w:p>
      <w:pPr>
        <w:pStyle w:val="BodyText"/>
        <w:spacing w:line="254" w:lineRule="auto" w:before="7"/>
        <w:ind w:right="156" w:firstLine="396"/>
      </w:pP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10"/>
        </w:rPr>
        <w:t> </w:t>
      </w:r>
      <w:r>
        <w:rPr>
          <w:color w:val="231F20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влечены также и консультанты, содействующие совершению пре-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ступления своими советами по незаконной минимизации налого-</w:t>
      </w:r>
      <w:r>
        <w:rPr>
          <w:color w:val="231F20"/>
          <w:spacing w:val="1"/>
        </w:rPr>
        <w:t> </w:t>
      </w:r>
      <w:r>
        <w:rPr>
          <w:color w:val="231F20"/>
        </w:rPr>
        <w:t>вых платежей.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Уклонение от уплаты налогов совершается только умышлен-</w:t>
      </w:r>
      <w:r>
        <w:rPr>
          <w:color w:val="231F20"/>
          <w:spacing w:val="1"/>
        </w:rPr>
        <w:t> </w:t>
      </w:r>
      <w:r>
        <w:rPr>
          <w:color w:val="231F20"/>
        </w:rPr>
        <w:t>но. В основе объективной стороны уклонения от уплаты налогов</w:t>
      </w:r>
      <w:r>
        <w:rPr>
          <w:color w:val="231F20"/>
          <w:spacing w:val="1"/>
        </w:rPr>
        <w:t> </w:t>
      </w:r>
      <w:r>
        <w:rPr>
          <w:color w:val="231F20"/>
        </w:rPr>
        <w:t>лежат мошеннические действия. В соответствии со ст. 25 УК РФ,</w:t>
      </w:r>
      <w:r>
        <w:rPr>
          <w:color w:val="231F20"/>
          <w:spacing w:val="1"/>
        </w:rPr>
        <w:t> </w:t>
      </w:r>
      <w:r>
        <w:rPr>
          <w:color w:val="231F20"/>
        </w:rPr>
        <w:t>умысел может быть косвенным или прямым [4]. Косвенный умы-</w:t>
      </w:r>
      <w:r>
        <w:rPr>
          <w:color w:val="231F20"/>
          <w:spacing w:val="1"/>
        </w:rPr>
        <w:t> </w:t>
      </w:r>
      <w:r>
        <w:rPr>
          <w:color w:val="231F20"/>
        </w:rPr>
        <w:t>сел выражается в понимании лицом противоправности своих дей-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ствий,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осознании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последствий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совершаемые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дей-</w:t>
      </w:r>
      <w:r>
        <w:rPr>
          <w:color w:val="231F20"/>
          <w:spacing w:val="-1"/>
        </w:rPr>
        <w:t> </w:t>
      </w:r>
      <w:r>
        <w:rPr>
          <w:color w:val="231F20"/>
        </w:rPr>
        <w:t>ствия</w:t>
      </w:r>
      <w:r>
        <w:rPr>
          <w:color w:val="231F20"/>
          <w:spacing w:val="15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</w:rPr>
        <w:t>привести.</w:t>
      </w:r>
      <w:r>
        <w:rPr>
          <w:color w:val="231F20"/>
          <w:spacing w:val="16"/>
        </w:rPr>
        <w:t> </w:t>
      </w:r>
      <w:r>
        <w:rPr>
          <w:color w:val="231F20"/>
        </w:rPr>
        <w:t>Лицо</w:t>
      </w:r>
      <w:r>
        <w:rPr>
          <w:color w:val="231F20"/>
          <w:spacing w:val="15"/>
        </w:rPr>
        <w:t> </w:t>
      </w:r>
      <w:r>
        <w:rPr>
          <w:color w:val="231F20"/>
        </w:rPr>
        <w:t>сознательно</w:t>
      </w:r>
      <w:r>
        <w:rPr>
          <w:color w:val="231F20"/>
          <w:spacing w:val="16"/>
        </w:rPr>
        <w:t> </w:t>
      </w:r>
      <w:r>
        <w:rPr>
          <w:color w:val="231F20"/>
        </w:rPr>
        <w:t>допускает</w:t>
      </w:r>
      <w:r>
        <w:rPr>
          <w:color w:val="231F20"/>
          <w:spacing w:val="16"/>
        </w:rPr>
        <w:t> </w:t>
      </w:r>
      <w:r>
        <w:rPr>
          <w:color w:val="231F20"/>
        </w:rPr>
        <w:t>возможность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  <w:jc w:val="right"/>
      </w:pPr>
      <w:r>
        <w:rPr>
          <w:color w:val="231F20"/>
          <w:spacing w:val="-3"/>
        </w:rPr>
        <w:t>наступления последствий, например, отчетность фальсифицируется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иных</w:t>
      </w:r>
      <w:r>
        <w:rPr>
          <w:color w:val="231F20"/>
          <w:spacing w:val="8"/>
        </w:rPr>
        <w:t> </w:t>
      </w:r>
      <w:r>
        <w:rPr>
          <w:color w:val="231F20"/>
        </w:rPr>
        <w:t>целей,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занижение</w:t>
      </w:r>
      <w:r>
        <w:rPr>
          <w:color w:val="231F20"/>
          <w:spacing w:val="8"/>
        </w:rPr>
        <w:t> </w:t>
      </w:r>
      <w:r>
        <w:rPr>
          <w:color w:val="231F20"/>
        </w:rPr>
        <w:t>налоговых</w:t>
      </w:r>
      <w:r>
        <w:rPr>
          <w:color w:val="231F20"/>
          <w:spacing w:val="8"/>
        </w:rPr>
        <w:t> </w:t>
      </w:r>
      <w:r>
        <w:rPr>
          <w:color w:val="231F20"/>
        </w:rPr>
        <w:t>платежей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неизбежно.</w:t>
      </w:r>
      <w:r>
        <w:rPr>
          <w:color w:val="231F20"/>
          <w:spacing w:val="-49"/>
        </w:rPr>
        <w:t> </w:t>
      </w:r>
      <w:r>
        <w:rPr>
          <w:color w:val="231F20"/>
        </w:rPr>
        <w:t>Опасное последствие – это неполучение бюджетом причитаю-</w:t>
      </w:r>
      <w:r>
        <w:rPr>
          <w:color w:val="231F20"/>
          <w:spacing w:val="1"/>
        </w:rPr>
        <w:t> </w:t>
      </w:r>
      <w:r>
        <w:rPr>
          <w:color w:val="231F20"/>
        </w:rPr>
        <w:t>щихся ему денежных средств. Уклонение от уплаты налога счита-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оконченным,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истекает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срок,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установленный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российским</w:t>
      </w:r>
      <w:r>
        <w:rPr>
          <w:color w:val="231F20"/>
          <w:spacing w:val="-50"/>
        </w:rPr>
        <w:t> </w:t>
      </w:r>
      <w:r>
        <w:rPr>
          <w:color w:val="231F20"/>
        </w:rPr>
        <w:t>законодательством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уплаты</w:t>
      </w:r>
      <w:r>
        <w:rPr>
          <w:color w:val="231F20"/>
          <w:spacing w:val="-8"/>
        </w:rPr>
        <w:t> </w:t>
      </w:r>
      <w:r>
        <w:rPr>
          <w:color w:val="231F20"/>
        </w:rPr>
        <w:t>налога,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п.</w:t>
      </w:r>
      <w:r>
        <w:rPr>
          <w:color w:val="231F20"/>
          <w:spacing w:val="-7"/>
        </w:rPr>
        <w:t> </w:t>
      </w:r>
      <w:r>
        <w:rPr>
          <w:color w:val="231F20"/>
        </w:rPr>
        <w:t>3</w:t>
      </w:r>
      <w:r>
        <w:rPr>
          <w:color w:val="231F20"/>
          <w:spacing w:val="-7"/>
        </w:rPr>
        <w:t> </w:t>
      </w:r>
      <w:r>
        <w:rPr>
          <w:color w:val="231F20"/>
        </w:rPr>
        <w:t>поста-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Пленума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Верховного</w:t>
      </w:r>
      <w:r>
        <w:rPr>
          <w:color w:val="231F20"/>
          <w:spacing w:val="-11"/>
        </w:rPr>
        <w:t> </w:t>
      </w:r>
      <w:r>
        <w:rPr>
          <w:color w:val="231F20"/>
        </w:rPr>
        <w:t>суда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28</w:t>
      </w:r>
      <w:r>
        <w:rPr>
          <w:color w:val="231F20"/>
          <w:spacing w:val="-12"/>
        </w:rPr>
        <w:t> </w:t>
      </w:r>
      <w:r>
        <w:rPr>
          <w:color w:val="231F20"/>
        </w:rPr>
        <w:t>декабря</w:t>
      </w:r>
      <w:r>
        <w:rPr>
          <w:color w:val="231F20"/>
          <w:spacing w:val="-11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№</w:t>
      </w:r>
      <w:r>
        <w:rPr>
          <w:color w:val="231F20"/>
          <w:spacing w:val="-12"/>
        </w:rPr>
        <w:t> </w:t>
      </w:r>
      <w:r>
        <w:rPr>
          <w:color w:val="231F20"/>
        </w:rPr>
        <w:t>64.</w:t>
      </w:r>
      <w:r>
        <w:rPr>
          <w:color w:val="231F20"/>
          <w:spacing w:val="-49"/>
        </w:rPr>
        <w:t> </w:t>
      </w:r>
      <w:r>
        <w:rPr>
          <w:color w:val="231F20"/>
        </w:rPr>
        <w:t>Между</w:t>
      </w:r>
      <w:r>
        <w:rPr>
          <w:color w:val="231F20"/>
          <w:spacing w:val="9"/>
        </w:rPr>
        <w:t> </w:t>
      </w:r>
      <w:r>
        <w:rPr>
          <w:color w:val="231F20"/>
        </w:rPr>
        <w:t>действиями</w:t>
      </w:r>
      <w:r>
        <w:rPr>
          <w:color w:val="231F20"/>
          <w:spacing w:val="10"/>
        </w:rPr>
        <w:t> </w:t>
      </w:r>
      <w:r>
        <w:rPr>
          <w:color w:val="231F20"/>
        </w:rPr>
        <w:t>виновного</w:t>
      </w:r>
      <w:r>
        <w:rPr>
          <w:color w:val="231F20"/>
          <w:spacing w:val="9"/>
        </w:rPr>
        <w:t> </w:t>
      </w:r>
      <w:r>
        <w:rPr>
          <w:color w:val="231F20"/>
        </w:rPr>
        <w:t>субъекта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опасными</w:t>
      </w:r>
      <w:r>
        <w:rPr>
          <w:color w:val="231F20"/>
          <w:spacing w:val="9"/>
        </w:rPr>
        <w:t> </w:t>
      </w:r>
      <w:r>
        <w:rPr>
          <w:color w:val="231F20"/>
        </w:rPr>
        <w:t>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ствиями</w:t>
      </w:r>
      <w:r>
        <w:rPr>
          <w:color w:val="231F20"/>
          <w:spacing w:val="18"/>
        </w:rPr>
        <w:t> </w:t>
      </w:r>
      <w:r>
        <w:rPr>
          <w:color w:val="231F20"/>
        </w:rPr>
        <w:t>есть</w:t>
      </w:r>
      <w:r>
        <w:rPr>
          <w:color w:val="231F20"/>
          <w:spacing w:val="18"/>
        </w:rPr>
        <w:t> </w:t>
      </w:r>
      <w:r>
        <w:rPr>
          <w:color w:val="231F20"/>
        </w:rPr>
        <w:t>причинно-следственная</w:t>
      </w:r>
      <w:r>
        <w:rPr>
          <w:color w:val="231F20"/>
          <w:spacing w:val="19"/>
        </w:rPr>
        <w:t> </w:t>
      </w:r>
      <w:r>
        <w:rPr>
          <w:color w:val="231F20"/>
        </w:rPr>
        <w:t>связь,</w:t>
      </w:r>
      <w:r>
        <w:rPr>
          <w:color w:val="231F20"/>
          <w:spacing w:val="18"/>
        </w:rPr>
        <w:t> </w:t>
      </w:r>
      <w:r>
        <w:rPr>
          <w:color w:val="231F20"/>
        </w:rPr>
        <w:t>т.</w:t>
      </w:r>
      <w:r>
        <w:rPr>
          <w:color w:val="231F20"/>
          <w:spacing w:val="18"/>
        </w:rPr>
        <w:t> </w:t>
      </w:r>
      <w:r>
        <w:rPr>
          <w:color w:val="231F20"/>
        </w:rPr>
        <w:t>к.</w:t>
      </w:r>
      <w:r>
        <w:rPr>
          <w:color w:val="231F20"/>
          <w:spacing w:val="19"/>
        </w:rPr>
        <w:t> </w:t>
      </w:r>
      <w:r>
        <w:rPr>
          <w:color w:val="231F20"/>
        </w:rPr>
        <w:t>средства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ступают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бюджет</w:t>
      </w:r>
      <w:r>
        <w:rPr>
          <w:color w:val="231F20"/>
          <w:spacing w:val="6"/>
        </w:rPr>
        <w:t> </w:t>
      </w:r>
      <w:r>
        <w:rPr>
          <w:color w:val="231F20"/>
        </w:rPr>
        <w:t>из-за</w:t>
      </w:r>
      <w:r>
        <w:rPr>
          <w:color w:val="231F20"/>
          <w:spacing w:val="6"/>
        </w:rPr>
        <w:t> </w:t>
      </w:r>
      <w:r>
        <w:rPr>
          <w:color w:val="231F20"/>
        </w:rPr>
        <w:t>заведомо</w:t>
      </w:r>
      <w:r>
        <w:rPr>
          <w:color w:val="231F20"/>
          <w:spacing w:val="6"/>
        </w:rPr>
        <w:t> </w:t>
      </w:r>
      <w:r>
        <w:rPr>
          <w:color w:val="231F20"/>
        </w:rPr>
        <w:t>недостоверной</w:t>
      </w:r>
      <w:r>
        <w:rPr>
          <w:color w:val="231F20"/>
          <w:spacing w:val="7"/>
        </w:rPr>
        <w:t> </w:t>
      </w:r>
      <w:r>
        <w:rPr>
          <w:color w:val="231F20"/>
        </w:rPr>
        <w:t>представленной</w:t>
      </w:r>
    </w:p>
    <w:p>
      <w:pPr>
        <w:pStyle w:val="BodyText"/>
        <w:spacing w:before="9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налоговые</w:t>
      </w:r>
      <w:r>
        <w:rPr>
          <w:color w:val="231F20"/>
          <w:spacing w:val="10"/>
        </w:rPr>
        <w:t> </w:t>
      </w:r>
      <w:r>
        <w:rPr>
          <w:color w:val="231F20"/>
        </w:rPr>
        <w:t>органы</w:t>
      </w:r>
      <w:r>
        <w:rPr>
          <w:color w:val="231F20"/>
          <w:spacing w:val="11"/>
        </w:rPr>
        <w:t> </w:t>
      </w:r>
      <w:r>
        <w:rPr>
          <w:color w:val="231F20"/>
        </w:rPr>
        <w:t>информацией.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Уклонение от налогов может быть свершено при помощи не-</w:t>
      </w:r>
      <w:r>
        <w:rPr>
          <w:color w:val="231F20"/>
          <w:spacing w:val="1"/>
        </w:rPr>
        <w:t> </w:t>
      </w:r>
      <w:r>
        <w:rPr>
          <w:color w:val="231F20"/>
        </w:rPr>
        <w:t>подачи</w:t>
      </w:r>
      <w:r>
        <w:rPr>
          <w:color w:val="231F20"/>
          <w:spacing w:val="-7"/>
        </w:rPr>
        <w:t> </w:t>
      </w:r>
      <w:r>
        <w:rPr>
          <w:color w:val="231F20"/>
        </w:rPr>
        <w:t>налоговой</w:t>
      </w:r>
      <w:r>
        <w:rPr>
          <w:color w:val="231F20"/>
          <w:spacing w:val="-6"/>
        </w:rPr>
        <w:t> </w:t>
      </w:r>
      <w:r>
        <w:rPr>
          <w:color w:val="231F20"/>
        </w:rPr>
        <w:t>декларации,</w:t>
      </w:r>
      <w:r>
        <w:rPr>
          <w:color w:val="231F20"/>
          <w:spacing w:val="-6"/>
        </w:rPr>
        <w:t> </w:t>
      </w:r>
      <w:r>
        <w:rPr>
          <w:color w:val="231F20"/>
        </w:rPr>
        <w:t>когда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подача</w:t>
      </w:r>
      <w:r>
        <w:rPr>
          <w:color w:val="231F20"/>
          <w:spacing w:val="-6"/>
        </w:rPr>
        <w:t> </w:t>
      </w:r>
      <w:r>
        <w:rPr>
          <w:color w:val="231F20"/>
        </w:rPr>
        <w:t>обязательна,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вне-</w:t>
      </w:r>
      <w:r>
        <w:rPr>
          <w:color w:val="231F20"/>
          <w:spacing w:val="-50"/>
        </w:rPr>
        <w:t> </w:t>
      </w:r>
      <w:r>
        <w:rPr>
          <w:color w:val="231F20"/>
        </w:rPr>
        <w:t>сение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декларацию</w:t>
      </w:r>
      <w:r>
        <w:rPr>
          <w:color w:val="231F20"/>
          <w:spacing w:val="3"/>
        </w:rPr>
        <w:t> </w:t>
      </w:r>
      <w:r>
        <w:rPr>
          <w:color w:val="231F20"/>
        </w:rPr>
        <w:t>заведомо</w:t>
      </w:r>
      <w:r>
        <w:rPr>
          <w:color w:val="231F20"/>
          <w:spacing w:val="2"/>
        </w:rPr>
        <w:t> </w:t>
      </w:r>
      <w:r>
        <w:rPr>
          <w:color w:val="231F20"/>
        </w:rPr>
        <w:t>ложных</w:t>
      </w:r>
      <w:r>
        <w:rPr>
          <w:color w:val="231F20"/>
          <w:spacing w:val="3"/>
        </w:rPr>
        <w:t> </w:t>
      </w:r>
      <w:r>
        <w:rPr>
          <w:color w:val="231F20"/>
        </w:rPr>
        <w:t>сведений.</w:t>
      </w:r>
    </w:p>
    <w:p>
      <w:pPr>
        <w:pStyle w:val="BodyText"/>
        <w:spacing w:line="254" w:lineRule="auto" w:before="2"/>
        <w:ind w:right="156" w:firstLine="396"/>
      </w:pPr>
      <w:r>
        <w:rPr>
          <w:color w:val="231F20"/>
        </w:rPr>
        <w:t>Сокрытие</w:t>
      </w:r>
      <w:r>
        <w:rPr>
          <w:color w:val="231F20"/>
          <w:spacing w:val="-12"/>
        </w:rPr>
        <w:t> </w:t>
      </w:r>
      <w:r>
        <w:rPr>
          <w:color w:val="231F20"/>
        </w:rPr>
        <w:t>объекта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несообщение</w:t>
      </w:r>
      <w:r>
        <w:rPr>
          <w:color w:val="231F20"/>
          <w:spacing w:val="-11"/>
        </w:rPr>
        <w:t> </w:t>
      </w:r>
      <w:r>
        <w:rPr>
          <w:color w:val="231F20"/>
        </w:rPr>
        <w:t>налоговому</w:t>
      </w:r>
      <w:r>
        <w:rPr>
          <w:color w:val="231F20"/>
          <w:spacing w:val="-12"/>
        </w:rPr>
        <w:t> </w:t>
      </w:r>
      <w:r>
        <w:rPr>
          <w:color w:val="231F20"/>
        </w:rPr>
        <w:t>органу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личии у налогоплательщика соответствующего объекта, подлежа-</w:t>
      </w:r>
      <w:r>
        <w:rPr>
          <w:color w:val="231F20"/>
          <w:spacing w:val="-50"/>
        </w:rPr>
        <w:t> </w:t>
      </w:r>
      <w:r>
        <w:rPr>
          <w:color w:val="231F20"/>
        </w:rPr>
        <w:t>щего</w:t>
      </w:r>
      <w:r>
        <w:rPr>
          <w:color w:val="231F20"/>
          <w:spacing w:val="1"/>
        </w:rPr>
        <w:t> </w:t>
      </w:r>
      <w:r>
        <w:rPr>
          <w:color w:val="231F20"/>
        </w:rPr>
        <w:t>налогообложению.</w:t>
      </w:r>
    </w:p>
    <w:p>
      <w:pPr>
        <w:pStyle w:val="BodyText"/>
        <w:spacing w:before="3"/>
        <w:ind w:left="555"/>
      </w:pPr>
      <w:r>
        <w:rPr>
          <w:color w:val="231F20"/>
        </w:rPr>
        <w:t>Сокрытие</w:t>
      </w:r>
      <w:r>
        <w:rPr>
          <w:color w:val="231F20"/>
          <w:spacing w:val="9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виде: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неподачи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налоговой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декларации;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занижения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объекте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налогообложения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докумен-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налоговой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сравнению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данными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первичных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кументов;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внесения заведомо ложных сведений и данных при форми-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ровании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первичных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документов,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отражающих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объект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налогообло-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жения.</w:t>
      </w:r>
    </w:p>
    <w:p>
      <w:pPr>
        <w:pStyle w:val="BodyText"/>
        <w:spacing w:line="254" w:lineRule="auto" w:before="3"/>
        <w:ind w:right="156" w:firstLine="396"/>
      </w:pPr>
      <w:r>
        <w:rPr>
          <w:color w:val="231F20"/>
        </w:rPr>
        <w:t>Получение налоговым органом сведений о финансово-эконо-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мических показателях организации в полном объеме, порой не со-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ответствует правовой характеристике представленных показателей.</w:t>
      </w:r>
      <w:r>
        <w:rPr>
          <w:color w:val="231F20"/>
          <w:spacing w:val="-51"/>
        </w:rPr>
        <w:t> </w:t>
      </w:r>
      <w:r>
        <w:rPr>
          <w:color w:val="231F20"/>
        </w:rPr>
        <w:t>Объект в реальности есть, но по документам он выведен из нало-</w:t>
      </w:r>
      <w:r>
        <w:rPr>
          <w:color w:val="231F20"/>
          <w:spacing w:val="1"/>
        </w:rPr>
        <w:t> </w:t>
      </w:r>
      <w:r>
        <w:rPr>
          <w:color w:val="231F20"/>
        </w:rPr>
        <w:t>гообложения</w:t>
      </w:r>
      <w:r>
        <w:rPr>
          <w:color w:val="231F20"/>
          <w:spacing w:val="3"/>
        </w:rPr>
        <w:t> </w:t>
      </w:r>
      <w:r>
        <w:rPr>
          <w:color w:val="231F20"/>
        </w:rPr>
        <w:t>путем</w:t>
      </w:r>
      <w:r>
        <w:rPr>
          <w:color w:val="231F20"/>
          <w:spacing w:val="2"/>
        </w:rPr>
        <w:t> </w:t>
      </w:r>
      <w:r>
        <w:rPr>
          <w:color w:val="231F20"/>
        </w:rPr>
        <w:t>продажи,</w:t>
      </w:r>
      <w:r>
        <w:rPr>
          <w:color w:val="231F20"/>
          <w:spacing w:val="4"/>
        </w:rPr>
        <w:t> </w:t>
      </w:r>
      <w:r>
        <w:rPr>
          <w:color w:val="231F20"/>
        </w:rPr>
        <w:t>либо</w:t>
      </w:r>
      <w:r>
        <w:rPr>
          <w:color w:val="231F20"/>
          <w:spacing w:val="2"/>
        </w:rPr>
        <w:t> </w:t>
      </w:r>
      <w:r>
        <w:rPr>
          <w:color w:val="231F20"/>
        </w:rPr>
        <w:t>списан</w:t>
      </w:r>
      <w:r>
        <w:rPr>
          <w:color w:val="231F20"/>
          <w:spacing w:val="3"/>
        </w:rPr>
        <w:t> </w:t>
      </w:r>
      <w:r>
        <w:rPr>
          <w:color w:val="231F20"/>
        </w:rPr>
        <w:t>из-за</w:t>
      </w:r>
      <w:r>
        <w:rPr>
          <w:color w:val="231F20"/>
          <w:spacing w:val="2"/>
        </w:rPr>
        <w:t> </w:t>
      </w:r>
      <w:r>
        <w:rPr>
          <w:color w:val="231F20"/>
        </w:rPr>
        <w:t>износа.</w:t>
      </w:r>
    </w:p>
    <w:p>
      <w:pPr>
        <w:pStyle w:val="BodyText"/>
        <w:spacing w:line="254" w:lineRule="auto" w:before="4"/>
        <w:ind w:right="155" w:firstLine="396"/>
      </w:pPr>
      <w:r>
        <w:rPr>
          <w:color w:val="231F20"/>
        </w:rPr>
        <w:t>Завышение налоговых вычетов приводит к уменьшению на-</w:t>
      </w:r>
      <w:r>
        <w:rPr>
          <w:color w:val="231F20"/>
          <w:spacing w:val="1"/>
        </w:rPr>
        <w:t> </w:t>
      </w:r>
      <w:r>
        <w:rPr>
          <w:color w:val="231F20"/>
        </w:rPr>
        <w:t>логовых</w:t>
      </w:r>
      <w:r>
        <w:rPr>
          <w:color w:val="231F20"/>
          <w:spacing w:val="-8"/>
        </w:rPr>
        <w:t> </w:t>
      </w:r>
      <w:r>
        <w:rPr>
          <w:color w:val="231F20"/>
        </w:rPr>
        <w:t>обязательств.</w:t>
      </w:r>
      <w:r>
        <w:rPr>
          <w:color w:val="231F20"/>
          <w:spacing w:val="-7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-7"/>
        </w:rPr>
        <w:t> </w:t>
      </w:r>
      <w:r>
        <w:rPr>
          <w:color w:val="231F20"/>
        </w:rPr>
        <w:t>фиктивного</w:t>
      </w:r>
      <w:r>
        <w:rPr>
          <w:color w:val="231F20"/>
          <w:spacing w:val="-7"/>
        </w:rPr>
        <w:t> </w:t>
      </w:r>
      <w:r>
        <w:rPr>
          <w:color w:val="231F20"/>
        </w:rPr>
        <w:t>догово-</w:t>
      </w:r>
      <w:r>
        <w:rPr>
          <w:color w:val="231F20"/>
          <w:spacing w:val="-50"/>
        </w:rPr>
        <w:t> </w:t>
      </w:r>
      <w:r>
        <w:rPr>
          <w:color w:val="231F20"/>
        </w:rPr>
        <w:t>ра на приобретение у поставщика по завышенной стоимости ре-</w:t>
      </w:r>
      <w:r>
        <w:rPr>
          <w:color w:val="231F20"/>
          <w:spacing w:val="1"/>
        </w:rPr>
        <w:t> </w:t>
      </w:r>
      <w:r>
        <w:rPr>
          <w:color w:val="231F20"/>
        </w:rPr>
        <w:t>сурса,</w:t>
      </w:r>
      <w:r>
        <w:rPr>
          <w:color w:val="231F20"/>
          <w:spacing w:val="19"/>
        </w:rPr>
        <w:t> </w:t>
      </w:r>
      <w:r>
        <w:rPr>
          <w:color w:val="231F20"/>
        </w:rPr>
        <w:t>дает</w:t>
      </w:r>
      <w:r>
        <w:rPr>
          <w:color w:val="231F20"/>
          <w:spacing w:val="20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0"/>
        </w:rPr>
        <w:t> </w:t>
      </w:r>
      <w:r>
        <w:rPr>
          <w:color w:val="231F20"/>
        </w:rPr>
        <w:t>недобросовестному</w:t>
      </w:r>
      <w:r>
        <w:rPr>
          <w:color w:val="231F20"/>
          <w:spacing w:val="20"/>
        </w:rPr>
        <w:t> </w:t>
      </w:r>
      <w:r>
        <w:rPr>
          <w:color w:val="231F20"/>
        </w:rPr>
        <w:t>налогоплательщику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отнести понесенные расходы на уменьшение облагаемой прибы-</w:t>
      </w:r>
      <w:r>
        <w:rPr>
          <w:color w:val="231F20"/>
          <w:spacing w:val="1"/>
        </w:rPr>
        <w:t> </w:t>
      </w:r>
      <w:r>
        <w:rPr>
          <w:color w:val="231F20"/>
        </w:rPr>
        <w:t>ли.</w:t>
      </w:r>
      <w:r>
        <w:rPr>
          <w:color w:val="231F20"/>
          <w:spacing w:val="-8"/>
        </w:rPr>
        <w:t> </w:t>
      </w:r>
      <w:r>
        <w:rPr>
          <w:color w:val="231F20"/>
        </w:rPr>
        <w:t>Фактические</w:t>
      </w:r>
      <w:r>
        <w:rPr>
          <w:color w:val="231F20"/>
          <w:spacing w:val="-8"/>
        </w:rPr>
        <w:t> </w:t>
      </w:r>
      <w:r>
        <w:rPr>
          <w:color w:val="231F20"/>
        </w:rPr>
        <w:t>расходы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</w:rPr>
        <w:t>понесены,</w:t>
      </w:r>
      <w:r>
        <w:rPr>
          <w:color w:val="231F20"/>
          <w:spacing w:val="-8"/>
        </w:rPr>
        <w:t> </w:t>
      </w:r>
      <w:r>
        <w:rPr>
          <w:color w:val="231F20"/>
        </w:rPr>
        <w:t>либо</w:t>
      </w:r>
      <w:r>
        <w:rPr>
          <w:color w:val="231F20"/>
          <w:spacing w:val="-7"/>
        </w:rPr>
        <w:t> </w:t>
      </w:r>
      <w:r>
        <w:rPr>
          <w:color w:val="231F20"/>
        </w:rPr>
        <w:t>понесены</w:t>
      </w:r>
      <w:r>
        <w:rPr>
          <w:color w:val="231F20"/>
          <w:spacing w:val="-8"/>
        </w:rPr>
        <w:t> </w:t>
      </w:r>
      <w:r>
        <w:rPr>
          <w:color w:val="231F20"/>
        </w:rPr>
        <w:t>мень-</w:t>
      </w:r>
      <w:r>
        <w:rPr>
          <w:color w:val="231F20"/>
          <w:spacing w:val="-50"/>
        </w:rPr>
        <w:t> </w:t>
      </w:r>
      <w:r>
        <w:rPr>
          <w:color w:val="231F20"/>
        </w:rPr>
        <w:t>ше, чем заявленная сумма расходов, что является основанием для</w:t>
      </w:r>
      <w:r>
        <w:rPr>
          <w:color w:val="231F20"/>
          <w:spacing w:val="1"/>
        </w:rPr>
        <w:t> </w:t>
      </w:r>
      <w:r>
        <w:rPr>
          <w:color w:val="231F20"/>
        </w:rPr>
        <w:t>возмещения из бюджета. Сумма, возмещаемая из бюджета,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доходом злоумышленника. Умысел направлен на получение</w:t>
      </w:r>
      <w:r>
        <w:rPr>
          <w:color w:val="231F20"/>
          <w:spacing w:val="1"/>
        </w:rPr>
        <w:t> </w:t>
      </w:r>
      <w:r>
        <w:rPr>
          <w:color w:val="231F20"/>
        </w:rPr>
        <w:t>денежных средств из бюджета, что классифицируется на основа-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ст.</w:t>
      </w:r>
      <w:r>
        <w:rPr>
          <w:color w:val="231F20"/>
          <w:spacing w:val="2"/>
        </w:rPr>
        <w:t> </w:t>
      </w:r>
      <w:r>
        <w:rPr>
          <w:color w:val="231F20"/>
        </w:rPr>
        <w:t>159.4</w:t>
      </w:r>
      <w:r>
        <w:rPr>
          <w:color w:val="231F20"/>
          <w:spacing w:val="3"/>
        </w:rPr>
        <w:t> </w:t>
      </w:r>
      <w:r>
        <w:rPr>
          <w:color w:val="231F20"/>
        </w:rPr>
        <w:t>УК</w:t>
      </w:r>
      <w:r>
        <w:rPr>
          <w:color w:val="231F20"/>
          <w:spacing w:val="2"/>
        </w:rPr>
        <w:t> </w:t>
      </w:r>
      <w:r>
        <w:rPr>
          <w:color w:val="231F20"/>
        </w:rPr>
        <w:t>РФ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мошенничество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6"/>
        <w:ind w:right="155" w:firstLine="396"/>
      </w:pPr>
      <w:r>
        <w:rPr>
          <w:color w:val="231F20"/>
        </w:rPr>
        <w:t>Необоснованное использование налоговых льгот, не связан-</w:t>
      </w:r>
      <w:r>
        <w:rPr>
          <w:color w:val="231F20"/>
          <w:spacing w:val="1"/>
        </w:rPr>
        <w:t> </w:t>
      </w:r>
      <w:r>
        <w:rPr>
          <w:color w:val="231F20"/>
        </w:rPr>
        <w:t>ных с налогообложением происходит путем сообщения недосто-</w:t>
      </w:r>
      <w:r>
        <w:rPr>
          <w:color w:val="231F20"/>
          <w:spacing w:val="1"/>
        </w:rPr>
        <w:t> </w:t>
      </w:r>
      <w:r>
        <w:rPr>
          <w:color w:val="231F20"/>
        </w:rPr>
        <w:t>верных налоговых сведений об организации. Объекту придается</w:t>
      </w:r>
      <w:r>
        <w:rPr>
          <w:color w:val="231F20"/>
          <w:spacing w:val="1"/>
        </w:rPr>
        <w:t> </w:t>
      </w:r>
      <w:r>
        <w:rPr>
          <w:color w:val="231F20"/>
        </w:rPr>
        <w:t>форма, позволяющая его освободить от налогообложения или по-</w:t>
      </w:r>
      <w:r>
        <w:rPr>
          <w:color w:val="231F20"/>
          <w:spacing w:val="1"/>
        </w:rPr>
        <w:t> </w:t>
      </w:r>
      <w:r>
        <w:rPr>
          <w:color w:val="231F20"/>
        </w:rPr>
        <w:t>лучить</w:t>
      </w:r>
      <w:r>
        <w:rPr>
          <w:color w:val="231F20"/>
          <w:spacing w:val="1"/>
        </w:rPr>
        <w:t> </w:t>
      </w:r>
      <w:r>
        <w:rPr>
          <w:color w:val="231F20"/>
        </w:rPr>
        <w:t>право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уплату</w:t>
      </w:r>
      <w:r>
        <w:rPr>
          <w:color w:val="231F20"/>
          <w:spacing w:val="2"/>
        </w:rPr>
        <w:t> </w:t>
      </w:r>
      <w:r>
        <w:rPr>
          <w:color w:val="231F20"/>
        </w:rPr>
        <w:t>налога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меньшем</w:t>
      </w:r>
      <w:r>
        <w:rPr>
          <w:color w:val="231F20"/>
          <w:spacing w:val="2"/>
        </w:rPr>
        <w:t> </w:t>
      </w:r>
      <w:r>
        <w:rPr>
          <w:color w:val="231F20"/>
        </w:rPr>
        <w:t>размере.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Также для занижения суммы налога, подлежащей к уплате в</w:t>
      </w:r>
      <w:r>
        <w:rPr>
          <w:color w:val="231F20"/>
          <w:spacing w:val="1"/>
        </w:rPr>
        <w:t> </w:t>
      </w:r>
      <w:r>
        <w:rPr>
          <w:color w:val="231F20"/>
        </w:rPr>
        <w:t>бюджет, управляющие организации ЖКХ заключают сделки мни-</w:t>
      </w:r>
      <w:r>
        <w:rPr>
          <w:color w:val="231F20"/>
          <w:spacing w:val="-50"/>
        </w:rPr>
        <w:t> </w:t>
      </w:r>
      <w:r>
        <w:rPr>
          <w:color w:val="231F20"/>
        </w:rPr>
        <w:t>мого характера без совершения в будущем реальных действий по</w:t>
      </w:r>
      <w:r>
        <w:rPr>
          <w:color w:val="231F20"/>
          <w:spacing w:val="1"/>
        </w:rPr>
        <w:t> </w:t>
      </w:r>
      <w:r>
        <w:rPr>
          <w:color w:val="231F20"/>
        </w:rPr>
        <w:t>договору,</w:t>
      </w:r>
      <w:r>
        <w:rPr>
          <w:color w:val="231F20"/>
          <w:spacing w:val="1"/>
        </w:rPr>
        <w:t> </w:t>
      </w:r>
      <w:r>
        <w:rPr>
          <w:color w:val="231F20"/>
        </w:rPr>
        <w:t>либо имитации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исполнения.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Проблематика пресечения налоговых преступлений и укло-</w:t>
      </w:r>
      <w:r>
        <w:rPr>
          <w:color w:val="231F20"/>
          <w:spacing w:val="1"/>
        </w:rPr>
        <w:t> </w:t>
      </w:r>
      <w:r>
        <w:rPr>
          <w:color w:val="231F20"/>
        </w:rPr>
        <w:t>нений от уплаты налогов юридическими лицами, обусловлена ро-</w:t>
      </w:r>
      <w:r>
        <w:rPr>
          <w:color w:val="231F20"/>
          <w:spacing w:val="-50"/>
        </w:rPr>
        <w:t> </w:t>
      </w:r>
      <w:r>
        <w:rPr>
          <w:color w:val="231F20"/>
        </w:rPr>
        <w:t>стом числа совершаемых налоговых правонарушений, отсутстви-</w:t>
      </w:r>
      <w:r>
        <w:rPr>
          <w:color w:val="231F20"/>
          <w:spacing w:val="1"/>
        </w:rPr>
        <w:t> </w:t>
      </w:r>
      <w:r>
        <w:rPr>
          <w:color w:val="231F20"/>
        </w:rPr>
        <w:t>ем должного уровня развития теоретических аспектов налогового</w:t>
      </w:r>
      <w:r>
        <w:rPr>
          <w:color w:val="231F20"/>
          <w:spacing w:val="-50"/>
        </w:rPr>
        <w:t> </w:t>
      </w:r>
      <w:r>
        <w:rPr>
          <w:color w:val="231F20"/>
        </w:rPr>
        <w:t>контроля в сфере</w:t>
      </w:r>
      <w:r>
        <w:rPr>
          <w:color w:val="231F20"/>
          <w:spacing w:val="2"/>
        </w:rPr>
        <w:t> </w:t>
      </w:r>
      <w:r>
        <w:rPr>
          <w:color w:val="231F20"/>
        </w:rPr>
        <w:t>ЖКХ.</w:t>
      </w:r>
    </w:p>
    <w:p>
      <w:pPr>
        <w:pStyle w:val="BodyText"/>
        <w:spacing w:line="254" w:lineRule="auto" w:before="4"/>
        <w:ind w:right="156" w:firstLine="396"/>
      </w:pPr>
      <w:r>
        <w:rPr>
          <w:color w:val="231F20"/>
        </w:rPr>
        <w:t>Преступления в сфере ЖКХ, приводящих к уклонению от</w:t>
      </w:r>
      <w:r>
        <w:rPr>
          <w:color w:val="231F20"/>
          <w:spacing w:val="1"/>
        </w:rPr>
        <w:t> </w:t>
      </w:r>
      <w:r>
        <w:rPr>
          <w:color w:val="231F20"/>
        </w:rPr>
        <w:t>уплаты налогов в бюджет разных уровней, можно классифициро-</w:t>
      </w:r>
      <w:r>
        <w:rPr>
          <w:color w:val="231F20"/>
          <w:spacing w:val="1"/>
        </w:rPr>
        <w:t> </w:t>
      </w:r>
      <w:r>
        <w:rPr>
          <w:color w:val="231F20"/>
        </w:rPr>
        <w:t>вать на 2 вида: преступления, связанные с незаконными действи-</w:t>
      </w:r>
      <w:r>
        <w:rPr>
          <w:color w:val="231F20"/>
          <w:spacing w:val="1"/>
        </w:rPr>
        <w:t> </w:t>
      </w:r>
      <w:r>
        <w:rPr>
          <w:color w:val="231F20"/>
        </w:rPr>
        <w:t>ями организаций, осуществляющих управление жилищно-комму-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хозяйством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преступления,</w:t>
      </w:r>
      <w:r>
        <w:rPr>
          <w:color w:val="231F20"/>
          <w:spacing w:val="-10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преднамеренной</w:t>
      </w:r>
      <w:r>
        <w:rPr>
          <w:color w:val="231F20"/>
          <w:spacing w:val="-50"/>
        </w:rPr>
        <w:t> </w:t>
      </w:r>
      <w:r>
        <w:rPr>
          <w:color w:val="231F20"/>
        </w:rPr>
        <w:t>преступной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4"/>
        </w:rPr>
        <w:t> </w:t>
      </w:r>
      <w:r>
        <w:rPr>
          <w:color w:val="231F20"/>
        </w:rPr>
        <w:t>чиновников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иных</w:t>
      </w:r>
      <w:r>
        <w:rPr>
          <w:color w:val="231F20"/>
          <w:spacing w:val="3"/>
        </w:rPr>
        <w:t> </w:t>
      </w:r>
      <w:r>
        <w:rPr>
          <w:color w:val="231F20"/>
        </w:rPr>
        <w:t>лиц</w:t>
      </w:r>
      <w:r>
        <w:rPr>
          <w:color w:val="231F20"/>
          <w:spacing w:val="4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5"/>
        <w:ind w:right="155" w:firstLine="396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жилищно-комму-</w:t>
      </w:r>
      <w:r>
        <w:rPr>
          <w:color w:val="231F20"/>
          <w:spacing w:val="1"/>
        </w:rPr>
        <w:t> </w:t>
      </w:r>
      <w:r>
        <w:rPr>
          <w:color w:val="231F20"/>
        </w:rPr>
        <w:t>нальных услуг, документооборота и нормативных требований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</w:t>
      </w:r>
      <w:r>
        <w:rPr>
          <w:color w:val="231F20"/>
          <w:spacing w:val="1"/>
        </w:rPr>
        <w:t> </w:t>
      </w:r>
      <w:r>
        <w:rPr>
          <w:color w:val="231F20"/>
        </w:rPr>
        <w:t>отличительными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1"/>
        </w:rPr>
        <w:t> </w:t>
      </w:r>
      <w:r>
        <w:rPr>
          <w:color w:val="231F20"/>
        </w:rPr>
        <w:t>специфического</w:t>
      </w:r>
      <w:r>
        <w:rPr>
          <w:color w:val="231F20"/>
          <w:spacing w:val="1"/>
        </w:rPr>
        <w:t> </w:t>
      </w:r>
      <w:r>
        <w:rPr>
          <w:color w:val="231F20"/>
        </w:rPr>
        <w:t>способа</w:t>
      </w:r>
      <w:r>
        <w:rPr>
          <w:color w:val="231F20"/>
          <w:spacing w:val="1"/>
        </w:rPr>
        <w:t> </w:t>
      </w:r>
      <w:r>
        <w:rPr>
          <w:color w:val="231F20"/>
        </w:rPr>
        <w:t>хищения в сфере ЖКХ. Для раскрытия факта хищения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 провести тщательную проверку факта получения и оприходо-</w:t>
      </w:r>
      <w:r>
        <w:rPr>
          <w:color w:val="231F20"/>
          <w:spacing w:val="1"/>
        </w:rPr>
        <w:t> </w:t>
      </w:r>
      <w:r>
        <w:rPr>
          <w:color w:val="231F20"/>
        </w:rPr>
        <w:t>вания денежных средств, полученных контрагентом коммуналь-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18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9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18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установлению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</w:rPr>
        <w:t>факта хищения, подвергает анализу документы, которые подтвер-</w:t>
      </w:r>
      <w:r>
        <w:rPr>
          <w:color w:val="231F20"/>
          <w:spacing w:val="-50"/>
        </w:rPr>
        <w:t> </w:t>
      </w:r>
      <w:r>
        <w:rPr>
          <w:color w:val="231F20"/>
        </w:rPr>
        <w:t>ждают</w:t>
      </w:r>
      <w:r>
        <w:rPr>
          <w:color w:val="231F20"/>
          <w:spacing w:val="-9"/>
        </w:rPr>
        <w:t> </w:t>
      </w:r>
      <w:r>
        <w:rPr>
          <w:color w:val="231F20"/>
        </w:rPr>
        <w:t>фактическое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9"/>
        </w:rPr>
        <w:t> </w:t>
      </w:r>
      <w:r>
        <w:rPr>
          <w:color w:val="231F20"/>
        </w:rPr>
        <w:t>оплаты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договору,</w:t>
      </w:r>
      <w:r>
        <w:rPr>
          <w:color w:val="231F20"/>
          <w:spacing w:val="-9"/>
        </w:rPr>
        <w:t> </w:t>
      </w:r>
      <w:r>
        <w:rPr>
          <w:color w:val="231F20"/>
        </w:rPr>
        <w:t>либо</w:t>
      </w:r>
      <w:r>
        <w:rPr>
          <w:color w:val="231F20"/>
          <w:spacing w:val="-9"/>
        </w:rPr>
        <w:t> </w:t>
      </w:r>
      <w:r>
        <w:rPr>
          <w:color w:val="231F20"/>
        </w:rPr>
        <w:t>являют-</w:t>
      </w:r>
      <w:r>
        <w:rPr>
          <w:color w:val="231F20"/>
          <w:spacing w:val="-50"/>
        </w:rPr>
        <w:t> </w:t>
      </w:r>
      <w:r>
        <w:rPr>
          <w:color w:val="231F20"/>
        </w:rPr>
        <w:t>ся платежными поручениями и выписками о движении 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счетам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4"/>
        <w:ind w:right="154" w:firstLine="396"/>
      </w:pPr>
      <w:r>
        <w:rPr>
          <w:color w:val="231F20"/>
        </w:rPr>
        <w:t>Необходимо провести анализ видов налогового мошенниче-</w:t>
      </w:r>
      <w:r>
        <w:rPr>
          <w:color w:val="231F20"/>
          <w:spacing w:val="1"/>
        </w:rPr>
        <w:t> </w:t>
      </w:r>
      <w:r>
        <w:rPr>
          <w:color w:val="231F20"/>
        </w:rPr>
        <w:t>ства в сфере ЖКХ, способов хищения денежных средств, с целью</w:t>
      </w:r>
      <w:r>
        <w:rPr>
          <w:color w:val="231F20"/>
          <w:spacing w:val="-50"/>
        </w:rPr>
        <w:t> </w:t>
      </w:r>
      <w:r>
        <w:rPr>
          <w:color w:val="231F20"/>
        </w:rPr>
        <w:t>дальнейшей модернизации налогового контроля и налогового за-</w:t>
      </w:r>
      <w:r>
        <w:rPr>
          <w:color w:val="231F20"/>
          <w:spacing w:val="1"/>
        </w:rPr>
        <w:t> </w:t>
      </w:r>
      <w:r>
        <w:rPr>
          <w:color w:val="231F20"/>
        </w:rPr>
        <w:t>конодательства, как метода противодействия совершению нало-</w:t>
      </w:r>
      <w:r>
        <w:rPr>
          <w:color w:val="231F20"/>
          <w:spacing w:val="1"/>
        </w:rPr>
        <w:t> </w:t>
      </w:r>
      <w:r>
        <w:rPr>
          <w:color w:val="231F20"/>
        </w:rPr>
        <w:t>говых преступлений жилищно-коммунальными организациями.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1"/>
        </w:rPr>
        <w:t> </w:t>
      </w:r>
      <w:r>
        <w:rPr>
          <w:color w:val="231F20"/>
        </w:rPr>
        <w:t>анализа</w:t>
      </w:r>
      <w:r>
        <w:rPr>
          <w:color w:val="231F20"/>
          <w:spacing w:val="1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налоговых</w:t>
      </w:r>
      <w:r>
        <w:rPr>
          <w:color w:val="231F20"/>
          <w:spacing w:val="1"/>
        </w:rPr>
        <w:t> </w:t>
      </w:r>
      <w:r>
        <w:rPr>
          <w:color w:val="231F20"/>
        </w:rPr>
        <w:t>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 обеспечит дополнительный приток налоговых посту-</w:t>
      </w:r>
      <w:r>
        <w:rPr>
          <w:color w:val="231F20"/>
          <w:spacing w:val="1"/>
        </w:rPr>
        <w:t> </w:t>
      </w:r>
      <w:r>
        <w:rPr>
          <w:color w:val="231F20"/>
        </w:rPr>
        <w:t>плений</w:t>
      </w:r>
      <w:r>
        <w:rPr>
          <w:color w:val="231F20"/>
          <w:spacing w:val="-1"/>
        </w:rPr>
        <w:t> </w:t>
      </w:r>
      <w:r>
        <w:rPr>
          <w:color w:val="231F20"/>
        </w:rPr>
        <w:t>в бюджет.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Конвенция Совета Европы об отмывании, выявлении, изъятии и кон-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фискации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доходов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преступной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деятельности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финансировании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террориз-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2005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(Варшавская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конвенция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г.).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ИПС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Консультант+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3" w:after="0"/>
        <w:ind w:left="158" w:right="161" w:firstLine="396"/>
        <w:jc w:val="both"/>
        <w:rPr>
          <w:sz w:val="18"/>
        </w:rPr>
      </w:pPr>
      <w:r>
        <w:rPr>
          <w:color w:val="231F20"/>
          <w:sz w:val="18"/>
        </w:rPr>
        <w:t>Конституция Российской Федерации // Собрание законодательства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РФ).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2014. – №31. – 4398 с.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05.08.2000 года №117-ФЗ «Налоговый кодекс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(часть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вторая)»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СЗРФ.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№32.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3340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13.06.1996 года №63-ФЗ «Уголовный кодекс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Федерации» 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СЗРФ.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1996.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№25.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2954 с.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30.12.2001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№195-ФЗ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«Кодекс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административных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правонарушениях»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СЗРФ.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07.01.2002 –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(ч. 1).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7 августа 2001 г. №115-ФЗ «О противодействии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легализации (отмыванию) доходов, полученных преступным путём» // СЗРФ.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2001. –№33 (ч. I). – 3418 с.</w:t>
      </w:r>
    </w:p>
    <w:p>
      <w:pPr>
        <w:pStyle w:val="ListParagraph"/>
        <w:numPr>
          <w:ilvl w:val="0"/>
          <w:numId w:val="129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Чернова Х. В. </w:t>
      </w:r>
      <w:r>
        <w:rPr>
          <w:color w:val="231F20"/>
          <w:w w:val="95"/>
          <w:sz w:val="18"/>
        </w:rPr>
        <w:t>Перспективные методы борьбы с налоговыми преступле-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ниями в сфере ЖКХ // Сборник тезисов работ участников VII Всероссийской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«Веление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времени»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605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850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331</w:t>
            </w:r>
          </w:p>
          <w:p>
            <w:pPr>
              <w:pStyle w:val="TableParagraph"/>
              <w:spacing w:line="210" w:lineRule="atLeast" w:before="1"/>
              <w:ind w:left="50" w:right="116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Шулепова Елена Андреевна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</w:tc>
        <w:tc>
          <w:tcPr>
            <w:tcW w:w="280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Shulepova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student</w:t>
            </w:r>
          </w:p>
          <w:p>
            <w:pPr>
              <w:pStyle w:val="TableParagraph"/>
              <w:spacing w:line="210" w:lineRule="atLeast"/>
              <w:ind w:left="117" w:right="48" w:firstLine="31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</w:tc>
      </w:tr>
    </w:tbl>
    <w:p>
      <w:pPr>
        <w:pStyle w:val="BodyText"/>
        <w:ind w:left="0"/>
        <w:jc w:val="left"/>
        <w:rPr>
          <w:sz w:val="12"/>
        </w:rPr>
      </w:pPr>
    </w:p>
    <w:p>
      <w:pPr>
        <w:pStyle w:val="Heading2"/>
        <w:spacing w:line="249" w:lineRule="auto"/>
        <w:ind w:left="527" w:right="516" w:hanging="1"/>
      </w:pPr>
      <w:r>
        <w:rPr>
          <w:color w:val="231F20"/>
        </w:rPr>
        <w:t>ОБЩИЕ</w:t>
      </w:r>
      <w:r>
        <w:rPr>
          <w:color w:val="231F20"/>
          <w:spacing w:val="14"/>
        </w:rPr>
        <w:t> </w:t>
      </w:r>
      <w:r>
        <w:rPr>
          <w:color w:val="231F20"/>
        </w:rPr>
        <w:t>ПРИНЦИПЫ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РЕИНЖИНИРИНГА</w:t>
      </w:r>
      <w:r>
        <w:rPr>
          <w:color w:val="231F20"/>
          <w:spacing w:val="27"/>
        </w:rPr>
        <w:t> </w:t>
      </w:r>
      <w:r>
        <w:rPr>
          <w:color w:val="231F20"/>
        </w:rPr>
        <w:t>БИЗНЕС-ПРОЦЕССОВ</w:t>
      </w:r>
    </w:p>
    <w:p>
      <w:pPr>
        <w:pStyle w:val="BodyText"/>
        <w:spacing w:before="10"/>
        <w:ind w:left="0"/>
        <w:jc w:val="left"/>
        <w:rPr>
          <w:b/>
          <w:sz w:val="24"/>
        </w:rPr>
      </w:pPr>
    </w:p>
    <w:p>
      <w:pPr>
        <w:pStyle w:val="Heading3"/>
        <w:spacing w:line="249" w:lineRule="auto" w:before="0"/>
        <w:ind w:left="864" w:right="855"/>
      </w:pP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PRINCIPLES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METHODS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BUSINESS</w:t>
      </w:r>
      <w:r>
        <w:rPr>
          <w:color w:val="231F20"/>
          <w:spacing w:val="14"/>
        </w:rPr>
        <w:t> </w:t>
      </w:r>
      <w:r>
        <w:rPr>
          <w:color w:val="231F20"/>
        </w:rPr>
        <w:t>PROCESSES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spacing w:line="249" w:lineRule="auto" w:before="1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Постоянное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приводит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появлению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более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совершенном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инструментарии,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помо-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гал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бы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организациям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подстраиваться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новые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изменения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рынка.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свою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очередь реинжиниринг, как раз является одним из инструментов нового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типа. Он направлен на реформирование различных бизнес-процессов для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достижения максимальной жизнеспособности организации при исполь-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зовании существенных нововведений и внесения изменений в структу-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ру управления и производства. Данный способ решения различного рода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управленческих задач продиктован острой необходимостью реализации но-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бизнес-моделей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из-за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конкуренции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изменением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конъюнктуры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рын-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Это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показывает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важность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реинжиниринга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существования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организации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будущем.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реинжиниринг,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бизнес-процессы,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управление,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опти-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мизация,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моделирование.</w:t>
      </w: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 constant development of the economy leads to the need for more so-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phisticated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tools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would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help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organizations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adapt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ket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changes.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turn,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reengineering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just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tools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type.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aims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at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reforming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various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business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processes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achieve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maximum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organizational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vi-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ability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significant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innovations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making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production structure. This method of solving various kinds of managerial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tasks is dictated by the urgent need to implement new business models due to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competition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changing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conditions.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shows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importance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reengineering for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organization’s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safe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future.</w:t>
      </w:r>
    </w:p>
    <w:p>
      <w:pPr>
        <w:spacing w:line="249" w:lineRule="auto" w:before="7"/>
        <w:ind w:left="158" w:right="159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 reengineering, </w:t>
      </w:r>
      <w:r>
        <w:rPr>
          <w:color w:val="231F20"/>
          <w:sz w:val="19"/>
        </w:rPr>
        <w:t>business processes, management, optimization,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modeling.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4" w:firstLine="396"/>
      </w:pPr>
      <w:r>
        <w:rPr>
          <w:color w:val="231F20"/>
        </w:rPr>
        <w:t>В современном мире множество компаний из разных отрас-</w:t>
      </w:r>
      <w:r>
        <w:rPr>
          <w:color w:val="231F20"/>
          <w:spacing w:val="1"/>
        </w:rPr>
        <w:t> </w:t>
      </w:r>
      <w:r>
        <w:rPr>
          <w:color w:val="231F20"/>
        </w:rPr>
        <w:t>лей представляют собой сложные системы организации. Их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фективное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счет</w:t>
      </w:r>
      <w:r>
        <w:rPr>
          <w:color w:val="231F20"/>
          <w:spacing w:val="-9"/>
        </w:rPr>
        <w:t> </w:t>
      </w:r>
      <w:r>
        <w:rPr>
          <w:color w:val="231F20"/>
        </w:rPr>
        <w:t>множества</w:t>
      </w:r>
      <w:r>
        <w:rPr>
          <w:color w:val="231F20"/>
          <w:spacing w:val="-11"/>
        </w:rPr>
        <w:t> </w:t>
      </w:r>
      <w:r>
        <w:rPr>
          <w:color w:val="231F20"/>
        </w:rPr>
        <w:t>методов,</w:t>
      </w:r>
      <w:r>
        <w:rPr>
          <w:color w:val="231F20"/>
          <w:spacing w:val="-50"/>
        </w:rPr>
        <w:t> </w:t>
      </w:r>
      <w:r>
        <w:rPr>
          <w:color w:val="231F20"/>
        </w:rPr>
        <w:t>способов и инструментов, которые способствуют достижению це-</w:t>
      </w:r>
      <w:r>
        <w:rPr>
          <w:color w:val="231F20"/>
          <w:spacing w:val="-50"/>
        </w:rPr>
        <w:t> </w:t>
      </w:r>
      <w:r>
        <w:rPr>
          <w:color w:val="231F20"/>
        </w:rPr>
        <w:t>лей,</w:t>
      </w:r>
      <w:r>
        <w:rPr>
          <w:color w:val="231F20"/>
          <w:spacing w:val="-10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10"/>
        </w:rPr>
        <w:t> </w:t>
      </w:r>
      <w:r>
        <w:rPr>
          <w:color w:val="231F20"/>
        </w:rPr>
        <w:t>перед</w:t>
      </w:r>
      <w:r>
        <w:rPr>
          <w:color w:val="231F20"/>
          <w:spacing w:val="-9"/>
        </w:rPr>
        <w:t> </w:t>
      </w:r>
      <w:r>
        <w:rPr>
          <w:color w:val="231F20"/>
        </w:rPr>
        <w:t>компанией.</w:t>
      </w:r>
      <w:r>
        <w:rPr>
          <w:color w:val="231F20"/>
          <w:spacing w:val="-10"/>
        </w:rPr>
        <w:t> </w:t>
      </w:r>
      <w:r>
        <w:rPr>
          <w:color w:val="231F20"/>
        </w:rPr>
        <w:t>Разные</w:t>
      </w:r>
      <w:r>
        <w:rPr>
          <w:color w:val="231F20"/>
          <w:spacing w:val="-10"/>
        </w:rPr>
        <w:t> </w:t>
      </w:r>
      <w:r>
        <w:rPr>
          <w:color w:val="231F20"/>
        </w:rPr>
        <w:t>бизнес-процессы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51"/>
        </w:rPr>
        <w:t> </w:t>
      </w:r>
      <w:r>
        <w:rPr>
          <w:color w:val="231F20"/>
        </w:rPr>
        <w:t>этом осуществляют взаимосвязь между мероприятиями, которые</w:t>
      </w:r>
      <w:r>
        <w:rPr>
          <w:color w:val="231F20"/>
          <w:spacing w:val="1"/>
        </w:rPr>
        <w:t> </w:t>
      </w:r>
      <w:r>
        <w:rPr>
          <w:color w:val="231F20"/>
        </w:rPr>
        <w:t>формируют структуру организации. Под бизнес-процессами по-</w:t>
      </w:r>
      <w:r>
        <w:rPr>
          <w:color w:val="231F20"/>
          <w:spacing w:val="1"/>
        </w:rPr>
        <w:t> </w:t>
      </w:r>
      <w:r>
        <w:rPr>
          <w:color w:val="231F20"/>
        </w:rPr>
        <w:t>нимается определенная совокупность действий, которая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лена на достижение целей и задач организации, как внутренних,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 внешних [1].</w:t>
      </w:r>
    </w:p>
    <w:p>
      <w:pPr>
        <w:pStyle w:val="BodyText"/>
        <w:spacing w:line="254" w:lineRule="auto" w:before="9"/>
        <w:ind w:right="154" w:firstLine="396"/>
      </w:pPr>
      <w:r>
        <w:rPr>
          <w:color w:val="231F20"/>
        </w:rPr>
        <w:t>Современные тренды до сих пор показывают рост заинтере-</w:t>
      </w:r>
      <w:r>
        <w:rPr>
          <w:color w:val="231F20"/>
          <w:spacing w:val="1"/>
        </w:rPr>
        <w:t> </w:t>
      </w:r>
      <w:r>
        <w:rPr>
          <w:color w:val="231F20"/>
        </w:rPr>
        <w:t>сованностью инновациями, а предприятия способны их принять.</w:t>
      </w:r>
      <w:r>
        <w:rPr>
          <w:color w:val="231F20"/>
          <w:spacing w:val="1"/>
        </w:rPr>
        <w:t> </w:t>
      </w:r>
      <w:r>
        <w:rPr>
          <w:color w:val="231F20"/>
        </w:rPr>
        <w:t>Однако у многих компаний уже давно сложилась устойчивая си-</w:t>
      </w:r>
      <w:r>
        <w:rPr>
          <w:color w:val="231F20"/>
          <w:spacing w:val="1"/>
        </w:rPr>
        <w:t> </w:t>
      </w:r>
      <w:r>
        <w:rPr>
          <w:color w:val="231F20"/>
        </w:rPr>
        <w:t>стема</w:t>
      </w:r>
      <w:r>
        <w:rPr>
          <w:color w:val="231F20"/>
          <w:spacing w:val="1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таком</w:t>
      </w:r>
      <w:r>
        <w:rPr>
          <w:color w:val="231F20"/>
          <w:spacing w:val="18"/>
        </w:rPr>
        <w:t> </w:t>
      </w:r>
      <w:r>
        <w:rPr>
          <w:color w:val="231F20"/>
        </w:rPr>
        <w:t>случае</w:t>
      </w:r>
      <w:r>
        <w:rPr>
          <w:color w:val="231F20"/>
          <w:spacing w:val="17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7"/>
        </w:rPr>
        <w:t> </w:t>
      </w:r>
      <w:r>
        <w:rPr>
          <w:color w:val="231F20"/>
        </w:rPr>
        <w:t>новых</w:t>
      </w:r>
      <w:r>
        <w:rPr>
          <w:color w:val="231F20"/>
          <w:spacing w:val="18"/>
        </w:rPr>
        <w:t> </w:t>
      </w:r>
      <w:r>
        <w:rPr>
          <w:color w:val="231F20"/>
        </w:rPr>
        <w:t>разработок</w:t>
      </w:r>
      <w:r>
        <w:rPr>
          <w:color w:val="231F20"/>
          <w:spacing w:val="1"/>
        </w:rPr>
        <w:t> </w:t>
      </w:r>
      <w:r>
        <w:rPr>
          <w:color w:val="231F20"/>
        </w:rPr>
        <w:t>и методов управления может оказать негативное воздействие, не-</w:t>
      </w:r>
      <w:r>
        <w:rPr>
          <w:color w:val="231F20"/>
          <w:spacing w:val="1"/>
        </w:rPr>
        <w:t> </w:t>
      </w:r>
      <w:r>
        <w:rPr>
          <w:color w:val="231F20"/>
        </w:rPr>
        <w:t>жели положительное. Для таких компаний необходимо, если они</w:t>
      </w:r>
      <w:r>
        <w:rPr>
          <w:color w:val="231F20"/>
          <w:spacing w:val="1"/>
        </w:rPr>
        <w:t> </w:t>
      </w:r>
      <w:r>
        <w:rPr>
          <w:color w:val="231F20"/>
        </w:rPr>
        <w:t>хотят</w:t>
      </w:r>
      <w:r>
        <w:rPr>
          <w:color w:val="231F20"/>
          <w:spacing w:val="1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далее</w:t>
      </w:r>
      <w:r>
        <w:rPr>
          <w:color w:val="231F20"/>
          <w:spacing w:val="1"/>
        </w:rPr>
        <w:t> </w:t>
      </w:r>
      <w:r>
        <w:rPr>
          <w:color w:val="231F20"/>
        </w:rPr>
        <w:t>оставаться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конкурентоспособными,</w:t>
      </w:r>
      <w:r>
        <w:rPr>
          <w:color w:val="231F20"/>
          <w:spacing w:val="1"/>
        </w:rPr>
        <w:t> </w:t>
      </w:r>
      <w:r>
        <w:rPr>
          <w:color w:val="231F20"/>
        </w:rPr>
        <w:t>внести значительные корректировки в структуру работы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зации. Решением данного вопроса может являться реинжиниринг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бизнес-процессов.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  <w:spacing w:val="-1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создан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80-х</w:t>
      </w:r>
      <w:r>
        <w:rPr>
          <w:color w:val="231F20"/>
          <w:spacing w:val="-11"/>
        </w:rPr>
        <w:t> </w:t>
      </w:r>
      <w:r>
        <w:rPr>
          <w:color w:val="231F20"/>
        </w:rPr>
        <w:t>годах</w:t>
      </w:r>
      <w:r>
        <w:rPr>
          <w:color w:val="231F20"/>
          <w:spacing w:val="-10"/>
        </w:rPr>
        <w:t> </w:t>
      </w:r>
      <w:r>
        <w:rPr>
          <w:color w:val="231F20"/>
        </w:rPr>
        <w:t>XX</w:t>
      </w:r>
      <w:r>
        <w:rPr>
          <w:color w:val="231F20"/>
          <w:spacing w:val="-11"/>
        </w:rPr>
        <w:t> </w:t>
      </w:r>
      <w:r>
        <w:rPr>
          <w:color w:val="231F20"/>
        </w:rPr>
        <w:t>века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Майклом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Хаммером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Джеймсом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Чампи.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представляли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полное преобразование и радикальное изменение бизнес-процессов,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0"/>
        </w:rPr>
        <w:t> </w:t>
      </w:r>
      <w:r>
        <w:rPr>
          <w:color w:val="231F20"/>
        </w:rPr>
        <w:t>существен-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 преимуществ по следующим показателям: затраты, качество,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оперативность.</w:t>
      </w:r>
      <w:r>
        <w:rPr>
          <w:color w:val="231F20"/>
          <w:spacing w:val="-10"/>
        </w:rPr>
        <w:t> </w:t>
      </w:r>
      <w:r>
        <w:rPr>
          <w:color w:val="231F20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</w:rPr>
        <w:t>реинжиниринг</w:t>
      </w:r>
      <w:r>
        <w:rPr>
          <w:color w:val="231F20"/>
          <w:spacing w:val="-10"/>
        </w:rPr>
        <w:t> </w:t>
      </w:r>
      <w:r>
        <w:rPr>
          <w:color w:val="231F20"/>
        </w:rPr>
        <w:t>вклю-</w:t>
      </w:r>
      <w:r>
        <w:rPr>
          <w:color w:val="231F20"/>
          <w:spacing w:val="-50"/>
        </w:rPr>
        <w:t> </w:t>
      </w:r>
      <w:r>
        <w:rPr>
          <w:color w:val="231F20"/>
        </w:rPr>
        <w:t>чает в себя: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оценку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текущего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положения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новой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бизнеса;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внедрение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бизнес-процессов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хозяйственную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дея-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1"/>
        <w:ind w:firstLine="396"/>
        <w:jc w:val="left"/>
      </w:pPr>
      <w:r>
        <w:rPr>
          <w:color w:val="231F20"/>
        </w:rPr>
        <w:t>Рассматриваемый метод совершенствования организации 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14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следующих</w:t>
      </w:r>
      <w:r>
        <w:rPr>
          <w:color w:val="231F20"/>
          <w:spacing w:val="14"/>
        </w:rPr>
        <w:t> </w:t>
      </w:r>
      <w:r>
        <w:rPr>
          <w:color w:val="231F20"/>
        </w:rPr>
        <w:t>обстоятельствах:</w:t>
      </w:r>
      <w:r>
        <w:rPr>
          <w:color w:val="231F20"/>
          <w:spacing w:val="13"/>
        </w:rPr>
        <w:t> </w:t>
      </w:r>
      <w:r>
        <w:rPr>
          <w:color w:val="231F20"/>
        </w:rPr>
        <w:t>возможно</w:t>
      </w:r>
      <w:r>
        <w:rPr>
          <w:color w:val="231F20"/>
          <w:spacing w:val="13"/>
        </w:rPr>
        <w:t> </w:t>
      </w:r>
      <w:r>
        <w:rPr>
          <w:color w:val="231F20"/>
        </w:rPr>
        <w:t>на-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6"/>
      </w:pPr>
      <w:r>
        <w:rPr>
          <w:color w:val="231F20"/>
          <w:spacing w:val="-2"/>
        </w:rPr>
        <w:t>ступление критического </w:t>
      </w:r>
      <w:r>
        <w:rPr>
          <w:color w:val="231F20"/>
          <w:spacing w:val="-1"/>
        </w:rPr>
        <w:t>положения, угрожающего существованию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организации, а также его наступление, например, потеря значи-</w:t>
      </w:r>
      <w:r>
        <w:rPr>
          <w:color w:val="231F20"/>
          <w:spacing w:val="1"/>
        </w:rPr>
        <w:t> </w:t>
      </w:r>
      <w:r>
        <w:rPr>
          <w:color w:val="231F20"/>
        </w:rPr>
        <w:t>тельной доли рынка из-за слабой технической развитости; веде-</w:t>
      </w:r>
      <w:r>
        <w:rPr>
          <w:color w:val="231F20"/>
          <w:spacing w:val="1"/>
        </w:rPr>
        <w:t> </w:t>
      </w:r>
      <w:r>
        <w:rPr>
          <w:color w:val="231F20"/>
        </w:rPr>
        <w:t>ние организацией агрессивной маркетинговой политики, и жела-</w:t>
      </w:r>
      <w:r>
        <w:rPr>
          <w:color w:val="231F20"/>
          <w:spacing w:val="1"/>
        </w:rPr>
        <w:t> </w:t>
      </w:r>
      <w:r>
        <w:rPr>
          <w:color w:val="231F20"/>
        </w:rPr>
        <w:t>ние добиться улучшения показателей благодаря реинжинирингу;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 новых технологий. Однако он не является решением от</w:t>
      </w:r>
      <w:r>
        <w:rPr>
          <w:color w:val="231F20"/>
          <w:spacing w:val="-50"/>
        </w:rPr>
        <w:t> </w:t>
      </w:r>
      <w:r>
        <w:rPr>
          <w:color w:val="231F20"/>
        </w:rPr>
        <w:t>всех возможных проблем, а ошибки, допускаемы при реинжини-</w:t>
      </w:r>
      <w:r>
        <w:rPr>
          <w:color w:val="231F20"/>
          <w:spacing w:val="1"/>
        </w:rPr>
        <w:t> </w:t>
      </w:r>
      <w:r>
        <w:rPr>
          <w:color w:val="231F20"/>
        </w:rPr>
        <w:t>ринге, могу оказать значительное негативное влияние на дальней-</w:t>
      </w:r>
      <w:r>
        <w:rPr>
          <w:color w:val="231F20"/>
          <w:spacing w:val="-50"/>
        </w:rPr>
        <w:t> </w:t>
      </w:r>
      <w:r>
        <w:rPr>
          <w:color w:val="231F20"/>
        </w:rPr>
        <w:t>шее</w:t>
      </w:r>
      <w:r>
        <w:rPr>
          <w:color w:val="231F20"/>
          <w:spacing w:val="2"/>
        </w:rPr>
        <w:t> </w:t>
      </w:r>
      <w:r>
        <w:rPr>
          <w:color w:val="231F20"/>
        </w:rPr>
        <w:t>существование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8"/>
        <w:ind w:right="156" w:firstLine="396"/>
      </w:pPr>
      <w:r>
        <w:rPr>
          <w:color w:val="231F20"/>
        </w:rPr>
        <w:t>Таким образом реинжиниринг разделяется на два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вида деятельности:</w:t>
      </w:r>
    </w:p>
    <w:p>
      <w:pPr>
        <w:pStyle w:val="ListParagraph"/>
        <w:numPr>
          <w:ilvl w:val="0"/>
          <w:numId w:val="130"/>
        </w:numPr>
        <w:tabs>
          <w:tab w:pos="811" w:val="left" w:leader="none"/>
        </w:tabs>
        <w:spacing w:line="240" w:lineRule="auto" w:before="1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Кризисный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инжиниринг.</w:t>
      </w:r>
    </w:p>
    <w:p>
      <w:pPr>
        <w:pStyle w:val="ListParagraph"/>
        <w:numPr>
          <w:ilvl w:val="0"/>
          <w:numId w:val="130"/>
        </w:numPr>
        <w:tabs>
          <w:tab w:pos="811" w:val="left" w:leader="none"/>
        </w:tabs>
        <w:spacing w:line="240" w:lineRule="auto" w:before="16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Реинжиниринг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развития.</w:t>
      </w:r>
    </w:p>
    <w:p>
      <w:pPr>
        <w:pStyle w:val="BodyText"/>
        <w:spacing w:line="254" w:lineRule="auto" w:before="15"/>
        <w:ind w:right="155" w:firstLine="396"/>
      </w:pPr>
      <w:r>
        <w:rPr>
          <w:color w:val="231F20"/>
        </w:rPr>
        <w:t>Под кризисным инжинирингом предполагается критическое</w:t>
      </w:r>
      <w:r>
        <w:rPr>
          <w:color w:val="231F20"/>
          <w:spacing w:val="1"/>
        </w:rPr>
        <w:t> </w:t>
      </w:r>
      <w:r>
        <w:rPr>
          <w:color w:val="231F20"/>
        </w:rPr>
        <w:t>или затруднительное положение для организации. Под вторым</w:t>
      </w:r>
      <w:r>
        <w:rPr>
          <w:color w:val="231F20"/>
          <w:spacing w:val="1"/>
        </w:rPr>
        <w:t> </w:t>
      </w:r>
      <w:r>
        <w:rPr>
          <w:color w:val="231F20"/>
        </w:rPr>
        <w:t>наименованием понимается спад развития организации, при ус-</w:t>
      </w:r>
      <w:r>
        <w:rPr>
          <w:color w:val="231F20"/>
          <w:spacing w:val="1"/>
        </w:rPr>
        <w:t> </w:t>
      </w:r>
      <w:r>
        <w:rPr>
          <w:color w:val="231F20"/>
        </w:rPr>
        <w:t>ловии сохранения остальных показателей в относительной нор-</w:t>
      </w:r>
      <w:r>
        <w:rPr>
          <w:color w:val="231F20"/>
          <w:spacing w:val="1"/>
        </w:rPr>
        <w:t> </w:t>
      </w:r>
      <w:r>
        <w:rPr>
          <w:color w:val="231F20"/>
        </w:rPr>
        <w:t>ме. Реинжиниринг развития может улучшить динамику, однако</w:t>
      </w:r>
      <w:r>
        <w:rPr>
          <w:color w:val="231F20"/>
          <w:spacing w:val="1"/>
        </w:rPr>
        <w:t> </w:t>
      </w:r>
      <w:r>
        <w:rPr>
          <w:color w:val="231F20"/>
        </w:rPr>
        <w:t>эффект от использованного комплекса мероприятий будет недол-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гим,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подразумевает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существенных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изменений.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</w:rPr>
        <w:t>таком изменении в компании, например, может быть произведен</w:t>
      </w:r>
      <w:r>
        <w:rPr>
          <w:color w:val="231F20"/>
          <w:spacing w:val="1"/>
        </w:rPr>
        <w:t> </w:t>
      </w:r>
      <w:r>
        <w:rPr>
          <w:color w:val="231F20"/>
        </w:rPr>
        <w:t>отказ от дополнительной деятельности, не приносящей больную</w:t>
      </w:r>
      <w:r>
        <w:rPr>
          <w:color w:val="231F20"/>
          <w:spacing w:val="1"/>
        </w:rPr>
        <w:t> </w:t>
      </w:r>
      <w:r>
        <w:rPr>
          <w:color w:val="231F20"/>
        </w:rPr>
        <w:t>часть прибыли и не играющая значительную роль для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ции. Однако существенных изменений в показателях компании не</w:t>
      </w:r>
      <w:r>
        <w:rPr>
          <w:color w:val="231F20"/>
          <w:spacing w:val="-50"/>
        </w:rPr>
        <w:t> </w:t>
      </w:r>
      <w:r>
        <w:rPr>
          <w:color w:val="231F20"/>
        </w:rPr>
        <w:t>стоит</w:t>
      </w:r>
      <w:r>
        <w:rPr>
          <w:color w:val="231F20"/>
          <w:spacing w:val="-6"/>
        </w:rPr>
        <w:t> </w:t>
      </w:r>
      <w:r>
        <w:rPr>
          <w:color w:val="231F20"/>
        </w:rPr>
        <w:t>ожидать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радикальных</w:t>
      </w:r>
      <w:r>
        <w:rPr>
          <w:color w:val="231F20"/>
          <w:spacing w:val="-5"/>
        </w:rPr>
        <w:t> </w:t>
      </w:r>
      <w:r>
        <w:rPr>
          <w:color w:val="231F20"/>
        </w:rPr>
        <w:t>мер,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отличие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реин-</w:t>
      </w:r>
      <w:r>
        <w:rPr>
          <w:color w:val="231F20"/>
          <w:spacing w:val="-50"/>
        </w:rPr>
        <w:t> </w:t>
      </w:r>
      <w:r>
        <w:rPr>
          <w:color w:val="231F20"/>
        </w:rPr>
        <w:t>жиниринга развития активно используются в кризисном реинжи-</w:t>
      </w:r>
      <w:r>
        <w:rPr>
          <w:color w:val="231F20"/>
          <w:spacing w:val="1"/>
        </w:rPr>
        <w:t> </w:t>
      </w:r>
      <w:r>
        <w:rPr>
          <w:color w:val="231F20"/>
        </w:rPr>
        <w:t>ниринге. При использовании данного метода совершенствования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бизнес-процессов необходимо провести глубокий и всесторонний</w:t>
      </w:r>
      <w:r>
        <w:rPr>
          <w:color w:val="231F20"/>
          <w:spacing w:val="-50"/>
        </w:rPr>
        <w:t> </w:t>
      </w:r>
      <w:r>
        <w:rPr>
          <w:color w:val="231F20"/>
        </w:rPr>
        <w:t>анализ, определения имеющихся недостатков и тех аспектов, ко-</w:t>
      </w:r>
      <w:r>
        <w:rPr>
          <w:color w:val="231F20"/>
          <w:spacing w:val="1"/>
        </w:rPr>
        <w:t> </w:t>
      </w:r>
      <w:r>
        <w:rPr>
          <w:color w:val="231F20"/>
        </w:rPr>
        <w:t>торые</w:t>
      </w:r>
      <w:r>
        <w:rPr>
          <w:color w:val="231F20"/>
          <w:spacing w:val="2"/>
        </w:rPr>
        <w:t> </w:t>
      </w:r>
      <w:r>
        <w:rPr>
          <w:color w:val="231F20"/>
        </w:rPr>
        <w:t>останутся</w:t>
      </w:r>
      <w:r>
        <w:rPr>
          <w:color w:val="231F20"/>
          <w:spacing w:val="3"/>
        </w:rPr>
        <w:t> </w:t>
      </w:r>
      <w:r>
        <w:rPr>
          <w:color w:val="231F20"/>
        </w:rPr>
        <w:t>после</w:t>
      </w:r>
      <w:r>
        <w:rPr>
          <w:color w:val="231F20"/>
          <w:spacing w:val="2"/>
        </w:rPr>
        <w:t> </w:t>
      </w:r>
      <w:r>
        <w:rPr>
          <w:color w:val="231F20"/>
        </w:rPr>
        <w:t>реинжиниринга.</w:t>
      </w:r>
    </w:p>
    <w:p>
      <w:pPr>
        <w:pStyle w:val="BodyText"/>
        <w:spacing w:line="254" w:lineRule="auto" w:before="14"/>
        <w:ind w:right="156" w:firstLine="396"/>
      </w:pPr>
      <w:r>
        <w:rPr>
          <w:color w:val="231F20"/>
          <w:spacing w:val="-1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достигну-</w:t>
      </w:r>
      <w:r>
        <w:rPr>
          <w:color w:val="231F20"/>
          <w:spacing w:val="-50"/>
        </w:rPr>
        <w:t> </w:t>
      </w:r>
      <w:r>
        <w:rPr>
          <w:color w:val="231F20"/>
        </w:rPr>
        <w:t>то посредством упрощения нескольких уже имеющих бизнес-про-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цессов, однако в каждом конкретном случае это будут свои про-</w:t>
      </w:r>
      <w:r>
        <w:rPr>
          <w:color w:val="231F20"/>
          <w:spacing w:val="1"/>
        </w:rPr>
        <w:t> </w:t>
      </w:r>
      <w:r>
        <w:rPr>
          <w:color w:val="231F20"/>
        </w:rPr>
        <w:t>цессы.</w:t>
      </w:r>
      <w:r>
        <w:rPr>
          <w:color w:val="231F20"/>
          <w:spacing w:val="10"/>
        </w:rPr>
        <w:t> </w:t>
      </w:r>
      <w:r>
        <w:rPr>
          <w:color w:val="231F20"/>
        </w:rPr>
        <w:t>Зачастую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1"/>
        </w:rPr>
        <w:t> </w:t>
      </w:r>
      <w:r>
        <w:rPr>
          <w:color w:val="231F20"/>
        </w:rPr>
        <w:t>выделяют</w:t>
      </w:r>
      <w:r>
        <w:rPr>
          <w:color w:val="231F20"/>
          <w:spacing w:val="11"/>
        </w:rPr>
        <w:t> </w:t>
      </w:r>
      <w:r>
        <w:rPr>
          <w:color w:val="231F20"/>
        </w:rPr>
        <w:t>три</w:t>
      </w:r>
      <w:r>
        <w:rPr>
          <w:color w:val="231F20"/>
          <w:spacing w:val="10"/>
        </w:rPr>
        <w:t> </w:t>
      </w:r>
      <w:r>
        <w:rPr>
          <w:color w:val="231F20"/>
        </w:rPr>
        <w:t>вида</w:t>
      </w:r>
      <w:r>
        <w:rPr>
          <w:color w:val="231F20"/>
          <w:spacing w:val="11"/>
        </w:rPr>
        <w:t> </w:t>
      </w:r>
      <w:r>
        <w:rPr>
          <w:color w:val="231F20"/>
        </w:rPr>
        <w:t>типичных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бизнес-процессов: выработка стратегии, создание нового продук-</w:t>
      </w:r>
      <w:r>
        <w:rPr>
          <w:color w:val="231F20"/>
          <w:spacing w:val="1"/>
        </w:rPr>
        <w:t> </w:t>
      </w:r>
      <w:r>
        <w:rPr>
          <w:color w:val="231F20"/>
        </w:rPr>
        <w:t>та, товара, а также эффективность выполнения заказов. Анализ</w:t>
      </w:r>
      <w:r>
        <w:rPr>
          <w:color w:val="231F20"/>
          <w:spacing w:val="1"/>
        </w:rPr>
        <w:t> </w:t>
      </w:r>
      <w:r>
        <w:rPr>
          <w:color w:val="231F20"/>
        </w:rPr>
        <w:t>этих процессов позволит получить полный анализ, а также сфор-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мировать возможности для более тесного взаимодействия между</w:t>
      </w:r>
      <w:r>
        <w:rPr>
          <w:color w:val="231F20"/>
          <w:spacing w:val="1"/>
        </w:rPr>
        <w:t> </w:t>
      </w:r>
      <w:r>
        <w:rPr>
          <w:color w:val="231F20"/>
        </w:rPr>
        <w:t>поставщиками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заказчиками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firstLine="396"/>
        <w:jc w:val="left"/>
      </w:pPr>
      <w:r>
        <w:rPr>
          <w:color w:val="231F20"/>
          <w:w w:val="105"/>
        </w:rPr>
        <w:t>К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принципам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реинжиниринга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бизнес-процессов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относят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следующее: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целесообразности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осуществляемых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действий;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радикальности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вносимых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изменений;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выгоды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комплекса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приятий;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централизации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децентрализации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управле-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ния организацией;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процессной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ориентированности;</w:t>
      </w:r>
    </w:p>
    <w:p>
      <w:pPr>
        <w:pStyle w:val="BodyText"/>
        <w:spacing w:line="254" w:lineRule="auto" w:before="15"/>
        <w:ind w:firstLine="396"/>
        <w:jc w:val="left"/>
      </w:pPr>
      <w:r>
        <w:rPr>
          <w:color w:val="231F20"/>
        </w:rPr>
        <w:t>Исходя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всего</w:t>
      </w:r>
      <w:r>
        <w:rPr>
          <w:color w:val="231F20"/>
          <w:spacing w:val="14"/>
        </w:rPr>
        <w:t> </w:t>
      </w:r>
      <w:r>
        <w:rPr>
          <w:color w:val="231F20"/>
        </w:rPr>
        <w:t>выше</w:t>
      </w:r>
      <w:r>
        <w:rPr>
          <w:color w:val="231F20"/>
          <w:spacing w:val="13"/>
        </w:rPr>
        <w:t> </w:t>
      </w:r>
      <w:r>
        <w:rPr>
          <w:color w:val="231F20"/>
        </w:rPr>
        <w:t>указанного,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4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3"/>
        </w:rPr>
        <w:t> </w:t>
      </w:r>
      <w:r>
        <w:rPr>
          <w:color w:val="231F20"/>
        </w:rPr>
        <w:t>следу-</w:t>
      </w:r>
      <w:r>
        <w:rPr>
          <w:color w:val="231F20"/>
          <w:spacing w:val="-49"/>
        </w:rPr>
        <w:t> </w:t>
      </w:r>
      <w:r>
        <w:rPr>
          <w:color w:val="231F20"/>
        </w:rPr>
        <w:t>ющие</w:t>
      </w:r>
      <w:r>
        <w:rPr>
          <w:color w:val="231F20"/>
          <w:spacing w:val="1"/>
        </w:rPr>
        <w:t> </w:t>
      </w:r>
      <w:r>
        <w:rPr>
          <w:color w:val="231F20"/>
        </w:rPr>
        <w:t>этапы</w:t>
      </w:r>
      <w:r>
        <w:rPr>
          <w:color w:val="231F20"/>
          <w:spacing w:val="1"/>
        </w:rPr>
        <w:t> </w:t>
      </w:r>
      <w:r>
        <w:rPr>
          <w:color w:val="231F20"/>
        </w:rPr>
        <w:t>преобразования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организации: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моделирование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бизнес-процессов;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54" w:lineRule="auto" w:before="15" w:after="0"/>
        <w:ind w:left="158" w:right="154" w:firstLine="396"/>
        <w:jc w:val="left"/>
        <w:rPr>
          <w:sz w:val="21"/>
        </w:rPr>
      </w:pPr>
      <w:r>
        <w:rPr>
          <w:color w:val="231F20"/>
          <w:spacing w:val="-3"/>
          <w:sz w:val="21"/>
        </w:rPr>
        <w:t>переосмысление и разработка принципиально новых бизнес-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процессов;</w:t>
      </w:r>
    </w:p>
    <w:p>
      <w:pPr>
        <w:pStyle w:val="ListParagraph"/>
        <w:numPr>
          <w:ilvl w:val="0"/>
          <w:numId w:val="78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внедрение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разработанных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бизнес-процессов.</w:t>
      </w:r>
    </w:p>
    <w:p>
      <w:pPr>
        <w:pStyle w:val="BodyText"/>
        <w:spacing w:line="254" w:lineRule="auto" w:before="15"/>
        <w:ind w:right="156" w:firstLine="396"/>
      </w:pPr>
      <w:r>
        <w:rPr>
          <w:color w:val="231F20"/>
        </w:rPr>
        <w:t>Таким образом метод реинжиниринга бизнес-процессов, за-</w:t>
      </w:r>
      <w:r>
        <w:rPr>
          <w:color w:val="231F20"/>
          <w:spacing w:val="1"/>
        </w:rPr>
        <w:t> </w:t>
      </w:r>
      <w:r>
        <w:rPr>
          <w:color w:val="231F20"/>
        </w:rPr>
        <w:t>трагивая</w:t>
      </w:r>
      <w:r>
        <w:rPr>
          <w:color w:val="231F20"/>
          <w:spacing w:val="1"/>
        </w:rPr>
        <w:t> </w:t>
      </w:r>
      <w:r>
        <w:rPr>
          <w:color w:val="231F20"/>
        </w:rPr>
        <w:t>аспекты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топ-менеджерам и владельцам компаний оптимизировать</w:t>
      </w:r>
      <w:r>
        <w:rPr>
          <w:color w:val="231F20"/>
          <w:spacing w:val="1"/>
        </w:rPr>
        <w:t> </w:t>
      </w:r>
      <w:r>
        <w:rPr>
          <w:color w:val="231F20"/>
        </w:rPr>
        <w:t>затраты и риски, внедрить новые методы управления, которые по-</w:t>
      </w:r>
      <w:r>
        <w:rPr>
          <w:color w:val="231F20"/>
          <w:spacing w:val="-51"/>
        </w:rPr>
        <w:t> </w:t>
      </w:r>
      <w:r>
        <w:rPr>
          <w:color w:val="231F20"/>
        </w:rPr>
        <w:t>зволят за более короткие сроки повысить конкурентоспособность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"/>
        </w:rPr>
        <w:t> </w:t>
      </w:r>
      <w:r>
        <w:rPr>
          <w:color w:val="231F20"/>
        </w:rPr>
        <w:t>[5]</w:t>
      </w:r>
    </w:p>
    <w:p>
      <w:pPr>
        <w:pStyle w:val="BodyText"/>
        <w:spacing w:line="254" w:lineRule="auto" w:before="5"/>
        <w:ind w:right="156" w:firstLine="396"/>
      </w:pPr>
      <w:r>
        <w:rPr>
          <w:color w:val="231F20"/>
        </w:rPr>
        <w:t>Стоит также отметить наиболее универсальные методы реин-</w:t>
      </w:r>
      <w:r>
        <w:rPr>
          <w:color w:val="231F20"/>
          <w:spacing w:val="-50"/>
        </w:rPr>
        <w:t> </w:t>
      </w:r>
      <w:r>
        <w:rPr>
          <w:color w:val="231F20"/>
        </w:rPr>
        <w:t>жиниринга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бизнес-процессов: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Снижение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объемов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работ,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тормозящих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процесс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достиже-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целей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например,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уменьшение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числа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проверок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продукта;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pacing w:val="-1"/>
          <w:sz w:val="21"/>
        </w:rPr>
        <w:t>Увеличение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числа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взаимосвязей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бизнес-процессами;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54" w:lineRule="auto" w:before="15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Уменьшение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объема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ресурсов,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используемого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бизнес-про-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цессах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(аутсорсинг);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ind w:left="0"/>
        <w:jc w:val="left"/>
        <w:rPr>
          <w:sz w:val="12"/>
        </w:rPr>
      </w:pP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61" w:lineRule="auto" w:before="94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Делегирование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выполнение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ключевых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аспектов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поставщикам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клиентам;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61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Модификация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бизнес-процессов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возможного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диф-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ференцирования;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61" w:lineRule="auto" w:before="1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Сокращение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длительности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производственных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циклов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оптимизации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издержек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высвобождения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потенциала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компании;</w:t>
      </w:r>
    </w:p>
    <w:p>
      <w:pPr>
        <w:pStyle w:val="ListParagraph"/>
        <w:numPr>
          <w:ilvl w:val="0"/>
          <w:numId w:val="131"/>
        </w:numPr>
        <w:tabs>
          <w:tab w:pos="811" w:val="left" w:leader="none"/>
        </w:tabs>
        <w:spacing w:line="261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Упрощение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работ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для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сотрудников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внедрение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техноло-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гий,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облегчающих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выполнение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поставленных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задач.</w:t>
      </w:r>
    </w:p>
    <w:p>
      <w:pPr>
        <w:pStyle w:val="BodyText"/>
        <w:spacing w:line="261" w:lineRule="auto" w:before="2"/>
        <w:ind w:right="155" w:firstLine="396"/>
      </w:pPr>
      <w:r>
        <w:rPr>
          <w:color w:val="231F20"/>
        </w:rPr>
        <w:t>Использование реинжиниринга, конечно, не сможет решить</w:t>
      </w:r>
      <w:r>
        <w:rPr>
          <w:color w:val="231F20"/>
          <w:spacing w:val="1"/>
        </w:rPr>
        <w:t> </w:t>
      </w:r>
      <w:r>
        <w:rPr>
          <w:color w:val="231F20"/>
        </w:rPr>
        <w:t>абсолютно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проблемные</w:t>
      </w:r>
      <w:r>
        <w:rPr>
          <w:color w:val="231F20"/>
          <w:spacing w:val="1"/>
        </w:rPr>
        <w:t> </w:t>
      </w:r>
      <w:r>
        <w:rPr>
          <w:color w:val="231F20"/>
        </w:rPr>
        <w:t>вопросы,</w:t>
      </w:r>
      <w:r>
        <w:rPr>
          <w:color w:val="231F20"/>
          <w:spacing w:val="1"/>
        </w:rPr>
        <w:t> </w:t>
      </w:r>
      <w:r>
        <w:rPr>
          <w:color w:val="231F20"/>
        </w:rPr>
        <w:t>связанные</w:t>
      </w:r>
      <w:r>
        <w:rPr>
          <w:color w:val="231F20"/>
          <w:spacing w:val="52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</w:rPr>
        <w:t>хозяйствен-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деятельностью организации, вдобавок полная реорганизация</w:t>
      </w:r>
      <w:r>
        <w:rPr>
          <w:color w:val="231F20"/>
          <w:spacing w:val="1"/>
        </w:rPr>
        <w:t> </w:t>
      </w:r>
      <w:r>
        <w:rPr>
          <w:color w:val="231F20"/>
        </w:rPr>
        <w:t>компании связана с большим риском эту компанию не сохранить,</w:t>
      </w:r>
      <w:r>
        <w:rPr>
          <w:color w:val="231F20"/>
          <w:spacing w:val="-50"/>
        </w:rPr>
        <w:t> </w:t>
      </w:r>
      <w:r>
        <w:rPr>
          <w:color w:val="231F20"/>
        </w:rPr>
        <w:t>однако использование указанных методов и принципов реинжи-</w:t>
      </w:r>
      <w:r>
        <w:rPr>
          <w:color w:val="231F20"/>
          <w:spacing w:val="1"/>
        </w:rPr>
        <w:t> </w:t>
      </w:r>
      <w:r>
        <w:rPr>
          <w:color w:val="231F20"/>
        </w:rPr>
        <w:t>ниринга способны уберечь организацию от ликвидации или вли-</w:t>
      </w:r>
      <w:r>
        <w:rPr>
          <w:color w:val="231F20"/>
          <w:spacing w:val="1"/>
        </w:rPr>
        <w:t> </w:t>
      </w:r>
      <w:r>
        <w:rPr>
          <w:color w:val="231F20"/>
        </w:rPr>
        <w:t>вания в нее дополнительных, непредусмотренных ранее, ресурсов</w:t>
      </w:r>
      <w:r>
        <w:rPr>
          <w:color w:val="231F20"/>
          <w:spacing w:val="-50"/>
        </w:rPr>
        <w:t> </w:t>
      </w:r>
      <w:r>
        <w:rPr>
          <w:color w:val="231F20"/>
        </w:rPr>
        <w:t>для обеспечения ее жизнеспособности. Таким образом можно за-</w:t>
      </w:r>
      <w:r>
        <w:rPr>
          <w:color w:val="231F20"/>
          <w:spacing w:val="1"/>
        </w:rPr>
        <w:t> </w:t>
      </w:r>
      <w:r>
        <w:rPr>
          <w:color w:val="231F20"/>
        </w:rPr>
        <w:t>ключить, что реинжиниринг при наличии сопутствующих рисков,</w:t>
      </w:r>
      <w:r>
        <w:rPr>
          <w:color w:val="231F20"/>
          <w:spacing w:val="-50"/>
        </w:rPr>
        <w:t> </w:t>
      </w:r>
      <w:r>
        <w:rPr>
          <w:color w:val="231F20"/>
        </w:rPr>
        <w:t>несомненно,</w:t>
      </w:r>
      <w:r>
        <w:rPr>
          <w:color w:val="231F20"/>
          <w:spacing w:val="16"/>
        </w:rPr>
        <w:t> </w:t>
      </w:r>
      <w:r>
        <w:rPr>
          <w:color w:val="231F20"/>
        </w:rPr>
        <w:t>поможет</w:t>
      </w:r>
      <w:r>
        <w:rPr>
          <w:color w:val="231F20"/>
          <w:spacing w:val="16"/>
        </w:rPr>
        <w:t> </w:t>
      </w:r>
      <w:r>
        <w:rPr>
          <w:color w:val="231F20"/>
        </w:rPr>
        <w:t>бизнесу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развитии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решении</w:t>
      </w:r>
      <w:r>
        <w:rPr>
          <w:color w:val="231F20"/>
          <w:spacing w:val="16"/>
        </w:rPr>
        <w:t> </w:t>
      </w:r>
      <w:r>
        <w:rPr>
          <w:color w:val="231F20"/>
        </w:rPr>
        <w:t>ряда</w:t>
      </w:r>
      <w:r>
        <w:rPr>
          <w:color w:val="231F20"/>
          <w:spacing w:val="16"/>
        </w:rPr>
        <w:t> </w:t>
      </w:r>
      <w:r>
        <w:rPr>
          <w:color w:val="231F20"/>
        </w:rPr>
        <w:t>задач,</w:t>
      </w:r>
      <w:r>
        <w:rPr>
          <w:color w:val="231F20"/>
          <w:spacing w:val="1"/>
        </w:rPr>
        <w:t> </w:t>
      </w:r>
      <w:r>
        <w:rPr>
          <w:color w:val="231F20"/>
        </w:rPr>
        <w:t>а также способствовать повышению прозрачности организации,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формированию не обременяющих процесс производства зон кон-</w:t>
      </w:r>
      <w:r>
        <w:rPr>
          <w:color w:val="231F20"/>
          <w:spacing w:val="1"/>
        </w:rPr>
        <w:t> </w:t>
      </w:r>
      <w:r>
        <w:rPr>
          <w:color w:val="231F20"/>
        </w:rPr>
        <w:t>троля со стороны сотрудников, которые могут быть созданы пу-</w:t>
      </w:r>
      <w:r>
        <w:rPr>
          <w:color w:val="231F20"/>
          <w:spacing w:val="1"/>
        </w:rPr>
        <w:t> </w:t>
      </w:r>
      <w:r>
        <w:rPr>
          <w:color w:val="231F20"/>
        </w:rPr>
        <w:t>тем делегирования полномочий или же их части, а также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ствовать налаживанию отношений и связей между структурными</w:t>
      </w:r>
      <w:r>
        <w:rPr>
          <w:color w:val="231F20"/>
          <w:spacing w:val="1"/>
        </w:rPr>
        <w:t> </w:t>
      </w:r>
      <w:r>
        <w:rPr>
          <w:color w:val="231F20"/>
        </w:rPr>
        <w:t>подразделениями</w:t>
      </w:r>
      <w:r>
        <w:rPr>
          <w:color w:val="231F20"/>
          <w:spacing w:val="1"/>
        </w:rPr>
        <w:t> </w:t>
      </w:r>
      <w:r>
        <w:rPr>
          <w:color w:val="231F20"/>
        </w:rPr>
        <w:t>и отделами.</w:t>
      </w:r>
    </w:p>
    <w:p>
      <w:pPr>
        <w:pStyle w:val="BodyText"/>
        <w:spacing w:line="261" w:lineRule="auto" w:before="12"/>
        <w:ind w:right="154" w:firstLine="396"/>
      </w:pPr>
      <w:r>
        <w:rPr>
          <w:color w:val="231F20"/>
        </w:rPr>
        <w:t>Новые технологии и различные инновации оказывают значи-</w:t>
      </w:r>
      <w:r>
        <w:rPr>
          <w:color w:val="231F20"/>
          <w:spacing w:val="1"/>
        </w:rPr>
        <w:t> </w:t>
      </w:r>
      <w:r>
        <w:rPr>
          <w:color w:val="231F20"/>
        </w:rPr>
        <w:t>тельное влияние на реинжиниринг. Так при использовании новых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технологий, становится возможным создание абсолютно новой,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переосмысленной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мак-</w:t>
      </w:r>
      <w:r>
        <w:rPr>
          <w:color w:val="231F20"/>
          <w:spacing w:val="-50"/>
        </w:rPr>
        <w:t> </w:t>
      </w:r>
      <w:r>
        <w:rPr>
          <w:color w:val="231F20"/>
        </w:rPr>
        <w:t>симально, при учете различного рода факторов и обстоятельств,</w:t>
      </w:r>
      <w:r>
        <w:rPr>
          <w:color w:val="231F20"/>
          <w:spacing w:val="1"/>
        </w:rPr>
        <w:t> </w:t>
      </w:r>
      <w:r>
        <w:rPr>
          <w:color w:val="231F20"/>
        </w:rPr>
        <w:t>усовершенствовать бизнес-процессы, которые в свою очередь 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правлены на повышение эффективности деятельности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и также на получение конкурентных преимуществ, которые</w:t>
      </w:r>
      <w:r>
        <w:rPr>
          <w:color w:val="231F20"/>
          <w:spacing w:val="1"/>
        </w:rPr>
        <w:t> </w:t>
      </w:r>
      <w:r>
        <w:rPr>
          <w:color w:val="231F20"/>
        </w:rPr>
        <w:t>позволят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5"/>
        </w:rPr>
        <w:t> </w:t>
      </w:r>
      <w:r>
        <w:rPr>
          <w:color w:val="231F20"/>
        </w:rPr>
        <w:t>существовать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будущем.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shape style="position:absolute;margin-left:60.944901pt;margin-top:527.846497pt;width:15pt;height:11.1pt;mso-position-horizontal-relative:page;mso-position-vertical-relative:page;z-index:-20938240" type="#_x0000_t202" id="docshape115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474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5pt;margin-top:516.119995pt;width:202.386pt;height:68.734pt;mso-position-horizontal-relative:page;mso-position-vertical-relative:page;z-index:15774720" id="docshape116" filled="true" fillcolor="#ffffff" stroked="false">
            <v:fill type="solid"/>
            <w10:wrap type="none"/>
          </v:rect>
        </w:pict>
      </w:r>
    </w:p>
    <w:p>
      <w:pPr>
        <w:spacing w:before="92"/>
        <w:ind w:left="55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32"/>
        </w:numPr>
        <w:tabs>
          <w:tab w:pos="783" w:val="left" w:leader="none"/>
        </w:tabs>
        <w:spacing w:line="249" w:lineRule="auto" w:before="177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Фокеева Т. А. </w:t>
      </w:r>
      <w:r>
        <w:rPr>
          <w:color w:val="231F20"/>
          <w:sz w:val="18"/>
        </w:rPr>
        <w:t>Реинжиниринг бизнес-процессов как метод совершен-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предприятием.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Научая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электронная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библиоте-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ка eLIBRARY.RU [Электронный ресурс] // URL: </w:t>
      </w:r>
      <w:hyperlink r:id="rId91">
        <w:r>
          <w:rPr>
            <w:color w:val="231F20"/>
            <w:sz w:val="18"/>
          </w:rPr>
          <w:t>https://www.elibrary.ru/item.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asp?id=22427180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15.02.2020);</w:t>
      </w:r>
    </w:p>
    <w:p>
      <w:pPr>
        <w:pStyle w:val="ListParagraph"/>
        <w:numPr>
          <w:ilvl w:val="0"/>
          <w:numId w:val="132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Сайманов О. Г. </w:t>
      </w:r>
      <w:r>
        <w:rPr>
          <w:color w:val="231F20"/>
          <w:w w:val="95"/>
          <w:sz w:val="18"/>
        </w:rPr>
        <w:t>Реинжениринг в бизнес-процессах. Научая электронная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библиотека eLIBRARY.RU [Электронный ресурс] // URL: https://www.elibrary.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ru/item.asp?id=22280230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16.02.2020);</w:t>
      </w:r>
    </w:p>
    <w:p>
      <w:pPr>
        <w:pStyle w:val="ListParagraph"/>
        <w:numPr>
          <w:ilvl w:val="0"/>
          <w:numId w:val="132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Блинов А. О., Рудакова О. С. </w:t>
      </w:r>
      <w:r>
        <w:rPr>
          <w:color w:val="231F20"/>
          <w:w w:val="95"/>
          <w:sz w:val="18"/>
        </w:rPr>
        <w:t>Реинжиниринг бизнес-процессов современ-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ных организаций. Научая электронная библиотека eLIBRARY.RU [Электронный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5"/>
          <w:sz w:val="18"/>
        </w:rPr>
        <w:t> </w:t>
      </w:r>
      <w:hyperlink r:id="rId278">
        <w:r>
          <w:rPr>
            <w:color w:val="231F20"/>
            <w:sz w:val="18"/>
          </w:rPr>
          <w:t>https://www.elibrary.ru/item.asp?id=21309531</w:t>
        </w:r>
        <w:r>
          <w:rPr>
            <w:color w:val="231F20"/>
            <w:spacing w:val="-7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15.02.2020);</w:t>
      </w:r>
    </w:p>
    <w:p>
      <w:pPr>
        <w:pStyle w:val="ListParagraph"/>
        <w:numPr>
          <w:ilvl w:val="0"/>
          <w:numId w:val="132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Блинов А. О. </w:t>
      </w:r>
      <w:r>
        <w:rPr>
          <w:color w:val="231F20"/>
          <w:sz w:val="18"/>
        </w:rPr>
        <w:t>Реинжиниринг бизнес-процессов: учебное пособие 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студентов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вузов,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обучающихся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специальностям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Блинов,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Рудакова,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Захаров,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Захаров.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ЮНИТИ-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ДАНА,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2017.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Электронно-библиотечная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IPR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BOOKS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ресурс]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2"/>
          <w:w w:val="95"/>
          <w:sz w:val="18"/>
        </w:rPr>
        <w:t> </w:t>
      </w:r>
      <w:hyperlink r:id="rId279">
        <w:r>
          <w:rPr>
            <w:color w:val="231F20"/>
            <w:w w:val="95"/>
            <w:sz w:val="18"/>
          </w:rPr>
          <w:t>http://www.iprbookshop.ru/81841.html</w:t>
        </w:r>
        <w:r>
          <w:rPr>
            <w:color w:val="231F20"/>
            <w:spacing w:val="-1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16.02.2020);</w:t>
      </w:r>
    </w:p>
    <w:p>
      <w:pPr>
        <w:pStyle w:val="ListParagraph"/>
        <w:numPr>
          <w:ilvl w:val="0"/>
          <w:numId w:val="132"/>
        </w:numPr>
        <w:tabs>
          <w:tab w:pos="783" w:val="left" w:leader="none"/>
        </w:tabs>
        <w:spacing w:line="249" w:lineRule="auto" w:before="4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Кауфман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Реинжиниринг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бизнес-процессов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предприятий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тексте инновационного развития // Молодой ученый [Электронный ресурс]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https://moluch.ru/archive/129/35768/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16.02.2020).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76"/>
          <w:footerReference w:type="even" r:id="rId277"/>
          <w:pgSz w:w="8400" w:h="11910"/>
          <w:pgMar w:header="1098" w:footer="0" w:top="1340" w:bottom="0" w:left="1060" w:right="10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spacing w:before="0"/>
        <w:ind w:left="531" w:right="435"/>
      </w:pPr>
      <w:r>
        <w:rPr>
          <w:color w:val="231F20"/>
        </w:rPr>
        <w:t>СОДЕРЖАНИЕ</w:t>
      </w:r>
    </w:p>
    <w:p>
      <w:pPr>
        <w:spacing w:after="0"/>
        <w:sectPr>
          <w:headerReference w:type="default" r:id="rId280"/>
          <w:footerReference w:type="default" r:id="rId281"/>
          <w:footerReference w:type="even" r:id="rId282"/>
          <w:pgSz w:w="8400" w:h="11910"/>
          <w:pgMar w:header="0" w:footer="1149" w:top="1100" w:bottom="1537" w:left="1060" w:right="1060"/>
          <w:pgNumType w:start="475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078" w:val="right" w:leader="dot"/>
            </w:tabs>
            <w:spacing w:before="105"/>
          </w:pPr>
          <w:hyperlink w:history="true" w:anchor="_TOC_250004">
            <w:r>
              <w:rPr>
                <w:color w:val="231F20"/>
              </w:rPr>
              <w:t>Предисловие</w:t>
              <w:tab/>
              <w:t>3</w:t>
            </w:r>
          </w:hyperlink>
        </w:p>
        <w:p>
          <w:pPr>
            <w:pStyle w:val="TOC4"/>
          </w:pPr>
          <w:hyperlink w:history="true" w:anchor="_TOC_250003">
            <w:r>
              <w:rPr>
                <w:color w:val="231F20"/>
              </w:rPr>
              <w:t>СЕКЦИЯ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I</w:t>
            </w:r>
          </w:hyperlink>
        </w:p>
        <w:p>
          <w:pPr>
            <w:pStyle w:val="TOC3"/>
            <w:spacing w:line="217" w:lineRule="exact" w:before="16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Б.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Азанов.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Объединение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денежных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систем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РФ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РК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валютная интеграция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рамках ЕАЭС</w:t>
            <w:tab/>
            <w:t>6</w:t>
          </w:r>
        </w:p>
        <w:p>
          <w:pPr>
            <w:pStyle w:val="TOC2"/>
            <w:spacing w:line="237" w:lineRule="auto" w:before="113"/>
            <w:ind w:right="1029"/>
          </w:pPr>
          <w:r>
            <w:rPr>
              <w:b/>
              <w:color w:val="231F20"/>
            </w:rPr>
            <w:t>А. А. Бобошко. </w:t>
          </w:r>
          <w:r>
            <w:rPr>
              <w:color w:val="231F20"/>
            </w:rPr>
            <w:t>Актуальные проблемы обеспечения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экономической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инвестиционно-строительной</w:t>
          </w:r>
        </w:p>
        <w:p>
          <w:pPr>
            <w:pStyle w:val="TOC2"/>
            <w:tabs>
              <w:tab w:pos="6078" w:val="right" w:leader="dot"/>
            </w:tabs>
            <w:spacing w:line="216" w:lineRule="exact"/>
          </w:pPr>
          <w:r>
            <w:rPr>
              <w:color w:val="231F20"/>
            </w:rPr>
            <w:t>деятельности</w:t>
            <w:tab/>
            <w:t>36</w:t>
          </w:r>
        </w:p>
        <w:p>
          <w:pPr>
            <w:pStyle w:val="TOC1"/>
          </w:pPr>
          <w:r>
            <w:rPr>
              <w:color w:val="231F20"/>
            </w:rPr>
            <w:t>А.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А.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Бобошко,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К.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Моденов,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Ш.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Б.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Мурсалов.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hyperlink w:history="true" w:anchor="_TOC_250002">
            <w:r>
              <w:rPr>
                <w:color w:val="231F20"/>
              </w:rPr>
              <w:t>Документальная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выборка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ходе экспертизы</w:t>
              <w:tab/>
              <w:t>42</w:t>
            </w:r>
          </w:hyperlink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П.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i w:val="0"/>
              <w:color w:val="231F20"/>
              <w:sz w:val="19"/>
            </w:rPr>
            <w:t>Власов.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Оценка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собственности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предприятия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экономическая безопасность</w:t>
            <w:tab/>
            <w:t>53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Н.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Гаттунен.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Кластерное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развитие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территорий: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российский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зарубежный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подход</w:t>
            <w:tab/>
            <w:t>74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Долотбакова.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Влияние</w:t>
          </w:r>
          <w:r>
            <w:rPr>
              <w:b w:val="0"/>
              <w:i w:val="0"/>
              <w:color w:val="231F20"/>
              <w:spacing w:val="4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миграционных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процессов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экономическую безопасность Кыргызстана</w:t>
            <w:tab/>
            <w:t>85</w:t>
          </w:r>
        </w:p>
        <w:p>
          <w:pPr>
            <w:pStyle w:val="TOC3"/>
            <w:spacing w:line="217" w:lineRule="exact" w:before="110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Ершова,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Т.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Н.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Орловская.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безопасность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мегаполиса: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цивилизационная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идентичность</w:t>
            <w:tab/>
            <w:t>94</w:t>
          </w:r>
        </w:p>
        <w:p>
          <w:pPr>
            <w:pStyle w:val="TOC2"/>
            <w:spacing w:line="237" w:lineRule="auto" w:before="113"/>
            <w:ind w:right="1213"/>
          </w:pPr>
          <w:r>
            <w:rPr>
              <w:b/>
              <w:color w:val="231F20"/>
            </w:rPr>
            <w:t>А.</w:t>
          </w:r>
          <w:r>
            <w:rPr>
              <w:b/>
              <w:color w:val="231F20"/>
              <w:spacing w:val="-6"/>
            </w:rPr>
            <w:t> </w:t>
          </w:r>
          <w:r>
            <w:rPr>
              <w:b/>
              <w:color w:val="231F20"/>
            </w:rPr>
            <w:t>Э.</w:t>
          </w:r>
          <w:r>
            <w:rPr>
              <w:b/>
              <w:color w:val="231F20"/>
              <w:spacing w:val="-5"/>
            </w:rPr>
            <w:t> </w:t>
          </w:r>
          <w:r>
            <w:rPr>
              <w:b/>
              <w:color w:val="231F20"/>
            </w:rPr>
            <w:t>Калинович.</w:t>
          </w:r>
          <w:r>
            <w:rPr>
              <w:b/>
              <w:color w:val="231F20"/>
              <w:spacing w:val="-5"/>
            </w:rPr>
            <w:t> </w:t>
          </w:r>
          <w:r>
            <w:rPr>
              <w:color w:val="231F20"/>
            </w:rPr>
            <w:t>Утайка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чужой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собственности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уложении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наказаниях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уголовных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исправительных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редакции</w:t>
          </w:r>
        </w:p>
        <w:p>
          <w:pPr>
            <w:pStyle w:val="TOC2"/>
            <w:spacing w:line="215" w:lineRule="exact"/>
          </w:pPr>
          <w:r>
            <w:rPr>
              <w:color w:val="231F20"/>
            </w:rPr>
            <w:t>1885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года: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система,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общая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характеристика,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историческое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значение</w:t>
            <w:tab/>
            <w:t>102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Р.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Ковалев,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Н.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Ковалева.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Методы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обеспечения</w:t>
          </w:r>
        </w:p>
        <w:p>
          <w:pPr>
            <w:pStyle w:val="TOC2"/>
            <w:tabs>
              <w:tab w:pos="6071" w:val="right" w:leader="dot"/>
            </w:tabs>
            <w:spacing w:line="217" w:lineRule="exact"/>
          </w:pPr>
          <w:r>
            <w:rPr>
              <w:color w:val="231F20"/>
            </w:rPr>
            <w:t>безопасности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предприятия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газораспределительной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отрасли</w:t>
            <w:tab/>
            <w:t>111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И.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Лебедева.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Цифровизация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банковского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сектора:</w:t>
          </w:r>
        </w:p>
        <w:p>
          <w:pPr>
            <w:pStyle w:val="TOC2"/>
            <w:tabs>
              <w:tab w:pos="6078" w:val="right" w:leader="dot"/>
            </w:tabs>
            <w:spacing w:line="217" w:lineRule="exact"/>
          </w:pPr>
          <w:r>
            <w:rPr>
              <w:color w:val="231F20"/>
            </w:rPr>
            <w:t>новые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возможности 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угрозы</w:t>
            <w:tab/>
            <w:t>119</w:t>
          </w:r>
        </w:p>
        <w:p>
          <w:pPr>
            <w:pStyle w:val="TOC3"/>
            <w:spacing w:line="237" w:lineRule="auto" w:before="113"/>
            <w:ind w:right="1376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Т.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Лелявина,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Шеховцова.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Управление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развитием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кадрового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потенциала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его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реализацией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целях</w:t>
          </w:r>
        </w:p>
        <w:p>
          <w:pPr>
            <w:pStyle w:val="TOC2"/>
            <w:tabs>
              <w:tab w:pos="6078" w:val="right" w:leader="dot"/>
            </w:tabs>
            <w:spacing w:line="216" w:lineRule="exact"/>
          </w:pPr>
          <w:r>
            <w:rPr>
              <w:color w:val="231F20"/>
            </w:rPr>
            <w:t>повышения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экономической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предприятия</w:t>
            <w:tab/>
            <w:t>130</w:t>
          </w:r>
        </w:p>
        <w:p>
          <w:pPr>
            <w:pStyle w:val="TOC2"/>
            <w:spacing w:line="237" w:lineRule="auto" w:before="112"/>
            <w:ind w:right="2069"/>
          </w:pPr>
          <w:r>
            <w:rPr>
              <w:b/>
              <w:color w:val="231F20"/>
            </w:rPr>
            <w:t>А.</w:t>
          </w:r>
          <w:r>
            <w:rPr>
              <w:b/>
              <w:color w:val="231F20"/>
              <w:spacing w:val="-7"/>
            </w:rPr>
            <w:t> </w:t>
          </w:r>
          <w:r>
            <w:rPr>
              <w:b/>
              <w:color w:val="231F20"/>
            </w:rPr>
            <w:t>К.</w:t>
          </w:r>
          <w:r>
            <w:rPr>
              <w:b/>
              <w:color w:val="231F20"/>
              <w:spacing w:val="-6"/>
            </w:rPr>
            <w:t> </w:t>
          </w:r>
          <w:r>
            <w:rPr>
              <w:b/>
              <w:color w:val="231F20"/>
            </w:rPr>
            <w:t>Моденов.</w:t>
          </w:r>
          <w:r>
            <w:rPr>
              <w:b/>
              <w:color w:val="231F20"/>
              <w:spacing w:val="-6"/>
            </w:rPr>
            <w:t> </w:t>
          </w:r>
          <w:r>
            <w:rPr>
              <w:color w:val="231F20"/>
            </w:rPr>
            <w:t>Факторы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эффективности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активов</w:t>
          </w:r>
          <w:r>
            <w:rPr>
              <w:color w:val="231F20"/>
              <w:spacing w:val="-44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среднесрочной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перспективе,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влияющие</w:t>
          </w:r>
        </w:p>
        <w:p>
          <w:pPr>
            <w:pStyle w:val="TOC2"/>
            <w:tabs>
              <w:tab w:pos="6078" w:val="right" w:leader="dot"/>
            </w:tabs>
            <w:spacing w:before="2" w:after="74"/>
          </w:pPr>
          <w:hyperlink w:history="true" w:anchor="_TOC_250001">
            <w:r>
              <w:rPr>
                <w:color w:val="231F20"/>
              </w:rPr>
              <w:t>на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экономическую безопасность</w:t>
              <w:tab/>
              <w:t>137</w:t>
            </w:r>
          </w:hyperlink>
        </w:p>
        <w:p>
          <w:pPr>
            <w:pStyle w:val="TOC3"/>
            <w:spacing w:before="481"/>
            <w:ind w:right="129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Л.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Н.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Никитина,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П.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Шиков,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Ю.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Шиков.</w:t>
          </w:r>
          <w:r>
            <w:rPr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Диверсификация источников финансирования</w:t>
          </w:r>
          <w:r>
            <w:rPr>
              <w:b w:val="0"/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промышленного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предприятия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инструмент</w:t>
          </w:r>
        </w:p>
        <w:p>
          <w:pPr>
            <w:pStyle w:val="TOC2"/>
            <w:tabs>
              <w:tab w:pos="5793" w:val="left" w:leader="dot"/>
            </w:tabs>
            <w:spacing w:before="5"/>
          </w:pPr>
          <w:r>
            <w:rPr>
              <w:color w:val="231F20"/>
            </w:rPr>
            <w:t>обеспечения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экономической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безопасности</w:t>
            <w:tab/>
            <w:t>147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1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М. Оганесян.</w:t>
          </w:r>
          <w:r>
            <w:rPr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</w:t>
          </w:r>
          <w:r>
            <w:rPr>
              <w:b w:val="0"/>
              <w:i w:val="0"/>
              <w:color w:val="0D0D0D"/>
              <w:sz w:val="19"/>
            </w:rPr>
            <w:t>овременные вопросы</w:t>
          </w:r>
          <w:r>
            <w:rPr>
              <w:b w:val="0"/>
              <w:i w:val="0"/>
              <w:color w:val="0D0D0D"/>
              <w:spacing w:val="1"/>
              <w:sz w:val="19"/>
            </w:rPr>
            <w:t> </w:t>
          </w:r>
          <w:r>
            <w:rPr>
              <w:b w:val="0"/>
              <w:i w:val="0"/>
              <w:color w:val="0D0D0D"/>
              <w:sz w:val="19"/>
            </w:rPr>
            <w:t>развития</w:t>
          </w:r>
        </w:p>
        <w:p>
          <w:pPr>
            <w:pStyle w:val="TOC2"/>
            <w:tabs>
              <w:tab w:pos="5793" w:val="left" w:leader="dot"/>
            </w:tabs>
            <w:spacing w:before="1"/>
          </w:pPr>
          <w:r>
            <w:rPr>
              <w:color w:val="0D0D0D"/>
            </w:rPr>
            <w:t>предпринимательства</w:t>
            <w:tab/>
          </w:r>
          <w:r>
            <w:rPr>
              <w:color w:val="231F20"/>
            </w:rPr>
            <w:t>154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0D0D0D"/>
              <w:sz w:val="19"/>
            </w:rPr>
            <w:t>Т.</w:t>
          </w:r>
          <w:r>
            <w:rPr>
              <w:i w:val="0"/>
              <w:color w:val="0D0D0D"/>
              <w:spacing w:val="-9"/>
              <w:sz w:val="19"/>
            </w:rPr>
            <w:t> </w:t>
          </w:r>
          <w:r>
            <w:rPr>
              <w:i w:val="0"/>
              <w:color w:val="0D0D0D"/>
              <w:sz w:val="19"/>
            </w:rPr>
            <w:t>Н.</w:t>
          </w:r>
          <w:r>
            <w:rPr>
              <w:i w:val="0"/>
              <w:color w:val="0D0D0D"/>
              <w:spacing w:val="-8"/>
              <w:sz w:val="19"/>
            </w:rPr>
            <w:t> </w:t>
          </w:r>
          <w:r>
            <w:rPr>
              <w:i w:val="0"/>
              <w:color w:val="0D0D0D"/>
              <w:sz w:val="19"/>
            </w:rPr>
            <w:t>Орловская.</w:t>
          </w:r>
          <w:r>
            <w:rPr>
              <w:i w:val="0"/>
              <w:color w:val="0D0D0D"/>
              <w:spacing w:val="-8"/>
              <w:sz w:val="19"/>
            </w:rPr>
            <w:t> </w:t>
          </w:r>
          <w:r>
            <w:rPr>
              <w:b w:val="0"/>
              <w:i w:val="0"/>
              <w:color w:val="0D0D0D"/>
              <w:sz w:val="19"/>
            </w:rPr>
            <w:t>Э</w:t>
          </w:r>
          <w:r>
            <w:rPr>
              <w:b w:val="0"/>
              <w:i w:val="0"/>
              <w:color w:val="231F20"/>
              <w:sz w:val="19"/>
            </w:rPr>
            <w:t>кономическая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безопасность:</w:t>
          </w:r>
        </w:p>
        <w:p>
          <w:pPr>
            <w:pStyle w:val="TOC2"/>
            <w:tabs>
              <w:tab w:pos="5793" w:val="left" w:leader="dot"/>
            </w:tabs>
            <w:spacing w:before="2"/>
          </w:pPr>
          <w:r>
            <w:rPr>
              <w:color w:val="231F20"/>
            </w:rPr>
            <w:t>исследование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готовности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к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цифровой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экономике</w:t>
            <w:tab/>
            <w:t>159</w:t>
          </w:r>
        </w:p>
        <w:p>
          <w:pPr>
            <w:pStyle w:val="TOC3"/>
            <w:spacing w:before="115"/>
            <w:ind w:right="129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Песоцкий,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И.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Таранов.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инструмент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повышения</w:t>
          </w:r>
        </w:p>
        <w:p>
          <w:pPr>
            <w:pStyle w:val="TOC2"/>
            <w:tabs>
              <w:tab w:pos="5793" w:val="left" w:leader="dot"/>
            </w:tabs>
            <w:spacing w:before="3"/>
          </w:pPr>
          <w:r>
            <w:rPr>
              <w:color w:val="231F20"/>
            </w:rPr>
            <w:t>конкурентоспособности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организации</w:t>
            <w:tab/>
            <w:t>165</w:t>
          </w:r>
        </w:p>
        <w:p>
          <w:pPr>
            <w:pStyle w:val="TOC3"/>
            <w:spacing w:before="115"/>
            <w:ind w:right="129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В. В. Усков, Е. О. Рубальский. </w:t>
          </w:r>
          <w:r>
            <w:rPr>
              <w:b w:val="0"/>
              <w:i w:val="0"/>
              <w:color w:val="231F20"/>
              <w:sz w:val="19"/>
            </w:rPr>
            <w:t>Архитектурные</w:t>
          </w:r>
          <w:r>
            <w:rPr>
              <w:b w:val="0"/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планирования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разработки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программного</w:t>
          </w:r>
        </w:p>
        <w:p>
          <w:pPr>
            <w:pStyle w:val="TOC2"/>
            <w:tabs>
              <w:tab w:pos="5793" w:val="left" w:leader="dot"/>
            </w:tabs>
            <w:spacing w:before="3"/>
          </w:pPr>
          <w:r>
            <w:rPr>
              <w:color w:val="231F20"/>
            </w:rPr>
            <w:t>обеспечения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обработки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данных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процесса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секвенирования</w:t>
            <w:tab/>
            <w:t>170</w:t>
          </w:r>
        </w:p>
        <w:p>
          <w:pPr>
            <w:pStyle w:val="TOC2"/>
            <w:spacing w:before="115"/>
            <w:ind w:right="1394"/>
          </w:pPr>
          <w:r>
            <w:rPr>
              <w:b/>
              <w:color w:val="231F20"/>
            </w:rPr>
            <w:t>О. В. Харченко. </w:t>
          </w:r>
          <w:r>
            <w:rPr>
              <w:color w:val="231F20"/>
            </w:rPr>
            <w:t>Об опыте защиты экономической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безопасности в Российской Империи в середине XIX века</w:t>
          </w:r>
          <w:r>
            <w:rPr>
              <w:color w:val="231F20"/>
              <w:spacing w:val="-46"/>
            </w:rPr>
            <w:t> </w:t>
          </w:r>
          <w:r>
            <w:rPr>
              <w:color w:val="231F20"/>
            </w:rPr>
            <w:t>от мошенничества путем развития норм уголовного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законодательства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уложении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наказаниях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уголовных</w:t>
          </w:r>
        </w:p>
        <w:p>
          <w:pPr>
            <w:pStyle w:val="TOC2"/>
            <w:tabs>
              <w:tab w:pos="5793" w:val="left" w:leader="dot"/>
            </w:tabs>
            <w:spacing w:before="6"/>
          </w:pP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исправительных</w:t>
            <w:tab/>
            <w:t>180</w:t>
          </w:r>
        </w:p>
        <w:p>
          <w:pPr>
            <w:pStyle w:val="TOC2"/>
            <w:spacing w:before="115"/>
            <w:ind w:right="1433"/>
          </w:pPr>
          <w:r>
            <w:rPr>
              <w:b/>
              <w:color w:val="231F20"/>
            </w:rPr>
            <w:t>А. В. Чичкан. </w:t>
          </w:r>
          <w:r>
            <w:rPr>
              <w:color w:val="231F20"/>
            </w:rPr>
            <w:t>Тенденции экономического развития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инвестиционно-строительной деятельности в Российской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Федерации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(на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примере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города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Санкт-Петербург)</w:t>
          </w:r>
        </w:p>
        <w:p>
          <w:pPr>
            <w:pStyle w:val="TOC2"/>
            <w:tabs>
              <w:tab w:pos="5793" w:val="left" w:leader="dot"/>
            </w:tabs>
            <w:spacing w:before="4"/>
          </w:pPr>
          <w:r>
            <w:rPr>
              <w:color w:val="231F20"/>
            </w:rPr>
            <w:t>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организация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экономической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безопасности</w:t>
            <w:tab/>
            <w:t>190</w:t>
          </w:r>
        </w:p>
        <w:p>
          <w:pPr>
            <w:pStyle w:val="TOC4"/>
            <w:spacing w:before="188"/>
          </w:pPr>
          <w:r>
            <w:rPr>
              <w:color w:val="231F20"/>
            </w:rPr>
            <w:t>СЕКЦИЯ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II</w:t>
          </w:r>
        </w:p>
        <w:p>
          <w:pPr>
            <w:pStyle w:val="TOC2"/>
            <w:spacing w:before="165"/>
            <w:ind w:right="1299"/>
          </w:pPr>
          <w:r>
            <w:rPr>
              <w:b/>
              <w:color w:val="231F20"/>
            </w:rPr>
            <w:t>П.</w:t>
          </w:r>
          <w:r>
            <w:rPr>
              <w:b/>
              <w:color w:val="231F20"/>
              <w:spacing w:val="-7"/>
            </w:rPr>
            <w:t> </w:t>
          </w:r>
          <w:r>
            <w:rPr>
              <w:b/>
              <w:color w:val="231F20"/>
            </w:rPr>
            <w:t>В.</w:t>
          </w:r>
          <w:r>
            <w:rPr>
              <w:b/>
              <w:color w:val="231F20"/>
              <w:spacing w:val="-6"/>
            </w:rPr>
            <w:t> </w:t>
          </w:r>
          <w:r>
            <w:rPr>
              <w:b/>
              <w:color w:val="231F20"/>
            </w:rPr>
            <w:t>Алексеева.</w:t>
          </w:r>
          <w:r>
            <w:rPr>
              <w:b/>
              <w:color w:val="231F20"/>
              <w:spacing w:val="-6"/>
            </w:rPr>
            <w:t> </w:t>
          </w:r>
          <w:r>
            <w:rPr>
              <w:color w:val="231F20"/>
            </w:rPr>
            <w:t>Технологии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управления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развитием</w:t>
          </w:r>
          <w:r>
            <w:rPr>
              <w:color w:val="231F20"/>
              <w:spacing w:val="-44"/>
            </w:rPr>
            <w:t> </w:t>
          </w:r>
          <w:r>
            <w:rPr>
              <w:color w:val="231F20"/>
            </w:rPr>
            <w:t>персонала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фактор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повышения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интеллектуальной</w:t>
          </w:r>
        </w:p>
        <w:p>
          <w:pPr>
            <w:pStyle w:val="TOC2"/>
            <w:tabs>
              <w:tab w:pos="5793" w:val="left" w:leader="dot"/>
            </w:tabs>
            <w:spacing w:before="3"/>
          </w:pPr>
          <w:r>
            <w:rPr>
              <w:color w:val="231F20"/>
            </w:rPr>
            <w:t>составляющей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экономической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безопасности</w:t>
            <w:tab/>
            <w:t>196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Бавеян.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системе</w:t>
          </w:r>
        </w:p>
        <w:p>
          <w:pPr>
            <w:pStyle w:val="TOC2"/>
            <w:tabs>
              <w:tab w:pos="5793" w:val="left" w:leader="dot"/>
            </w:tabs>
            <w:spacing w:before="1"/>
          </w:pPr>
          <w:r>
            <w:rPr>
              <w:color w:val="231F20"/>
            </w:rPr>
            <w:t>национальной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безопасности</w:t>
            <w:tab/>
            <w:t>203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b w:val="0"/>
              <w:i w:val="0"/>
              <w:color w:val="231F20"/>
              <w:sz w:val="19"/>
            </w:rPr>
            <w:t>Е</w:t>
          </w:r>
          <w:r>
            <w:rPr>
              <w:i w:val="0"/>
              <w:color w:val="231F20"/>
              <w:sz w:val="19"/>
            </w:rPr>
            <w:t>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Балахонцева.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эффективности</w:t>
          </w:r>
        </w:p>
        <w:p>
          <w:pPr>
            <w:pStyle w:val="TOC2"/>
            <w:tabs>
              <w:tab w:pos="5793" w:val="left" w:leader="dot"/>
            </w:tabs>
            <w:spacing w:before="10"/>
          </w:pPr>
          <w:r>
            <w:rPr>
              <w:color w:val="231F20"/>
            </w:rPr>
            <w:t>управления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инфраструктурных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проектов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типа</w:t>
          </w:r>
          <w:r>
            <w:rPr>
              <w:color w:val="231F20"/>
              <w:spacing w:val="-5"/>
            </w:rPr>
            <w:t> </w:t>
          </w:r>
          <w:r>
            <w:rPr>
              <w:b/>
              <w:color w:val="231F20"/>
            </w:rPr>
            <w:t>«</w:t>
          </w:r>
          <w:r>
            <w:rPr>
              <w:color w:val="231F20"/>
            </w:rPr>
            <w:t>умный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город</w:t>
          </w:r>
          <w:r>
            <w:rPr>
              <w:b/>
              <w:color w:val="231F20"/>
            </w:rPr>
            <w:t>»</w:t>
          </w:r>
          <w:r>
            <w:rPr>
              <w:b/>
              <w:color w:val="231F20"/>
            </w:rPr>
            <w:tab/>
          </w:r>
          <w:r>
            <w:rPr>
              <w:color w:val="231F20"/>
            </w:rPr>
            <w:t>210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Белова.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Некоторые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правового</w:t>
          </w:r>
        </w:p>
        <w:p>
          <w:pPr>
            <w:pStyle w:val="TOC2"/>
            <w:tabs>
              <w:tab w:pos="5793" w:val="left" w:leader="dot"/>
            </w:tabs>
            <w:spacing w:before="1" w:after="109"/>
          </w:pPr>
          <w:r>
            <w:rPr>
              <w:color w:val="231F20"/>
            </w:rPr>
            <w:t>обеспечения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страхования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недвижимости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РФ</w:t>
            <w:tab/>
            <w:t>217</w:t>
          </w:r>
        </w:p>
        <w:p>
          <w:pPr>
            <w:pStyle w:val="TOC2"/>
            <w:spacing w:line="237" w:lineRule="auto" w:before="483"/>
            <w:ind w:right="1836"/>
          </w:pPr>
          <w:r>
            <w:rPr>
              <w:b/>
              <w:color w:val="231F20"/>
            </w:rPr>
            <w:t>П.</w:t>
          </w:r>
          <w:r>
            <w:rPr>
              <w:b/>
              <w:color w:val="231F20"/>
              <w:spacing w:val="-9"/>
            </w:rPr>
            <w:t> </w:t>
          </w:r>
          <w:r>
            <w:rPr>
              <w:b/>
              <w:color w:val="231F20"/>
            </w:rPr>
            <w:t>С.</w:t>
          </w:r>
          <w:r>
            <w:rPr>
              <w:b/>
              <w:color w:val="231F20"/>
              <w:spacing w:val="-10"/>
            </w:rPr>
            <w:t> </w:t>
          </w:r>
          <w:r>
            <w:rPr>
              <w:b/>
              <w:color w:val="231F20"/>
            </w:rPr>
            <w:t>Богданова.</w:t>
          </w:r>
          <w:r>
            <w:rPr>
              <w:b/>
              <w:color w:val="231F20"/>
              <w:spacing w:val="-8"/>
            </w:rPr>
            <w:t> </w:t>
          </w:r>
          <w:r>
            <w:rPr>
              <w:color w:val="231F20"/>
            </w:rPr>
            <w:t>Меры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противодействия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коррупции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финансовой безопасности 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строительстве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Федерации</w:t>
            <w:tab/>
            <w:t>223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Божко.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161616"/>
              <w:sz w:val="19"/>
            </w:rPr>
            <w:t>Особенности</w:t>
          </w:r>
          <w:r>
            <w:rPr>
              <w:b w:val="0"/>
              <w:i w:val="0"/>
              <w:color w:val="161616"/>
              <w:spacing w:val="-6"/>
              <w:sz w:val="19"/>
            </w:rPr>
            <w:t> </w:t>
          </w:r>
          <w:r>
            <w:rPr>
              <w:b w:val="0"/>
              <w:i w:val="0"/>
              <w:color w:val="161616"/>
              <w:sz w:val="19"/>
            </w:rPr>
            <w:t>обеспечения</w:t>
          </w:r>
          <w:r>
            <w:rPr>
              <w:b w:val="0"/>
              <w:i w:val="0"/>
              <w:color w:val="161616"/>
              <w:spacing w:val="-6"/>
              <w:sz w:val="19"/>
            </w:rPr>
            <w:t> </w:t>
          </w:r>
          <w:r>
            <w:rPr>
              <w:b w:val="0"/>
              <w:i w:val="0"/>
              <w:color w:val="161616"/>
              <w:sz w:val="19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161616"/>
            </w:rPr>
            <w:t>безопасности</w:t>
          </w:r>
          <w:r>
            <w:rPr>
              <w:color w:val="161616"/>
              <w:spacing w:val="-5"/>
            </w:rPr>
            <w:t> </w:t>
          </w:r>
          <w:r>
            <w:rPr>
              <w:color w:val="161616"/>
            </w:rPr>
            <w:t>малого</w:t>
          </w:r>
          <w:r>
            <w:rPr>
              <w:color w:val="161616"/>
              <w:spacing w:val="-4"/>
            </w:rPr>
            <w:t> </w:t>
          </w:r>
          <w:r>
            <w:rPr>
              <w:color w:val="161616"/>
            </w:rPr>
            <w:t>и</w:t>
          </w:r>
          <w:r>
            <w:rPr>
              <w:color w:val="161616"/>
              <w:spacing w:val="-6"/>
            </w:rPr>
            <w:t> </w:t>
          </w:r>
          <w:r>
            <w:rPr>
              <w:color w:val="161616"/>
            </w:rPr>
            <w:t>среднего</w:t>
          </w:r>
          <w:r>
            <w:rPr>
              <w:color w:val="161616"/>
              <w:spacing w:val="-4"/>
            </w:rPr>
            <w:t> </w:t>
          </w:r>
          <w:r>
            <w:rPr>
              <w:color w:val="161616"/>
            </w:rPr>
            <w:t>предпринимательства</w:t>
            <w:tab/>
          </w:r>
          <w:r>
            <w:rPr>
              <w:color w:val="231F20"/>
            </w:rPr>
            <w:t>237</w:t>
          </w:r>
        </w:p>
        <w:p>
          <w:pPr>
            <w:pStyle w:val="TOC2"/>
            <w:spacing w:line="237" w:lineRule="auto" w:before="113"/>
            <w:ind w:right="1299"/>
          </w:pPr>
          <w:r>
            <w:rPr>
              <w:b/>
              <w:color w:val="231F20"/>
            </w:rPr>
            <w:t>Д. А. Быстрова. </w:t>
          </w:r>
          <w:r>
            <w:rPr>
              <w:color w:val="231F20"/>
            </w:rPr>
            <w:t>Управление интеллектуальной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составляющей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персонала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фактор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повышения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конкурентоспособности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организации</w:t>
            <w:tab/>
            <w:t>243</w:t>
          </w:r>
        </w:p>
        <w:p>
          <w:pPr>
            <w:pStyle w:val="TOC3"/>
            <w:spacing w:line="217" w:lineRule="exact" w:before="110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Гевейлер,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Иванова.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Научно-техническая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безопасность России</w:t>
            <w:tab/>
            <w:t>249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Л.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Грачева.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проведения</w:t>
          </w:r>
        </w:p>
        <w:p>
          <w:pPr>
            <w:pStyle w:val="TOC2"/>
            <w:spacing w:line="216" w:lineRule="exact"/>
          </w:pPr>
          <w:r>
            <w:rPr>
              <w:color w:val="231F20"/>
              <w:spacing w:val="-1"/>
            </w:rPr>
            <w:t>судебно-экономической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экспертизы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расследовании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раскрытии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преступлений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сфере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экономики</w:t>
            <w:tab/>
            <w:t>255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Т.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Калинина.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Обеспечение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безопасности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сфере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здравоохранения</w:t>
            <w:tab/>
            <w:t>261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Е.</w:t>
          </w:r>
          <w:r>
            <w:rPr>
              <w:i w:val="0"/>
              <w:color w:val="231F20"/>
              <w:spacing w:val="-1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Ким.</w:t>
          </w:r>
          <w:r>
            <w:rPr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Анализ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оценка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финансовой составляющей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экономической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предприятия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(организации)</w:t>
            <w:tab/>
            <w:t>267</w:t>
          </w:r>
        </w:p>
        <w:p>
          <w:pPr>
            <w:pStyle w:val="TOC2"/>
            <w:spacing w:line="237" w:lineRule="auto" w:before="113"/>
            <w:ind w:right="1029"/>
          </w:pPr>
          <w:r>
            <w:rPr>
              <w:b/>
              <w:color w:val="231F20"/>
            </w:rPr>
            <w:t>И.</w:t>
          </w:r>
          <w:r>
            <w:rPr>
              <w:b/>
              <w:color w:val="231F20"/>
              <w:spacing w:val="-7"/>
            </w:rPr>
            <w:t> </w:t>
          </w:r>
          <w:r>
            <w:rPr>
              <w:b/>
              <w:color w:val="231F20"/>
            </w:rPr>
            <w:t>А.</w:t>
          </w:r>
          <w:r>
            <w:rPr>
              <w:b/>
              <w:color w:val="231F20"/>
              <w:spacing w:val="-6"/>
            </w:rPr>
            <w:t> </w:t>
          </w:r>
          <w:r>
            <w:rPr>
              <w:b/>
              <w:color w:val="231F20"/>
            </w:rPr>
            <w:t>Комышан.</w:t>
          </w:r>
          <w:r>
            <w:rPr>
              <w:b/>
              <w:color w:val="231F20"/>
              <w:spacing w:val="-7"/>
            </w:rPr>
            <w:t> </w:t>
          </w:r>
          <w:r>
            <w:rPr>
              <w:color w:val="231F20"/>
            </w:rPr>
            <w:t>Незаконная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вырубка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леса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проявление</w:t>
          </w:r>
          <w:r>
            <w:rPr>
              <w:color w:val="231F20"/>
              <w:spacing w:val="-44"/>
            </w:rPr>
            <w:t> </w:t>
          </w:r>
          <w:r>
            <w:rPr>
              <w:color w:val="231F20"/>
            </w:rPr>
            <w:t>теневой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экономики,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коррупции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угроза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hyperlink w:history="true" w:anchor="_TOC_250000">
            <w:r>
              <w:rPr>
                <w:color w:val="231F20"/>
              </w:rPr>
              <w:t>безопасности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Российской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Федерации</w:t>
              <w:tab/>
              <w:t>275</w:t>
            </w:r>
          </w:hyperlink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Красавцева.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личности</w:t>
            <w:tab/>
            <w:t>286</w:t>
          </w:r>
        </w:p>
        <w:p>
          <w:pPr>
            <w:pStyle w:val="TOC3"/>
            <w:tabs>
              <w:tab w:pos="5793" w:val="left" w:leader="dot"/>
            </w:tabs>
            <w:spacing w:before="110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Кузнецова.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Финансовая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устойчивость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предприятия</w:t>
            <w:tab/>
            <w:t>292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И.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Кулаков.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Место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роль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кадровой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составляющей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экономической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коммерческой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организации</w:t>
            <w:tab/>
            <w:t>298</w:t>
          </w:r>
        </w:p>
        <w:p>
          <w:pPr>
            <w:pStyle w:val="TOC2"/>
            <w:tabs>
              <w:tab w:pos="5793" w:val="left" w:leader="dot"/>
            </w:tabs>
            <w:spacing w:line="237" w:lineRule="auto" w:before="113"/>
            <w:ind w:right="189"/>
          </w:pPr>
          <w:r>
            <w:rPr>
              <w:b/>
              <w:color w:val="231F20"/>
            </w:rPr>
            <w:t>А. М. Кулябина. </w:t>
          </w:r>
          <w:r>
            <w:rPr>
              <w:color w:val="231F20"/>
            </w:rPr>
            <w:t>Особенности обеспечения экономической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предприятиях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малого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бизнеса</w:t>
            <w:tab/>
            <w:t>303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О.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П.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Курбатова.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на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уровне</w:t>
          </w:r>
        </w:p>
        <w:p>
          <w:pPr>
            <w:pStyle w:val="TOC2"/>
            <w:tabs>
              <w:tab w:pos="5800" w:val="left" w:leader="dot"/>
            </w:tabs>
            <w:spacing w:line="217" w:lineRule="exact"/>
          </w:pPr>
          <w:r>
            <w:rPr>
              <w:color w:val="231F20"/>
            </w:rPr>
            <w:t>предприятия: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понятие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законодательное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закрепление</w:t>
            <w:tab/>
            <w:t>311</w:t>
          </w:r>
        </w:p>
        <w:p>
          <w:pPr>
            <w:pStyle w:val="TOC3"/>
            <w:spacing w:line="217" w:lineRule="exact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Ю.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Курицын.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Механизмы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обеспечения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line="217" w:lineRule="exact"/>
          </w:pPr>
          <w:r>
            <w:rPr>
              <w:color w:val="231F20"/>
            </w:rPr>
            <w:t>безопасности предприятий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строительной сферы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деятельности</w:t>
            <w:tab/>
            <w:t>318</w:t>
          </w:r>
        </w:p>
        <w:p>
          <w:pPr>
            <w:pStyle w:val="TOC3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Луттэр.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Основные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развития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страхования</w:t>
          </w:r>
        </w:p>
        <w:p>
          <w:pPr>
            <w:pStyle w:val="TOC2"/>
            <w:tabs>
              <w:tab w:pos="5793" w:val="left" w:leader="dot"/>
            </w:tabs>
            <w:spacing w:before="1" w:after="58"/>
          </w:pPr>
          <w:r>
            <w:rPr>
              <w:color w:val="231F20"/>
            </w:rPr>
            <w:t>жизни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Федерации</w:t>
            <w:tab/>
            <w:t>325</w:t>
          </w:r>
        </w:p>
        <w:p>
          <w:pPr>
            <w:pStyle w:val="TOC3"/>
            <w:spacing w:line="216" w:lineRule="exact" w:before="481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i w:val="0"/>
              <w:color w:val="231F20"/>
              <w:sz w:val="19"/>
            </w:rPr>
            <w:t>Луценко.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Судебно–бухгалтерская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экспертиза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расчетов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контрагентами</w:t>
            <w:tab/>
            <w:t>332</w:t>
          </w:r>
        </w:p>
        <w:p>
          <w:pPr>
            <w:pStyle w:val="TOC3"/>
            <w:tabs>
              <w:tab w:pos="5793" w:val="left" w:leader="dot"/>
            </w:tabs>
            <w:spacing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Л.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И.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Маджара.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Махинации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бюджетной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системе</w:t>
            <w:tab/>
            <w:t>339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Е.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И.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Макарычева.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Некоторые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махинаций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сфере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автострахования</w:t>
            <w:tab/>
            <w:t>343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Маппичева.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Психодиагностика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фактор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повышения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кадровой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предприятия</w:t>
            <w:tab/>
            <w:t>351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О.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Мелоян.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Американо-китайская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комиссия</w:t>
          </w:r>
        </w:p>
        <w:p>
          <w:pPr>
            <w:pStyle w:val="TOC2"/>
            <w:spacing w:line="214" w:lineRule="exact"/>
          </w:pPr>
          <w:r>
            <w:rPr>
              <w:color w:val="231F20"/>
            </w:rPr>
            <w:t>по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обзору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экономики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безопасности.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Экономическая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война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между США 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КНР</w:t>
            <w:tab/>
            <w:t>358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3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Миронова.</w:t>
          </w:r>
          <w:r>
            <w:rPr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Криптовалюта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ее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влияние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на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экономическую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безопасность</w:t>
            <w:tab/>
            <w:t>364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К.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Петрова.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Электронный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документооборот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условиях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цифровизации</w:t>
            <w:tab/>
            <w:t>372</w:t>
          </w:r>
        </w:p>
        <w:p>
          <w:pPr>
            <w:pStyle w:val="TOC2"/>
            <w:spacing w:line="235" w:lineRule="auto" w:before="113"/>
            <w:ind w:right="1844"/>
          </w:pPr>
          <w:r>
            <w:rPr>
              <w:b/>
              <w:color w:val="231F20"/>
            </w:rPr>
            <w:t>А.</w:t>
          </w:r>
          <w:r>
            <w:rPr>
              <w:b/>
              <w:color w:val="231F20"/>
              <w:spacing w:val="-9"/>
            </w:rPr>
            <w:t> </w:t>
          </w:r>
          <w:r>
            <w:rPr>
              <w:b/>
              <w:color w:val="231F20"/>
            </w:rPr>
            <w:t>В.</w:t>
          </w:r>
          <w:r>
            <w:rPr>
              <w:b/>
              <w:color w:val="231F20"/>
              <w:spacing w:val="-7"/>
            </w:rPr>
            <w:t> </w:t>
          </w:r>
          <w:r>
            <w:rPr>
              <w:b/>
              <w:color w:val="231F20"/>
            </w:rPr>
            <w:t>Провлоцкая.</w:t>
          </w:r>
          <w:r>
            <w:rPr>
              <w:b/>
              <w:color w:val="231F20"/>
              <w:spacing w:val="-7"/>
            </w:rPr>
            <w:t> </w:t>
          </w:r>
          <w:r>
            <w:rPr>
              <w:color w:val="231F20"/>
            </w:rPr>
            <w:t>Некоторые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способы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незаконного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вывода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за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рубеж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денежных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средств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совершении</w:t>
          </w:r>
        </w:p>
        <w:p>
          <w:pPr>
            <w:pStyle w:val="TOC2"/>
            <w:tabs>
              <w:tab w:pos="5793" w:val="left" w:leader="dot"/>
            </w:tabs>
            <w:spacing w:line="215" w:lineRule="exact"/>
          </w:pPr>
          <w:r>
            <w:rPr>
              <w:color w:val="231F20"/>
            </w:rPr>
            <w:t>коммерческих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операций</w:t>
            <w:tab/>
            <w:t>381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Рахметова.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Механизм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обеспечения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безопасности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региональном уровне</w:t>
            <w:tab/>
            <w:t>388</w:t>
          </w:r>
        </w:p>
        <w:p>
          <w:pPr>
            <w:pStyle w:val="TOC2"/>
            <w:spacing w:line="235" w:lineRule="auto" w:before="112"/>
            <w:ind w:right="1029"/>
          </w:pPr>
          <w:r>
            <w:rPr>
              <w:b/>
              <w:color w:val="231F20"/>
            </w:rPr>
            <w:t>М.</w:t>
          </w:r>
          <w:r>
            <w:rPr>
              <w:b/>
              <w:color w:val="231F20"/>
              <w:spacing w:val="-6"/>
            </w:rPr>
            <w:t> </w:t>
          </w:r>
          <w:r>
            <w:rPr>
              <w:b/>
              <w:color w:val="231F20"/>
            </w:rPr>
            <w:t>В.</w:t>
          </w:r>
          <w:r>
            <w:rPr>
              <w:b/>
              <w:color w:val="231F20"/>
              <w:spacing w:val="-5"/>
            </w:rPr>
            <w:t> </w:t>
          </w:r>
          <w:r>
            <w:rPr>
              <w:b/>
              <w:color w:val="231F20"/>
            </w:rPr>
            <w:t>Резник.</w:t>
          </w:r>
          <w:r>
            <w:rPr>
              <w:b/>
              <w:color w:val="231F20"/>
              <w:spacing w:val="-5"/>
            </w:rPr>
            <w:t> </w:t>
          </w:r>
          <w:r>
            <w:rPr>
              <w:color w:val="231F20"/>
            </w:rPr>
            <w:t>Современные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методы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выявления</w:t>
          </w:r>
          <w:r>
            <w:rPr>
              <w:color w:val="231F20"/>
              <w:spacing w:val="-44"/>
            </w:rPr>
            <w:t> </w:t>
          </w:r>
          <w:r>
            <w:rPr>
              <w:color w:val="231F20"/>
            </w:rPr>
            <w:t>мошенничества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бухгалтерской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отчетностью</w:t>
          </w:r>
        </w:p>
        <w:p>
          <w:pPr>
            <w:pStyle w:val="TOC2"/>
            <w:spacing w:line="212" w:lineRule="exact"/>
          </w:pPr>
          <w:r>
            <w:rPr>
              <w:color w:val="231F20"/>
            </w:rPr>
            <w:t>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предупреждение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возникновения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финансовых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махинаций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организации</w:t>
            <w:tab/>
            <w:t>395</w:t>
          </w:r>
        </w:p>
        <w:p>
          <w:pPr>
            <w:pStyle w:val="TOC2"/>
            <w:spacing w:line="235" w:lineRule="auto" w:before="113"/>
            <w:ind w:right="1657"/>
          </w:pPr>
          <w:r>
            <w:rPr>
              <w:b/>
              <w:color w:val="231F20"/>
            </w:rPr>
            <w:t>В. Э. Ривоненко. </w:t>
          </w:r>
          <w:r>
            <w:rPr>
              <w:color w:val="231F20"/>
            </w:rPr>
            <w:t>Повышение конкурентоспособности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коммерческой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организации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задача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повышения</w:t>
          </w:r>
        </w:p>
        <w:p>
          <w:pPr>
            <w:pStyle w:val="TOC2"/>
            <w:tabs>
              <w:tab w:pos="5793" w:val="left" w:leader="dot"/>
            </w:tabs>
            <w:spacing w:line="215" w:lineRule="exact"/>
          </w:pPr>
          <w:r>
            <w:rPr>
              <w:color w:val="231F20"/>
            </w:rPr>
            <w:t>экономической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безопасности</w:t>
            <w:tab/>
            <w:t>406</w:t>
          </w:r>
        </w:p>
        <w:p>
          <w:pPr>
            <w:pStyle w:val="TOC3"/>
            <w:spacing w:line="235" w:lineRule="auto" w:before="112"/>
            <w:ind w:right="206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В.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9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Самойлова.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Судебная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налоговая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экспертиза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 самостоятельный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род в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системе</w:t>
          </w:r>
        </w:p>
        <w:p>
          <w:pPr>
            <w:pStyle w:val="TOC2"/>
            <w:spacing w:line="212" w:lineRule="exact"/>
          </w:pPr>
          <w:r>
            <w:rPr>
              <w:color w:val="231F20"/>
              <w:spacing w:val="-1"/>
            </w:rPr>
            <w:t>судебно-экономической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экспертизы,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назначаемой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по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уголовным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делам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налоговых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преступлениях</w:t>
            <w:tab/>
            <w:t>412</w:t>
          </w:r>
        </w:p>
        <w:p>
          <w:pPr>
            <w:pStyle w:val="TOC3"/>
            <w:spacing w:line="216" w:lineRule="exact"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Е.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Стреж.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Экономическая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безопасность</w:t>
          </w:r>
        </w:p>
        <w:p>
          <w:pPr>
            <w:pStyle w:val="TOC2"/>
            <w:tabs>
              <w:tab w:pos="5793" w:val="left" w:leader="dot"/>
            </w:tabs>
            <w:spacing w:line="216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условиях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цифровизации</w:t>
            <w:tab/>
            <w:t>418</w:t>
          </w:r>
        </w:p>
        <w:p>
          <w:pPr>
            <w:pStyle w:val="TOC3"/>
            <w:spacing w:before="10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Стрелкова.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Оценка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экономической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безопасности</w:t>
          </w:r>
        </w:p>
        <w:p>
          <w:pPr>
            <w:pStyle w:val="TOC2"/>
            <w:tabs>
              <w:tab w:pos="5793" w:val="left" w:leader="dot"/>
            </w:tabs>
            <w:spacing w:before="2" w:after="20"/>
          </w:pPr>
          <w:r>
            <w:rPr>
              <w:color w:val="231F20"/>
            </w:rPr>
            <w:t>хозяйствующего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субъекта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условиях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риска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банкротства</w:t>
            <w:tab/>
            <w:t>423</w:t>
          </w:r>
        </w:p>
        <w:p>
          <w:pPr>
            <w:pStyle w:val="TOC3"/>
            <w:spacing w:before="481"/>
            <w:ind w:right="1029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П.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С.</w:t>
          </w:r>
          <w:r>
            <w:rPr>
              <w:i w:val="0"/>
              <w:color w:val="231F20"/>
              <w:spacing w:val="-7"/>
              <w:sz w:val="19"/>
            </w:rPr>
            <w:t> </w:t>
          </w:r>
          <w:r>
            <w:rPr>
              <w:i w:val="0"/>
              <w:color w:val="231F20"/>
              <w:sz w:val="19"/>
            </w:rPr>
            <w:t>Стрельникова.</w:t>
          </w:r>
          <w:r>
            <w:rPr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Роль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значение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статистического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наблюдения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оценке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уровня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экономической</w:t>
          </w:r>
        </w:p>
        <w:p>
          <w:pPr>
            <w:pStyle w:val="TOC2"/>
            <w:tabs>
              <w:tab w:pos="5793" w:val="left" w:leader="dot"/>
            </w:tabs>
            <w:spacing w:before="3"/>
          </w:pPr>
          <w:r>
            <w:rPr>
              <w:color w:val="231F20"/>
            </w:rPr>
            <w:t>безопасности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Федерации</w:t>
            <w:tab/>
            <w:t>431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Д.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Харитонов.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Blockchain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цифровая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эволюция</w:t>
          </w:r>
        </w:p>
        <w:p>
          <w:pPr>
            <w:pStyle w:val="TOC2"/>
            <w:tabs>
              <w:tab w:pos="5793" w:val="left" w:leader="dot"/>
            </w:tabs>
            <w:spacing w:before="2"/>
          </w:pPr>
          <w:r>
            <w:rPr>
              <w:color w:val="231F20"/>
            </w:rPr>
            <w:t>рынка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страхования</w:t>
            <w:tab/>
            <w:t>439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Н.</w:t>
          </w:r>
          <w:r>
            <w:rPr>
              <w:i w:val="0"/>
              <w:color w:val="231F20"/>
              <w:spacing w:val="-11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11"/>
              <w:sz w:val="19"/>
            </w:rPr>
            <w:t> </w:t>
          </w:r>
          <w:r>
            <w:rPr>
              <w:i w:val="0"/>
              <w:color w:val="231F20"/>
              <w:sz w:val="19"/>
            </w:rPr>
            <w:t>Хижниченко.</w:t>
          </w:r>
          <w:r>
            <w:rPr>
              <w:i w:val="0"/>
              <w:color w:val="231F20"/>
              <w:spacing w:val="-10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Роль</w:t>
          </w:r>
          <w:r>
            <w:rPr>
              <w:b w:val="0"/>
              <w:i w:val="0"/>
              <w:color w:val="231F20"/>
              <w:spacing w:val="-1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судебно-экономической</w:t>
          </w:r>
        </w:p>
        <w:p>
          <w:pPr>
            <w:pStyle w:val="TOC2"/>
            <w:tabs>
              <w:tab w:pos="5793" w:val="left" w:leader="dot"/>
            </w:tabs>
            <w:spacing w:before="1"/>
          </w:pPr>
          <w:r>
            <w:rPr>
              <w:color w:val="231F20"/>
            </w:rPr>
            <w:t>экспертизы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расследовании</w:t>
            <w:tab/>
            <w:t>446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Е.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М.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i w:val="0"/>
              <w:color w:val="231F20"/>
              <w:sz w:val="19"/>
            </w:rPr>
            <w:t>Чаглик.</w:t>
          </w:r>
          <w:r>
            <w:rPr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Мониторинг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оценка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рисков</w:t>
          </w:r>
        </w:p>
        <w:p>
          <w:pPr>
            <w:pStyle w:val="TOC2"/>
            <w:tabs>
              <w:tab w:pos="5793" w:val="left" w:leader="dot"/>
            </w:tabs>
            <w:spacing w:before="2"/>
          </w:pPr>
          <w:r>
            <w:rPr>
              <w:color w:val="231F20"/>
            </w:rPr>
            <w:t>хозяйственной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деятельности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строительной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организации</w:t>
            <w:tab/>
            <w:t>451</w:t>
          </w:r>
        </w:p>
        <w:p>
          <w:pPr>
            <w:pStyle w:val="TOC2"/>
            <w:spacing w:before="115"/>
            <w:ind w:right="1299"/>
          </w:pPr>
          <w:r>
            <w:rPr>
              <w:b/>
              <w:color w:val="231F20"/>
            </w:rPr>
            <w:t>Х.</w:t>
          </w:r>
          <w:r>
            <w:rPr>
              <w:b/>
              <w:color w:val="231F20"/>
              <w:spacing w:val="-7"/>
            </w:rPr>
            <w:t> </w:t>
          </w:r>
          <w:r>
            <w:rPr>
              <w:b/>
              <w:color w:val="231F20"/>
            </w:rPr>
            <w:t>В.</w:t>
          </w:r>
          <w:r>
            <w:rPr>
              <w:b/>
              <w:color w:val="231F20"/>
              <w:spacing w:val="-5"/>
            </w:rPr>
            <w:t> </w:t>
          </w:r>
          <w:r>
            <w:rPr>
              <w:b/>
              <w:color w:val="231F20"/>
            </w:rPr>
            <w:t>Чернова.</w:t>
          </w:r>
          <w:r>
            <w:rPr>
              <w:b/>
              <w:color w:val="231F20"/>
              <w:spacing w:val="-6"/>
            </w:rPr>
            <w:t> </w:t>
          </w:r>
          <w:r>
            <w:rPr>
              <w:color w:val="0D0D0D"/>
            </w:rPr>
            <w:t>Перспективные</w:t>
          </w:r>
          <w:r>
            <w:rPr>
              <w:color w:val="0D0D0D"/>
              <w:spacing w:val="-5"/>
            </w:rPr>
            <w:t> </w:t>
          </w:r>
          <w:r>
            <w:rPr>
              <w:color w:val="0D0D0D"/>
            </w:rPr>
            <w:t>методы</w:t>
          </w:r>
          <w:r>
            <w:rPr>
              <w:color w:val="0D0D0D"/>
              <w:spacing w:val="-6"/>
            </w:rPr>
            <w:t> </w:t>
          </w:r>
          <w:r>
            <w:rPr>
              <w:color w:val="0D0D0D"/>
            </w:rPr>
            <w:t>выявления</w:t>
          </w:r>
          <w:r>
            <w:rPr>
              <w:color w:val="0D0D0D"/>
              <w:spacing w:val="-44"/>
            </w:rPr>
            <w:t> </w:t>
          </w:r>
          <w:r>
            <w:rPr>
              <w:color w:val="0D0D0D"/>
            </w:rPr>
            <w:t>налоговых</w:t>
          </w:r>
          <w:r>
            <w:rPr>
              <w:color w:val="0D0D0D"/>
              <w:spacing w:val="-1"/>
            </w:rPr>
            <w:t> </w:t>
          </w:r>
          <w:r>
            <w:rPr>
              <w:color w:val="0D0D0D"/>
            </w:rPr>
            <w:t>преступлений в</w:t>
          </w:r>
          <w:r>
            <w:rPr>
              <w:color w:val="0D0D0D"/>
              <w:spacing w:val="-1"/>
            </w:rPr>
            <w:t> </w:t>
          </w:r>
          <w:r>
            <w:rPr>
              <w:color w:val="0D0D0D"/>
            </w:rPr>
            <w:t>сфере</w:t>
          </w:r>
        </w:p>
        <w:p>
          <w:pPr>
            <w:pStyle w:val="TOC2"/>
            <w:tabs>
              <w:tab w:pos="5793" w:val="left" w:leader="dot"/>
            </w:tabs>
            <w:spacing w:before="3"/>
          </w:pPr>
          <w:r>
            <w:rPr>
              <w:color w:val="0D0D0D"/>
            </w:rPr>
            <w:t>жилищно-коммунального</w:t>
          </w:r>
          <w:r>
            <w:rPr>
              <w:color w:val="0D0D0D"/>
              <w:spacing w:val="-9"/>
            </w:rPr>
            <w:t> </w:t>
          </w:r>
          <w:r>
            <w:rPr>
              <w:color w:val="0D0D0D"/>
            </w:rPr>
            <w:t>хозяйства</w:t>
            <w:tab/>
          </w:r>
          <w:r>
            <w:rPr>
              <w:color w:val="231F20"/>
            </w:rPr>
            <w:t>461</w:t>
          </w:r>
        </w:p>
        <w:p>
          <w:pPr>
            <w:pStyle w:val="TOC3"/>
            <w:spacing w:before="115"/>
            <w:rPr>
              <w:b w:val="0"/>
              <w:i w:val="0"/>
              <w:sz w:val="19"/>
            </w:rPr>
          </w:pPr>
          <w:r>
            <w:rPr>
              <w:i w:val="0"/>
              <w:color w:val="231F20"/>
              <w:sz w:val="19"/>
            </w:rPr>
            <w:t>Е.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i w:val="0"/>
              <w:color w:val="231F20"/>
              <w:sz w:val="19"/>
            </w:rPr>
            <w:t>А.</w:t>
          </w:r>
          <w:r>
            <w:rPr>
              <w:i w:val="0"/>
              <w:color w:val="231F20"/>
              <w:spacing w:val="-6"/>
              <w:sz w:val="19"/>
            </w:rPr>
            <w:t> </w:t>
          </w:r>
          <w:r>
            <w:rPr>
              <w:i w:val="0"/>
              <w:color w:val="231F20"/>
              <w:sz w:val="19"/>
            </w:rPr>
            <w:t>Шулепова.</w:t>
          </w:r>
          <w:r>
            <w:rPr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</w:t>
          </w:r>
          <w:r>
            <w:rPr>
              <w:b w:val="0"/>
              <w:i w:val="0"/>
              <w:color w:val="0D0D0D"/>
              <w:sz w:val="19"/>
            </w:rPr>
            <w:t>бщие</w:t>
          </w:r>
          <w:r>
            <w:rPr>
              <w:b w:val="0"/>
              <w:i w:val="0"/>
              <w:color w:val="0D0D0D"/>
              <w:spacing w:val="-4"/>
              <w:sz w:val="19"/>
            </w:rPr>
            <w:t> </w:t>
          </w:r>
          <w:r>
            <w:rPr>
              <w:b w:val="0"/>
              <w:i w:val="0"/>
              <w:color w:val="0D0D0D"/>
              <w:sz w:val="19"/>
            </w:rPr>
            <w:t>принципы,</w:t>
          </w:r>
          <w:r>
            <w:rPr>
              <w:b w:val="0"/>
              <w:i w:val="0"/>
              <w:color w:val="0D0D0D"/>
              <w:spacing w:val="-6"/>
              <w:sz w:val="19"/>
            </w:rPr>
            <w:t> </w:t>
          </w:r>
          <w:r>
            <w:rPr>
              <w:b w:val="0"/>
              <w:i w:val="0"/>
              <w:color w:val="0D0D0D"/>
              <w:sz w:val="19"/>
            </w:rPr>
            <w:t>методы</w:t>
          </w:r>
        </w:p>
        <w:p>
          <w:pPr>
            <w:pStyle w:val="TOC2"/>
            <w:tabs>
              <w:tab w:pos="5793" w:val="left" w:leader="dot"/>
            </w:tabs>
            <w:spacing w:before="1"/>
          </w:pPr>
          <w:r>
            <w:rPr>
              <w:color w:val="0D0D0D"/>
            </w:rPr>
            <w:t>реинжиниринга</w:t>
          </w:r>
          <w:r>
            <w:rPr>
              <w:color w:val="0D0D0D"/>
              <w:spacing w:val="2"/>
            </w:rPr>
            <w:t> </w:t>
          </w:r>
          <w:r>
            <w:rPr>
              <w:color w:val="0D0D0D"/>
            </w:rPr>
            <w:t>бизнес-процессов</w:t>
            <w:tab/>
            <w:t>469</w:t>
          </w:r>
        </w:p>
      </w:sdtContent>
    </w:sdt>
    <w:p>
      <w:pPr>
        <w:spacing w:after="0"/>
        <w:sectPr>
          <w:type w:val="continuous"/>
          <w:pgSz w:w="8400" w:h="11910"/>
          <w:pgMar w:header="0" w:footer="1149" w:top="1110" w:bottom="1537" w:left="1060" w:right="10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</w:p>
    <w:p>
      <w:pPr>
        <w:spacing w:before="0"/>
        <w:ind w:left="507" w:right="507" w:firstLine="0"/>
        <w:jc w:val="center"/>
        <w:rPr>
          <w:sz w:val="19"/>
        </w:rPr>
      </w:pPr>
      <w:r>
        <w:rPr>
          <w:color w:val="231F20"/>
          <w:sz w:val="19"/>
        </w:rPr>
        <w:t>Научное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издание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pStyle w:val="Heading4"/>
        <w:spacing w:line="249" w:lineRule="auto" w:before="0"/>
        <w:ind w:left="1159" w:right="1150"/>
        <w:jc w:val="center"/>
      </w:pPr>
      <w:r>
        <w:rPr>
          <w:color w:val="231F20"/>
        </w:rPr>
        <w:t>ЭКОНОМИЧЕСКАЯ</w:t>
      </w:r>
      <w:r>
        <w:rPr>
          <w:color w:val="231F20"/>
          <w:spacing w:val="5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2"/>
        </w:rPr>
        <w:t> </w:t>
      </w:r>
      <w:r>
        <w:rPr>
          <w:color w:val="231F20"/>
        </w:rPr>
        <w:t>СФЕРЕ:</w:t>
      </w:r>
    </w:p>
    <w:p>
      <w:pPr>
        <w:spacing w:before="2"/>
        <w:ind w:left="513" w:right="507" w:firstLine="0"/>
        <w:jc w:val="center"/>
        <w:rPr>
          <w:b/>
          <w:sz w:val="21"/>
        </w:rPr>
      </w:pPr>
      <w:r>
        <w:rPr>
          <w:b/>
          <w:color w:val="231F20"/>
          <w:sz w:val="21"/>
        </w:rPr>
        <w:t>ОПЫТ,</w:t>
      </w:r>
      <w:r>
        <w:rPr>
          <w:b/>
          <w:color w:val="231F20"/>
          <w:spacing w:val="42"/>
          <w:sz w:val="21"/>
        </w:rPr>
        <w:t> </w:t>
      </w:r>
      <w:r>
        <w:rPr>
          <w:b/>
          <w:color w:val="231F20"/>
          <w:sz w:val="21"/>
        </w:rPr>
        <w:t>ПРОБЛЕМЫ,</w:t>
      </w:r>
      <w:r>
        <w:rPr>
          <w:b/>
          <w:color w:val="231F20"/>
          <w:spacing w:val="42"/>
          <w:sz w:val="21"/>
        </w:rPr>
        <w:t> </w:t>
      </w:r>
      <w:r>
        <w:rPr>
          <w:b/>
          <w:color w:val="231F20"/>
          <w:sz w:val="21"/>
        </w:rPr>
        <w:t>ПЕРСПЕКТИВЫ</w:t>
      </w:r>
    </w:p>
    <w:p>
      <w:pPr>
        <w:pStyle w:val="BodyText"/>
        <w:spacing w:before="9"/>
        <w:ind w:left="0"/>
        <w:jc w:val="left"/>
        <w:rPr>
          <w:b/>
          <w:sz w:val="22"/>
        </w:rPr>
      </w:pPr>
    </w:p>
    <w:p>
      <w:pPr>
        <w:spacing w:line="249" w:lineRule="auto" w:before="0"/>
        <w:ind w:left="641" w:right="639" w:firstLine="0"/>
        <w:jc w:val="center"/>
        <w:rPr>
          <w:sz w:val="19"/>
        </w:rPr>
      </w:pPr>
      <w:r>
        <w:rPr>
          <w:color w:val="231F20"/>
          <w:spacing w:val="-1"/>
          <w:sz w:val="19"/>
        </w:rPr>
        <w:t>Материалы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региональной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научно-практической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конференции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международным участием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before="145"/>
        <w:ind w:left="507" w:right="507" w:firstLine="0"/>
        <w:jc w:val="center"/>
        <w:rPr>
          <w:i/>
          <w:sz w:val="19"/>
        </w:rPr>
      </w:pPr>
      <w:r>
        <w:rPr>
          <w:color w:val="231F20"/>
          <w:sz w:val="19"/>
        </w:rPr>
        <w:t>Компьютерная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верстка</w:t>
      </w:r>
      <w:r>
        <w:rPr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С.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Весниной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1"/>
        <w:ind w:left="0"/>
        <w:jc w:val="left"/>
        <w:rPr>
          <w:i/>
          <w:sz w:val="22"/>
        </w:rPr>
      </w:pPr>
    </w:p>
    <w:p>
      <w:pPr>
        <w:spacing w:line="191" w:lineRule="exact" w:before="0"/>
        <w:ind w:left="507" w:right="507" w:firstLine="0"/>
        <w:jc w:val="center"/>
        <w:rPr>
          <w:sz w:val="17"/>
        </w:rPr>
      </w:pPr>
      <w:r>
        <w:rPr/>
        <w:pict>
          <v:shape style="position:absolute;margin-left:266.092896pt;margin-top:6.350134pt;width:5pt;height:5.5pt;mso-position-horizontal-relative:page;mso-position-vertical-relative:paragraph;z-index:-20937216" type="#_x0000_t202" id="docshape119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Подписано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к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печати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22.05.2020.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Формат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60×84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  <w:vertAlign w:val="superscript"/>
        </w:rPr>
        <w:t>1</w:t>
      </w:r>
      <w:r>
        <w:rPr>
          <w:color w:val="231F20"/>
          <w:sz w:val="17"/>
          <w:vertAlign w:val="baseline"/>
        </w:rPr>
        <w:t>/</w:t>
      </w:r>
      <w:r>
        <w:rPr>
          <w:color w:val="231F20"/>
          <w:spacing w:val="8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.</w:t>
      </w:r>
      <w:r>
        <w:rPr>
          <w:color w:val="231F20"/>
          <w:spacing w:val="-4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Бум.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офсетная.</w:t>
      </w:r>
    </w:p>
    <w:p>
      <w:pPr>
        <w:spacing w:line="187" w:lineRule="exact" w:before="0"/>
        <w:ind w:left="507" w:right="507" w:firstLine="0"/>
        <w:jc w:val="center"/>
        <w:rPr>
          <w:sz w:val="17"/>
        </w:rPr>
      </w:pPr>
      <w:r>
        <w:rPr>
          <w:color w:val="231F20"/>
          <w:sz w:val="17"/>
        </w:rPr>
        <w:t>Усл.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печ.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27,9.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Тираж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300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экз.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Заказ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43.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«С»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22.</w:t>
      </w:r>
    </w:p>
    <w:p>
      <w:pPr>
        <w:spacing w:line="187" w:lineRule="exact" w:before="0"/>
        <w:ind w:left="145" w:right="145" w:firstLine="0"/>
        <w:jc w:val="center"/>
        <w:rPr>
          <w:sz w:val="17"/>
        </w:rPr>
      </w:pPr>
      <w:r>
        <w:rPr>
          <w:color w:val="231F20"/>
          <w:sz w:val="17"/>
        </w:rPr>
        <w:t>Санкт-Петербургский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государственный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архитектурно-строительный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университет.</w:t>
      </w:r>
    </w:p>
    <w:p>
      <w:pPr>
        <w:spacing w:line="187" w:lineRule="exact" w:before="0"/>
        <w:ind w:left="507" w:right="507" w:firstLine="0"/>
        <w:jc w:val="center"/>
        <w:rPr>
          <w:sz w:val="17"/>
        </w:rPr>
      </w:pPr>
      <w:r>
        <w:rPr>
          <w:color w:val="231F20"/>
          <w:sz w:val="17"/>
        </w:rPr>
        <w:t>190005,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2-я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Красноармейская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ул.,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4.</w:t>
      </w:r>
    </w:p>
    <w:p>
      <w:pPr>
        <w:spacing w:line="191" w:lineRule="exact" w:before="0"/>
        <w:ind w:left="145" w:right="145" w:firstLine="0"/>
        <w:jc w:val="center"/>
        <w:rPr>
          <w:sz w:val="17"/>
        </w:rPr>
      </w:pPr>
      <w:r>
        <w:rPr>
          <w:color w:val="231F20"/>
          <w:spacing w:val="-1"/>
          <w:sz w:val="17"/>
        </w:rPr>
        <w:t>Отпечатано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на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МФУ.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198095,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ул.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Розенштейна,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32,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лит.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А.</w:t>
      </w:r>
    </w:p>
    <w:sectPr>
      <w:headerReference w:type="even" r:id="rId283"/>
      <w:footerReference w:type="even" r:id="rId284"/>
      <w:pgSz w:w="8400" w:h="11910"/>
      <w:pgMar w:header="0" w:footer="0" w:top="1100" w:bottom="280" w:left="10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976640" type="#_x0000_t202" id="docshape4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76128" type="#_x0000_t202" id="docshape4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973056" type="#_x0000_t202" id="docshape4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972544" type="#_x0000_t202" id="docshape4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69984" type="#_x0000_t202" id="docshape5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969472" type="#_x0000_t202" id="docshape5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66912" type="#_x0000_t202" id="docshape5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66400" type="#_x0000_t202" id="docshape6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52.582703pt;margin-top:526.846497pt;width:7pt;height:13.1pt;mso-position-horizontal-relative:page;mso-position-vertical-relative:page;z-index:-20983808" type="#_x0000_t202" id="docshape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64864" type="#_x0000_t202" id="docshape6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64352" type="#_x0000_t202" id="docshape6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61792" type="#_x0000_t202" id="docshape7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61280" type="#_x0000_t202" id="docshape7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58720" type="#_x0000_t202" id="docshape7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58208" type="#_x0000_t202" id="docshape8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55648" type="#_x0000_t202" id="docshape9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55136" type="#_x0000_t202" id="docshape9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12pt;height:13.1pt;mso-position-horizontal-relative:page;mso-position-vertical-relative:page;z-index:-20983296" type="#_x0000_t202" id="docshape1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52576" type="#_x0000_t202" id="docshape9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52064" type="#_x0000_t202" id="docshape9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49504" type="#_x0000_t202" id="docshape1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48992" type="#_x0000_t202" id="docshape10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46432" type="#_x0000_t202" id="docshape1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45920" type="#_x0000_t202" id="docshape11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944384" type="#_x0000_t202" id="docshape11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943872" type="#_x0000_t202" id="docshape11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12pt;height:13.1pt;mso-position-horizontal-relative:page;mso-position-vertical-relative:page;z-index:-20982784" type="#_x0000_t202" id="docshape1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982272" type="#_x0000_t202" id="docshape1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979712" type="#_x0000_t202" id="docshape2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50.582703pt;margin-top:526.846497pt;width:12pt;height:13.1pt;mso-position-horizontal-relative:page;mso-position-vertical-relative:page;z-index:-20979200" type="#_x0000_t202" id="docshape2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176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81248" type="#_x0000_t202" id="docshape1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896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68448" type="#_x0000_t202" id="docshape5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793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67424" type="#_x0000_t202" id="docshape5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588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65376" type="#_x0000_t202" id="docshape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384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63328" type="#_x0000_t202" id="docshape7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281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62304" type="#_x0000_t202" id="docshape7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076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60256" type="#_x0000_t202" id="docshape7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974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59232" type="#_x0000_t202" id="docshape7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073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80224" type="#_x0000_t202" id="docshape1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769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57184" type="#_x0000_t202" id="docshape8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667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56160" type="#_x0000_t202" id="docshape8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462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54112" type="#_x0000_t202" id="docshape9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360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53088" type="#_x0000_t202" id="docshape9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155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51040" type="#_x0000_t202" id="docshape10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05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50016" type="#_x0000_t202" id="docshape1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848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47968" type="#_x0000_t202" id="docshape11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745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20946944" type="#_x0000_t202" id="docshape11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540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44896" type="#_x0000_t202" id="docshape11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868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78176" type="#_x0000_t202" id="docshape4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766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77152" type="#_x0000_t202" id="docshape4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561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75104" type="#_x0000_t202" id="docshape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912292pt;margin-top:78.867180pt;width:73.7pt;height:12pt;mso-position-horizontal-relative:page;mso-position-vertical-relative:page;z-index:-20974592" type="#_x0000_t202" id="docshape4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Окончание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табл.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408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73568" type="#_x0000_t202" id="docshape4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203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2.15pt;height:12pt;mso-position-horizontal-relative:page;mso-position-vertical-relative:page;z-index:-20971520" type="#_x0000_t202" id="docshape5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сфере…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100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20970496" type="#_x0000_t202" id="docshape5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58" w:hanging="25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5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●"/>
      <w:lvlJc w:val="left"/>
      <w:pPr>
        <w:ind w:left="113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1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9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0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5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2" w:hanging="199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●"/>
      <w:lvlJc w:val="left"/>
      <w:pPr>
        <w:ind w:left="113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1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9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0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5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2" w:hanging="199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●"/>
      <w:lvlJc w:val="left"/>
      <w:pPr>
        <w:ind w:left="113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1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9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0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5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2" w:hanging="199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●"/>
      <w:lvlJc w:val="left"/>
      <w:pPr>
        <w:ind w:left="113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1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9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0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5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2" w:hanging="199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)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310" w:hanging="2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6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2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4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00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56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12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68" w:hanging="22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310" w:hanging="2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3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6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9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2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5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58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31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4" w:hanging="225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2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8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7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7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5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5" w:hanging="199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8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7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7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5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5" w:hanging="199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8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7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7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6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5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5" w:hanging="19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2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58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70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2"/>
      <w:numFmt w:val="decimal"/>
      <w:lvlText w:val="%1)"/>
      <w:lvlJc w:val="left"/>
      <w:pPr>
        <w:ind w:left="158" w:hanging="2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233" w:hanging="22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4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5" w:hanging="227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8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58" w:hanging="3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32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[%1]"/>
      <w:lvlJc w:val="left"/>
      <w:pPr>
        <w:ind w:left="158" w:hanging="2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19"/>
        <w:szCs w:val="1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6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716" w:hanging="1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0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0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5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50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05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60" w:hanging="16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5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5"/>
      <w:numFmt w:val="decimal"/>
      <w:lvlText w:val="%1."/>
      <w:lvlJc w:val="left"/>
      <w:pPr>
        <w:ind w:left="158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31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0"/>
      <w:numFmt w:val="decimal"/>
      <w:lvlText w:val="%1."/>
      <w:lvlJc w:val="left"/>
      <w:pPr>
        <w:ind w:left="867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5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0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5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0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0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20" w:hanging="31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5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04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"/>
      <w:lvlJc w:val="left"/>
      <w:pPr>
        <w:ind w:left="158" w:hanging="256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5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58" w:hanging="182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18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810" w:hanging="256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9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8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7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4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3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25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8" w:hanging="21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1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58" w:hanging="2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5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0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0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0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0" w:hanging="255"/>
      </w:pPr>
      <w:rPr>
        <w:rFonts w:hint="default"/>
        <w:lang w:val="ru-RU" w:eastAsia="en-US" w:bidi="ar-SA"/>
      </w:rPr>
    </w:lvl>
  </w:abstractNum>
  <w:num w:numId="30">
    <w:abstractNumId w:val="29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11" w:line="217" w:lineRule="exact"/>
      <w:ind w:left="158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158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11"/>
      <w:ind w:left="158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87"/>
      <w:ind w:left="507" w:right="507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58"/>
      <w:jc w:val="both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515" w:right="507"/>
      <w:jc w:val="center"/>
      <w:outlineLvl w:val="1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322" w:right="507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29"/>
      <w:ind w:left="514" w:right="507"/>
      <w:jc w:val="center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5"/>
      <w:ind w:left="158"/>
      <w:jc w:val="both"/>
      <w:outlineLvl w:val="4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58" w:right="156" w:firstLine="39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hyperlink" Target="mailto:eurasian_union@mail.ru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hyperlink" Target="http://militaryarticle.ru/obozrevatel/1993-" TargetMode="External"/><Relationship Id="rId18" Type="http://schemas.openxmlformats.org/officeDocument/2006/relationships/hyperlink" Target="http://www.ktk.kz/ru/programs/novosti/121215/" TargetMode="External"/><Relationship Id="rId19" Type="http://schemas.openxmlformats.org/officeDocument/2006/relationships/hyperlink" Target="http://www.zakon.kz/4755253-d.-abaev-segodnja-" TargetMode="External"/><Relationship Id="rId20" Type="http://schemas.openxmlformats.org/officeDocument/2006/relationships/hyperlink" Target="http://www/" TargetMode="External"/><Relationship Id="rId21" Type="http://schemas.openxmlformats.org/officeDocument/2006/relationships/hyperlink" Target="mailto:boboshko25@gmail.com" TargetMode="External"/><Relationship Id="rId22" Type="http://schemas.openxmlformats.org/officeDocument/2006/relationships/hyperlink" Target="http://kirovsk-reg.ru/deputy/ksk" TargetMode="External"/><Relationship Id="rId23" Type="http://schemas.openxmlformats.org/officeDocument/2006/relationships/hyperlink" Target="mailto:modenov200459@mail.ru" TargetMode="External"/><Relationship Id="rId24" Type="http://schemas.openxmlformats.org/officeDocument/2006/relationships/hyperlink" Target="mailto:markvlasov@mail.ru" TargetMode="External"/><Relationship Id="rId25" Type="http://schemas.openxmlformats.org/officeDocument/2006/relationships/image" Target="media/image2.png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header" Target="header3.xml"/><Relationship Id="rId38" Type="http://schemas.openxmlformats.org/officeDocument/2006/relationships/footer" Target="footer9.xml"/><Relationship Id="rId39" Type="http://schemas.openxmlformats.org/officeDocument/2006/relationships/image" Target="media/image14.jpeg"/><Relationship Id="rId40" Type="http://schemas.openxmlformats.org/officeDocument/2006/relationships/header" Target="header4.xml"/><Relationship Id="rId41" Type="http://schemas.openxmlformats.org/officeDocument/2006/relationships/header" Target="header5.xml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hyperlink" Target="mailto:gattunen@mail.ru" TargetMode="External"/><Relationship Id="rId45" Type="http://schemas.openxmlformats.org/officeDocument/2006/relationships/header" Target="header6.xml"/><Relationship Id="rId46" Type="http://schemas.openxmlformats.org/officeDocument/2006/relationships/header" Target="header7.xml"/><Relationship Id="rId47" Type="http://schemas.openxmlformats.org/officeDocument/2006/relationships/footer" Target="footer12.xml"/><Relationship Id="rId48" Type="http://schemas.openxmlformats.org/officeDocument/2006/relationships/footer" Target="footer13.xml"/><Relationship Id="rId49" Type="http://schemas.openxmlformats.org/officeDocument/2006/relationships/header" Target="header8.xml"/><Relationship Id="rId50" Type="http://schemas.openxmlformats.org/officeDocument/2006/relationships/header" Target="header9.xml"/><Relationship Id="rId51" Type="http://schemas.openxmlformats.org/officeDocument/2006/relationships/footer" Target="footer14.xml"/><Relationship Id="rId52" Type="http://schemas.openxmlformats.org/officeDocument/2006/relationships/footer" Target="footer15.xml"/><Relationship Id="rId53" Type="http://schemas.openxmlformats.org/officeDocument/2006/relationships/hyperlink" Target="http://minpromt-/" TargetMode="External"/><Relationship Id="rId54" Type="http://schemas.openxmlformats.org/officeDocument/2006/relationships/hyperlink" Target="http://www.clustercollaboration.eu/eu-initiatives/european-clus-" TargetMode="External"/><Relationship Id="rId55" Type="http://schemas.openxmlformats.org/officeDocument/2006/relationships/hyperlink" Target="http://www.clustercollaboration.eu/sites/default/files/news_attachment/2016-12-01-clus-" TargetMode="External"/><Relationship Id="rId56" Type="http://schemas.openxmlformats.org/officeDocument/2006/relationships/hyperlink" Target="http://stat.kg/ru/opendata/category/29/" TargetMode="External"/><Relationship Id="rId57" Type="http://schemas.openxmlformats.org/officeDocument/2006/relationships/hyperlink" Target="http://ssm.gov.kg/info/view/19" TargetMode="External"/><Relationship Id="rId58" Type="http://schemas.openxmlformats.org/officeDocument/2006/relationships/hyperlink" Target="http://www.vb.kg/doc/349011_" TargetMode="External"/><Relationship Id="rId59" Type="http://schemas.openxmlformats.org/officeDocument/2006/relationships/hyperlink" Target="mailto:S.Ershova@kga.gov.spb.ru" TargetMode="External"/><Relationship Id="rId60" Type="http://schemas.openxmlformats.org/officeDocument/2006/relationships/hyperlink" Target="mailto:e-tamara@mail.ru" TargetMode="External"/><Relationship Id="rId61" Type="http://schemas.openxmlformats.org/officeDocument/2006/relationships/hyperlink" Target="mailto:kae.spb@yandex.ru" TargetMode="External"/><Relationship Id="rId62" Type="http://schemas.openxmlformats.org/officeDocument/2006/relationships/hyperlink" Target="mailto:kov.7777777@mail.ru" TargetMode="External"/><Relationship Id="rId63" Type="http://schemas.openxmlformats.org/officeDocument/2006/relationships/hyperlink" Target="mailto:.7777777@mail.ru" TargetMode="External"/><Relationship Id="rId64" Type="http://schemas.openxmlformats.org/officeDocument/2006/relationships/image" Target="media/image15.jpeg"/><Relationship Id="rId65" Type="http://schemas.openxmlformats.org/officeDocument/2006/relationships/image" Target="media/image16.jpeg"/><Relationship Id="rId66" Type="http://schemas.openxmlformats.org/officeDocument/2006/relationships/hyperlink" Target="http://www.gazprom.ru/investors/disclosure/reports/2019/" TargetMode="External"/><Relationship Id="rId67" Type="http://schemas.openxmlformats.org/officeDocument/2006/relationships/hyperlink" Target="mailto:irinaa508@mail.ru" TargetMode="External"/><Relationship Id="rId68" Type="http://schemas.openxmlformats.org/officeDocument/2006/relationships/hyperlink" Target="http://www.mckinsey.com/" TargetMode="External"/><Relationship Id="rId69" Type="http://schemas.openxmlformats.org/officeDocument/2006/relationships/hyperlink" Target="http://www.rbc.ru/trends/innovation/5d63fd8f9a7" TargetMode="External"/><Relationship Id="rId70" Type="http://schemas.openxmlformats.org/officeDocument/2006/relationships/hyperlink" Target="http://www.securitylab.ru/news/501705.php" TargetMode="External"/><Relationship Id="rId71" Type="http://schemas.openxmlformats.org/officeDocument/2006/relationships/hyperlink" Target="http://uecs.ru/" TargetMode="External"/><Relationship Id="rId72" Type="http://schemas.openxmlformats.org/officeDocument/2006/relationships/hyperlink" Target="mailto:an-ale@ya.ru" TargetMode="External"/><Relationship Id="rId73" Type="http://schemas.openxmlformats.org/officeDocument/2006/relationships/hyperlink" Target="mailto:tatle@bk.ru" TargetMode="External"/><Relationship Id="rId74" Type="http://schemas.openxmlformats.org/officeDocument/2006/relationships/hyperlink" Target="http://www.marketing.spb.ru/" TargetMode="External"/><Relationship Id="rId75" Type="http://schemas.openxmlformats.org/officeDocument/2006/relationships/hyperlink" Target="http://www.scopus.com/auth-" TargetMode="External"/><Relationship Id="rId76" Type="http://schemas.openxmlformats.org/officeDocument/2006/relationships/hyperlink" Target="mailto:kafedraekonomiki@yandex.ru" TargetMode="External"/><Relationship Id="rId77" Type="http://schemas.openxmlformats.org/officeDocument/2006/relationships/hyperlink" Target="mailto:pavel.shikov@mail.ru" TargetMode="External"/><Relationship Id="rId78" Type="http://schemas.openxmlformats.org/officeDocument/2006/relationships/hyperlink" Target="mailto:shikovyura@gmail.com" TargetMode="External"/><Relationship Id="rId79" Type="http://schemas.openxmlformats.org/officeDocument/2006/relationships/image" Target="media/image17.jpeg"/><Relationship Id="rId80" Type="http://schemas.openxmlformats.org/officeDocument/2006/relationships/image" Target="media/image18.png"/><Relationship Id="rId81" Type="http://schemas.openxmlformats.org/officeDocument/2006/relationships/hyperlink" Target="http://globaljournals.ru/assets/files/journals/science-and-business/95/sb-5(95)-2019-" TargetMode="External"/><Relationship Id="rId82" Type="http://schemas.openxmlformats.org/officeDocument/2006/relationships/hyperlink" Target="http://www.cbr.ru/" TargetMode="External"/><Relationship Id="rId83" Type="http://schemas.openxmlformats.org/officeDocument/2006/relationships/hyperlink" Target="http://www.banki.ru/news/lenta/?id=10868768" TargetMode="External"/><Relationship Id="rId84" Type="http://schemas.openxmlformats.org/officeDocument/2006/relationships/hyperlink" Target="http://www.klerk.ru/buh/articles/495192/" TargetMode="External"/><Relationship Id="rId85" Type="http://schemas.openxmlformats.org/officeDocument/2006/relationships/hyperlink" Target="mailto:stepan-62.11.11@mail.ru" TargetMode="External"/><Relationship Id="rId86" Type="http://schemas.openxmlformats.org/officeDocument/2006/relationships/hyperlink" Target="mailto:1@mail.ru" TargetMode="External"/><Relationship Id="rId87" Type="http://schemas.openxmlformats.org/officeDocument/2006/relationships/hyperlink" Target="http://pravo.gov.ru/proxy/ips/?docbody&amp;nd=1020" TargetMode="External"/><Relationship Id="rId88" Type="http://schemas.openxmlformats.org/officeDocument/2006/relationships/hyperlink" Target="http://www.rbc.ru/economics/25/09/2015/560574" TargetMode="External"/><Relationship Id="rId89" Type="http://schemas.openxmlformats.org/officeDocument/2006/relationships/hyperlink" Target="http://www.kremlin.ru/acts/bank/41098" TargetMode="External"/><Relationship Id="rId90" Type="http://schemas.openxmlformats.org/officeDocument/2006/relationships/hyperlink" Target="http://www.elibrary.ru/item.asp?id=29437411" TargetMode="External"/><Relationship Id="rId91" Type="http://schemas.openxmlformats.org/officeDocument/2006/relationships/hyperlink" Target="http://www.elibrary.ru/item" TargetMode="External"/><Relationship Id="rId92" Type="http://schemas.openxmlformats.org/officeDocument/2006/relationships/hyperlink" Target="http://www.elibrary.ru/" TargetMode="External"/><Relationship Id="rId93" Type="http://schemas.openxmlformats.org/officeDocument/2006/relationships/header" Target="header10.xml"/><Relationship Id="rId94" Type="http://schemas.openxmlformats.org/officeDocument/2006/relationships/footer" Target="footer16.xml"/><Relationship Id="rId95" Type="http://schemas.openxmlformats.org/officeDocument/2006/relationships/header" Target="header11.xml"/><Relationship Id="rId96" Type="http://schemas.openxmlformats.org/officeDocument/2006/relationships/header" Target="header12.xml"/><Relationship Id="rId97" Type="http://schemas.openxmlformats.org/officeDocument/2006/relationships/footer" Target="footer17.xml"/><Relationship Id="rId98" Type="http://schemas.openxmlformats.org/officeDocument/2006/relationships/footer" Target="footer18.xml"/><Relationship Id="rId99" Type="http://schemas.openxmlformats.org/officeDocument/2006/relationships/hyperlink" Target="http://www.gks.ru/free_doc/new_site/business/it/moni-" TargetMode="External"/><Relationship Id="rId100" Type="http://schemas.openxmlformats.org/officeDocument/2006/relationships/hyperlink" Target="mailto:artryom848@gmail.com" TargetMode="External"/><Relationship Id="rId101" Type="http://schemas.openxmlformats.org/officeDocument/2006/relationships/hyperlink" Target="mailto:andrey.pesotskiy@gmail.com" TargetMode="External"/><Relationship Id="rId102" Type="http://schemas.openxmlformats.org/officeDocument/2006/relationships/hyperlink" Target="mailto:.pesotskiy@gmail.com" TargetMode="External"/><Relationship Id="rId103" Type="http://schemas.openxmlformats.org/officeDocument/2006/relationships/hyperlink" Target="mailto:artyom848@gmail.com" TargetMode="External"/><Relationship Id="rId104" Type="http://schemas.openxmlformats.org/officeDocument/2006/relationships/hyperlink" Target="http://www.bmpravo.ru/show_" TargetMode="External"/><Relationship Id="rId105" Type="http://schemas.openxmlformats.org/officeDocument/2006/relationships/hyperlink" Target="http://sopssecretary/" TargetMode="External"/><Relationship Id="rId106" Type="http://schemas.openxmlformats.org/officeDocument/2006/relationships/hyperlink" Target="mailto:vladuskov@yandex.ru" TargetMode="External"/><Relationship Id="rId107" Type="http://schemas.openxmlformats.org/officeDocument/2006/relationships/hyperlink" Target="mailto:e.o.rubalsky@gmail.com" TargetMode="External"/><Relationship Id="rId108" Type="http://schemas.openxmlformats.org/officeDocument/2006/relationships/image" Target="media/image19.png"/><Relationship Id="rId109" Type="http://schemas.openxmlformats.org/officeDocument/2006/relationships/image" Target="media/image20.jpeg"/><Relationship Id="rId110" Type="http://schemas.openxmlformats.org/officeDocument/2006/relationships/image" Target="media/image21.jpeg"/><Relationship Id="rId111" Type="http://schemas.openxmlformats.org/officeDocument/2006/relationships/image" Target="media/image22.jpeg"/><Relationship Id="rId112" Type="http://schemas.openxmlformats.org/officeDocument/2006/relationships/hyperlink" Target="mailto:prof.o.v.kharchenko@gmail.com" TargetMode="External"/><Relationship Id="rId113" Type="http://schemas.openxmlformats.org/officeDocument/2006/relationships/hyperlink" Target="mailto:chenko@gmail.com" TargetMode="External"/><Relationship Id="rId114" Type="http://schemas.openxmlformats.org/officeDocument/2006/relationships/hyperlink" Target="http://crimestat.ru/aboutportal" TargetMode="External"/><Relationship Id="rId115" Type="http://schemas.openxmlformats.org/officeDocument/2006/relationships/hyperlink" Target="mailto:anastasiia.chichkan@gmail.com" TargetMode="External"/><Relationship Id="rId116" Type="http://schemas.openxmlformats.org/officeDocument/2006/relationships/header" Target="header13.xml"/><Relationship Id="rId117" Type="http://schemas.openxmlformats.org/officeDocument/2006/relationships/footer" Target="footer19.xml"/><Relationship Id="rId118" Type="http://schemas.openxmlformats.org/officeDocument/2006/relationships/header" Target="header14.xml"/><Relationship Id="rId119" Type="http://schemas.openxmlformats.org/officeDocument/2006/relationships/footer" Target="footer20.xml"/><Relationship Id="rId120" Type="http://schemas.openxmlformats.org/officeDocument/2006/relationships/footer" Target="footer21.xml"/><Relationship Id="rId121" Type="http://schemas.openxmlformats.org/officeDocument/2006/relationships/hyperlink" Target="mailto:m598@list.ru" TargetMode="External"/><Relationship Id="rId122" Type="http://schemas.openxmlformats.org/officeDocument/2006/relationships/header" Target="header15.xml"/><Relationship Id="rId123" Type="http://schemas.openxmlformats.org/officeDocument/2006/relationships/header" Target="header16.xml"/><Relationship Id="rId124" Type="http://schemas.openxmlformats.org/officeDocument/2006/relationships/footer" Target="footer22.xml"/><Relationship Id="rId125" Type="http://schemas.openxmlformats.org/officeDocument/2006/relationships/footer" Target="footer23.xml"/><Relationship Id="rId126" Type="http://schemas.openxmlformats.org/officeDocument/2006/relationships/hyperlink" Target="mailto:anna.baveyan@gmail.com" TargetMode="External"/><Relationship Id="rId127" Type="http://schemas.openxmlformats.org/officeDocument/2006/relationships/hyperlink" Target="mailto:balahoncewa98@mail.ru" TargetMode="External"/><Relationship Id="rId128" Type="http://schemas.openxmlformats.org/officeDocument/2006/relationships/hyperlink" Target="http://www.unhabitat.ru/ru/index/smartcity" TargetMode="External"/><Relationship Id="rId129" Type="http://schemas.openxmlformats.org/officeDocument/2006/relationships/hyperlink" Target="mailto:belovadarya1999@mail.ru" TargetMode="External"/><Relationship Id="rId130" Type="http://schemas.openxmlformats.org/officeDocument/2006/relationships/image" Target="media/image23.jpeg"/><Relationship Id="rId131" Type="http://schemas.openxmlformats.org/officeDocument/2006/relationships/image" Target="media/image24.png"/><Relationship Id="rId132" Type="http://schemas.openxmlformats.org/officeDocument/2006/relationships/hyperlink" Target="http://www.consultant.ru/" TargetMode="External"/><Relationship Id="rId133" Type="http://schemas.openxmlformats.org/officeDocument/2006/relationships/hyperlink" Target="mailto:polinabgdv@gmail.com" TargetMode="External"/><Relationship Id="rId134" Type="http://schemas.openxmlformats.org/officeDocument/2006/relationships/header" Target="header17.xml"/><Relationship Id="rId135" Type="http://schemas.openxmlformats.org/officeDocument/2006/relationships/footer" Target="footer24.xml"/><Relationship Id="rId136" Type="http://schemas.openxmlformats.org/officeDocument/2006/relationships/header" Target="header18.xml"/><Relationship Id="rId137" Type="http://schemas.openxmlformats.org/officeDocument/2006/relationships/header" Target="header19.xml"/><Relationship Id="rId138" Type="http://schemas.openxmlformats.org/officeDocument/2006/relationships/footer" Target="footer25.xml"/><Relationship Id="rId139" Type="http://schemas.openxmlformats.org/officeDocument/2006/relationships/footer" Target="footer26.xml"/><Relationship Id="rId140" Type="http://schemas.openxmlformats.org/officeDocument/2006/relationships/hyperlink" Target="http://www.iprbookshop.ru/81723.html/" TargetMode="External"/><Relationship Id="rId141" Type="http://schemas.openxmlformats.org/officeDocument/2006/relationships/hyperlink" Target="http://www.iprbookshop.ru/8772.html/(&#1076;&#1072;&#1090;&#1072;" TargetMode="External"/><Relationship Id="rId142" Type="http://schemas.openxmlformats.org/officeDocument/2006/relationships/hyperlink" Target="http://www.un.org/ru/documents/" TargetMode="External"/><Relationship Id="rId143" Type="http://schemas.openxmlformats.org/officeDocument/2006/relationships/hyperlink" Target="http://www.un.org/ru/" TargetMode="External"/><Relationship Id="rId144" Type="http://schemas.openxmlformats.org/officeDocument/2006/relationships/hyperlink" Target="http://www.coe.int/ru/web/conventions/" TargetMode="External"/><Relationship Id="rId145" Type="http://schemas.openxmlformats.org/officeDocument/2006/relationships/hyperlink" Target="http://kremlin/" TargetMode="External"/><Relationship Id="rId146" Type="http://schemas.openxmlformats.org/officeDocument/2006/relationships/hyperlink" Target="http://elar.urfu.ru/bitstream/10995/28833/" TargetMode="External"/><Relationship Id="rId147" Type="http://schemas.openxmlformats.org/officeDocument/2006/relationships/hyperlink" Target="http://www.consultant.ru/document/cons_doc_LAW_82959/" TargetMode="External"/><Relationship Id="rId148" Type="http://schemas.openxmlformats.org/officeDocument/2006/relationships/hyperlink" Target="http://www.iprbookshop.ru/21359.html/" TargetMode="External"/><Relationship Id="rId149" Type="http://schemas.openxmlformats.org/officeDocument/2006/relationships/hyperlink" Target="http://www.iprbookshop.ru/21358.html/" TargetMode="External"/><Relationship Id="rId150" Type="http://schemas.openxmlformats.org/officeDocument/2006/relationships/hyperlink" Target="mailto:daria.cron@yandex.ru" TargetMode="External"/><Relationship Id="rId151" Type="http://schemas.openxmlformats.org/officeDocument/2006/relationships/hyperlink" Target="mailto:on@yandex.ru" TargetMode="External"/><Relationship Id="rId152" Type="http://schemas.openxmlformats.org/officeDocument/2006/relationships/hyperlink" Target="mailto:bistrova.dasha98@mail.ru" TargetMode="External"/><Relationship Id="rId153" Type="http://schemas.openxmlformats.org/officeDocument/2006/relationships/hyperlink" Target="mailto:ova.dasha98@mail.ru" TargetMode="External"/><Relationship Id="rId154" Type="http://schemas.openxmlformats.org/officeDocument/2006/relationships/hyperlink" Target="mailto:sashageva0612@mail.ru" TargetMode="External"/><Relationship Id="rId155" Type="http://schemas.openxmlformats.org/officeDocument/2006/relationships/hyperlink" Target="mailto:ivanova1305di@mail.ru" TargetMode="External"/><Relationship Id="rId156" Type="http://schemas.openxmlformats.org/officeDocument/2006/relationships/image" Target="media/image25.jpeg"/><Relationship Id="rId157" Type="http://schemas.openxmlformats.org/officeDocument/2006/relationships/image" Target="media/image26.png"/><Relationship Id="rId158" Type="http://schemas.openxmlformats.org/officeDocument/2006/relationships/image" Target="media/image27.jpeg"/><Relationship Id="rId159" Type="http://schemas.openxmlformats.org/officeDocument/2006/relationships/image" Target="media/image28.jpeg"/><Relationship Id="rId160" Type="http://schemas.openxmlformats.org/officeDocument/2006/relationships/image" Target="media/image29.jpeg"/><Relationship Id="rId161" Type="http://schemas.openxmlformats.org/officeDocument/2006/relationships/hyperlink" Target="mailto:Lubagracheva48@mail.ru" TargetMode="External"/><Relationship Id="rId162" Type="http://schemas.openxmlformats.org/officeDocument/2006/relationships/hyperlink" Target="mailto:lubagracheva48@mail.ru" TargetMode="External"/><Relationship Id="rId163" Type="http://schemas.openxmlformats.org/officeDocument/2006/relationships/image" Target="media/image30.png"/><Relationship Id="rId164" Type="http://schemas.openxmlformats.org/officeDocument/2006/relationships/hyperlink" Target="http://www.gks.ru/" TargetMode="External"/><Relationship Id="rId165" Type="http://schemas.openxmlformats.org/officeDocument/2006/relationships/hyperlink" Target="mailto:tkalinina26@mail.ru" TargetMode="External"/><Relationship Id="rId166" Type="http://schemas.openxmlformats.org/officeDocument/2006/relationships/hyperlink" Target="mailto:kimioushen@mail.ru" TargetMode="External"/><Relationship Id="rId167" Type="http://schemas.openxmlformats.org/officeDocument/2006/relationships/image" Target="media/image31.jpeg"/><Relationship Id="rId168" Type="http://schemas.openxmlformats.org/officeDocument/2006/relationships/image" Target="media/image32.jpeg"/><Relationship Id="rId169" Type="http://schemas.openxmlformats.org/officeDocument/2006/relationships/image" Target="media/image33.jpeg"/><Relationship Id="rId170" Type="http://schemas.openxmlformats.org/officeDocument/2006/relationships/hyperlink" Target="mailto:ikomyshan@yandex.ru" TargetMode="External"/><Relationship Id="rId171" Type="http://schemas.openxmlformats.org/officeDocument/2006/relationships/hyperlink" Target="http://www.rusprofile.ru/foreign/8082" TargetMode="External"/><Relationship Id="rId172" Type="http://schemas.openxmlformats.org/officeDocument/2006/relationships/hyperlink" Target="http://ps.fsb.ru/smi" TargetMode="External"/><Relationship Id="rId173" Type="http://schemas.openxmlformats.org/officeDocument/2006/relationships/hyperlink" Target="mailto:9357605@mail.ru" TargetMode="External"/><Relationship Id="rId174" Type="http://schemas.openxmlformats.org/officeDocument/2006/relationships/image" Target="media/image34.png"/><Relationship Id="rId175" Type="http://schemas.openxmlformats.org/officeDocument/2006/relationships/image" Target="media/image35.jpeg"/><Relationship Id="rId176" Type="http://schemas.openxmlformats.org/officeDocument/2006/relationships/image" Target="media/image36.jpeg"/><Relationship Id="rId177" Type="http://schemas.openxmlformats.org/officeDocument/2006/relationships/hyperlink" Target="mailto:m_kuznn@mail.ru" TargetMode="External"/><Relationship Id="rId178" Type="http://schemas.openxmlformats.org/officeDocument/2006/relationships/image" Target="media/image37.png"/><Relationship Id="rId179" Type="http://schemas.openxmlformats.org/officeDocument/2006/relationships/image" Target="media/image38.png"/><Relationship Id="rId180" Type="http://schemas.openxmlformats.org/officeDocument/2006/relationships/image" Target="media/image39.png"/><Relationship Id="rId181" Type="http://schemas.openxmlformats.org/officeDocument/2006/relationships/image" Target="media/image40.png"/><Relationship Id="rId182" Type="http://schemas.openxmlformats.org/officeDocument/2006/relationships/hyperlink" Target="mailto:kulakov.m@trestspb.ru" TargetMode="External"/><Relationship Id="rId183" Type="http://schemas.openxmlformats.org/officeDocument/2006/relationships/hyperlink" Target="mailto:anastasiya.m.buh@mail.ru" TargetMode="External"/><Relationship Id="rId184" Type="http://schemas.openxmlformats.org/officeDocument/2006/relationships/hyperlink" Target="mailto:olchi.13@mail.ru" TargetMode="External"/><Relationship Id="rId185" Type="http://schemas.openxmlformats.org/officeDocument/2006/relationships/hyperlink" Target="mailto:romanovskii1910@mail.ru" TargetMode="External"/><Relationship Id="rId186" Type="http://schemas.openxmlformats.org/officeDocument/2006/relationships/hyperlink" Target="mailto:omanovskii1910@mail.ru" TargetMode="External"/><Relationship Id="rId187" Type="http://schemas.openxmlformats.org/officeDocument/2006/relationships/hyperlink" Target="mailto:lutterd@mail.ru" TargetMode="External"/><Relationship Id="rId188" Type="http://schemas.openxmlformats.org/officeDocument/2006/relationships/hyperlink" Target="mailto:d@mail.ru" TargetMode="External"/><Relationship Id="rId189" Type="http://schemas.openxmlformats.org/officeDocument/2006/relationships/image" Target="media/image41.jpeg"/><Relationship Id="rId190" Type="http://schemas.openxmlformats.org/officeDocument/2006/relationships/image" Target="media/image42.jpeg"/><Relationship Id="rId191" Type="http://schemas.openxmlformats.org/officeDocument/2006/relationships/image" Target="media/image43.png"/><Relationship Id="rId192" Type="http://schemas.openxmlformats.org/officeDocument/2006/relationships/hyperlink" Target="mailto:mcvvcm@mail.ru" TargetMode="External"/><Relationship Id="rId193" Type="http://schemas.openxmlformats.org/officeDocument/2006/relationships/hyperlink" Target="mailto:madjaradarya@yandex.ru" TargetMode="External"/><Relationship Id="rId194" Type="http://schemas.openxmlformats.org/officeDocument/2006/relationships/hyperlink" Target="mailto:ekaterina.makarycheva07@mail.ru" TargetMode="External"/><Relationship Id="rId195" Type="http://schemas.openxmlformats.org/officeDocument/2006/relationships/image" Target="media/image44.jpeg"/><Relationship Id="rId196" Type="http://schemas.openxmlformats.org/officeDocument/2006/relationships/hyperlink" Target="mailto:mappich@mail.ru" TargetMode="External"/><Relationship Id="rId197" Type="http://schemas.openxmlformats.org/officeDocument/2006/relationships/hyperlink" Target="mailto:Mariam-Meloyan@bk.ru" TargetMode="External"/><Relationship Id="rId198" Type="http://schemas.openxmlformats.org/officeDocument/2006/relationships/image" Target="media/image45.png"/><Relationship Id="rId199" Type="http://schemas.openxmlformats.org/officeDocument/2006/relationships/hyperlink" Target="http://www.uscc.gov/annual-report/2019-annual-report" TargetMode="External"/><Relationship Id="rId200" Type="http://schemas.openxmlformats.org/officeDocument/2006/relationships/hyperlink" Target="http://www.google.ru/amp/s/www.pnp.ru/amp/politics/k-chemu-privedyot-torgovaya-" TargetMode="External"/><Relationship Id="rId201" Type="http://schemas.openxmlformats.org/officeDocument/2006/relationships/hyperlink" Target="mailto:13338805a@gmail.com" TargetMode="External"/><Relationship Id="rId202" Type="http://schemas.openxmlformats.org/officeDocument/2006/relationships/header" Target="header20.xml"/><Relationship Id="rId203" Type="http://schemas.openxmlformats.org/officeDocument/2006/relationships/footer" Target="footer27.xml"/><Relationship Id="rId204" Type="http://schemas.openxmlformats.org/officeDocument/2006/relationships/header" Target="header21.xml"/><Relationship Id="rId205" Type="http://schemas.openxmlformats.org/officeDocument/2006/relationships/header" Target="header22.xml"/><Relationship Id="rId206" Type="http://schemas.openxmlformats.org/officeDocument/2006/relationships/footer" Target="footer28.xml"/><Relationship Id="rId207" Type="http://schemas.openxmlformats.org/officeDocument/2006/relationships/footer" Target="footer29.xml"/><Relationship Id="rId208" Type="http://schemas.openxmlformats.org/officeDocument/2006/relationships/hyperlink" Target="http://bitcoin-info.net/" TargetMode="External"/><Relationship Id="rId209" Type="http://schemas.openxmlformats.org/officeDocument/2006/relationships/hyperlink" Target="http://cryptomap.ru/kriptovalyuta/" TargetMode="External"/><Relationship Id="rId210" Type="http://schemas.openxmlformats.org/officeDocument/2006/relationships/hyperlink" Target="http://bitcoin.org/" TargetMode="External"/><Relationship Id="rId211" Type="http://schemas.openxmlformats.org/officeDocument/2006/relationships/hyperlink" Target="mailto:petrova_kristina2020@mail.ru" TargetMode="External"/><Relationship Id="rId212" Type="http://schemas.openxmlformats.org/officeDocument/2006/relationships/hyperlink" Target="mailto:ova_kristina2020@mail.ru" TargetMode="External"/><Relationship Id="rId213" Type="http://schemas.openxmlformats.org/officeDocument/2006/relationships/image" Target="media/image46.jpeg"/><Relationship Id="rId214" Type="http://schemas.openxmlformats.org/officeDocument/2006/relationships/image" Target="media/image47.jpeg"/><Relationship Id="rId215" Type="http://schemas.openxmlformats.org/officeDocument/2006/relationships/image" Target="media/image48.jpeg"/><Relationship Id="rId216" Type="http://schemas.openxmlformats.org/officeDocument/2006/relationships/hyperlink" Target="mailto:viktorovna_anna1997@mail.ru" TargetMode="External"/><Relationship Id="rId217" Type="http://schemas.openxmlformats.org/officeDocument/2006/relationships/hyperlink" Target="mailto:ovna_anna1997@mail.ru" TargetMode="External"/><Relationship Id="rId218" Type="http://schemas.openxmlformats.org/officeDocument/2006/relationships/image" Target="media/image49.png"/><Relationship Id="rId219" Type="http://schemas.openxmlformats.org/officeDocument/2006/relationships/image" Target="media/image50.jpeg"/><Relationship Id="rId220" Type="http://schemas.openxmlformats.org/officeDocument/2006/relationships/image" Target="media/image51.jpeg"/><Relationship Id="rId221" Type="http://schemas.openxmlformats.org/officeDocument/2006/relationships/hyperlink" Target="mailto:violetta_kupriya@mail.ru" TargetMode="External"/><Relationship Id="rId222" Type="http://schemas.openxmlformats.org/officeDocument/2006/relationships/image" Target="media/image52.jpeg"/><Relationship Id="rId223" Type="http://schemas.openxmlformats.org/officeDocument/2006/relationships/image" Target="media/image53.jpeg"/><Relationship Id="rId224" Type="http://schemas.openxmlformats.org/officeDocument/2006/relationships/hyperlink" Target="mailto:reznikmari@mail.ru" TargetMode="External"/><Relationship Id="rId225" Type="http://schemas.openxmlformats.org/officeDocument/2006/relationships/hyperlink" Target="mailto:eznikmari@mail.ru" TargetMode="External"/><Relationship Id="rId226" Type="http://schemas.openxmlformats.org/officeDocument/2006/relationships/header" Target="header23.xml"/><Relationship Id="rId227" Type="http://schemas.openxmlformats.org/officeDocument/2006/relationships/footer" Target="footer30.xml"/><Relationship Id="rId228" Type="http://schemas.openxmlformats.org/officeDocument/2006/relationships/header" Target="header24.xml"/><Relationship Id="rId229" Type="http://schemas.openxmlformats.org/officeDocument/2006/relationships/header" Target="header25.xml"/><Relationship Id="rId230" Type="http://schemas.openxmlformats.org/officeDocument/2006/relationships/footer" Target="footer31.xml"/><Relationship Id="rId231" Type="http://schemas.openxmlformats.org/officeDocument/2006/relationships/footer" Target="footer32.xml"/><Relationship Id="rId232" Type="http://schemas.openxmlformats.org/officeDocument/2006/relationships/hyperlink" Target="http://journalpro.ru/articles/moshennichestvo-s-finansovoy-otchet-" TargetMode="External"/><Relationship Id="rId233" Type="http://schemas.openxmlformats.org/officeDocument/2006/relationships/hyperlink" Target="http://www.acfe-rus.com/research" TargetMode="External"/><Relationship Id="rId234" Type="http://schemas.openxmlformats.org/officeDocument/2006/relationships/hyperlink" Target="mailto:ribl_vlad@mail.ru" TargetMode="External"/><Relationship Id="rId235" Type="http://schemas.openxmlformats.org/officeDocument/2006/relationships/hyperlink" Target="http://www.rbc.ru/business/06/09/2015/55a528959a79475f39289947" TargetMode="External"/><Relationship Id="rId236" Type="http://schemas.openxmlformats.org/officeDocument/2006/relationships/hyperlink" Target="http://www.rbc.ru/business/26/02/2020/5e56ab789a79474641" TargetMode="External"/><Relationship Id="rId237" Type="http://schemas.openxmlformats.org/officeDocument/2006/relationships/hyperlink" Target="http://www.kommersant.ru/doc/3681712" TargetMode="External"/><Relationship Id="rId238" Type="http://schemas.openxmlformats.org/officeDocument/2006/relationships/hyperlink" Target="http://www.rbc.ru/magazine/2018/12/5bf2ef539a7947ed57b392e7" TargetMode="External"/><Relationship Id="rId239" Type="http://schemas.openxmlformats.org/officeDocument/2006/relationships/hyperlink" Target="mailto:samoylova.victory@mail.ru" TargetMode="External"/><Relationship Id="rId240" Type="http://schemas.openxmlformats.org/officeDocument/2006/relationships/image" Target="media/image54.png"/><Relationship Id="rId241" Type="http://schemas.openxmlformats.org/officeDocument/2006/relationships/hyperlink" Target="http://www.nalog.ru/rn48/related" TargetMode="External"/><Relationship Id="rId242" Type="http://schemas.openxmlformats.org/officeDocument/2006/relationships/hyperlink" Target="mailto:katy-97@bk.ru" TargetMode="External"/><Relationship Id="rId243" Type="http://schemas.openxmlformats.org/officeDocument/2006/relationships/hyperlink" Target="mailto:dastrelkova98@mail.ru" TargetMode="External"/><Relationship Id="rId244" Type="http://schemas.openxmlformats.org/officeDocument/2006/relationships/hyperlink" Target="mailto:elkova98@mail.ru" TargetMode="External"/><Relationship Id="rId245" Type="http://schemas.openxmlformats.org/officeDocument/2006/relationships/image" Target="media/image55.png"/><Relationship Id="rId246" Type="http://schemas.openxmlformats.org/officeDocument/2006/relationships/header" Target="header26.xml"/><Relationship Id="rId247" Type="http://schemas.openxmlformats.org/officeDocument/2006/relationships/footer" Target="footer33.xml"/><Relationship Id="rId248" Type="http://schemas.openxmlformats.org/officeDocument/2006/relationships/header" Target="header27.xml"/><Relationship Id="rId249" Type="http://schemas.openxmlformats.org/officeDocument/2006/relationships/header" Target="header28.xml"/><Relationship Id="rId250" Type="http://schemas.openxmlformats.org/officeDocument/2006/relationships/footer" Target="footer34.xml"/><Relationship Id="rId251" Type="http://schemas.openxmlformats.org/officeDocument/2006/relationships/footer" Target="footer35.xml"/><Relationship Id="rId252" Type="http://schemas.openxmlformats.org/officeDocument/2006/relationships/hyperlink" Target="http://www.cfin.ru/press/management/2017-6/02" TargetMode="External"/><Relationship Id="rId253" Type="http://schemas.openxmlformats.org/officeDocument/2006/relationships/hyperlink" Target="mailto:polya6294@mail.ru" TargetMode="External"/><Relationship Id="rId254" Type="http://schemas.openxmlformats.org/officeDocument/2006/relationships/hyperlink" Target="mailto:artyomharitonov@mail.ru" TargetMode="External"/><Relationship Id="rId255" Type="http://schemas.openxmlformats.org/officeDocument/2006/relationships/image" Target="media/image56.png"/><Relationship Id="rId256" Type="http://schemas.openxmlformats.org/officeDocument/2006/relationships/hyperlink" Target="http://www.cbr.ru/)" TargetMode="External"/><Relationship Id="rId257" Type="http://schemas.openxmlformats.org/officeDocument/2006/relationships/hyperlink" Target="http://www.kaspersky.ru/blog/wannacry-ransomware/16147/" TargetMode="External"/><Relationship Id="rId258" Type="http://schemas.openxmlformats.org/officeDocument/2006/relationships/hyperlink" Target="mailto:nadyakh@bk.ru" TargetMode="External"/><Relationship Id="rId259" Type="http://schemas.openxmlformats.org/officeDocument/2006/relationships/image" Target="media/image57.jpeg"/><Relationship Id="rId260" Type="http://schemas.openxmlformats.org/officeDocument/2006/relationships/image" Target="media/image58.jpeg"/><Relationship Id="rId261" Type="http://schemas.openxmlformats.org/officeDocument/2006/relationships/hyperlink" Target="mailto:chaglik@rambler.ru" TargetMode="External"/><Relationship Id="rId262" Type="http://schemas.openxmlformats.org/officeDocument/2006/relationships/image" Target="media/image59.png"/><Relationship Id="rId263" Type="http://schemas.openxmlformats.org/officeDocument/2006/relationships/image" Target="media/image60.jpeg"/><Relationship Id="rId264" Type="http://schemas.openxmlformats.org/officeDocument/2006/relationships/header" Target="header29.xml"/><Relationship Id="rId265" Type="http://schemas.openxmlformats.org/officeDocument/2006/relationships/footer" Target="footer36.xml"/><Relationship Id="rId266" Type="http://schemas.openxmlformats.org/officeDocument/2006/relationships/header" Target="header30.xml"/><Relationship Id="rId267" Type="http://schemas.openxmlformats.org/officeDocument/2006/relationships/footer" Target="footer37.xml"/><Relationship Id="rId268" Type="http://schemas.openxmlformats.org/officeDocument/2006/relationships/header" Target="header31.xml"/><Relationship Id="rId269" Type="http://schemas.openxmlformats.org/officeDocument/2006/relationships/footer" Target="footer38.xml"/><Relationship Id="rId270" Type="http://schemas.openxmlformats.org/officeDocument/2006/relationships/header" Target="header32.xml"/><Relationship Id="rId271" Type="http://schemas.openxmlformats.org/officeDocument/2006/relationships/header" Target="header33.xml"/><Relationship Id="rId272" Type="http://schemas.openxmlformats.org/officeDocument/2006/relationships/footer" Target="footer39.xml"/><Relationship Id="rId273" Type="http://schemas.openxmlformats.org/officeDocument/2006/relationships/footer" Target="footer40.xml"/><Relationship Id="rId274" Type="http://schemas.openxmlformats.org/officeDocument/2006/relationships/hyperlink" Target="mailto:c.chernova1999@yandex.ru" TargetMode="External"/><Relationship Id="rId275" Type="http://schemas.openxmlformats.org/officeDocument/2006/relationships/image" Target="media/image61.jpeg"/><Relationship Id="rId276" Type="http://schemas.openxmlformats.org/officeDocument/2006/relationships/header" Target="header34.xml"/><Relationship Id="rId277" Type="http://schemas.openxmlformats.org/officeDocument/2006/relationships/footer" Target="footer41.xml"/><Relationship Id="rId278" Type="http://schemas.openxmlformats.org/officeDocument/2006/relationships/hyperlink" Target="http://www.elibrary.ru/item.asp?id=21309531" TargetMode="External"/><Relationship Id="rId279" Type="http://schemas.openxmlformats.org/officeDocument/2006/relationships/hyperlink" Target="http://www.iprbookshop.ru/81841.html" TargetMode="External"/><Relationship Id="rId280" Type="http://schemas.openxmlformats.org/officeDocument/2006/relationships/header" Target="header35.xml"/><Relationship Id="rId281" Type="http://schemas.openxmlformats.org/officeDocument/2006/relationships/footer" Target="footer42.xml"/><Relationship Id="rId282" Type="http://schemas.openxmlformats.org/officeDocument/2006/relationships/footer" Target="footer43.xml"/><Relationship Id="rId283" Type="http://schemas.openxmlformats.org/officeDocument/2006/relationships/header" Target="header36.xml"/><Relationship Id="rId284" Type="http://schemas.openxmlformats.org/officeDocument/2006/relationships/footer" Target="footer44.xml"/><Relationship Id="rId2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2021-09-20T09:34:40Z</dcterms:created>
  <dcterms:modified xsi:type="dcterms:W3CDTF">2021-09-20T09:34:40Z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2021-09-20T00:00:00Z</vt:filetime>
  </property>
</Properties>
</file>